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7AF" w14:textId="7F7161B4" w:rsidR="00FC5643" w:rsidRPr="009D7DB3" w:rsidRDefault="00930036" w:rsidP="00930036">
      <w:p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Instructions for Parents:</w:t>
      </w:r>
    </w:p>
    <w:p w14:paraId="5F86C718" w14:textId="2522AC1F" w:rsidR="00930036" w:rsidRPr="009D7DB3" w:rsidRDefault="00930036" w:rsidP="00930036">
      <w:pPr>
        <w:rPr>
          <w:rFonts w:ascii="Times New Roman" w:hAnsi="Times New Roman" w:cs="Times New Roman"/>
        </w:rPr>
      </w:pPr>
      <w:r w:rsidRPr="00930036">
        <w:rPr>
          <w:rFonts w:ascii="Times New Roman" w:hAnsi="Times New Roman" w:cs="Times New Roman"/>
        </w:rPr>
        <w:t>0 = Never</w:t>
      </w:r>
      <w:r w:rsidRPr="00930036">
        <w:rPr>
          <w:rFonts w:ascii="Times New Roman" w:hAnsi="Times New Roman" w:cs="Times New Roman"/>
        </w:rPr>
        <w:br/>
        <w:t>1 = Rarely</w:t>
      </w:r>
      <w:r w:rsidRPr="00930036">
        <w:rPr>
          <w:rFonts w:ascii="Times New Roman" w:hAnsi="Times New Roman" w:cs="Times New Roman"/>
        </w:rPr>
        <w:br/>
        <w:t>2 = Sometimes</w:t>
      </w:r>
      <w:r w:rsidRPr="00930036">
        <w:rPr>
          <w:rFonts w:ascii="Times New Roman" w:hAnsi="Times New Roman" w:cs="Times New Roman"/>
        </w:rPr>
        <w:br/>
        <w:t>3 = Often</w:t>
      </w:r>
      <w:r w:rsidRPr="00930036">
        <w:rPr>
          <w:rFonts w:ascii="Times New Roman" w:hAnsi="Times New Roman" w:cs="Times New Roman"/>
        </w:rPr>
        <w:br/>
        <w:t>4 = Very Often</w:t>
      </w:r>
    </w:p>
    <w:p w14:paraId="2FDDB564" w14:textId="70901D87" w:rsidR="00930036" w:rsidRPr="009D7DB3" w:rsidRDefault="00930036" w:rsidP="00930036">
      <w:p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SECTION 1: Social Communication</w:t>
      </w:r>
    </w:p>
    <w:p w14:paraId="6D248E9A" w14:textId="6CF36474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avoids or has limited eye contact during interaction.</w:t>
      </w:r>
    </w:p>
    <w:p w14:paraId="2E7FA248" w14:textId="3E6F7358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does not consistently respond when their name is called.</w:t>
      </w:r>
    </w:p>
    <w:p w14:paraId="71817E98" w14:textId="056DEED2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rarely shares enjoyment (e.g., showing toys, smiling back).</w:t>
      </w:r>
    </w:p>
    <w:p w14:paraId="0FE27047" w14:textId="47EC4204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prefers to play alone rather than with other children.</w:t>
      </w:r>
    </w:p>
    <w:p w14:paraId="7CFA0C5C" w14:textId="50DCE651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does not point to show interest in objects or events.</w:t>
      </w:r>
    </w:p>
    <w:p w14:paraId="1FB92AF2" w14:textId="3170DEAB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does not follow when someone points at something.</w:t>
      </w:r>
    </w:p>
    <w:p w14:paraId="1DB153C4" w14:textId="1DD08476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has difficulty understanding others’ facial expressions.</w:t>
      </w:r>
    </w:p>
    <w:p w14:paraId="36E7557A" w14:textId="14F43F08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rarely initiates social interaction.</w:t>
      </w:r>
    </w:p>
    <w:p w14:paraId="63C709E7" w14:textId="0D22A2B4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does not engage in back-and-forth conversation appropriate for age.</w:t>
      </w:r>
    </w:p>
    <w:p w14:paraId="65D3C1ED" w14:textId="511B6DE7" w:rsidR="00930036" w:rsidRPr="009D7DB3" w:rsidRDefault="00930036" w:rsidP="00930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does not imitate actions (e.g., clapping, waving).</w:t>
      </w:r>
    </w:p>
    <w:p w14:paraId="1A6D34CE" w14:textId="1E65EA75" w:rsidR="00930036" w:rsidRPr="009D7DB3" w:rsidRDefault="009D7DB3" w:rsidP="00930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2: </w:t>
      </w:r>
      <w:r w:rsidR="00930036" w:rsidRPr="009D7DB3">
        <w:rPr>
          <w:rFonts w:ascii="Times New Roman" w:hAnsi="Times New Roman" w:cs="Times New Roman"/>
        </w:rPr>
        <w:t>Communication</w:t>
      </w:r>
    </w:p>
    <w:p w14:paraId="20B91EB6" w14:textId="7080A4B7" w:rsidR="00930036" w:rsidRPr="009D7DB3" w:rsidRDefault="00930036" w:rsidP="00930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had delayed speech development.</w:t>
      </w:r>
    </w:p>
    <w:p w14:paraId="78DBE848" w14:textId="7AD0B18C" w:rsidR="00930036" w:rsidRPr="009D7DB3" w:rsidRDefault="00930036" w:rsidP="00930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repeats words or phrases over and over (echolalia).</w:t>
      </w:r>
    </w:p>
    <w:p w14:paraId="276B0CE4" w14:textId="6031BA6A" w:rsidR="00930036" w:rsidRPr="009D7DB3" w:rsidRDefault="00930036" w:rsidP="00930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uses unusual tone, pitch, or rhythm when speaking.</w:t>
      </w:r>
    </w:p>
    <w:p w14:paraId="50DA4EAF" w14:textId="7AEEA9F1" w:rsidR="00930036" w:rsidRPr="009D7DB3" w:rsidRDefault="00930036" w:rsidP="00930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struggles to use gestures like waving, nodding, or pointing.</w:t>
      </w:r>
    </w:p>
    <w:p w14:paraId="620970D4" w14:textId="706B5BE0" w:rsidR="00930036" w:rsidRPr="009D7DB3" w:rsidRDefault="00930036" w:rsidP="00930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talks mainly about one topic and struggles to shift topics.</w:t>
      </w:r>
    </w:p>
    <w:p w14:paraId="1F3A6C61" w14:textId="392C35F7" w:rsidR="00930036" w:rsidRPr="009D7DB3" w:rsidRDefault="00930036" w:rsidP="00930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interprets language very literally (e.g., struggles with jokes or sarcasm).</w:t>
      </w:r>
    </w:p>
    <w:p w14:paraId="61BFE59B" w14:textId="162462BC" w:rsidR="00930036" w:rsidRPr="009D7DB3" w:rsidRDefault="00930036" w:rsidP="00930036">
      <w:p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SECTION 3: Restricted &amp; Repetitive Behaviors</w:t>
      </w:r>
    </w:p>
    <w:p w14:paraId="55CB262E" w14:textId="3D6782F2" w:rsidR="00930036" w:rsidRPr="009D7DB3" w:rsidRDefault="00930036" w:rsidP="009300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flaps hands, rocks, spins, or shows repetitive movements.</w:t>
      </w:r>
    </w:p>
    <w:p w14:paraId="6D848820" w14:textId="5BECC2E4" w:rsidR="00930036" w:rsidRPr="009D7DB3" w:rsidRDefault="00930036" w:rsidP="009300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becomes very upset with small changes in routine.</w:t>
      </w:r>
    </w:p>
    <w:p w14:paraId="10673687" w14:textId="2449FF31" w:rsidR="00930036" w:rsidRPr="009D7DB3" w:rsidRDefault="00930036" w:rsidP="009300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insists on doing things in a specific order.</w:t>
      </w:r>
    </w:p>
    <w:p w14:paraId="62A3991B" w14:textId="10589FE5" w:rsidR="00930036" w:rsidRPr="009D7DB3" w:rsidRDefault="00930036" w:rsidP="009300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has intense, highly focused interests.</w:t>
      </w:r>
    </w:p>
    <w:p w14:paraId="39358643" w14:textId="03A637E1" w:rsidR="00930036" w:rsidRPr="009D7DB3" w:rsidRDefault="00930036" w:rsidP="009300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repeatedly lines up or arranges objects in specific patterns.</w:t>
      </w:r>
    </w:p>
    <w:p w14:paraId="556C8FEE" w14:textId="4DA6809C" w:rsidR="00930036" w:rsidRPr="009D7DB3" w:rsidRDefault="00930036" w:rsidP="009300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becomes distressed if interrupted during a preferred activity.</w:t>
      </w:r>
    </w:p>
    <w:p w14:paraId="0E8EC478" w14:textId="48BCB727" w:rsidR="00930036" w:rsidRPr="009D7DB3" w:rsidRDefault="00930036" w:rsidP="00930036">
      <w:p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SECTION 4: Sensory Processing</w:t>
      </w:r>
    </w:p>
    <w:p w14:paraId="63902058" w14:textId="27183B13" w:rsidR="00930036" w:rsidRPr="009D7DB3" w:rsidRDefault="00930036" w:rsidP="009300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is overly sensitive to loud sounds.</w:t>
      </w:r>
    </w:p>
    <w:p w14:paraId="2B35B6FF" w14:textId="3C2D039F" w:rsidR="00930036" w:rsidRPr="009D7DB3" w:rsidRDefault="00930036" w:rsidP="009300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covers ears or avoids noisy environments.</w:t>
      </w:r>
    </w:p>
    <w:p w14:paraId="46BA251C" w14:textId="29EB6BAE" w:rsidR="00930036" w:rsidRPr="009D7DB3" w:rsidRDefault="00930036" w:rsidP="009300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is very sensitive to clothing textures or touch.</w:t>
      </w:r>
    </w:p>
    <w:p w14:paraId="6E2E8028" w14:textId="53DAE4EA" w:rsidR="00930036" w:rsidRPr="009D7DB3" w:rsidRDefault="00930036" w:rsidP="009300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seeks strong sensory input (e.g., spinning, crashing into things).</w:t>
      </w:r>
    </w:p>
    <w:p w14:paraId="08F76855" w14:textId="3040B16C" w:rsidR="00930036" w:rsidRPr="009D7DB3" w:rsidRDefault="00930036" w:rsidP="009300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lastRenderedPageBreak/>
        <w:t>My child has unusually high or low reaction to pain.</w:t>
      </w:r>
    </w:p>
    <w:p w14:paraId="1ED0714C" w14:textId="77777777" w:rsidR="00930036" w:rsidRPr="009D7DB3" w:rsidRDefault="00930036" w:rsidP="00930036">
      <w:pPr>
        <w:rPr>
          <w:rFonts w:ascii="Times New Roman" w:hAnsi="Times New Roman" w:cs="Times New Roman"/>
        </w:rPr>
      </w:pPr>
    </w:p>
    <w:p w14:paraId="414D4FC2" w14:textId="557E24FF" w:rsidR="00930036" w:rsidRPr="009D7DB3" w:rsidRDefault="00930036" w:rsidP="00930036">
      <w:p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SECTION 5: Emotional &amp; Behavioral Regulation</w:t>
      </w:r>
    </w:p>
    <w:p w14:paraId="1CE8E902" w14:textId="1475658C" w:rsidR="00930036" w:rsidRPr="009D7DB3" w:rsidRDefault="00930036" w:rsidP="009300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has intense emotional reactions (meltdowns).</w:t>
      </w:r>
    </w:p>
    <w:p w14:paraId="2E3FA9ED" w14:textId="77E8279B" w:rsidR="00930036" w:rsidRPr="009D7DB3" w:rsidRDefault="00930036" w:rsidP="009300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struggles to calm down once upset.</w:t>
      </w:r>
    </w:p>
    <w:p w14:paraId="5B66A56A" w14:textId="38D3144B" w:rsidR="00930036" w:rsidRPr="009D7DB3" w:rsidRDefault="00930036" w:rsidP="009300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My child shows unusual levels of hyperactivity or extreme passivity.</w:t>
      </w:r>
    </w:p>
    <w:p w14:paraId="44AE7E52" w14:textId="77777777" w:rsidR="00930036" w:rsidRPr="009D7DB3" w:rsidRDefault="00930036" w:rsidP="00930036">
      <w:pPr>
        <w:rPr>
          <w:rFonts w:ascii="Times New Roman" w:hAnsi="Times New Roman" w:cs="Times New Roman"/>
        </w:rPr>
      </w:pPr>
    </w:p>
    <w:p w14:paraId="5C3AAD38" w14:textId="68F80543" w:rsidR="00930036" w:rsidRPr="009D7DB3" w:rsidRDefault="00930036" w:rsidP="00930036">
      <w:pPr>
        <w:rPr>
          <w:rFonts w:ascii="Times New Roman" w:hAnsi="Times New Roman" w:cs="Times New Roman"/>
        </w:rPr>
      </w:pPr>
      <w:r w:rsidRPr="009D7DB3">
        <w:rPr>
          <w:rFonts w:ascii="Times New Roman" w:hAnsi="Times New Roman" w:cs="Times New Roman"/>
        </w:rPr>
        <w:t>C</w:t>
      </w:r>
      <w:r w:rsidRPr="009D7DB3">
        <w:rPr>
          <w:rFonts w:ascii="Times New Roman" w:hAnsi="Times New Roman" w:cs="Times New Roman"/>
        </w:rPr>
        <w:t>ategoriz</w:t>
      </w:r>
      <w:r w:rsidRPr="009D7DB3">
        <w:rPr>
          <w:rFonts w:ascii="Times New Roman" w:hAnsi="Times New Roman" w:cs="Times New Roman"/>
        </w:rPr>
        <w:t>ation:</w:t>
      </w:r>
    </w:p>
    <w:p w14:paraId="4A1BEC74" w14:textId="6A8CC856" w:rsidR="00930036" w:rsidRPr="009D7DB3" w:rsidRDefault="00930036" w:rsidP="009D7DB3">
      <w:pPr>
        <w:pStyle w:val="NormalWeb"/>
        <w:numPr>
          <w:ilvl w:val="0"/>
          <w:numId w:val="14"/>
        </w:numPr>
      </w:pPr>
      <w:r w:rsidRPr="009D7DB3">
        <w:t>0–30 → Low likelihood</w:t>
      </w:r>
    </w:p>
    <w:p w14:paraId="2C4AFF53" w14:textId="72ED682E" w:rsidR="00930036" w:rsidRPr="009D7DB3" w:rsidRDefault="00930036" w:rsidP="009D7DB3">
      <w:pPr>
        <w:pStyle w:val="NormalWeb"/>
        <w:numPr>
          <w:ilvl w:val="0"/>
          <w:numId w:val="14"/>
        </w:numPr>
      </w:pPr>
      <w:r w:rsidRPr="009D7DB3">
        <w:t>31–60 → Mild traits</w:t>
      </w:r>
    </w:p>
    <w:p w14:paraId="5431DD2E" w14:textId="18C2990F" w:rsidR="00930036" w:rsidRPr="009D7DB3" w:rsidRDefault="00930036" w:rsidP="009D7DB3">
      <w:pPr>
        <w:pStyle w:val="NormalWeb"/>
        <w:numPr>
          <w:ilvl w:val="0"/>
          <w:numId w:val="14"/>
        </w:numPr>
      </w:pPr>
      <w:r w:rsidRPr="009D7DB3">
        <w:t>61–85 → Moderate risk</w:t>
      </w:r>
    </w:p>
    <w:p w14:paraId="17FF193C" w14:textId="7C76A119" w:rsidR="00930036" w:rsidRPr="009D7DB3" w:rsidRDefault="00930036" w:rsidP="009D7DB3">
      <w:pPr>
        <w:pStyle w:val="NormalWeb"/>
        <w:numPr>
          <w:ilvl w:val="0"/>
          <w:numId w:val="14"/>
        </w:numPr>
      </w:pPr>
      <w:r w:rsidRPr="009D7DB3">
        <w:t>86+ → High risk</w:t>
      </w:r>
    </w:p>
    <w:p w14:paraId="1BC5DF12" w14:textId="77777777" w:rsidR="00930036" w:rsidRPr="009D7DB3" w:rsidRDefault="00930036" w:rsidP="00930036">
      <w:pPr>
        <w:pStyle w:val="NormalWeb"/>
      </w:pPr>
    </w:p>
    <w:p w14:paraId="68E941CF" w14:textId="77777777" w:rsidR="00930036" w:rsidRPr="009D7DB3" w:rsidRDefault="00930036" w:rsidP="00930036">
      <w:pPr>
        <w:rPr>
          <w:rFonts w:ascii="Times New Roman" w:hAnsi="Times New Roman" w:cs="Times New Roman"/>
        </w:rPr>
      </w:pPr>
    </w:p>
    <w:sectPr w:rsidR="00930036" w:rsidRPr="009D7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59A"/>
    <w:multiLevelType w:val="hybridMultilevel"/>
    <w:tmpl w:val="B5A639BA"/>
    <w:lvl w:ilvl="0" w:tplc="6C7EC0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E52C4"/>
    <w:multiLevelType w:val="hybridMultilevel"/>
    <w:tmpl w:val="CB0C3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181164"/>
    <w:multiLevelType w:val="hybridMultilevel"/>
    <w:tmpl w:val="B28AF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E450C"/>
    <w:multiLevelType w:val="hybridMultilevel"/>
    <w:tmpl w:val="28B8694C"/>
    <w:lvl w:ilvl="0" w:tplc="0DAE2C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E4926"/>
    <w:multiLevelType w:val="hybridMultilevel"/>
    <w:tmpl w:val="DA0ED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C0488"/>
    <w:multiLevelType w:val="hybridMultilevel"/>
    <w:tmpl w:val="F67E0102"/>
    <w:lvl w:ilvl="0" w:tplc="9C887A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E758F"/>
    <w:multiLevelType w:val="hybridMultilevel"/>
    <w:tmpl w:val="9330309A"/>
    <w:lvl w:ilvl="0" w:tplc="0DAE2C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65DBE"/>
    <w:multiLevelType w:val="hybridMultilevel"/>
    <w:tmpl w:val="0268C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47FB4"/>
    <w:multiLevelType w:val="hybridMultilevel"/>
    <w:tmpl w:val="E76A8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D211E"/>
    <w:multiLevelType w:val="hybridMultilevel"/>
    <w:tmpl w:val="5142DB68"/>
    <w:lvl w:ilvl="0" w:tplc="66B0FE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77E2B"/>
    <w:multiLevelType w:val="hybridMultilevel"/>
    <w:tmpl w:val="10528E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4A1C87"/>
    <w:multiLevelType w:val="hybridMultilevel"/>
    <w:tmpl w:val="BE545526"/>
    <w:lvl w:ilvl="0" w:tplc="41524A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C5009"/>
    <w:multiLevelType w:val="hybridMultilevel"/>
    <w:tmpl w:val="E66EBD4E"/>
    <w:lvl w:ilvl="0" w:tplc="3FE6B5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B7662"/>
    <w:multiLevelType w:val="hybridMultilevel"/>
    <w:tmpl w:val="B12C8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956423">
    <w:abstractNumId w:val="4"/>
  </w:num>
  <w:num w:numId="2" w16cid:durableId="1752385287">
    <w:abstractNumId w:val="12"/>
  </w:num>
  <w:num w:numId="3" w16cid:durableId="1438259601">
    <w:abstractNumId w:val="2"/>
  </w:num>
  <w:num w:numId="4" w16cid:durableId="223837693">
    <w:abstractNumId w:val="9"/>
  </w:num>
  <w:num w:numId="5" w16cid:durableId="1621259083">
    <w:abstractNumId w:val="8"/>
  </w:num>
  <w:num w:numId="6" w16cid:durableId="1218857510">
    <w:abstractNumId w:val="5"/>
  </w:num>
  <w:num w:numId="7" w16cid:durableId="2031107951">
    <w:abstractNumId w:val="7"/>
  </w:num>
  <w:num w:numId="8" w16cid:durableId="1673755003">
    <w:abstractNumId w:val="0"/>
  </w:num>
  <w:num w:numId="9" w16cid:durableId="891504077">
    <w:abstractNumId w:val="13"/>
  </w:num>
  <w:num w:numId="10" w16cid:durableId="687145773">
    <w:abstractNumId w:val="3"/>
  </w:num>
  <w:num w:numId="11" w16cid:durableId="2064131625">
    <w:abstractNumId w:val="6"/>
  </w:num>
  <w:num w:numId="12" w16cid:durableId="1103837087">
    <w:abstractNumId w:val="11"/>
  </w:num>
  <w:num w:numId="13" w16cid:durableId="1480458402">
    <w:abstractNumId w:val="10"/>
  </w:num>
  <w:num w:numId="14" w16cid:durableId="1719158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36"/>
    <w:rsid w:val="000D37A6"/>
    <w:rsid w:val="00722870"/>
    <w:rsid w:val="00794B52"/>
    <w:rsid w:val="008D144A"/>
    <w:rsid w:val="00930036"/>
    <w:rsid w:val="009D7DB3"/>
    <w:rsid w:val="00AE47DC"/>
    <w:rsid w:val="00FC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3EB0"/>
  <w15:chartTrackingRefBased/>
  <w15:docId w15:val="{0C2DC3BE-3887-428A-BCD6-27255C30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0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Nawaz</dc:creator>
  <cp:keywords/>
  <dc:description/>
  <cp:lastModifiedBy>Malaika Nawaz</cp:lastModifiedBy>
  <cp:revision>1</cp:revision>
  <dcterms:created xsi:type="dcterms:W3CDTF">2026-02-24T03:19:00Z</dcterms:created>
  <dcterms:modified xsi:type="dcterms:W3CDTF">2026-02-24T04:07:00Z</dcterms:modified>
</cp:coreProperties>
</file>