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85523" w14:textId="6E432889"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00D65FF7" w:rsidRPr="00D65FF7">
        <w:rPr>
          <w:rFonts w:ascii="Times New Roman" w:hAnsi="Times New Roman"/>
        </w:rPr>
        <w:t>Grey Matter Abnormalities Detection in Dementia Patients using Deep Learning on ADNI Images</w:t>
      </w:r>
      <w:bookmarkStart w:id="1" w:name="_GoBack"/>
      <w:bookmarkEnd w:id="1"/>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23811C24"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sidR="00D74087">
        <w:rPr>
          <w:rFonts w:ascii="Times New Roman" w:hAnsi="Times New Roman"/>
          <w:caps/>
        </w:rPr>
        <w:t>23</w:t>
      </w:r>
      <w:r w:rsidRPr="008D547B">
        <w:rPr>
          <w:rFonts w:ascii="Times New Roman" w:hAnsi="Times New Roman"/>
          <w:caps/>
        </w:rPr>
        <w:t>-20</w:t>
      </w:r>
      <w:r w:rsidR="00D74087">
        <w:rPr>
          <w:rFonts w:ascii="Times New Roman" w:hAnsi="Times New Roman"/>
          <w:caps/>
        </w:rPr>
        <w:t>24</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2" w:name="ReportAuthor"/>
      <w:r w:rsidRPr="008D547B">
        <w:rPr>
          <w:rFonts w:ascii="Times New Roman" w:hAnsi="Times New Roman"/>
        </w:rPr>
        <w:t>A 4th Year Student</w:t>
      </w:r>
      <w:bookmarkEnd w:id="2"/>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5C8C1D64" w:rsidR="0067659D" w:rsidRPr="008D547B" w:rsidRDefault="0067659D" w:rsidP="0067659D">
      <w:pPr>
        <w:pStyle w:val="BlockText"/>
        <w:spacing w:before="120" w:after="120"/>
        <w:ind w:left="1080" w:right="1080"/>
        <w:rPr>
          <w:sz w:val="28"/>
        </w:rPr>
      </w:pPr>
      <w:r w:rsidRPr="008D547B">
        <w:rPr>
          <w:sz w:val="28"/>
        </w:rPr>
        <w:t xml:space="preserve">A project submitted in partial </w:t>
      </w:r>
      <w:proofErr w:type="spellStart"/>
      <w:r w:rsidR="00B6082D">
        <w:rPr>
          <w:sz w:val="28"/>
        </w:rPr>
        <w:t>fulfillment</w:t>
      </w:r>
      <w:proofErr w:type="spellEnd"/>
      <w:r w:rsidRPr="008D547B">
        <w:rPr>
          <w:sz w:val="28"/>
        </w:rPr>
        <w:t xml:space="preserve">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3" w:name="Degree"/>
      <w:r w:rsidRPr="008D547B">
        <w:rPr>
          <w:sz w:val="28"/>
        </w:rPr>
        <w:t>BSc. (Hons.)</w:t>
      </w:r>
      <w:bookmarkEnd w:id="3"/>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GB" w:eastAsia="en-GB"/>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37F6EF0B"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FF548C">
        <w:rPr>
          <w:noProof/>
          <w:sz w:val="24"/>
        </w:rPr>
        <w:t>10 March 2023</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18"/>
        <w:gridCol w:w="566"/>
        <w:gridCol w:w="1199"/>
        <w:gridCol w:w="803"/>
        <w:gridCol w:w="2215"/>
        <w:gridCol w:w="1661"/>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4"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2D84E6E8" w:rsidR="005517D0" w:rsidRPr="0067659D" w:rsidRDefault="005517D0" w:rsidP="00B6289E">
            <w:pPr>
              <w:spacing w:after="120"/>
            </w:pPr>
            <w:r w:rsidRPr="0067659D">
              <w:t xml:space="preserve">Area of </w:t>
            </w:r>
            <w:r w:rsidR="006D7740">
              <w:t>specialization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4409949A" w14:textId="77777777" w:rsidR="005517D0" w:rsidRDefault="005517D0" w:rsidP="000F7F6F">
            <w:pPr>
              <w:spacing w:after="120"/>
              <w:jc w:val="center"/>
              <w:rPr>
                <w:sz w:val="20"/>
                <w:szCs w:val="22"/>
              </w:rPr>
            </w:pPr>
            <w:r w:rsidRPr="00C56FFE">
              <w:rPr>
                <w:sz w:val="20"/>
                <w:szCs w:val="22"/>
              </w:rPr>
              <w:t>Group Leader</w:t>
            </w:r>
            <w:r w:rsidR="00D74087">
              <w:rPr>
                <w:sz w:val="20"/>
                <w:szCs w:val="22"/>
              </w:rPr>
              <w:t xml:space="preserve"> </w:t>
            </w:r>
          </w:p>
          <w:p w14:paraId="6CB6AF54" w14:textId="20FFEDBF" w:rsidR="00D74087" w:rsidRPr="0067659D" w:rsidRDefault="00D74087" w:rsidP="000F7F6F">
            <w:pPr>
              <w:spacing w:after="120"/>
              <w:jc w:val="center"/>
              <w:rPr>
                <w:color w:val="A6A6A6"/>
              </w:rPr>
            </w:pPr>
            <w:r w:rsidRPr="00D74087">
              <w:rPr>
                <w:color w:val="000000" w:themeColor="text1"/>
                <w:szCs w:val="22"/>
              </w:rPr>
              <w:t>SP20-BSE-044</w:t>
            </w:r>
          </w:p>
        </w:tc>
        <w:tc>
          <w:tcPr>
            <w:tcW w:w="1823" w:type="dxa"/>
            <w:gridSpan w:val="2"/>
            <w:vAlign w:val="center"/>
          </w:tcPr>
          <w:p w14:paraId="37710A8C" w14:textId="4749143F" w:rsidR="005517D0" w:rsidRPr="0067659D" w:rsidRDefault="00D74087" w:rsidP="000F7F6F">
            <w:pPr>
              <w:spacing w:after="120"/>
              <w:jc w:val="center"/>
            </w:pPr>
            <w:r>
              <w:t>ABDUL KARIM</w:t>
            </w:r>
          </w:p>
        </w:tc>
        <w:tc>
          <w:tcPr>
            <w:tcW w:w="803" w:type="dxa"/>
            <w:vAlign w:val="center"/>
          </w:tcPr>
          <w:p w14:paraId="06AE7F65" w14:textId="1FBEEB75" w:rsidR="005517D0" w:rsidRPr="0067659D" w:rsidRDefault="00D74087" w:rsidP="000F7F6F">
            <w:pPr>
              <w:spacing w:after="120"/>
              <w:jc w:val="center"/>
            </w:pPr>
            <w:r>
              <w:t>3.5</w:t>
            </w:r>
          </w:p>
        </w:tc>
        <w:tc>
          <w:tcPr>
            <w:tcW w:w="2150" w:type="dxa"/>
            <w:vAlign w:val="center"/>
          </w:tcPr>
          <w:p w14:paraId="6F59F3B2" w14:textId="1F3994B4" w:rsidR="005517D0" w:rsidRPr="0067659D" w:rsidRDefault="00D74087" w:rsidP="000F7F6F">
            <w:pPr>
              <w:spacing w:after="120"/>
              <w:jc w:val="center"/>
            </w:pPr>
            <w:r>
              <w:t>Sp20-bse-044@cuilahore.edu.pk</w:t>
            </w:r>
          </w:p>
        </w:tc>
        <w:tc>
          <w:tcPr>
            <w:tcW w:w="1618" w:type="dxa"/>
            <w:vAlign w:val="center"/>
          </w:tcPr>
          <w:p w14:paraId="68E6E1BB" w14:textId="58D8F08E" w:rsidR="005517D0" w:rsidRPr="0067659D" w:rsidRDefault="0098428F" w:rsidP="000F7F6F">
            <w:pPr>
              <w:spacing w:after="120"/>
              <w:jc w:val="center"/>
            </w:pPr>
            <w:r>
              <w:t>+92</w:t>
            </w:r>
            <w:r w:rsidR="00D74087">
              <w:t>3070116551</w:t>
            </w: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1BE0B148" w:rsidR="005517D0" w:rsidRPr="0067659D" w:rsidRDefault="00D74087" w:rsidP="000F7F6F">
            <w:pPr>
              <w:spacing w:after="120"/>
              <w:jc w:val="center"/>
            </w:pPr>
            <w:r>
              <w:t>SP20-BSE-032</w:t>
            </w:r>
          </w:p>
        </w:tc>
        <w:tc>
          <w:tcPr>
            <w:tcW w:w="1823" w:type="dxa"/>
            <w:gridSpan w:val="2"/>
            <w:vAlign w:val="center"/>
          </w:tcPr>
          <w:p w14:paraId="4B1C598A" w14:textId="4F0FAE2F" w:rsidR="005517D0" w:rsidRPr="0067659D" w:rsidRDefault="00D74087" w:rsidP="000F7F6F">
            <w:pPr>
              <w:spacing w:after="120"/>
              <w:jc w:val="center"/>
            </w:pPr>
            <w:r>
              <w:t>NOUMAN AHMAD</w:t>
            </w:r>
          </w:p>
        </w:tc>
        <w:tc>
          <w:tcPr>
            <w:tcW w:w="803" w:type="dxa"/>
            <w:vAlign w:val="center"/>
          </w:tcPr>
          <w:p w14:paraId="19A3D675" w14:textId="4D0E2D2B" w:rsidR="005517D0" w:rsidRPr="0067659D" w:rsidRDefault="00D74087" w:rsidP="000F7F6F">
            <w:pPr>
              <w:spacing w:after="120"/>
              <w:jc w:val="center"/>
            </w:pPr>
            <w:r>
              <w:t>2.</w:t>
            </w:r>
            <w:r w:rsidR="0098428F">
              <w:t>9</w:t>
            </w:r>
          </w:p>
        </w:tc>
        <w:tc>
          <w:tcPr>
            <w:tcW w:w="2150" w:type="dxa"/>
            <w:vAlign w:val="center"/>
          </w:tcPr>
          <w:p w14:paraId="3D66F961" w14:textId="58E42CFD" w:rsidR="005517D0" w:rsidRPr="0067659D" w:rsidRDefault="00D74087" w:rsidP="000F7F6F">
            <w:pPr>
              <w:spacing w:after="120"/>
              <w:jc w:val="center"/>
            </w:pPr>
            <w:r>
              <w:t>Sp20-bse-032@cuilahore.edu.pk</w:t>
            </w:r>
          </w:p>
        </w:tc>
        <w:tc>
          <w:tcPr>
            <w:tcW w:w="1618" w:type="dxa"/>
            <w:vAlign w:val="center"/>
          </w:tcPr>
          <w:p w14:paraId="3279E4E4" w14:textId="6BED4DE3" w:rsidR="005517D0" w:rsidRPr="0067659D" w:rsidRDefault="0098428F" w:rsidP="000F7F6F">
            <w:pPr>
              <w:spacing w:after="120"/>
              <w:jc w:val="center"/>
            </w:pPr>
            <w:r>
              <w:t>+923070017130</w:t>
            </w: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590062EF" w:rsidR="005517D0" w:rsidRPr="0067659D" w:rsidRDefault="00D74087" w:rsidP="000F7F6F">
            <w:pPr>
              <w:spacing w:after="120"/>
              <w:jc w:val="center"/>
            </w:pPr>
            <w:r>
              <w:t>SP20-BSE-098</w:t>
            </w:r>
          </w:p>
        </w:tc>
        <w:tc>
          <w:tcPr>
            <w:tcW w:w="1823" w:type="dxa"/>
            <w:gridSpan w:val="2"/>
            <w:vAlign w:val="center"/>
          </w:tcPr>
          <w:p w14:paraId="60BE6085" w14:textId="6773FA87" w:rsidR="005517D0" w:rsidRPr="0067659D" w:rsidRDefault="00D74087" w:rsidP="000F7F6F">
            <w:pPr>
              <w:spacing w:after="120"/>
              <w:jc w:val="center"/>
            </w:pPr>
            <w:r>
              <w:t>SEHAR AK</w:t>
            </w:r>
            <w:r w:rsidR="004F252D">
              <w:t>H</w:t>
            </w:r>
            <w:r>
              <w:t>TAR</w:t>
            </w:r>
          </w:p>
        </w:tc>
        <w:tc>
          <w:tcPr>
            <w:tcW w:w="803" w:type="dxa"/>
            <w:vAlign w:val="center"/>
          </w:tcPr>
          <w:p w14:paraId="0289BC9D" w14:textId="62959931" w:rsidR="005517D0" w:rsidRPr="0067659D" w:rsidRDefault="00D74087" w:rsidP="000F7F6F">
            <w:pPr>
              <w:spacing w:after="120"/>
              <w:jc w:val="center"/>
            </w:pPr>
            <w:r>
              <w:t>2.7</w:t>
            </w:r>
          </w:p>
        </w:tc>
        <w:tc>
          <w:tcPr>
            <w:tcW w:w="2150" w:type="dxa"/>
            <w:vAlign w:val="center"/>
          </w:tcPr>
          <w:p w14:paraId="791594E5" w14:textId="14A85A46" w:rsidR="005517D0" w:rsidRPr="0067659D" w:rsidRDefault="00D74087" w:rsidP="000F7F6F">
            <w:pPr>
              <w:spacing w:after="120"/>
              <w:jc w:val="center"/>
            </w:pPr>
            <w:r>
              <w:t>Sp20-bse-098@cuilahore.edu.pk</w:t>
            </w:r>
          </w:p>
        </w:tc>
        <w:tc>
          <w:tcPr>
            <w:tcW w:w="1618" w:type="dxa"/>
            <w:vAlign w:val="center"/>
          </w:tcPr>
          <w:p w14:paraId="4BFE086F" w14:textId="38BFE260" w:rsidR="005517D0" w:rsidRPr="0067659D" w:rsidRDefault="0098428F" w:rsidP="000F7F6F">
            <w:pPr>
              <w:spacing w:after="120"/>
              <w:jc w:val="center"/>
            </w:pPr>
            <w:r>
              <w:t>+923134632446</w:t>
            </w: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31482809"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w:t>
      </w:r>
      <w:r w:rsidR="00134E05" w:rsidRPr="00134E05">
        <w:rPr>
          <w:bCs/>
          <w:iCs/>
          <w:sz w:val="22"/>
          <w:szCs w:val="22"/>
          <w:u w:val="single"/>
        </w:rPr>
        <w:t>Abdul Karim</w:t>
      </w:r>
      <w:r w:rsidRPr="0067659D">
        <w:rPr>
          <w:bCs/>
          <w:iCs/>
          <w:sz w:val="22"/>
          <w:szCs w:val="22"/>
        </w:rPr>
        <w:t xml:space="preserve"> S/D/o</w:t>
      </w:r>
      <w:r w:rsidRPr="0067659D">
        <w:rPr>
          <w:sz w:val="22"/>
          <w:szCs w:val="22"/>
        </w:rPr>
        <w:t xml:space="preserve"> </w:t>
      </w:r>
      <w:r w:rsidR="00134E05" w:rsidRPr="00134E05">
        <w:rPr>
          <w:sz w:val="22"/>
          <w:szCs w:val="22"/>
          <w:u w:val="single"/>
        </w:rPr>
        <w:t xml:space="preserve">Muhammad </w:t>
      </w:r>
      <w:proofErr w:type="spellStart"/>
      <w:r w:rsidR="00134E05" w:rsidRPr="00134E05">
        <w:rPr>
          <w:sz w:val="22"/>
          <w:szCs w:val="22"/>
          <w:u w:val="single"/>
        </w:rPr>
        <w:t>Akram</w:t>
      </w:r>
      <w:proofErr w:type="spellEnd"/>
      <w:r w:rsidRPr="0067659D">
        <w:rPr>
          <w:sz w:val="22"/>
          <w:szCs w:val="22"/>
        </w:rPr>
        <w:t xml:space="preserve">,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00134E05">
        <w:rPr>
          <w:bCs/>
          <w:sz w:val="22"/>
          <w:szCs w:val="22"/>
          <w:u w:val="single"/>
        </w:rPr>
        <w:t>SP20-BSE-044</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 that is </w:t>
      </w:r>
      <w:r w:rsidR="00C36042" w:rsidRPr="0067659D">
        <w:rPr>
          <w:bCs/>
          <w:sz w:val="22"/>
          <w:szCs w:val="22"/>
        </w:rPr>
        <w:t xml:space="preserve">less than 20%, </w:t>
      </w:r>
      <w:r w:rsidRPr="0067659D">
        <w:rPr>
          <w:bCs/>
          <w:sz w:val="22"/>
          <w:szCs w:val="22"/>
        </w:rPr>
        <w:t xml:space="preserve">an acceptable limit by HEC. </w:t>
      </w:r>
      <w:r w:rsidR="00B6082D">
        <w:rPr>
          <w:sz w:val="22"/>
          <w:szCs w:val="22"/>
        </w:rPr>
        <w:t>The report</w:t>
      </w:r>
      <w:r w:rsidR="00C36042" w:rsidRPr="0067659D">
        <w:rPr>
          <w:sz w:val="22"/>
          <w:szCs w:val="22"/>
        </w:rPr>
        <w:t xml:space="preserve"> is attached herewith as Appendix A.</w:t>
      </w:r>
    </w:p>
    <w:p w14:paraId="1E15323D" w14:textId="76B076C9"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w:t>
      </w:r>
      <w:r w:rsidR="0098428F">
        <w:rPr>
          <w:szCs w:val="22"/>
        </w:rPr>
        <w:t xml:space="preserve">  </w:t>
      </w:r>
      <w:r w:rsidR="00C36042" w:rsidRPr="0067659D">
        <w:rPr>
          <w:szCs w:val="22"/>
        </w:rPr>
        <w:t xml:space="preserve"> </w:t>
      </w:r>
      <w:r w:rsidR="0098428F" w:rsidRPr="0098428F">
        <w:rPr>
          <w:szCs w:val="22"/>
          <w:u w:val="single"/>
        </w:rPr>
        <w:t>Abdul Karim</w:t>
      </w:r>
      <w:r w:rsidR="00C36042" w:rsidRPr="0098428F">
        <w:rPr>
          <w:szCs w:val="22"/>
        </w:rPr>
        <w:t xml:space="preserve"> </w:t>
      </w:r>
      <w:r w:rsidR="0098428F" w:rsidRPr="0098428F">
        <w:rPr>
          <w:szCs w:val="22"/>
        </w:rPr>
        <w:t xml:space="preserve">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5" w:name="_Toc22034053"/>
      <w:bookmarkStart w:id="6" w:name="_Toc22034087"/>
      <w:bookmarkEnd w:id="4"/>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6F0E405B" w14:textId="48ED6242" w:rsidR="00D74087" w:rsidRDefault="00AD37CC" w:rsidP="000F7F6F">
      <w:pPr>
        <w:tabs>
          <w:tab w:val="left" w:pos="90"/>
        </w:tabs>
        <w:rPr>
          <w:b/>
          <w:sz w:val="32"/>
          <w:szCs w:val="32"/>
        </w:rPr>
      </w:pPr>
      <w:bookmarkStart w:id="7" w:name="_Hlk122990274"/>
      <w:r w:rsidRPr="0067659D">
        <w:rPr>
          <w:b/>
          <w:sz w:val="32"/>
          <w:szCs w:val="32"/>
        </w:rPr>
        <w:lastRenderedPageBreak/>
        <w:t xml:space="preserve">Project </w:t>
      </w:r>
      <w:proofErr w:type="gramStart"/>
      <w:r w:rsidRPr="0067659D">
        <w:rPr>
          <w:b/>
          <w:sz w:val="32"/>
          <w:szCs w:val="32"/>
        </w:rPr>
        <w:t>Abstract</w:t>
      </w:r>
      <w:r w:rsidR="002F2B48">
        <w:rPr>
          <w:b/>
          <w:sz w:val="32"/>
          <w:szCs w:val="32"/>
        </w:rPr>
        <w:t xml:space="preserve"> :</w:t>
      </w:r>
      <w:proofErr w:type="gramEnd"/>
    </w:p>
    <w:bookmarkEnd w:id="7"/>
    <w:p w14:paraId="0246EB9A" w14:textId="1A580D0C" w:rsidR="001F598E" w:rsidRPr="00134E05" w:rsidRDefault="00653722" w:rsidP="004A0931">
      <w:pPr>
        <w:pStyle w:val="NormalWeb"/>
        <w:tabs>
          <w:tab w:val="left" w:pos="90"/>
        </w:tabs>
        <w:jc w:val="both"/>
        <w:rPr>
          <w:color w:val="000000"/>
          <w:shd w:val="clear" w:color="auto" w:fill="FFFFFF"/>
        </w:rPr>
      </w:pPr>
      <w:r w:rsidRPr="00653722">
        <w:rPr>
          <w:color w:val="2E2E2E"/>
        </w:rPr>
        <w:t xml:space="preserve">Dementia most frequently results from Alzheimer's disease. The seventh most common cause of death in the United States of America right now is Alzheimer's disease. It is the most typical cause of dementia among senior citizens. Alzheimer’s </w:t>
      </w:r>
      <w:r w:rsidR="0074108F" w:rsidRPr="00134E05">
        <w:rPr>
          <w:color w:val="2E2E2E"/>
        </w:rPr>
        <w:t>detection at an early stage is a big problem for medical practitioners as there is no biomarker for the diagnosis of this disease. There is no cure for Alzheimer, but its effect can be reduced by the early detection of this disease.</w:t>
      </w:r>
      <w:r w:rsidR="001F598E" w:rsidRPr="00134E05">
        <w:rPr>
          <w:color w:val="2E2E2E"/>
        </w:rPr>
        <w:t xml:space="preserve"> </w:t>
      </w:r>
      <w:r w:rsidRPr="00653722">
        <w:rPr>
          <w:color w:val="2E2E2E"/>
        </w:rPr>
        <w:t>Using cutting-edge techniques for the analysis, interpretation, processing, and display of pictures has been made easier by the field of medical imaging.</w:t>
      </w:r>
      <w:r>
        <w:rPr>
          <w:color w:val="2E2E2E"/>
        </w:rPr>
        <w:t xml:space="preserve"> </w:t>
      </w:r>
      <w:r w:rsidR="001F598E" w:rsidRPr="00134E05">
        <w:rPr>
          <w:color w:val="2E2E2E"/>
        </w:rPr>
        <w:t>One of the advanced image processing methods is magnetic resonance imaging (M.R.I.), which provides high-resolution brain pictures for diagnostics purposes</w:t>
      </w:r>
      <w:r w:rsidRPr="00653722">
        <w:rPr>
          <w:color w:val="2E2E2E"/>
        </w:rPr>
        <w:t xml:space="preserve">. While identifying Alzheimer's, the ADNI dataset photos are </w:t>
      </w:r>
      <w:proofErr w:type="gramStart"/>
      <w:r w:rsidRPr="00653722">
        <w:rPr>
          <w:color w:val="2E2E2E"/>
        </w:rPr>
        <w:t>taken into account</w:t>
      </w:r>
      <w:proofErr w:type="gramEnd"/>
      <w:r w:rsidRPr="00653722">
        <w:rPr>
          <w:color w:val="2E2E2E"/>
        </w:rPr>
        <w:t>.</w:t>
      </w:r>
      <w:r w:rsidR="001F598E" w:rsidRPr="00134E05">
        <w:t xml:space="preserve"> </w:t>
      </w:r>
      <w:r w:rsidR="001F598E" w:rsidRPr="00134E05">
        <w:rPr>
          <w:color w:val="2E2E2E"/>
        </w:rPr>
        <w:t xml:space="preserve">A hybrid enhancement technique and modified optimum curvelet thresholding are used for the image pre-processing. Equalization of the octagonal histogram using </w:t>
      </w:r>
      <w:r w:rsidRPr="00653722">
        <w:rPr>
          <w:color w:val="2E2E2E"/>
        </w:rPr>
        <w:t xml:space="preserve">extending in black and white. </w:t>
      </w:r>
      <w:r>
        <w:rPr>
          <w:color w:val="2E2E2E"/>
        </w:rPr>
        <w:t>P</w:t>
      </w:r>
      <w:r w:rsidRPr="00653722">
        <w:rPr>
          <w:color w:val="2E2E2E"/>
        </w:rPr>
        <w:t xml:space="preserve">ooling on various scales </w:t>
      </w:r>
      <w:r>
        <w:rPr>
          <w:color w:val="2E2E2E"/>
        </w:rPr>
        <w:t>i</w:t>
      </w:r>
      <w:r w:rsidRPr="00653722">
        <w:rPr>
          <w:color w:val="2E2E2E"/>
        </w:rPr>
        <w:t xml:space="preserve">n the image, the white matter is </w:t>
      </w:r>
      <w:r w:rsidR="001F598E" w:rsidRPr="00134E05">
        <w:rPr>
          <w:color w:val="2E2E2E"/>
        </w:rPr>
        <w:t>extracted using residual autoencoder architecture. For classification, the K-nearest neighbors algorithm (KNN), Extreme Learning Machine (ELM), and Support Vector Machine (SVM) are employed. According to SVM, the overall accuracy for categorizing AD is 98.21% for the ADNI dataset.</w:t>
      </w:r>
      <w:r w:rsidR="001F598E" w:rsidRPr="00134E05">
        <w:rPr>
          <w:bCs/>
        </w:rPr>
        <w:t xml:space="preserve"> The user inputs their MRI pictures of the brain, and our machine algorithm mentioned above then processes the picture. Basically, an image processing algorithm is used here. The processed image is then compared with the ADNI dataset. So, our system predicts the results of whether dementia is detected based on learning that it had incurred from the ADNI dataset. </w:t>
      </w:r>
    </w:p>
    <w:p w14:paraId="1621072C" w14:textId="31E08D04" w:rsidR="00AD37CC" w:rsidRPr="0067659D" w:rsidRDefault="00AD37CC" w:rsidP="00FD5FF5">
      <w:pPr>
        <w:pStyle w:val="Heading1"/>
      </w:pPr>
      <w:r w:rsidRPr="0067659D">
        <w:t xml:space="preserve">Introduction </w:t>
      </w:r>
    </w:p>
    <w:p w14:paraId="6BF3CBAB" w14:textId="75F8A112" w:rsidR="00425A63" w:rsidRDefault="00696AD0" w:rsidP="00425A63">
      <w:pPr>
        <w:pStyle w:val="NormalWeb"/>
        <w:tabs>
          <w:tab w:val="left" w:pos="90"/>
        </w:tabs>
        <w:jc w:val="both"/>
        <w:rPr>
          <w:color w:val="000000"/>
          <w:shd w:val="clear" w:color="auto" w:fill="FFFFFF"/>
        </w:rPr>
      </w:pPr>
      <w:r w:rsidRPr="00696AD0">
        <w:rPr>
          <w:color w:val="000000"/>
          <w:shd w:val="clear" w:color="auto" w:fill="FFFFFF"/>
        </w:rPr>
        <w:t>A loss of memory, language, thought processes, and other cognitive faculties severe enough to affect day-to-day functioning is referred to as dementia. The most frequent cause of dementia is Alzheimer's disease. In the United States of America, Alzheimer's disease is currently the seventh most common cause of death. Among elderly adults, it is the most frequent cause of dementia. Alzheimer's symptoms become noticeable once the patient has reached the age of 60 or more.</w:t>
      </w:r>
      <w:r>
        <w:rPr>
          <w:color w:val="000000"/>
          <w:shd w:val="clear" w:color="auto" w:fill="FFFFFF"/>
        </w:rPr>
        <w:t xml:space="preserve"> </w:t>
      </w:r>
      <w:r w:rsidR="00425A63">
        <w:rPr>
          <w:color w:val="000000"/>
          <w:shd w:val="clear" w:color="auto" w:fill="FFFFFF"/>
        </w:rPr>
        <w:t xml:space="preserve">It may be apparent in the patient whose age is between 35 and 50 because of the genetic mutation. Alzheimer’s takes many years to develop and effect a healthy brain. The patient is first diagnosed with moderate cognitive impairment (MCI) that may develop into Alzheimer’s. The patient who has been diagnosed with MCI might not develop Alzheimer’s but in some cases, the MCI is converted into Alzheimer’s. </w:t>
      </w:r>
    </w:p>
    <w:p w14:paraId="02D94DB8" w14:textId="15CADB25" w:rsidR="00425A63" w:rsidRDefault="00696AD0" w:rsidP="00425A63">
      <w:pPr>
        <w:pStyle w:val="NormalWeb"/>
        <w:tabs>
          <w:tab w:val="left" w:pos="90"/>
        </w:tabs>
        <w:jc w:val="both"/>
        <w:rPr>
          <w:color w:val="000000"/>
          <w:shd w:val="clear" w:color="auto" w:fill="FFFFFF"/>
        </w:rPr>
      </w:pPr>
      <w:r w:rsidRPr="00696AD0">
        <w:rPr>
          <w:color w:val="000000"/>
          <w:shd w:val="clear" w:color="auto" w:fill="FFFFFF"/>
        </w:rPr>
        <w:t xml:space="preserve">Head injuries, chemical exposure, genetic predisposition, and environmental factors can all contribute to Alzheimer's disease. Memory loss, cognitive issues, communication and recognition issues, mood disorders, and </w:t>
      </w:r>
      <w:r>
        <w:rPr>
          <w:color w:val="000000"/>
          <w:shd w:val="clear" w:color="auto" w:fill="FFFFFF"/>
        </w:rPr>
        <w:t>behavioral</w:t>
      </w:r>
      <w:r w:rsidRPr="00696AD0">
        <w:rPr>
          <w:color w:val="000000"/>
          <w:shd w:val="clear" w:color="auto" w:fill="FFFFFF"/>
        </w:rPr>
        <w:t xml:space="preserve"> issues are some of the common signs and symptoms of Alzheimer's disease.</w:t>
      </w:r>
      <w:r>
        <w:rPr>
          <w:color w:val="000000"/>
          <w:shd w:val="clear" w:color="auto" w:fill="FFFFFF"/>
        </w:rPr>
        <w:t xml:space="preserve"> </w:t>
      </w:r>
      <w:r w:rsidRPr="00696AD0">
        <w:rPr>
          <w:color w:val="000000"/>
          <w:shd w:val="clear" w:color="auto" w:fill="FFFFFF"/>
        </w:rPr>
        <w:t>This sickness has a bad prognosis and can advance at different speeds depending on the patient. Alzheimer's disease currently has no known cure, and drug studies to treat it have a high failure rate. Methods for the early detection of Alzheimer's disease are currently being developed by researchers.</w:t>
      </w:r>
    </w:p>
    <w:p w14:paraId="65874337" w14:textId="1E2EDF7E" w:rsidR="00425A63" w:rsidRDefault="00425A63" w:rsidP="00425A63">
      <w:pPr>
        <w:pStyle w:val="NormalWeb"/>
        <w:tabs>
          <w:tab w:val="left" w:pos="90"/>
        </w:tabs>
        <w:jc w:val="both"/>
        <w:rPr>
          <w:color w:val="000000"/>
          <w:shd w:val="clear" w:color="auto" w:fill="FFFFFF"/>
        </w:rPr>
      </w:pPr>
      <w:r>
        <w:rPr>
          <w:color w:val="000000"/>
          <w:shd w:val="clear" w:color="auto" w:fill="FFFFFF"/>
        </w:rPr>
        <w:t xml:space="preserve">Due to the prevalence of dementia among patients. There is a need for a highly sophisticated system that can detect </w:t>
      </w:r>
      <w:r w:rsidR="00696AD0">
        <w:rPr>
          <w:color w:val="000000"/>
          <w:shd w:val="clear" w:color="auto" w:fill="FFFFFF"/>
        </w:rPr>
        <w:t xml:space="preserve">the </w:t>
      </w:r>
      <w:r w:rsidR="00696AD0" w:rsidRPr="00696AD0">
        <w:rPr>
          <w:color w:val="000000"/>
          <w:shd w:val="clear" w:color="auto" w:fill="FFFFFF"/>
        </w:rPr>
        <w:t xml:space="preserve">early stage of the illness so that the patient </w:t>
      </w:r>
      <w:r>
        <w:rPr>
          <w:color w:val="000000"/>
          <w:shd w:val="clear" w:color="auto" w:fill="FFFFFF"/>
        </w:rPr>
        <w:t xml:space="preserve">gets the appropriate treatment. Magnetic resonance imaging stands out among various methodologies for </w:t>
      </w:r>
      <w:r>
        <w:rPr>
          <w:color w:val="000000"/>
          <w:shd w:val="clear" w:color="auto" w:fill="FFFFFF"/>
        </w:rPr>
        <w:lastRenderedPageBreak/>
        <w:t>detecting dementia due to its clear and accurate depiction of various brain tissues without the aid of ionizing radiation. Magnetic resonance imaging is also cost-effective for the patient. These images are helpful in detecting MCI, frontotemporal dementia, and other types of dementia by considering the</w:t>
      </w:r>
      <w:r w:rsidR="00696AD0" w:rsidRPr="00696AD0">
        <w:t xml:space="preserve"> </w:t>
      </w:r>
      <w:r w:rsidR="00696AD0" w:rsidRPr="00696AD0">
        <w:rPr>
          <w:color w:val="000000"/>
          <w:shd w:val="clear" w:color="auto" w:fill="FFFFFF"/>
        </w:rPr>
        <w:t>link between the beginning of cognitive deficits and MRI anomalies.</w:t>
      </w:r>
      <w:r>
        <w:rPr>
          <w:color w:val="000000"/>
          <w:shd w:val="clear" w:color="auto" w:fill="FFFFFF"/>
        </w:rPr>
        <w:t xml:space="preserve">    </w:t>
      </w:r>
    </w:p>
    <w:p w14:paraId="112A77BE" w14:textId="6B60E27E" w:rsidR="00425A63" w:rsidRDefault="00425A63" w:rsidP="00425A63">
      <w:pPr>
        <w:pStyle w:val="NormalWeb"/>
        <w:tabs>
          <w:tab w:val="left" w:pos="90"/>
        </w:tabs>
        <w:jc w:val="both"/>
        <w:rPr>
          <w:color w:val="202124"/>
          <w:shd w:val="clear" w:color="auto" w:fill="FFFFFF"/>
        </w:rPr>
      </w:pPr>
      <w:r w:rsidRPr="00293152">
        <w:t xml:space="preserve">The </w:t>
      </w:r>
      <w:hyperlink r:id="rId10" w:tooltip="Learn more about Support Vector Machine from ScienceDirect's AI-generated Topic Pages" w:history="1">
        <w:r w:rsidRPr="00293152">
          <w:rPr>
            <w:rStyle w:val="Hyperlink"/>
            <w:color w:val="2E2E2E"/>
            <w:u w:val="none"/>
          </w:rPr>
          <w:t>Support Vector Machine</w:t>
        </w:r>
      </w:hyperlink>
      <w:r>
        <w:t>(SVM)</w:t>
      </w:r>
      <w:r w:rsidRPr="00293152">
        <w:t>,</w:t>
      </w:r>
      <w:r w:rsidRPr="00293152">
        <w:rPr>
          <w:color w:val="202124"/>
          <w:shd w:val="clear" w:color="auto" w:fill="FFFFFF"/>
        </w:rPr>
        <w:t xml:space="preserve"> artificial neural networks</w:t>
      </w:r>
      <w:r>
        <w:rPr>
          <w:color w:val="202124"/>
          <w:shd w:val="clear" w:color="auto" w:fill="FFFFFF"/>
        </w:rPr>
        <w:t>(ANN),</w:t>
      </w:r>
      <w:r w:rsidRPr="00293152">
        <w:rPr>
          <w:color w:val="202124"/>
          <w:shd w:val="clear" w:color="auto" w:fill="FFFFFF"/>
        </w:rPr>
        <w:t xml:space="preserve"> and deep </w:t>
      </w:r>
      <w:r>
        <w:rPr>
          <w:color w:val="202124"/>
          <w:shd w:val="clear" w:color="auto" w:fill="FFFFFF"/>
        </w:rPr>
        <w:t>learning</w:t>
      </w:r>
      <w:r w:rsidRPr="00293152">
        <w:rPr>
          <w:color w:val="202124"/>
          <w:shd w:val="clear" w:color="auto" w:fill="FFFFFF"/>
        </w:rPr>
        <w:t xml:space="preserve"> are the</w:t>
      </w:r>
      <w:r>
        <w:rPr>
          <w:color w:val="202124"/>
          <w:shd w:val="clear" w:color="auto" w:fill="FFFFFF"/>
        </w:rPr>
        <w:t xml:space="preserve"> most common classification methods. </w:t>
      </w:r>
      <w:r w:rsidR="00696AD0" w:rsidRPr="00696AD0">
        <w:rPr>
          <w:color w:val="202124"/>
          <w:shd w:val="clear" w:color="auto" w:fill="FFFFFF"/>
        </w:rPr>
        <w:t>Whereas ANN provides a locally optimal solution, SVM provides an optimal solution worldwide.</w:t>
      </w:r>
      <w:r w:rsidR="00696AD0">
        <w:rPr>
          <w:color w:val="202124"/>
          <w:shd w:val="clear" w:color="auto" w:fill="FFFFFF"/>
        </w:rPr>
        <w:t xml:space="preserve"> </w:t>
      </w:r>
      <w:r>
        <w:rPr>
          <w:color w:val="000000"/>
          <w:shd w:val="clear" w:color="auto" w:fill="FFFFFF"/>
        </w:rPr>
        <w:t xml:space="preserve">High-quality magnetic resonance images are required to detect the disease. Image processing is used to scan the images. Using image processing alone will yield longer scanning and coverage time. These issues can be overcome by using artificial intelligence along with image processing. </w:t>
      </w:r>
      <w:r>
        <w:rPr>
          <w:color w:val="202124"/>
          <w:shd w:val="clear" w:color="auto" w:fill="FFFFFF"/>
        </w:rPr>
        <w:t>The medical images and neural networks are combined to give accurate results.</w:t>
      </w:r>
      <w:r w:rsidRPr="00293152">
        <w:rPr>
          <w:color w:val="202124"/>
          <w:shd w:val="clear" w:color="auto" w:fill="FFFFFF"/>
        </w:rPr>
        <w:t xml:space="preserve"> </w:t>
      </w:r>
      <w:r w:rsidR="00696AD0" w:rsidRPr="00696AD0">
        <w:rPr>
          <w:color w:val="202124"/>
          <w:shd w:val="clear" w:color="auto" w:fill="FFFFFF"/>
        </w:rPr>
        <w:t xml:space="preserve">Rician noises, a type of multiplicative noise, can contaminate MRI pictures. The examination of the spatial and transform domains </w:t>
      </w:r>
      <w:r w:rsidR="00696AD0">
        <w:rPr>
          <w:color w:val="202124"/>
          <w:shd w:val="clear" w:color="auto" w:fill="FFFFFF"/>
        </w:rPr>
        <w:t>form</w:t>
      </w:r>
      <w:r w:rsidR="00696AD0" w:rsidRPr="00696AD0">
        <w:rPr>
          <w:color w:val="202124"/>
          <w:shd w:val="clear" w:color="auto" w:fill="FFFFFF"/>
        </w:rPr>
        <w:t xml:space="preserve"> the basis of numerous denoising techniques. Frequency, wavelet, and curvelet techniques are used to </w:t>
      </w:r>
      <w:r w:rsidR="00696AD0">
        <w:rPr>
          <w:color w:val="202124"/>
          <w:shd w:val="clear" w:color="auto" w:fill="FFFFFF"/>
        </w:rPr>
        <w:t>analyze</w:t>
      </w:r>
      <w:r w:rsidR="00696AD0" w:rsidRPr="00696AD0">
        <w:rPr>
          <w:color w:val="202124"/>
          <w:shd w:val="clear" w:color="auto" w:fill="FFFFFF"/>
        </w:rPr>
        <w:t xml:space="preserve"> the transform domain. The Wiener, CVT, BM4D, wavelet-based, and curvelet transforms are the techniques applied in the transform domain. White matter is linked to Alzheimer's, and MRI white matter can be used to forecast the disease.</w:t>
      </w:r>
    </w:p>
    <w:p w14:paraId="6E18EAAF" w14:textId="03BB2D00" w:rsidR="00FD5FF5" w:rsidRPr="00351747" w:rsidRDefault="00425A63" w:rsidP="00351747">
      <w:pPr>
        <w:pStyle w:val="NormalWeb"/>
        <w:tabs>
          <w:tab w:val="left" w:pos="90"/>
        </w:tabs>
        <w:jc w:val="both"/>
        <w:rPr>
          <w:color w:val="202124"/>
          <w:shd w:val="clear" w:color="auto" w:fill="FFFFFF"/>
        </w:rPr>
      </w:pPr>
      <w:r w:rsidRPr="00231168">
        <w:rPr>
          <w:color w:val="202124"/>
          <w:shd w:val="clear" w:color="auto" w:fill="FFFFFF"/>
        </w:rPr>
        <w:t>The work focuses on creating an A</w:t>
      </w:r>
      <w:r>
        <w:rPr>
          <w:color w:val="202124"/>
          <w:shd w:val="clear" w:color="auto" w:fill="FFFFFF"/>
        </w:rPr>
        <w:t>lzheimer’s</w:t>
      </w:r>
      <w:r w:rsidRPr="00231168">
        <w:rPr>
          <w:color w:val="202124"/>
          <w:shd w:val="clear" w:color="auto" w:fill="FFFFFF"/>
        </w:rPr>
        <w:t xml:space="preserve"> diagnosis system with computer assistance. MRI brain pictures are used as the analysis's input. </w:t>
      </w:r>
      <w:r w:rsidR="00653722" w:rsidRPr="00653722">
        <w:rPr>
          <w:color w:val="202124"/>
          <w:shd w:val="clear" w:color="auto" w:fill="FFFFFF"/>
        </w:rPr>
        <w:t xml:space="preserve">It is advised to use a curvelet transform with an adjustable threshold based on the </w:t>
      </w:r>
      <w:proofErr w:type="spellStart"/>
      <w:r w:rsidR="00653722" w:rsidRPr="00653722">
        <w:rPr>
          <w:color w:val="202124"/>
          <w:shd w:val="clear" w:color="auto" w:fill="FFFFFF"/>
        </w:rPr>
        <w:t>subband</w:t>
      </w:r>
      <w:proofErr w:type="spellEnd"/>
      <w:r w:rsidR="00653722" w:rsidRPr="00653722">
        <w:rPr>
          <w:color w:val="202124"/>
          <w:shd w:val="clear" w:color="auto" w:fill="FFFFFF"/>
        </w:rPr>
        <w:t xml:space="preserve"> approach to remove noise from photographs. In order to enhance the white matter of the image, the denoised image is next subjected to a hybrid histogram </w:t>
      </w:r>
      <w:r w:rsidR="00653722">
        <w:rPr>
          <w:color w:val="202124"/>
          <w:shd w:val="clear" w:color="auto" w:fill="FFFFFF"/>
        </w:rPr>
        <w:t>equalization</w:t>
      </w:r>
      <w:r w:rsidR="00653722" w:rsidRPr="00653722">
        <w:rPr>
          <w:color w:val="202124"/>
          <w:shd w:val="clear" w:color="auto" w:fill="FFFFFF"/>
        </w:rPr>
        <w:t xml:space="preserve"> technique (Octagon histogram </w:t>
      </w:r>
      <w:r w:rsidR="00653722">
        <w:rPr>
          <w:color w:val="202124"/>
          <w:shd w:val="clear" w:color="auto" w:fill="FFFFFF"/>
        </w:rPr>
        <w:t>equalization</w:t>
      </w:r>
      <w:r w:rsidR="00653722" w:rsidRPr="00653722">
        <w:rPr>
          <w:color w:val="202124"/>
          <w:shd w:val="clear" w:color="auto" w:fill="FFFFFF"/>
        </w:rPr>
        <w:t xml:space="preserve"> with black and white Stretching). White matter is segmented using a multi-scale pooling residual autoencoder architecture. The characteristics are extracted from the segmented result. The classification is then completed by </w:t>
      </w:r>
      <w:proofErr w:type="gramStart"/>
      <w:r w:rsidR="00653722" w:rsidRPr="00653722">
        <w:rPr>
          <w:color w:val="202124"/>
          <w:shd w:val="clear" w:color="auto" w:fill="FFFFFF"/>
        </w:rPr>
        <w:t>a number of</w:t>
      </w:r>
      <w:proofErr w:type="gramEnd"/>
      <w:r w:rsidR="00653722" w:rsidRPr="00653722">
        <w:rPr>
          <w:color w:val="202124"/>
          <w:shd w:val="clear" w:color="auto" w:fill="FFFFFF"/>
        </w:rPr>
        <w:t xml:space="preserve"> classifiers, including SVM, ELM (Extreme Learning Machine), and KNN (K-nearest Neighbor).</w:t>
      </w:r>
      <w:r w:rsidR="00653722">
        <w:rPr>
          <w:color w:val="202124"/>
          <w:shd w:val="clear" w:color="auto" w:fill="FFFFFF"/>
        </w:rPr>
        <w:t xml:space="preserve"> </w:t>
      </w:r>
      <w:r w:rsidRPr="00231168">
        <w:rPr>
          <w:color w:val="202124"/>
          <w:shd w:val="clear" w:color="auto" w:fill="FFFFFF"/>
        </w:rPr>
        <w:t>Compared to other classifiers, SVM demonstrates a higher classification accuracy.</w:t>
      </w:r>
    </w:p>
    <w:p w14:paraId="4D83CEB0" w14:textId="77777777" w:rsidR="007632E4" w:rsidRDefault="00D31B3F" w:rsidP="004C3AEC">
      <w:pPr>
        <w:pStyle w:val="Heading1"/>
      </w:pPr>
      <w:r>
        <w:t>Success C</w:t>
      </w:r>
      <w:r w:rsidR="007632E4" w:rsidRPr="007632E4">
        <w:t>riterion</w:t>
      </w:r>
      <w:r w:rsidR="004C3AEC">
        <w:t xml:space="preserve"> </w:t>
      </w:r>
    </w:p>
    <w:p w14:paraId="2F997FD1" w14:textId="0095871C" w:rsidR="00FD5FF5" w:rsidRPr="006F266E" w:rsidRDefault="00351747" w:rsidP="005771C9">
      <w:pPr>
        <w:rPr>
          <w:sz w:val="24"/>
          <w:lang w:val="en-GB"/>
        </w:rPr>
      </w:pPr>
      <w:r w:rsidRPr="006F266E">
        <w:rPr>
          <w:sz w:val="24"/>
          <w:lang w:val="en-GB"/>
        </w:rPr>
        <w:t xml:space="preserve">Once the user </w:t>
      </w:r>
      <w:r w:rsidR="00653722">
        <w:rPr>
          <w:sz w:val="24"/>
          <w:lang w:val="en-GB"/>
        </w:rPr>
        <w:t>uploads</w:t>
      </w:r>
      <w:r w:rsidRPr="006F266E">
        <w:rPr>
          <w:sz w:val="24"/>
          <w:lang w:val="en-GB"/>
        </w:rPr>
        <w:t xml:space="preserve"> the</w:t>
      </w:r>
      <w:r w:rsidR="00387402" w:rsidRPr="006F266E">
        <w:rPr>
          <w:sz w:val="24"/>
          <w:lang w:val="en-GB"/>
        </w:rPr>
        <w:t xml:space="preserve"> MRI images. The den</w:t>
      </w:r>
      <w:r w:rsidR="00C47EF3" w:rsidRPr="006F266E">
        <w:rPr>
          <w:sz w:val="24"/>
          <w:lang w:val="en-GB"/>
        </w:rPr>
        <w:t>o</w:t>
      </w:r>
      <w:r w:rsidR="00387402" w:rsidRPr="006F266E">
        <w:rPr>
          <w:sz w:val="24"/>
          <w:lang w:val="en-GB"/>
        </w:rPr>
        <w:t xml:space="preserve">ising technique is </w:t>
      </w:r>
      <w:r w:rsidR="00C47EF3" w:rsidRPr="006F266E">
        <w:rPr>
          <w:sz w:val="24"/>
          <w:lang w:val="en-GB"/>
        </w:rPr>
        <w:t xml:space="preserve">applied in order to eradicate </w:t>
      </w:r>
      <w:r w:rsidR="00134E05" w:rsidRPr="006F266E">
        <w:rPr>
          <w:sz w:val="24"/>
          <w:lang w:val="en-GB"/>
        </w:rPr>
        <w:t xml:space="preserve">the </w:t>
      </w:r>
      <w:r w:rsidR="00134E05" w:rsidRPr="006F266E">
        <w:rPr>
          <w:color w:val="2E2E2E"/>
          <w:sz w:val="24"/>
        </w:rPr>
        <w:t>Rician noise present in the MRI.</w:t>
      </w:r>
      <w:r w:rsidR="006F266E" w:rsidRPr="006F266E">
        <w:rPr>
          <w:sz w:val="24"/>
          <w:lang w:val="en-GB"/>
        </w:rPr>
        <w:t xml:space="preserve"> As Rician noise affects MRI pictures, the first task is to denoise the image. The Rician noise in the image is eliminated using modified optimum Curvelet thresholding. After noise removal, a hybrid method </w:t>
      </w:r>
      <w:r w:rsidR="00653722" w:rsidRPr="00653722">
        <w:rPr>
          <w:sz w:val="24"/>
          <w:lang w:val="en-GB"/>
        </w:rPr>
        <w:t>is employed to improve the image.</w:t>
      </w:r>
      <w:r w:rsidR="00653722">
        <w:rPr>
          <w:sz w:val="24"/>
          <w:lang w:val="en-GB"/>
        </w:rPr>
        <w:t xml:space="preserve"> </w:t>
      </w:r>
      <w:r w:rsidR="00134E05" w:rsidRPr="006F266E">
        <w:rPr>
          <w:color w:val="2E2E2E"/>
          <w:sz w:val="24"/>
        </w:rPr>
        <w:t xml:space="preserve">Then these MRI </w:t>
      </w:r>
      <w:r w:rsidR="00653722">
        <w:rPr>
          <w:color w:val="2E2E2E"/>
          <w:sz w:val="24"/>
        </w:rPr>
        <w:t>pictures</w:t>
      </w:r>
      <w:r w:rsidR="00134E05" w:rsidRPr="006F266E">
        <w:rPr>
          <w:color w:val="2E2E2E"/>
          <w:sz w:val="24"/>
        </w:rPr>
        <w:t xml:space="preserve"> are compared with</w:t>
      </w:r>
      <w:r w:rsidR="006F266E" w:rsidRPr="006F266E">
        <w:rPr>
          <w:color w:val="2E2E2E"/>
          <w:sz w:val="24"/>
        </w:rPr>
        <w:t xml:space="preserve"> </w:t>
      </w:r>
      <w:r w:rsidR="00134E05" w:rsidRPr="006F266E">
        <w:rPr>
          <w:color w:val="2E2E2E"/>
          <w:sz w:val="24"/>
        </w:rPr>
        <w:t xml:space="preserve">ADNI database that is classified according to the </w:t>
      </w:r>
      <w:r w:rsidR="006F266E" w:rsidRPr="006F266E">
        <w:rPr>
          <w:color w:val="2E2E2E"/>
          <w:sz w:val="24"/>
        </w:rPr>
        <w:t xml:space="preserve">specified </w:t>
      </w:r>
      <w:r w:rsidR="00134E05" w:rsidRPr="006F266E">
        <w:rPr>
          <w:color w:val="2E2E2E"/>
          <w:sz w:val="24"/>
        </w:rPr>
        <w:t xml:space="preserve">algorithm so that the result could be displayed. The result </w:t>
      </w:r>
      <w:r w:rsidR="006F266E" w:rsidRPr="006F266E">
        <w:rPr>
          <w:color w:val="2E2E2E"/>
          <w:sz w:val="24"/>
        </w:rPr>
        <w:t>tells</w:t>
      </w:r>
      <w:r w:rsidR="00134E05" w:rsidRPr="006F266E">
        <w:rPr>
          <w:color w:val="2E2E2E"/>
          <w:sz w:val="24"/>
        </w:rPr>
        <w:t xml:space="preserve"> whether the patient had been diagnosed with dementia or not.</w:t>
      </w:r>
      <w:r w:rsidR="00C47EF3" w:rsidRPr="006F266E">
        <w:rPr>
          <w:sz w:val="24"/>
          <w:lang w:val="en-GB"/>
        </w:rPr>
        <w:t xml:space="preserve"> </w:t>
      </w:r>
      <w:r w:rsidR="00DC6652" w:rsidRPr="006F266E">
        <w:rPr>
          <w:sz w:val="24"/>
          <w:lang w:val="en-GB"/>
        </w:rPr>
        <w:t>A high number of patients with Alzheimer's symptoms will benefit from this treatment. The publicly available datasets ADNI and Kaggle were used to obtain the MRI data for the project.</w:t>
      </w:r>
    </w:p>
    <w:p w14:paraId="4C602590" w14:textId="307F2121" w:rsidR="00A3542C" w:rsidRPr="00B46C24" w:rsidRDefault="00A3542C" w:rsidP="00A3542C">
      <w:pPr>
        <w:pStyle w:val="Heading1"/>
        <w:ind w:left="431" w:hanging="431"/>
      </w:pPr>
      <w:r w:rsidRPr="0067659D">
        <w:t xml:space="preserve">Related </w:t>
      </w:r>
      <w:r>
        <w:t>w</w:t>
      </w:r>
      <w:r w:rsidRPr="0067659D">
        <w:t xml:space="preserve">ork </w:t>
      </w:r>
    </w:p>
    <w:p w14:paraId="443FEB15" w14:textId="069CEB33" w:rsidR="00FD5FF5" w:rsidRDefault="007C412E" w:rsidP="00FD5FF5">
      <w:r>
        <w:t xml:space="preserve">The following </w:t>
      </w:r>
      <w:r w:rsidR="002F2B48">
        <w:t>is</w:t>
      </w:r>
      <w:r>
        <w:t xml:space="preserve"> the research work we have gone through in order to depict the real understanding of our project.</w:t>
      </w:r>
    </w:p>
    <w:tbl>
      <w:tblPr>
        <w:tblStyle w:val="TableGrid"/>
        <w:tblW w:w="9350" w:type="dxa"/>
        <w:tblLayout w:type="fixed"/>
        <w:tblLook w:val="04A0" w:firstRow="1" w:lastRow="0" w:firstColumn="1" w:lastColumn="0" w:noHBand="0" w:noVBand="1"/>
      </w:tblPr>
      <w:tblGrid>
        <w:gridCol w:w="1153"/>
        <w:gridCol w:w="732"/>
        <w:gridCol w:w="1704"/>
        <w:gridCol w:w="1637"/>
        <w:gridCol w:w="1445"/>
        <w:gridCol w:w="1445"/>
        <w:gridCol w:w="1234"/>
      </w:tblGrid>
      <w:tr w:rsidR="00C04311" w14:paraId="5EEB235E" w14:textId="77777777" w:rsidTr="0047123A">
        <w:tc>
          <w:tcPr>
            <w:tcW w:w="1153" w:type="dxa"/>
          </w:tcPr>
          <w:p w14:paraId="27C73036" w14:textId="77777777" w:rsidR="00C04311" w:rsidRPr="00BE12D3" w:rsidRDefault="00C04311" w:rsidP="00117DD9">
            <w:pPr>
              <w:rPr>
                <w:b/>
                <w:bCs/>
                <w:sz w:val="24"/>
              </w:rPr>
            </w:pPr>
            <w:r w:rsidRPr="00BE12D3">
              <w:rPr>
                <w:b/>
                <w:bCs/>
                <w:sz w:val="24"/>
              </w:rPr>
              <w:lastRenderedPageBreak/>
              <w:t>Author</w:t>
            </w:r>
          </w:p>
        </w:tc>
        <w:tc>
          <w:tcPr>
            <w:tcW w:w="732" w:type="dxa"/>
          </w:tcPr>
          <w:p w14:paraId="1F9145A9" w14:textId="7ECCFB88" w:rsidR="00C04311" w:rsidRPr="00BE12D3" w:rsidRDefault="00BE12D3" w:rsidP="00117DD9">
            <w:pPr>
              <w:rPr>
                <w:b/>
                <w:bCs/>
                <w:sz w:val="24"/>
              </w:rPr>
            </w:pPr>
            <w:r>
              <w:rPr>
                <w:b/>
                <w:bCs/>
                <w:sz w:val="24"/>
              </w:rPr>
              <w:t>Y</w:t>
            </w:r>
            <w:r w:rsidR="00C04311" w:rsidRPr="00BE12D3">
              <w:rPr>
                <w:b/>
                <w:bCs/>
                <w:sz w:val="24"/>
              </w:rPr>
              <w:t>ear</w:t>
            </w:r>
          </w:p>
        </w:tc>
        <w:tc>
          <w:tcPr>
            <w:tcW w:w="1704" w:type="dxa"/>
          </w:tcPr>
          <w:p w14:paraId="232A2728" w14:textId="14D637D1" w:rsidR="00C04311" w:rsidRPr="00BE12D3" w:rsidRDefault="00BE12D3" w:rsidP="00117DD9">
            <w:pPr>
              <w:rPr>
                <w:b/>
                <w:bCs/>
                <w:sz w:val="24"/>
              </w:rPr>
            </w:pPr>
            <w:r>
              <w:rPr>
                <w:b/>
                <w:bCs/>
                <w:sz w:val="24"/>
              </w:rPr>
              <w:t>M</w:t>
            </w:r>
            <w:r w:rsidR="00C04311" w:rsidRPr="00BE12D3">
              <w:rPr>
                <w:b/>
                <w:bCs/>
                <w:sz w:val="24"/>
              </w:rPr>
              <w:t>odels</w:t>
            </w:r>
          </w:p>
        </w:tc>
        <w:tc>
          <w:tcPr>
            <w:tcW w:w="1637" w:type="dxa"/>
          </w:tcPr>
          <w:p w14:paraId="232CFD4E" w14:textId="77777777" w:rsidR="00C04311" w:rsidRPr="00BE12D3" w:rsidRDefault="00C04311" w:rsidP="00117DD9">
            <w:pPr>
              <w:rPr>
                <w:b/>
                <w:bCs/>
                <w:sz w:val="24"/>
              </w:rPr>
            </w:pPr>
            <w:r w:rsidRPr="00BE12D3">
              <w:rPr>
                <w:b/>
                <w:bCs/>
                <w:sz w:val="24"/>
              </w:rPr>
              <w:t xml:space="preserve">Dataset </w:t>
            </w:r>
          </w:p>
        </w:tc>
        <w:tc>
          <w:tcPr>
            <w:tcW w:w="1445" w:type="dxa"/>
          </w:tcPr>
          <w:p w14:paraId="0FFE4FAA" w14:textId="76FBD7FA" w:rsidR="00C04311" w:rsidRPr="00BE12D3" w:rsidRDefault="006F266E" w:rsidP="00117DD9">
            <w:pPr>
              <w:rPr>
                <w:b/>
                <w:bCs/>
                <w:sz w:val="24"/>
              </w:rPr>
            </w:pPr>
            <w:r w:rsidRPr="00BE12D3">
              <w:rPr>
                <w:b/>
                <w:bCs/>
                <w:sz w:val="24"/>
              </w:rPr>
              <w:t>E</w:t>
            </w:r>
            <w:r w:rsidR="00C04311" w:rsidRPr="00BE12D3">
              <w:rPr>
                <w:b/>
                <w:bCs/>
                <w:sz w:val="24"/>
              </w:rPr>
              <w:t>valuation</w:t>
            </w:r>
          </w:p>
        </w:tc>
        <w:tc>
          <w:tcPr>
            <w:tcW w:w="1445" w:type="dxa"/>
          </w:tcPr>
          <w:p w14:paraId="2A42D452" w14:textId="0A12DEFB" w:rsidR="00C04311" w:rsidRPr="00BE12D3" w:rsidRDefault="00BE12D3" w:rsidP="00117DD9">
            <w:pPr>
              <w:rPr>
                <w:b/>
                <w:bCs/>
                <w:sz w:val="24"/>
              </w:rPr>
            </w:pPr>
            <w:proofErr w:type="spellStart"/>
            <w:r>
              <w:rPr>
                <w:b/>
                <w:bCs/>
                <w:sz w:val="24"/>
              </w:rPr>
              <w:t>accuracy</w:t>
            </w:r>
            <w:r w:rsidR="00C04311" w:rsidRPr="00BE12D3">
              <w:rPr>
                <w:b/>
                <w:bCs/>
                <w:sz w:val="24"/>
              </w:rPr>
              <w:t>y</w:t>
            </w:r>
            <w:proofErr w:type="spellEnd"/>
          </w:p>
        </w:tc>
        <w:tc>
          <w:tcPr>
            <w:tcW w:w="1234" w:type="dxa"/>
          </w:tcPr>
          <w:p w14:paraId="60D82408" w14:textId="7F538AFE" w:rsidR="00C04311" w:rsidRPr="00BE12D3" w:rsidRDefault="00BE12D3" w:rsidP="00117DD9">
            <w:pPr>
              <w:rPr>
                <w:b/>
                <w:bCs/>
                <w:sz w:val="24"/>
              </w:rPr>
            </w:pPr>
            <w:r>
              <w:rPr>
                <w:b/>
                <w:bCs/>
                <w:sz w:val="24"/>
              </w:rPr>
              <w:t>C</w:t>
            </w:r>
            <w:r w:rsidR="00C04311" w:rsidRPr="00BE12D3">
              <w:rPr>
                <w:b/>
                <w:bCs/>
                <w:sz w:val="24"/>
              </w:rPr>
              <w:t>ritic</w:t>
            </w:r>
          </w:p>
        </w:tc>
      </w:tr>
      <w:tr w:rsidR="00C04311" w14:paraId="49EC595C" w14:textId="77777777" w:rsidTr="0047123A">
        <w:tc>
          <w:tcPr>
            <w:tcW w:w="1153" w:type="dxa"/>
          </w:tcPr>
          <w:p w14:paraId="7DB8AC87" w14:textId="77777777" w:rsidR="00C04311" w:rsidRPr="00BE12D3" w:rsidRDefault="00C04311" w:rsidP="00117DD9">
            <w:pPr>
              <w:rPr>
                <w:color w:val="000000" w:themeColor="text1"/>
                <w:sz w:val="24"/>
              </w:rPr>
            </w:pPr>
            <w:r w:rsidRPr="00BE12D3">
              <w:rPr>
                <w:color w:val="000000" w:themeColor="text1"/>
                <w:sz w:val="24"/>
                <w:shd w:val="clear" w:color="auto" w:fill="FFFFFF"/>
              </w:rPr>
              <w:t xml:space="preserve">Emre </w:t>
            </w:r>
            <w:proofErr w:type="spellStart"/>
            <w:r w:rsidRPr="00BE12D3">
              <w:rPr>
                <w:color w:val="000000" w:themeColor="text1"/>
                <w:sz w:val="24"/>
                <w:shd w:val="clear" w:color="auto" w:fill="FFFFFF"/>
              </w:rPr>
              <w:t>Altinkaya</w:t>
            </w:r>
            <w:proofErr w:type="spellEnd"/>
            <w:r w:rsidRPr="00BE12D3">
              <w:rPr>
                <w:color w:val="000000" w:themeColor="text1"/>
                <w:sz w:val="24"/>
                <w:shd w:val="clear" w:color="auto" w:fill="FFFFFF"/>
              </w:rPr>
              <w:t xml:space="preserve">, Kemal </w:t>
            </w:r>
            <w:proofErr w:type="spellStart"/>
            <w:r w:rsidRPr="00BE12D3">
              <w:rPr>
                <w:color w:val="000000" w:themeColor="text1"/>
                <w:sz w:val="24"/>
                <w:shd w:val="clear" w:color="auto" w:fill="FFFFFF"/>
              </w:rPr>
              <w:t>Polat</w:t>
            </w:r>
            <w:proofErr w:type="spellEnd"/>
            <w:r w:rsidRPr="00BE12D3">
              <w:rPr>
                <w:color w:val="000000" w:themeColor="text1"/>
                <w:sz w:val="24"/>
                <w:shd w:val="clear" w:color="auto" w:fill="FFFFFF"/>
              </w:rPr>
              <w:t xml:space="preserve">, Burhan </w:t>
            </w:r>
            <w:proofErr w:type="spellStart"/>
            <w:r w:rsidRPr="00BE12D3">
              <w:rPr>
                <w:color w:val="000000" w:themeColor="text1"/>
                <w:sz w:val="24"/>
                <w:shd w:val="clear" w:color="auto" w:fill="FFFFFF"/>
              </w:rPr>
              <w:t>Barakli</w:t>
            </w:r>
            <w:proofErr w:type="spellEnd"/>
          </w:p>
        </w:tc>
        <w:tc>
          <w:tcPr>
            <w:tcW w:w="732" w:type="dxa"/>
          </w:tcPr>
          <w:p w14:paraId="30BFC003" w14:textId="77777777" w:rsidR="00C04311" w:rsidRPr="00BE12D3" w:rsidRDefault="00C04311" w:rsidP="00117DD9">
            <w:pPr>
              <w:rPr>
                <w:color w:val="000000" w:themeColor="text1"/>
                <w:sz w:val="24"/>
              </w:rPr>
            </w:pPr>
            <w:r w:rsidRPr="00BE12D3">
              <w:rPr>
                <w:color w:val="000000" w:themeColor="text1"/>
                <w:sz w:val="24"/>
              </w:rPr>
              <w:t>2020</w:t>
            </w:r>
          </w:p>
        </w:tc>
        <w:tc>
          <w:tcPr>
            <w:tcW w:w="1704" w:type="dxa"/>
          </w:tcPr>
          <w:p w14:paraId="47360E6D" w14:textId="77777777" w:rsidR="00C04311" w:rsidRPr="00BE12D3" w:rsidRDefault="00C04311" w:rsidP="00117DD9">
            <w:pPr>
              <w:rPr>
                <w:color w:val="000000" w:themeColor="text1"/>
                <w:sz w:val="24"/>
              </w:rPr>
            </w:pPr>
            <w:r w:rsidRPr="00BE12D3">
              <w:rPr>
                <w:color w:val="000000" w:themeColor="text1"/>
                <w:sz w:val="24"/>
              </w:rPr>
              <w:t>Convolutional Neural Networks(CNN), Deep Neural Networks(DNN), Deep Automatic Encoders (DA), and Deep Boltzmann Machines(DBM) are the models being used.</w:t>
            </w:r>
          </w:p>
        </w:tc>
        <w:tc>
          <w:tcPr>
            <w:tcW w:w="1637" w:type="dxa"/>
          </w:tcPr>
          <w:p w14:paraId="7FD4558B" w14:textId="77777777" w:rsidR="00C04311" w:rsidRPr="00BE12D3" w:rsidRDefault="00C04311" w:rsidP="00117DD9">
            <w:pPr>
              <w:rPr>
                <w:color w:val="000000" w:themeColor="text1"/>
                <w:sz w:val="24"/>
              </w:rPr>
            </w:pPr>
            <w:r w:rsidRPr="00BE12D3">
              <w:rPr>
                <w:color w:val="000000" w:themeColor="text1"/>
                <w:sz w:val="24"/>
              </w:rPr>
              <w:t xml:space="preserve">MRI images dataset that uses super-resolution technique is used to convert low-resolution MRI to high-resolution images for accurate results. </w:t>
            </w:r>
          </w:p>
        </w:tc>
        <w:tc>
          <w:tcPr>
            <w:tcW w:w="1445" w:type="dxa"/>
          </w:tcPr>
          <w:p w14:paraId="0FE2AF8F" w14:textId="714815E0" w:rsidR="00C04311" w:rsidRPr="00BE12D3" w:rsidRDefault="001B6A1C" w:rsidP="00117DD9">
            <w:pPr>
              <w:rPr>
                <w:color w:val="000000" w:themeColor="text1"/>
                <w:sz w:val="24"/>
              </w:rPr>
            </w:pPr>
            <w:r w:rsidRPr="00BE12D3">
              <w:rPr>
                <w:sz w:val="24"/>
              </w:rPr>
              <w:t xml:space="preserve">In </w:t>
            </w:r>
            <w:sdt>
              <w:sdtPr>
                <w:rPr>
                  <w:sz w:val="24"/>
                </w:rPr>
                <w:id w:val="-312033284"/>
                <w:citation/>
              </w:sdtPr>
              <w:sdtEndPr/>
              <w:sdtContent>
                <w:r w:rsidR="00225453" w:rsidRPr="00BE12D3">
                  <w:rPr>
                    <w:sz w:val="24"/>
                  </w:rPr>
                  <w:fldChar w:fldCharType="begin"/>
                </w:r>
                <w:r w:rsidR="00D06DBD" w:rsidRPr="00BE12D3">
                  <w:rPr>
                    <w:sz w:val="24"/>
                    <w:lang w:val="en-US"/>
                  </w:rPr>
                  <w:instrText xml:space="preserve">CITATION Alt20 \l 1033 </w:instrText>
                </w:r>
                <w:r w:rsidR="00225453" w:rsidRPr="00BE12D3">
                  <w:rPr>
                    <w:sz w:val="24"/>
                  </w:rPr>
                  <w:fldChar w:fldCharType="separate"/>
                </w:r>
                <w:r w:rsidR="00D06DBD" w:rsidRPr="00BE12D3">
                  <w:rPr>
                    <w:noProof/>
                    <w:sz w:val="24"/>
                    <w:lang w:val="en-US"/>
                  </w:rPr>
                  <w:t>[1]</w:t>
                </w:r>
                <w:r w:rsidR="00225453" w:rsidRPr="00BE12D3">
                  <w:rPr>
                    <w:sz w:val="24"/>
                  </w:rPr>
                  <w:fldChar w:fldCharType="end"/>
                </w:r>
              </w:sdtContent>
            </w:sdt>
            <w:r w:rsidRPr="00BE12D3">
              <w:rPr>
                <w:sz w:val="24"/>
              </w:rPr>
              <w:t xml:space="preserve"> author proposed </w:t>
            </w:r>
            <w:r w:rsidRPr="00BE12D3">
              <w:rPr>
                <w:color w:val="000000" w:themeColor="text1"/>
                <w:sz w:val="24"/>
              </w:rPr>
              <w:t>t</w:t>
            </w:r>
            <w:r w:rsidR="00C04311" w:rsidRPr="00BE12D3">
              <w:rPr>
                <w:color w:val="000000" w:themeColor="text1"/>
                <w:sz w:val="24"/>
              </w:rPr>
              <w:t>he super-resolution method is used for producing high-resolution MRI. The pre-processing of the data set is done through the super-resolution method and then CNN, DNN, DA, or DBM methods are used to classify the dataset and perform prognosis.</w:t>
            </w:r>
          </w:p>
        </w:tc>
        <w:tc>
          <w:tcPr>
            <w:tcW w:w="1445" w:type="dxa"/>
          </w:tcPr>
          <w:p w14:paraId="0675B062" w14:textId="77777777" w:rsidR="00C04311" w:rsidRPr="00BE12D3" w:rsidRDefault="00C04311" w:rsidP="00117DD9">
            <w:pPr>
              <w:rPr>
                <w:color w:val="000000" w:themeColor="text1"/>
                <w:sz w:val="24"/>
              </w:rPr>
            </w:pPr>
            <w:r w:rsidRPr="00BE12D3">
              <w:rPr>
                <w:color w:val="000000" w:themeColor="text1"/>
                <w:sz w:val="24"/>
              </w:rPr>
              <w:t>The DNN model provides 99.2%, the CNN model provides 99.9%, the DA model provides 91.95%, and the DBM model provides 95.35% accuracy.</w:t>
            </w:r>
          </w:p>
        </w:tc>
        <w:tc>
          <w:tcPr>
            <w:tcW w:w="1234" w:type="dxa"/>
          </w:tcPr>
          <w:p w14:paraId="6BFC5240" w14:textId="77777777" w:rsidR="00C04311" w:rsidRPr="00BE12D3" w:rsidRDefault="00C04311" w:rsidP="00117DD9">
            <w:pPr>
              <w:rPr>
                <w:color w:val="000000" w:themeColor="text1"/>
                <w:sz w:val="24"/>
              </w:rPr>
            </w:pPr>
            <w:r w:rsidRPr="00BE12D3">
              <w:rPr>
                <w:color w:val="000000" w:themeColor="text1"/>
                <w:sz w:val="24"/>
              </w:rPr>
              <w:t>There is no method for denoising for eliminating Rician noises that are present in the MRI images that will result in an inaccurate prognosis.</w:t>
            </w:r>
          </w:p>
        </w:tc>
      </w:tr>
      <w:tr w:rsidR="00C04311" w14:paraId="4F20A922" w14:textId="77777777" w:rsidTr="0047123A">
        <w:tc>
          <w:tcPr>
            <w:tcW w:w="1153" w:type="dxa"/>
          </w:tcPr>
          <w:p w14:paraId="0B2CFEDC" w14:textId="77777777" w:rsidR="00C04311" w:rsidRPr="00BE12D3" w:rsidRDefault="007867B8" w:rsidP="00117DD9">
            <w:pPr>
              <w:rPr>
                <w:color w:val="000000" w:themeColor="text1"/>
                <w:sz w:val="24"/>
              </w:rPr>
            </w:pPr>
            <w:hyperlink r:id="rId11" w:history="1">
              <w:proofErr w:type="spellStart"/>
              <w:r w:rsidR="00C04311" w:rsidRPr="00BE12D3">
                <w:rPr>
                  <w:rStyle w:val="Hyperlink"/>
                  <w:color w:val="000000" w:themeColor="text1"/>
                  <w:sz w:val="24"/>
                  <w:u w:val="none"/>
                  <w:shd w:val="clear" w:color="auto" w:fill="FFFFFF"/>
                </w:rPr>
                <w:t>Helcy</w:t>
              </w:r>
              <w:proofErr w:type="spellEnd"/>
              <w:r w:rsidR="00C04311" w:rsidRPr="00BE12D3">
                <w:rPr>
                  <w:rStyle w:val="Hyperlink"/>
                  <w:color w:val="000000" w:themeColor="text1"/>
                  <w:sz w:val="24"/>
                  <w:u w:val="none"/>
                  <w:shd w:val="clear" w:color="auto" w:fill="FFFFFF"/>
                </w:rPr>
                <w:t xml:space="preserve"> D. Alon</w:t>
              </w:r>
            </w:hyperlink>
            <w:r w:rsidR="00C04311" w:rsidRPr="00BE12D3">
              <w:rPr>
                <w:color w:val="000000" w:themeColor="text1"/>
                <w:sz w:val="24"/>
              </w:rPr>
              <w:t xml:space="preserve">, </w:t>
            </w:r>
            <w:hyperlink r:id="rId12" w:history="1">
              <w:r w:rsidR="00C04311" w:rsidRPr="00BE12D3">
                <w:rPr>
                  <w:rStyle w:val="Hyperlink"/>
                  <w:color w:val="000000" w:themeColor="text1"/>
                  <w:sz w:val="24"/>
                  <w:u w:val="none"/>
                  <w:shd w:val="clear" w:color="auto" w:fill="FFFFFF"/>
                </w:rPr>
                <w:t xml:space="preserve">Michael Angelo D. </w:t>
              </w:r>
              <w:proofErr w:type="spellStart"/>
              <w:r w:rsidR="00C04311" w:rsidRPr="00BE12D3">
                <w:rPr>
                  <w:rStyle w:val="Hyperlink"/>
                  <w:color w:val="000000" w:themeColor="text1"/>
                  <w:sz w:val="24"/>
                  <w:u w:val="none"/>
                  <w:shd w:val="clear" w:color="auto" w:fill="FFFFFF"/>
                </w:rPr>
                <w:t>Ligayo</w:t>
              </w:r>
              <w:proofErr w:type="spellEnd"/>
            </w:hyperlink>
            <w:r w:rsidR="00C04311" w:rsidRPr="00BE12D3">
              <w:rPr>
                <w:color w:val="000000" w:themeColor="text1"/>
                <w:sz w:val="24"/>
              </w:rPr>
              <w:t xml:space="preserve">, </w:t>
            </w:r>
            <w:hyperlink r:id="rId13" w:history="1">
              <w:r w:rsidR="00C04311" w:rsidRPr="00BE12D3">
                <w:rPr>
                  <w:rStyle w:val="Hyperlink"/>
                  <w:color w:val="000000" w:themeColor="text1"/>
                  <w:sz w:val="24"/>
                  <w:u w:val="none"/>
                  <w:shd w:val="clear" w:color="auto" w:fill="FFFFFF"/>
                </w:rPr>
                <w:t xml:space="preserve">Maribel A. </w:t>
              </w:r>
              <w:proofErr w:type="spellStart"/>
              <w:r w:rsidR="00C04311" w:rsidRPr="00BE12D3">
                <w:rPr>
                  <w:rStyle w:val="Hyperlink"/>
                  <w:color w:val="000000" w:themeColor="text1"/>
                  <w:sz w:val="24"/>
                  <w:u w:val="none"/>
                  <w:shd w:val="clear" w:color="auto" w:fill="FFFFFF"/>
                </w:rPr>
                <w:t>Misola</w:t>
              </w:r>
              <w:proofErr w:type="spellEnd"/>
            </w:hyperlink>
            <w:r w:rsidR="00C04311" w:rsidRPr="00BE12D3">
              <w:rPr>
                <w:color w:val="000000" w:themeColor="text1"/>
                <w:sz w:val="24"/>
              </w:rPr>
              <w:t xml:space="preserve">, </w:t>
            </w:r>
            <w:hyperlink r:id="rId14" w:history="1">
              <w:r w:rsidR="00C04311" w:rsidRPr="00BE12D3">
                <w:rPr>
                  <w:rStyle w:val="Hyperlink"/>
                  <w:color w:val="000000" w:themeColor="text1"/>
                  <w:sz w:val="24"/>
                  <w:u w:val="none"/>
                  <w:shd w:val="clear" w:color="auto" w:fill="FFFFFF"/>
                </w:rPr>
                <w:t>Allan A. Sandoval</w:t>
              </w:r>
            </w:hyperlink>
            <w:r w:rsidR="00C04311" w:rsidRPr="00BE12D3">
              <w:rPr>
                <w:color w:val="000000" w:themeColor="text1"/>
                <w:sz w:val="24"/>
              </w:rPr>
              <w:t xml:space="preserve">, </w:t>
            </w:r>
            <w:hyperlink r:id="rId15" w:history="1">
              <w:r w:rsidR="00C04311" w:rsidRPr="00BE12D3">
                <w:rPr>
                  <w:rStyle w:val="Hyperlink"/>
                  <w:color w:val="000000" w:themeColor="text1"/>
                  <w:sz w:val="24"/>
                  <w:u w:val="none"/>
                  <w:shd w:val="clear" w:color="auto" w:fill="FFFFFF"/>
                </w:rPr>
                <w:t>Marites V. Fontanilla</w:t>
              </w:r>
            </w:hyperlink>
          </w:p>
        </w:tc>
        <w:tc>
          <w:tcPr>
            <w:tcW w:w="732" w:type="dxa"/>
          </w:tcPr>
          <w:p w14:paraId="5839E8A1" w14:textId="77777777" w:rsidR="00C04311" w:rsidRPr="00BE12D3" w:rsidRDefault="00C04311" w:rsidP="00117DD9">
            <w:pPr>
              <w:rPr>
                <w:color w:val="000000" w:themeColor="text1"/>
                <w:sz w:val="24"/>
              </w:rPr>
            </w:pPr>
            <w:r w:rsidRPr="00BE12D3">
              <w:rPr>
                <w:color w:val="000000" w:themeColor="text1"/>
                <w:sz w:val="24"/>
              </w:rPr>
              <w:t>2020</w:t>
            </w:r>
          </w:p>
        </w:tc>
        <w:tc>
          <w:tcPr>
            <w:tcW w:w="1704" w:type="dxa"/>
          </w:tcPr>
          <w:p w14:paraId="409E56DC" w14:textId="4E90B9A2" w:rsidR="00C04311" w:rsidRPr="00BE12D3" w:rsidRDefault="00C04311" w:rsidP="00117DD9">
            <w:pPr>
              <w:rPr>
                <w:color w:val="000000" w:themeColor="text1"/>
                <w:sz w:val="24"/>
              </w:rPr>
            </w:pPr>
            <w:r w:rsidRPr="00BE12D3">
              <w:rPr>
                <w:color w:val="000000" w:themeColor="text1"/>
                <w:sz w:val="24"/>
              </w:rPr>
              <w:t xml:space="preserve">The </w:t>
            </w:r>
            <w:r w:rsidRPr="00BE12D3">
              <w:rPr>
                <w:color w:val="000000" w:themeColor="text1"/>
                <w:sz w:val="24"/>
                <w:shd w:val="clear" w:color="auto" w:fill="FFFFFF"/>
              </w:rPr>
              <w:t>YOLO v3 algorithm has been used to directly perform the prognosis directly using MRI images</w:t>
            </w:r>
            <w:r w:rsidR="007C412E">
              <w:rPr>
                <w:color w:val="000000" w:themeColor="text1"/>
                <w:sz w:val="24"/>
                <w:shd w:val="clear" w:color="auto" w:fill="FFFFFF"/>
              </w:rPr>
              <w:t>.</w:t>
            </w:r>
          </w:p>
        </w:tc>
        <w:tc>
          <w:tcPr>
            <w:tcW w:w="1637" w:type="dxa"/>
          </w:tcPr>
          <w:p w14:paraId="1576FEC1" w14:textId="4C154249" w:rsidR="00C04311" w:rsidRPr="00BE12D3" w:rsidRDefault="00C04311" w:rsidP="00117DD9">
            <w:pPr>
              <w:rPr>
                <w:color w:val="000000" w:themeColor="text1"/>
                <w:sz w:val="24"/>
              </w:rPr>
            </w:pPr>
            <w:r w:rsidRPr="00BE12D3">
              <w:rPr>
                <w:color w:val="000000" w:themeColor="text1"/>
                <w:sz w:val="24"/>
              </w:rPr>
              <w:t>The dataset comprises MRI images.</w:t>
            </w:r>
            <w:r w:rsidRPr="00BE12D3">
              <w:rPr>
                <w:color w:val="000000" w:themeColor="text1"/>
                <w:sz w:val="24"/>
                <w:shd w:val="clear" w:color="auto" w:fill="FFFFFF"/>
              </w:rPr>
              <w:t xml:space="preserve"> </w:t>
            </w:r>
            <w:r w:rsidR="00796DAA" w:rsidRPr="00796DAA">
              <w:rPr>
                <w:color w:val="000000" w:themeColor="text1"/>
                <w:sz w:val="24"/>
                <w:shd w:val="clear" w:color="auto" w:fill="FFFFFF"/>
              </w:rPr>
              <w:t xml:space="preserve">The datasets are annotated using the </w:t>
            </w:r>
            <w:proofErr w:type="spellStart"/>
            <w:r w:rsidR="00796DAA" w:rsidRPr="00796DAA">
              <w:rPr>
                <w:color w:val="000000" w:themeColor="text1"/>
                <w:sz w:val="24"/>
                <w:shd w:val="clear" w:color="auto" w:fill="FFFFFF"/>
              </w:rPr>
              <w:t>LabelImg</w:t>
            </w:r>
            <w:proofErr w:type="spellEnd"/>
            <w:r w:rsidR="00796DAA" w:rsidRPr="00796DAA">
              <w:rPr>
                <w:color w:val="000000" w:themeColor="text1"/>
                <w:sz w:val="24"/>
                <w:shd w:val="clear" w:color="auto" w:fill="FFFFFF"/>
              </w:rPr>
              <w:t xml:space="preserve"> tool and the Pascal VOC format to classify the images as non-demented and mildly-demented.</w:t>
            </w:r>
          </w:p>
        </w:tc>
        <w:tc>
          <w:tcPr>
            <w:tcW w:w="1445" w:type="dxa"/>
          </w:tcPr>
          <w:p w14:paraId="1117FADF" w14:textId="05935FC0" w:rsidR="00C04311" w:rsidRPr="00BE12D3" w:rsidRDefault="001B6A1C" w:rsidP="00117DD9">
            <w:pPr>
              <w:rPr>
                <w:color w:val="000000" w:themeColor="text1"/>
                <w:sz w:val="24"/>
              </w:rPr>
            </w:pPr>
            <w:r w:rsidRPr="00BE12D3">
              <w:rPr>
                <w:sz w:val="24"/>
              </w:rPr>
              <w:t xml:space="preserve">In </w:t>
            </w:r>
            <w:sdt>
              <w:sdtPr>
                <w:rPr>
                  <w:sz w:val="24"/>
                </w:rPr>
                <w:id w:val="1108628925"/>
                <w:citation/>
              </w:sdtPr>
              <w:sdtEndPr/>
              <w:sdtContent>
                <w:r w:rsidR="00AC20D7" w:rsidRPr="00BE12D3">
                  <w:rPr>
                    <w:sz w:val="24"/>
                  </w:rPr>
                  <w:fldChar w:fldCharType="begin"/>
                </w:r>
                <w:r w:rsidR="00AC20D7" w:rsidRPr="00BE12D3">
                  <w:rPr>
                    <w:sz w:val="24"/>
                    <w:lang w:val="en-US"/>
                  </w:rPr>
                  <w:instrText xml:space="preserve"> CITATION Alo20 \l 1033 </w:instrText>
                </w:r>
                <w:r w:rsidR="00AC20D7" w:rsidRPr="00BE12D3">
                  <w:rPr>
                    <w:sz w:val="24"/>
                  </w:rPr>
                  <w:fldChar w:fldCharType="separate"/>
                </w:r>
                <w:r w:rsidR="00AC20D7" w:rsidRPr="00BE12D3">
                  <w:rPr>
                    <w:noProof/>
                    <w:sz w:val="24"/>
                    <w:lang w:val="en-US"/>
                  </w:rPr>
                  <w:t>[2]</w:t>
                </w:r>
                <w:r w:rsidR="00AC20D7" w:rsidRPr="00BE12D3">
                  <w:rPr>
                    <w:sz w:val="24"/>
                  </w:rPr>
                  <w:fldChar w:fldCharType="end"/>
                </w:r>
              </w:sdtContent>
            </w:sdt>
            <w:r w:rsidRPr="00BE12D3">
              <w:rPr>
                <w:sz w:val="24"/>
              </w:rPr>
              <w:t xml:space="preserve"> author proposed the method in which </w:t>
            </w:r>
            <w:r w:rsidR="00796DAA">
              <w:rPr>
                <w:color w:val="000000" w:themeColor="text1"/>
                <w:sz w:val="24"/>
              </w:rPr>
              <w:t>the</w:t>
            </w:r>
            <w:r w:rsidR="00C04311" w:rsidRPr="00BE12D3">
              <w:rPr>
                <w:color w:val="000000" w:themeColor="text1"/>
                <w:sz w:val="24"/>
              </w:rPr>
              <w:t xml:space="preserve"> dataset that is MRI images are annotated using Pascal VOC format and </w:t>
            </w:r>
            <w:proofErr w:type="spellStart"/>
            <w:r w:rsidR="00C04311" w:rsidRPr="00BE12D3">
              <w:rPr>
                <w:color w:val="000000" w:themeColor="text1"/>
                <w:sz w:val="24"/>
              </w:rPr>
              <w:t>Labellmg</w:t>
            </w:r>
            <w:proofErr w:type="spellEnd"/>
            <w:r w:rsidR="00C04311" w:rsidRPr="00BE12D3">
              <w:rPr>
                <w:color w:val="000000" w:themeColor="text1"/>
                <w:sz w:val="24"/>
              </w:rPr>
              <w:t xml:space="preserve"> tool. This will categorize the images into non-demented and </w:t>
            </w:r>
            <w:r w:rsidR="00C04311" w:rsidRPr="00BE12D3">
              <w:rPr>
                <w:color w:val="000000" w:themeColor="text1"/>
                <w:sz w:val="24"/>
              </w:rPr>
              <w:lastRenderedPageBreak/>
              <w:t xml:space="preserve">demented. Then yolo v3 algorithm is used to directly predict based on MRI images using the annotated dataset and information gained through MRI image analysis. </w:t>
            </w:r>
          </w:p>
        </w:tc>
        <w:tc>
          <w:tcPr>
            <w:tcW w:w="1445" w:type="dxa"/>
          </w:tcPr>
          <w:p w14:paraId="5FFFFECC" w14:textId="2597A849" w:rsidR="00C04311" w:rsidRPr="00BE12D3" w:rsidRDefault="00796DAA" w:rsidP="00117DD9">
            <w:pPr>
              <w:rPr>
                <w:color w:val="000000" w:themeColor="text1"/>
                <w:sz w:val="24"/>
              </w:rPr>
            </w:pPr>
            <w:r w:rsidRPr="00796DAA">
              <w:rPr>
                <w:color w:val="000000" w:themeColor="text1"/>
                <w:sz w:val="24"/>
                <w:shd w:val="clear" w:color="auto" w:fill="FFFFFF"/>
              </w:rPr>
              <w:lastRenderedPageBreak/>
              <w:t xml:space="preserve">The system has a validation accuracy of 98.8207%, a training accuracy of 98.617%, and </w:t>
            </w:r>
            <w:r w:rsidR="00C04311" w:rsidRPr="00BE12D3">
              <w:rPr>
                <w:color w:val="000000" w:themeColor="text1"/>
                <w:sz w:val="24"/>
                <w:shd w:val="clear" w:color="auto" w:fill="FFFFFF"/>
              </w:rPr>
              <w:t>a mean average precision</w:t>
            </w:r>
            <w:r>
              <w:t xml:space="preserve"> </w:t>
            </w:r>
            <w:r w:rsidRPr="00796DAA">
              <w:rPr>
                <w:color w:val="000000" w:themeColor="text1"/>
                <w:sz w:val="24"/>
                <w:shd w:val="clear" w:color="auto" w:fill="FFFFFF"/>
              </w:rPr>
              <w:t>of 96.17%. Using images from MRI scans, the model's accuracy is evaluated</w:t>
            </w:r>
            <w:r w:rsidR="00C04311" w:rsidRPr="00BE12D3">
              <w:rPr>
                <w:color w:val="000000" w:themeColor="text1"/>
                <w:sz w:val="24"/>
                <w:shd w:val="clear" w:color="auto" w:fill="FFFFFF"/>
              </w:rPr>
              <w:t>, and</w:t>
            </w:r>
            <w:r>
              <w:rPr>
                <w:color w:val="000000" w:themeColor="text1"/>
                <w:sz w:val="24"/>
                <w:shd w:val="clear" w:color="auto" w:fill="FFFFFF"/>
              </w:rPr>
              <w:t xml:space="preserve"> </w:t>
            </w:r>
            <w:r w:rsidR="00C04311" w:rsidRPr="00BE12D3">
              <w:rPr>
                <w:color w:val="000000" w:themeColor="text1"/>
                <w:sz w:val="24"/>
                <w:shd w:val="clear" w:color="auto" w:fill="FFFFFF"/>
              </w:rPr>
              <w:t xml:space="preserve">it </w:t>
            </w:r>
            <w:r w:rsidR="00C04311" w:rsidRPr="00BE12D3">
              <w:rPr>
                <w:color w:val="000000" w:themeColor="text1"/>
                <w:sz w:val="24"/>
                <w:shd w:val="clear" w:color="auto" w:fill="FFFFFF"/>
              </w:rPr>
              <w:lastRenderedPageBreak/>
              <w:t>recorded 80% testing accuracy.</w:t>
            </w:r>
          </w:p>
        </w:tc>
        <w:tc>
          <w:tcPr>
            <w:tcW w:w="1234" w:type="dxa"/>
          </w:tcPr>
          <w:p w14:paraId="7ADEC461" w14:textId="77777777" w:rsidR="00C04311" w:rsidRPr="00BE12D3" w:rsidRDefault="00C04311" w:rsidP="00117DD9">
            <w:pPr>
              <w:rPr>
                <w:color w:val="000000" w:themeColor="text1"/>
                <w:sz w:val="24"/>
              </w:rPr>
            </w:pPr>
            <w:r w:rsidRPr="00BE12D3">
              <w:rPr>
                <w:color w:val="000000" w:themeColor="text1"/>
                <w:sz w:val="24"/>
              </w:rPr>
              <w:lastRenderedPageBreak/>
              <w:t xml:space="preserve">There is no method for denoising for eliminating Rician noises that are present in the MRI images that will result in an inaccurate prognosis. </w:t>
            </w:r>
          </w:p>
        </w:tc>
      </w:tr>
      <w:tr w:rsidR="00C04311" w14:paraId="260118E1" w14:textId="77777777" w:rsidTr="0047123A">
        <w:tc>
          <w:tcPr>
            <w:tcW w:w="1153" w:type="dxa"/>
          </w:tcPr>
          <w:p w14:paraId="33056CC5" w14:textId="77777777" w:rsidR="00C04311" w:rsidRPr="00BE12D3" w:rsidRDefault="007867B8" w:rsidP="00117DD9">
            <w:pPr>
              <w:shd w:val="clear" w:color="auto" w:fill="FFFFFF"/>
              <w:spacing w:before="0" w:after="0"/>
              <w:jc w:val="left"/>
              <w:rPr>
                <w:color w:val="000000" w:themeColor="text1"/>
                <w:sz w:val="24"/>
                <w:lang w:val="en-US"/>
              </w:rPr>
            </w:pPr>
            <w:hyperlink r:id="rId16" w:tgtFrame="_blank" w:history="1">
              <w:proofErr w:type="spellStart"/>
              <w:r w:rsidR="00C04311" w:rsidRPr="00BE12D3">
                <w:rPr>
                  <w:color w:val="000000" w:themeColor="text1"/>
                  <w:sz w:val="24"/>
                  <w:lang w:val="en-US"/>
                </w:rPr>
                <w:t>Nitsa</w:t>
              </w:r>
              <w:proofErr w:type="spellEnd"/>
              <w:r w:rsidR="00C04311" w:rsidRPr="00BE12D3">
                <w:rPr>
                  <w:color w:val="000000" w:themeColor="text1"/>
                  <w:sz w:val="24"/>
                  <w:lang w:val="en-US"/>
                </w:rPr>
                <w:t xml:space="preserve"> J. Herzog</w:t>
              </w:r>
            </w:hyperlink>
            <w:r w:rsidR="00C04311" w:rsidRPr="00BE12D3">
              <w:rPr>
                <w:color w:val="000000" w:themeColor="text1"/>
                <w:sz w:val="24"/>
                <w:lang w:val="en-US"/>
              </w:rPr>
              <w:t>,</w:t>
            </w:r>
          </w:p>
          <w:p w14:paraId="722A9F39" w14:textId="77777777" w:rsidR="00C04311" w:rsidRPr="00BE12D3" w:rsidRDefault="007867B8" w:rsidP="00117DD9">
            <w:pPr>
              <w:shd w:val="clear" w:color="auto" w:fill="FFFFFF"/>
              <w:spacing w:before="0" w:after="0"/>
              <w:jc w:val="left"/>
              <w:rPr>
                <w:color w:val="000000" w:themeColor="text1"/>
                <w:sz w:val="24"/>
                <w:lang w:val="en-US"/>
              </w:rPr>
            </w:pPr>
            <w:hyperlink r:id="rId17" w:tgtFrame="_blank" w:history="1">
              <w:r w:rsidR="00C04311" w:rsidRPr="00BE12D3">
                <w:rPr>
                  <w:rStyle w:val="sciprofiles-linkname"/>
                  <w:color w:val="000000" w:themeColor="text1"/>
                  <w:sz w:val="24"/>
                  <w:shd w:val="clear" w:color="auto" w:fill="FFFFFF"/>
                </w:rPr>
                <w:t xml:space="preserve">George D. </w:t>
              </w:r>
              <w:proofErr w:type="spellStart"/>
              <w:r w:rsidR="00C04311" w:rsidRPr="00BE12D3">
                <w:rPr>
                  <w:rStyle w:val="sciprofiles-linkname"/>
                  <w:color w:val="000000" w:themeColor="text1"/>
                  <w:sz w:val="24"/>
                  <w:shd w:val="clear" w:color="auto" w:fill="FFFFFF"/>
                </w:rPr>
                <w:t>Magoulas</w:t>
              </w:r>
              <w:proofErr w:type="spellEnd"/>
            </w:hyperlink>
          </w:p>
          <w:p w14:paraId="682B4FDB" w14:textId="77777777" w:rsidR="00C04311" w:rsidRPr="00BE12D3" w:rsidRDefault="00C04311" w:rsidP="00117DD9">
            <w:pPr>
              <w:rPr>
                <w:color w:val="000000" w:themeColor="text1"/>
                <w:sz w:val="24"/>
              </w:rPr>
            </w:pPr>
            <w:r w:rsidRPr="00BE12D3">
              <w:rPr>
                <w:color w:val="000000" w:themeColor="text1"/>
                <w:sz w:val="24"/>
                <w:shd w:val="clear" w:color="auto" w:fill="FFFFFF"/>
                <w:vertAlign w:val="superscript"/>
                <w:lang w:val="en-US"/>
              </w:rPr>
              <w:t> </w:t>
            </w:r>
          </w:p>
        </w:tc>
        <w:tc>
          <w:tcPr>
            <w:tcW w:w="732" w:type="dxa"/>
          </w:tcPr>
          <w:p w14:paraId="60A37207" w14:textId="77777777" w:rsidR="00C04311" w:rsidRPr="00BE12D3" w:rsidRDefault="00C04311" w:rsidP="00117DD9">
            <w:pPr>
              <w:rPr>
                <w:color w:val="000000" w:themeColor="text1"/>
                <w:sz w:val="24"/>
              </w:rPr>
            </w:pPr>
            <w:r w:rsidRPr="00BE12D3">
              <w:rPr>
                <w:color w:val="000000" w:themeColor="text1"/>
                <w:sz w:val="24"/>
              </w:rPr>
              <w:t>2021</w:t>
            </w:r>
          </w:p>
        </w:tc>
        <w:tc>
          <w:tcPr>
            <w:tcW w:w="1704" w:type="dxa"/>
          </w:tcPr>
          <w:p w14:paraId="795A5ED7" w14:textId="4FBF08BF" w:rsidR="00C04311" w:rsidRPr="00BE12D3" w:rsidRDefault="00796DAA" w:rsidP="00117DD9">
            <w:pPr>
              <w:rPr>
                <w:color w:val="000000" w:themeColor="text1"/>
                <w:sz w:val="24"/>
              </w:rPr>
            </w:pPr>
            <w:r w:rsidRPr="00796DAA">
              <w:rPr>
                <w:color w:val="000000" w:themeColor="text1"/>
                <w:sz w:val="24"/>
                <w:shd w:val="clear" w:color="auto" w:fill="FFFFFF"/>
              </w:rPr>
              <w:t xml:space="preserve">Convolutional neural networks with supervised machine learning </w:t>
            </w:r>
            <w:r w:rsidR="00C04311" w:rsidRPr="00BE12D3">
              <w:rPr>
                <w:color w:val="000000" w:themeColor="text1"/>
                <w:sz w:val="24"/>
                <w:shd w:val="clear" w:color="auto" w:fill="FFFFFF"/>
              </w:rPr>
              <w:t>network models are used.</w:t>
            </w:r>
          </w:p>
        </w:tc>
        <w:tc>
          <w:tcPr>
            <w:tcW w:w="1637" w:type="dxa"/>
          </w:tcPr>
          <w:p w14:paraId="1AF55851" w14:textId="26E5427B" w:rsidR="00C04311" w:rsidRPr="00BE12D3" w:rsidRDefault="00C04311" w:rsidP="00117DD9">
            <w:pPr>
              <w:rPr>
                <w:color w:val="000000" w:themeColor="text1"/>
                <w:sz w:val="24"/>
              </w:rPr>
            </w:pPr>
            <w:r w:rsidRPr="00BE12D3">
              <w:rPr>
                <w:color w:val="000000" w:themeColor="text1"/>
                <w:sz w:val="24"/>
                <w:shd w:val="clear" w:color="auto" w:fill="FFFFFF"/>
              </w:rPr>
              <w:t> </w:t>
            </w:r>
            <w:r w:rsidR="00796DAA" w:rsidRPr="00796DAA">
              <w:rPr>
                <w:color w:val="000000" w:themeColor="text1"/>
                <w:sz w:val="24"/>
                <w:shd w:val="clear" w:color="auto" w:fill="FFFFFF"/>
              </w:rPr>
              <w:t xml:space="preserve">Initiative for Neuroimaging in Alzheimer's Disease </w:t>
            </w:r>
            <w:r w:rsidR="00796DAA">
              <w:rPr>
                <w:color w:val="000000" w:themeColor="text1"/>
                <w:sz w:val="24"/>
                <w:shd w:val="clear" w:color="auto" w:fill="FFFFFF"/>
              </w:rPr>
              <w:t>t</w:t>
            </w:r>
            <w:r w:rsidR="00796DAA" w:rsidRPr="00796DAA">
              <w:rPr>
                <w:color w:val="000000" w:themeColor="text1"/>
                <w:sz w:val="24"/>
                <w:shd w:val="clear" w:color="auto" w:fill="FFFFFF"/>
              </w:rPr>
              <w:t xml:space="preserve">he ADNI database is utilised as </w:t>
            </w:r>
            <w:r w:rsidRPr="00BE12D3">
              <w:rPr>
                <w:color w:val="000000" w:themeColor="text1"/>
                <w:sz w:val="24"/>
              </w:rPr>
              <w:t>dataset.</w:t>
            </w:r>
          </w:p>
        </w:tc>
        <w:tc>
          <w:tcPr>
            <w:tcW w:w="1445" w:type="dxa"/>
          </w:tcPr>
          <w:p w14:paraId="5149D8CB" w14:textId="28264618" w:rsidR="00C04311" w:rsidRPr="00BE12D3" w:rsidRDefault="001B6A1C" w:rsidP="00117DD9">
            <w:pPr>
              <w:rPr>
                <w:color w:val="000000" w:themeColor="text1"/>
                <w:sz w:val="24"/>
              </w:rPr>
            </w:pPr>
            <w:r w:rsidRPr="00BE12D3">
              <w:rPr>
                <w:sz w:val="24"/>
              </w:rPr>
              <w:t xml:space="preserve">In </w:t>
            </w:r>
            <w:sdt>
              <w:sdtPr>
                <w:rPr>
                  <w:sz w:val="24"/>
                </w:rPr>
                <w:id w:val="-1747711568"/>
                <w:citation/>
              </w:sdtPr>
              <w:sdtEndPr/>
              <w:sdtContent>
                <w:r w:rsidR="00500A80" w:rsidRPr="00BE12D3">
                  <w:rPr>
                    <w:sz w:val="24"/>
                  </w:rPr>
                  <w:fldChar w:fldCharType="begin"/>
                </w:r>
                <w:r w:rsidR="000919E4" w:rsidRPr="00BE12D3">
                  <w:rPr>
                    <w:sz w:val="24"/>
                    <w:lang w:val="en-US"/>
                  </w:rPr>
                  <w:instrText xml:space="preserve">CITATION Her21 \l 1033 </w:instrText>
                </w:r>
                <w:r w:rsidR="00500A80" w:rsidRPr="00BE12D3">
                  <w:rPr>
                    <w:sz w:val="24"/>
                  </w:rPr>
                  <w:fldChar w:fldCharType="separate"/>
                </w:r>
                <w:r w:rsidR="000919E4" w:rsidRPr="00BE12D3">
                  <w:rPr>
                    <w:noProof/>
                    <w:sz w:val="24"/>
                    <w:lang w:val="en-US"/>
                  </w:rPr>
                  <w:t>[3]</w:t>
                </w:r>
                <w:r w:rsidR="00500A80" w:rsidRPr="00BE12D3">
                  <w:rPr>
                    <w:sz w:val="24"/>
                  </w:rPr>
                  <w:fldChar w:fldCharType="end"/>
                </w:r>
              </w:sdtContent>
            </w:sdt>
            <w:r w:rsidRPr="00BE12D3">
              <w:rPr>
                <w:sz w:val="24"/>
              </w:rPr>
              <w:t xml:space="preserve"> author proposed </w:t>
            </w:r>
            <w:r w:rsidR="00796DAA">
              <w:rPr>
                <w:color w:val="000000" w:themeColor="text1"/>
                <w:sz w:val="24"/>
              </w:rPr>
              <w:t>that</w:t>
            </w:r>
            <w:r w:rsidR="00C04311" w:rsidRPr="00BE12D3">
              <w:rPr>
                <w:color w:val="000000" w:themeColor="text1"/>
                <w:sz w:val="24"/>
              </w:rPr>
              <w:t xml:space="preserve"> supervised machine learning algorithms and convolutional neural network models are used to perform prognosis based on the ADNI database.</w:t>
            </w:r>
          </w:p>
        </w:tc>
        <w:tc>
          <w:tcPr>
            <w:tcW w:w="1445" w:type="dxa"/>
          </w:tcPr>
          <w:p w14:paraId="190EB486" w14:textId="77777777" w:rsidR="00C04311" w:rsidRPr="00BE12D3" w:rsidRDefault="00C04311" w:rsidP="00117DD9">
            <w:pPr>
              <w:rPr>
                <w:color w:val="000000" w:themeColor="text1"/>
                <w:sz w:val="24"/>
              </w:rPr>
            </w:pPr>
            <w:r w:rsidRPr="00BE12D3">
              <w:rPr>
                <w:color w:val="000000" w:themeColor="text1"/>
                <w:sz w:val="24"/>
                <w:shd w:val="clear" w:color="auto" w:fill="FFFFFF"/>
              </w:rPr>
              <w:t>The Supervised machine learning algorithms give an accuracy of 92.5% and convolutional neural network models give 75.0% accuracy.</w:t>
            </w:r>
          </w:p>
        </w:tc>
        <w:tc>
          <w:tcPr>
            <w:tcW w:w="1234" w:type="dxa"/>
          </w:tcPr>
          <w:p w14:paraId="643024D0" w14:textId="77777777" w:rsidR="00C04311" w:rsidRPr="00BE12D3" w:rsidRDefault="00C04311" w:rsidP="00117DD9">
            <w:pPr>
              <w:rPr>
                <w:color w:val="000000" w:themeColor="text1"/>
                <w:sz w:val="24"/>
              </w:rPr>
            </w:pPr>
            <w:r w:rsidRPr="00BE12D3">
              <w:rPr>
                <w:color w:val="000000" w:themeColor="text1"/>
                <w:sz w:val="24"/>
              </w:rPr>
              <w:t>There is no method for denoising for eliminating Rician noises that are present in the MRI images that will result in an inaccurate prognosis.</w:t>
            </w:r>
          </w:p>
        </w:tc>
      </w:tr>
      <w:tr w:rsidR="00173411" w14:paraId="30EFE309" w14:textId="77777777" w:rsidTr="0047123A">
        <w:tc>
          <w:tcPr>
            <w:tcW w:w="1153" w:type="dxa"/>
          </w:tcPr>
          <w:p w14:paraId="74BCD556" w14:textId="77777777" w:rsidR="00173411" w:rsidRPr="00BE12D3" w:rsidRDefault="007867B8" w:rsidP="00173411">
            <w:pPr>
              <w:shd w:val="clear" w:color="auto" w:fill="FFFFFF"/>
              <w:spacing w:before="0" w:after="0"/>
              <w:jc w:val="left"/>
              <w:rPr>
                <w:color w:val="000000" w:themeColor="text1"/>
                <w:sz w:val="24"/>
                <w:lang w:val="en-US"/>
              </w:rPr>
            </w:pPr>
            <w:hyperlink r:id="rId18" w:tgtFrame="_blank" w:history="1">
              <w:r w:rsidR="00173411" w:rsidRPr="00BE12D3">
                <w:rPr>
                  <w:color w:val="000000" w:themeColor="text1"/>
                  <w:sz w:val="24"/>
                  <w:lang w:val="en-US"/>
                </w:rPr>
                <w:t>Arshad Hashmi</w:t>
              </w:r>
            </w:hyperlink>
            <w:r w:rsidR="00173411" w:rsidRPr="00BE12D3">
              <w:rPr>
                <w:color w:val="000000" w:themeColor="text1"/>
                <w:sz w:val="24"/>
                <w:lang w:val="en-US"/>
              </w:rPr>
              <w:t>,</w:t>
            </w:r>
          </w:p>
          <w:p w14:paraId="78D0F7AE" w14:textId="0F36F6BC" w:rsidR="00173411" w:rsidRPr="00BE12D3" w:rsidRDefault="007867B8" w:rsidP="00173411">
            <w:pPr>
              <w:shd w:val="clear" w:color="auto" w:fill="FFFFFF"/>
              <w:spacing w:before="0" w:after="0"/>
              <w:jc w:val="left"/>
              <w:rPr>
                <w:color w:val="222222"/>
                <w:sz w:val="24"/>
                <w:lang w:val="en-US"/>
              </w:rPr>
            </w:pPr>
            <w:hyperlink r:id="rId19" w:tgtFrame="_blank" w:history="1">
              <w:r w:rsidR="00173411" w:rsidRPr="00BE12D3">
                <w:rPr>
                  <w:rStyle w:val="sciprofiles-linkname"/>
                  <w:color w:val="000000" w:themeColor="text1"/>
                  <w:sz w:val="24"/>
                  <w:shd w:val="clear" w:color="auto" w:fill="FFFFFF"/>
                </w:rPr>
                <w:t xml:space="preserve">Omar </w:t>
              </w:r>
              <w:proofErr w:type="spellStart"/>
              <w:r w:rsidR="00173411" w:rsidRPr="00BE12D3">
                <w:rPr>
                  <w:rStyle w:val="sciprofiles-linkname"/>
                  <w:color w:val="000000" w:themeColor="text1"/>
                  <w:sz w:val="24"/>
                  <w:shd w:val="clear" w:color="auto" w:fill="FFFFFF"/>
                </w:rPr>
                <w:t>Barukab</w:t>
              </w:r>
              <w:proofErr w:type="spellEnd"/>
            </w:hyperlink>
          </w:p>
        </w:tc>
        <w:tc>
          <w:tcPr>
            <w:tcW w:w="732" w:type="dxa"/>
          </w:tcPr>
          <w:p w14:paraId="03BAB850" w14:textId="3D3C591E" w:rsidR="00173411" w:rsidRPr="00BE12D3" w:rsidRDefault="00173411" w:rsidP="00117DD9">
            <w:pPr>
              <w:rPr>
                <w:color w:val="000000" w:themeColor="text1"/>
                <w:sz w:val="24"/>
              </w:rPr>
            </w:pPr>
            <w:r w:rsidRPr="00BE12D3">
              <w:rPr>
                <w:color w:val="000000" w:themeColor="text1"/>
                <w:sz w:val="24"/>
              </w:rPr>
              <w:t>2023</w:t>
            </w:r>
          </w:p>
        </w:tc>
        <w:tc>
          <w:tcPr>
            <w:tcW w:w="1704" w:type="dxa"/>
          </w:tcPr>
          <w:p w14:paraId="2D3D9055" w14:textId="4C241466" w:rsidR="00173411" w:rsidRPr="00BE12D3" w:rsidRDefault="00173411" w:rsidP="00117DD9">
            <w:pPr>
              <w:rPr>
                <w:color w:val="000000" w:themeColor="text1"/>
                <w:sz w:val="24"/>
                <w:shd w:val="clear" w:color="auto" w:fill="FFFFFF"/>
              </w:rPr>
            </w:pPr>
            <w:r w:rsidRPr="00BE12D3">
              <w:rPr>
                <w:color w:val="222222"/>
                <w:sz w:val="24"/>
                <w:shd w:val="clear" w:color="auto" w:fill="FFFFFF"/>
              </w:rPr>
              <w:t xml:space="preserve">Deep Reinforcement System </w:t>
            </w:r>
            <w:proofErr w:type="spellStart"/>
            <w:r w:rsidRPr="00BE12D3">
              <w:rPr>
                <w:color w:val="222222"/>
                <w:sz w:val="24"/>
                <w:shd w:val="clear" w:color="auto" w:fill="FFFFFF"/>
              </w:rPr>
              <w:t>improvedalgorithm</w:t>
            </w:r>
            <w:proofErr w:type="spellEnd"/>
            <w:r w:rsidRPr="00BE12D3">
              <w:rPr>
                <w:color w:val="222222"/>
                <w:sz w:val="24"/>
                <w:shd w:val="clear" w:color="auto" w:fill="FFFFFF"/>
              </w:rPr>
              <w:t xml:space="preserve"> is used for </w:t>
            </w:r>
            <w:r w:rsidR="00796DAA">
              <w:rPr>
                <w:color w:val="222222"/>
                <w:sz w:val="24"/>
                <w:shd w:val="clear" w:color="auto" w:fill="FFFFFF"/>
              </w:rPr>
              <w:t xml:space="preserve">the </w:t>
            </w:r>
            <w:r w:rsidRPr="00BE12D3">
              <w:rPr>
                <w:color w:val="222222"/>
                <w:sz w:val="24"/>
                <w:shd w:val="clear" w:color="auto" w:fill="FFFFFF"/>
              </w:rPr>
              <w:t xml:space="preserve">classification of </w:t>
            </w:r>
            <w:r w:rsidR="00796DAA">
              <w:rPr>
                <w:color w:val="222222"/>
                <w:sz w:val="24"/>
                <w:shd w:val="clear" w:color="auto" w:fill="FFFFFF"/>
              </w:rPr>
              <w:t xml:space="preserve">the </w:t>
            </w:r>
            <w:r w:rsidRPr="00BE12D3">
              <w:rPr>
                <w:color w:val="222222"/>
                <w:sz w:val="24"/>
                <w:shd w:val="clear" w:color="auto" w:fill="FFFFFF"/>
              </w:rPr>
              <w:t>dataset.</w:t>
            </w:r>
          </w:p>
        </w:tc>
        <w:tc>
          <w:tcPr>
            <w:tcW w:w="1637" w:type="dxa"/>
          </w:tcPr>
          <w:p w14:paraId="2DD6DA5B" w14:textId="7506F0E8" w:rsidR="00173411" w:rsidRPr="00BE12D3" w:rsidRDefault="00796DAA" w:rsidP="00117DD9">
            <w:pPr>
              <w:rPr>
                <w:color w:val="000000" w:themeColor="text1"/>
                <w:sz w:val="24"/>
                <w:shd w:val="clear" w:color="auto" w:fill="FFFFFF"/>
              </w:rPr>
            </w:pPr>
            <w:r w:rsidRPr="00796DAA">
              <w:rPr>
                <w:color w:val="000000" w:themeColor="text1"/>
                <w:sz w:val="24"/>
                <w:shd w:val="clear" w:color="auto" w:fill="FFFFFF"/>
              </w:rPr>
              <w:t>Biomarker identification using the Open Access Series of Imaging Studies (OASIS) database.</w:t>
            </w:r>
          </w:p>
        </w:tc>
        <w:tc>
          <w:tcPr>
            <w:tcW w:w="1445" w:type="dxa"/>
          </w:tcPr>
          <w:p w14:paraId="2683A7DB" w14:textId="1E148CA9" w:rsidR="00173411" w:rsidRPr="00BE12D3" w:rsidRDefault="001B6A1C" w:rsidP="00117DD9">
            <w:pPr>
              <w:rPr>
                <w:color w:val="000000" w:themeColor="text1"/>
                <w:sz w:val="24"/>
              </w:rPr>
            </w:pPr>
            <w:r w:rsidRPr="00BE12D3">
              <w:rPr>
                <w:sz w:val="24"/>
              </w:rPr>
              <w:t xml:space="preserve">In </w:t>
            </w:r>
            <w:sdt>
              <w:sdtPr>
                <w:rPr>
                  <w:sz w:val="24"/>
                </w:rPr>
                <w:id w:val="1659341344"/>
                <w:citation/>
              </w:sdtPr>
              <w:sdtEndPr/>
              <w:sdtContent>
                <w:r w:rsidR="000919E4" w:rsidRPr="00BE12D3">
                  <w:rPr>
                    <w:sz w:val="24"/>
                  </w:rPr>
                  <w:fldChar w:fldCharType="begin"/>
                </w:r>
                <w:r w:rsidR="000919E4" w:rsidRPr="00BE12D3">
                  <w:rPr>
                    <w:sz w:val="24"/>
                    <w:lang w:val="en-US"/>
                  </w:rPr>
                  <w:instrText xml:space="preserve">CITATION Has23 \l 1033 </w:instrText>
                </w:r>
                <w:r w:rsidR="000919E4" w:rsidRPr="00BE12D3">
                  <w:rPr>
                    <w:sz w:val="24"/>
                  </w:rPr>
                  <w:fldChar w:fldCharType="separate"/>
                </w:r>
                <w:r w:rsidR="000919E4" w:rsidRPr="00BE12D3">
                  <w:rPr>
                    <w:noProof/>
                    <w:sz w:val="24"/>
                    <w:lang w:val="en-US"/>
                  </w:rPr>
                  <w:t>[4]</w:t>
                </w:r>
                <w:r w:rsidR="000919E4" w:rsidRPr="00BE12D3">
                  <w:rPr>
                    <w:sz w:val="24"/>
                  </w:rPr>
                  <w:fldChar w:fldCharType="end"/>
                </w:r>
              </w:sdtContent>
            </w:sdt>
            <w:r w:rsidRPr="00BE12D3">
              <w:rPr>
                <w:sz w:val="24"/>
              </w:rPr>
              <w:t xml:space="preserve"> author proposed </w:t>
            </w:r>
            <w:r w:rsidR="00CC4183">
              <w:rPr>
                <w:sz w:val="24"/>
              </w:rPr>
              <w:t>that</w:t>
            </w:r>
            <w:r w:rsidRPr="00BE12D3">
              <w:rPr>
                <w:sz w:val="24"/>
              </w:rPr>
              <w:t xml:space="preserve"> </w:t>
            </w:r>
            <w:r w:rsidR="00CC4183" w:rsidRPr="00CC4183">
              <w:rPr>
                <w:sz w:val="24"/>
              </w:rPr>
              <w:t xml:space="preserve">Particularly in the sphere of medicine, image processing has gained popularity. In contrast to earlier techniques, </w:t>
            </w:r>
            <w:r w:rsidR="00CC4183" w:rsidRPr="00CC4183">
              <w:rPr>
                <w:sz w:val="24"/>
              </w:rPr>
              <w:lastRenderedPageBreak/>
              <w:t xml:space="preserve">DL </w:t>
            </w:r>
            <w:proofErr w:type="gramStart"/>
            <w:r w:rsidR="00CC4183" w:rsidRPr="00CC4183">
              <w:rPr>
                <w:sz w:val="24"/>
              </w:rPr>
              <w:t>actually saves</w:t>
            </w:r>
            <w:proofErr w:type="gramEnd"/>
            <w:r w:rsidR="00CC4183" w:rsidRPr="00CC4183">
              <w:rPr>
                <w:sz w:val="24"/>
              </w:rPr>
              <w:t xml:space="preserve"> time and enhances performance. Deep learning performs admirably when processing multi-layer images, unlike conventional methods, which can only handle single-layer images. The key feature of deep learning is the ability to self-discover the variables that need to be manually entered, enabling it to process photos in a single pass. This work intends to develop software for deep learning-based dementia classification in MRI data.</w:t>
            </w:r>
          </w:p>
        </w:tc>
        <w:tc>
          <w:tcPr>
            <w:tcW w:w="1445" w:type="dxa"/>
          </w:tcPr>
          <w:p w14:paraId="23CB4B63" w14:textId="2C4C5E66" w:rsidR="00173411" w:rsidRPr="00BE12D3" w:rsidRDefault="00173411" w:rsidP="00117DD9">
            <w:pPr>
              <w:rPr>
                <w:color w:val="000000" w:themeColor="text1"/>
                <w:sz w:val="24"/>
                <w:shd w:val="clear" w:color="auto" w:fill="FFFFFF"/>
              </w:rPr>
            </w:pPr>
            <w:r w:rsidRPr="00BE12D3">
              <w:rPr>
                <w:color w:val="222222"/>
                <w:sz w:val="24"/>
                <w:shd w:val="clear" w:color="auto" w:fill="FFFFFF"/>
              </w:rPr>
              <w:lastRenderedPageBreak/>
              <w:t xml:space="preserve">The Deep Reinforcement </w:t>
            </w:r>
            <w:r w:rsidR="00CC4183">
              <w:rPr>
                <w:color w:val="222222"/>
                <w:sz w:val="24"/>
                <w:shd w:val="clear" w:color="auto" w:fill="FFFFFF"/>
              </w:rPr>
              <w:t>s</w:t>
            </w:r>
            <w:r w:rsidR="00CC4183" w:rsidRPr="00CC4183">
              <w:rPr>
                <w:color w:val="222222"/>
                <w:sz w:val="24"/>
                <w:shd w:val="clear" w:color="auto" w:fill="FFFFFF"/>
              </w:rPr>
              <w:t>ystem increased F-score by 9–10%, recall by 13%, precision by 9%, and trial accuracy by 6%.</w:t>
            </w:r>
          </w:p>
        </w:tc>
        <w:tc>
          <w:tcPr>
            <w:tcW w:w="1234" w:type="dxa"/>
          </w:tcPr>
          <w:p w14:paraId="00E0536C" w14:textId="77777777" w:rsidR="00173411" w:rsidRPr="00BE12D3" w:rsidRDefault="00173411" w:rsidP="00117DD9">
            <w:pPr>
              <w:rPr>
                <w:color w:val="000000" w:themeColor="text1"/>
                <w:sz w:val="24"/>
              </w:rPr>
            </w:pPr>
            <w:r w:rsidRPr="00BE12D3">
              <w:rPr>
                <w:color w:val="000000" w:themeColor="text1"/>
                <w:sz w:val="24"/>
              </w:rPr>
              <w:t xml:space="preserve">There is no method for denoising for eliminating Rician noises that are present in the MRI images that will </w:t>
            </w:r>
            <w:r w:rsidRPr="00BE12D3">
              <w:rPr>
                <w:color w:val="000000" w:themeColor="text1"/>
                <w:sz w:val="24"/>
              </w:rPr>
              <w:lastRenderedPageBreak/>
              <w:t>result in an inaccurate prognosis.</w:t>
            </w:r>
          </w:p>
          <w:p w14:paraId="7AFBC15F" w14:textId="77777777" w:rsidR="0047123A" w:rsidRPr="00BE12D3" w:rsidRDefault="0047123A" w:rsidP="00117DD9">
            <w:pPr>
              <w:rPr>
                <w:color w:val="000000" w:themeColor="text1"/>
                <w:sz w:val="24"/>
              </w:rPr>
            </w:pPr>
          </w:p>
          <w:p w14:paraId="4917CBBD" w14:textId="38ED1998" w:rsidR="0047123A" w:rsidRPr="00BE12D3" w:rsidRDefault="0047123A" w:rsidP="00117DD9">
            <w:pPr>
              <w:rPr>
                <w:color w:val="000000" w:themeColor="text1"/>
                <w:sz w:val="24"/>
              </w:rPr>
            </w:pPr>
          </w:p>
        </w:tc>
      </w:tr>
      <w:tr w:rsidR="0047123A" w14:paraId="47070993" w14:textId="77777777" w:rsidTr="0047123A">
        <w:trPr>
          <w:trHeight w:val="5678"/>
        </w:trPr>
        <w:tc>
          <w:tcPr>
            <w:tcW w:w="1153" w:type="dxa"/>
            <w:hideMark/>
          </w:tcPr>
          <w:p w14:paraId="41618EC9" w14:textId="77777777" w:rsidR="0047123A" w:rsidRPr="00BE12D3" w:rsidRDefault="0047123A">
            <w:pPr>
              <w:rPr>
                <w:sz w:val="24"/>
              </w:rPr>
            </w:pPr>
            <w:proofErr w:type="spellStart"/>
            <w:r w:rsidRPr="00BE12D3">
              <w:rPr>
                <w:sz w:val="24"/>
              </w:rPr>
              <w:lastRenderedPageBreak/>
              <w:t>Badiea</w:t>
            </w:r>
            <w:proofErr w:type="spellEnd"/>
            <w:r w:rsidRPr="00BE12D3">
              <w:rPr>
                <w:sz w:val="24"/>
              </w:rPr>
              <w:t xml:space="preserve"> </w:t>
            </w:r>
            <w:proofErr w:type="spellStart"/>
            <w:r w:rsidRPr="00BE12D3">
              <w:rPr>
                <w:sz w:val="24"/>
              </w:rPr>
              <w:t>Abdulkarem</w:t>
            </w:r>
            <w:proofErr w:type="spellEnd"/>
            <w:r w:rsidRPr="00BE12D3">
              <w:rPr>
                <w:sz w:val="24"/>
              </w:rPr>
              <w:t xml:space="preserve"> Mohammed, Ebrahim Mohammed </w:t>
            </w:r>
            <w:proofErr w:type="spellStart"/>
            <w:r w:rsidRPr="00BE12D3">
              <w:rPr>
                <w:sz w:val="24"/>
              </w:rPr>
              <w:t>Senan</w:t>
            </w:r>
            <w:proofErr w:type="spellEnd"/>
            <w:r w:rsidRPr="00BE12D3">
              <w:rPr>
                <w:sz w:val="24"/>
              </w:rPr>
              <w:t xml:space="preserve">, Taha H. </w:t>
            </w:r>
            <w:proofErr w:type="spellStart"/>
            <w:r w:rsidRPr="00BE12D3">
              <w:rPr>
                <w:sz w:val="24"/>
              </w:rPr>
              <w:t>Rassem</w:t>
            </w:r>
            <w:proofErr w:type="spellEnd"/>
            <w:r w:rsidRPr="00BE12D3">
              <w:rPr>
                <w:sz w:val="24"/>
              </w:rPr>
              <w:t xml:space="preserve">, Nasrin M. </w:t>
            </w:r>
            <w:proofErr w:type="spellStart"/>
            <w:proofErr w:type="gramStart"/>
            <w:r w:rsidRPr="00BE12D3">
              <w:rPr>
                <w:sz w:val="24"/>
              </w:rPr>
              <w:t>Makbol</w:t>
            </w:r>
            <w:proofErr w:type="spellEnd"/>
            <w:r w:rsidRPr="00BE12D3">
              <w:rPr>
                <w:sz w:val="24"/>
              </w:rPr>
              <w:t xml:space="preserve"> ,</w:t>
            </w:r>
            <w:proofErr w:type="spellStart"/>
            <w:r w:rsidRPr="00BE12D3">
              <w:rPr>
                <w:sz w:val="24"/>
              </w:rPr>
              <w:t>Adwan</w:t>
            </w:r>
            <w:proofErr w:type="spellEnd"/>
            <w:proofErr w:type="gramEnd"/>
            <w:r w:rsidRPr="00BE12D3">
              <w:rPr>
                <w:sz w:val="24"/>
              </w:rPr>
              <w:t xml:space="preserve"> </w:t>
            </w:r>
            <w:proofErr w:type="spellStart"/>
            <w:r w:rsidRPr="00BE12D3">
              <w:rPr>
                <w:sz w:val="24"/>
              </w:rPr>
              <w:t>Alownie</w:t>
            </w:r>
            <w:proofErr w:type="spellEnd"/>
            <w:r w:rsidRPr="00BE12D3">
              <w:rPr>
                <w:sz w:val="24"/>
              </w:rPr>
              <w:t xml:space="preserve"> </w:t>
            </w:r>
            <w:proofErr w:type="spellStart"/>
            <w:r w:rsidRPr="00BE12D3">
              <w:rPr>
                <w:sz w:val="24"/>
              </w:rPr>
              <w:t>Alanazi</w:t>
            </w:r>
            <w:proofErr w:type="spellEnd"/>
            <w:r w:rsidRPr="00BE12D3">
              <w:rPr>
                <w:sz w:val="24"/>
              </w:rPr>
              <w:t xml:space="preserve"> ,</w:t>
            </w:r>
            <w:proofErr w:type="spellStart"/>
            <w:r w:rsidRPr="00BE12D3">
              <w:rPr>
                <w:sz w:val="24"/>
              </w:rPr>
              <w:t>Zeyad</w:t>
            </w:r>
            <w:proofErr w:type="spellEnd"/>
            <w:r w:rsidRPr="00BE12D3">
              <w:rPr>
                <w:sz w:val="24"/>
              </w:rPr>
              <w:t xml:space="preserve"> </w:t>
            </w:r>
            <w:proofErr w:type="spellStart"/>
            <w:r w:rsidRPr="00BE12D3">
              <w:rPr>
                <w:sz w:val="24"/>
              </w:rPr>
              <w:t>Ghaleb</w:t>
            </w:r>
            <w:proofErr w:type="spellEnd"/>
            <w:r w:rsidRPr="00BE12D3">
              <w:rPr>
                <w:sz w:val="24"/>
              </w:rPr>
              <w:t xml:space="preserve"> Al-</w:t>
            </w:r>
            <w:proofErr w:type="spellStart"/>
            <w:r w:rsidRPr="00BE12D3">
              <w:rPr>
                <w:sz w:val="24"/>
              </w:rPr>
              <w:t>Mekhlafi</w:t>
            </w:r>
            <w:proofErr w:type="spellEnd"/>
            <w:r w:rsidRPr="00BE12D3">
              <w:rPr>
                <w:sz w:val="24"/>
              </w:rPr>
              <w:t xml:space="preserve"> ,Tariq S. </w:t>
            </w:r>
            <w:proofErr w:type="spellStart"/>
            <w:r w:rsidRPr="00BE12D3">
              <w:rPr>
                <w:sz w:val="24"/>
              </w:rPr>
              <w:t>Almurayziq</w:t>
            </w:r>
            <w:proofErr w:type="spellEnd"/>
            <w:r w:rsidRPr="00BE12D3">
              <w:rPr>
                <w:sz w:val="24"/>
              </w:rPr>
              <w:t xml:space="preserve">  and </w:t>
            </w:r>
            <w:proofErr w:type="spellStart"/>
            <w:r w:rsidRPr="00BE12D3">
              <w:rPr>
                <w:sz w:val="24"/>
              </w:rPr>
              <w:t>Fuad</w:t>
            </w:r>
            <w:proofErr w:type="spellEnd"/>
            <w:r w:rsidRPr="00BE12D3">
              <w:rPr>
                <w:sz w:val="24"/>
              </w:rPr>
              <w:t xml:space="preserve"> A. </w:t>
            </w:r>
            <w:proofErr w:type="spellStart"/>
            <w:r w:rsidRPr="00BE12D3">
              <w:rPr>
                <w:sz w:val="24"/>
              </w:rPr>
              <w:t>Ghaleb</w:t>
            </w:r>
            <w:proofErr w:type="spellEnd"/>
          </w:p>
        </w:tc>
        <w:tc>
          <w:tcPr>
            <w:tcW w:w="732" w:type="dxa"/>
            <w:hideMark/>
          </w:tcPr>
          <w:p w14:paraId="56AF875D" w14:textId="55A2957B" w:rsidR="0047123A" w:rsidRPr="00BE12D3" w:rsidRDefault="0047123A">
            <w:pPr>
              <w:rPr>
                <w:sz w:val="24"/>
              </w:rPr>
            </w:pPr>
            <w:r w:rsidRPr="00BE12D3">
              <w:rPr>
                <w:sz w:val="24"/>
              </w:rPr>
              <w:t>2021</w:t>
            </w:r>
          </w:p>
        </w:tc>
        <w:tc>
          <w:tcPr>
            <w:tcW w:w="1704" w:type="dxa"/>
          </w:tcPr>
          <w:p w14:paraId="26E8EC87" w14:textId="168E5B64" w:rsidR="0047123A" w:rsidRPr="00BE12D3" w:rsidRDefault="0047123A">
            <w:pPr>
              <w:rPr>
                <w:sz w:val="24"/>
              </w:rPr>
            </w:pPr>
            <w:r w:rsidRPr="00BE12D3">
              <w:rPr>
                <w:sz w:val="24"/>
              </w:rPr>
              <w:t xml:space="preserve">Alex Net </w:t>
            </w:r>
            <w:r w:rsidR="00CC4183" w:rsidRPr="00CC4183">
              <w:rPr>
                <w:sz w:val="24"/>
              </w:rPr>
              <w:t xml:space="preserve">and SVM-based machine learning, ResNet-50 models, and </w:t>
            </w:r>
            <w:r w:rsidRPr="00BE12D3">
              <w:rPr>
                <w:sz w:val="24"/>
              </w:rPr>
              <w:t>produced the result.</w:t>
            </w:r>
          </w:p>
          <w:p w14:paraId="50C6C68B" w14:textId="77777777" w:rsidR="0047123A" w:rsidRPr="00BE12D3" w:rsidRDefault="0047123A">
            <w:pPr>
              <w:rPr>
                <w:sz w:val="24"/>
              </w:rPr>
            </w:pPr>
          </w:p>
        </w:tc>
        <w:tc>
          <w:tcPr>
            <w:tcW w:w="1637" w:type="dxa"/>
          </w:tcPr>
          <w:p w14:paraId="74BB919E" w14:textId="77777777" w:rsidR="0047123A" w:rsidRPr="00BE12D3" w:rsidRDefault="0047123A">
            <w:pPr>
              <w:rPr>
                <w:sz w:val="24"/>
              </w:rPr>
            </w:pPr>
            <w:r w:rsidRPr="00BE12D3">
              <w:rPr>
                <w:sz w:val="24"/>
              </w:rPr>
              <w:t>OASIS Dataset</w:t>
            </w:r>
          </w:p>
          <w:p w14:paraId="5ACE5368" w14:textId="77777777" w:rsidR="0047123A" w:rsidRPr="00BE12D3" w:rsidRDefault="0047123A">
            <w:pPr>
              <w:rPr>
                <w:sz w:val="24"/>
              </w:rPr>
            </w:pPr>
            <w:r w:rsidRPr="00BE12D3">
              <w:rPr>
                <w:sz w:val="24"/>
              </w:rPr>
              <w:t>MRI Alzheimer’s Dataset</w:t>
            </w:r>
          </w:p>
          <w:p w14:paraId="3862A41C" w14:textId="77777777" w:rsidR="0047123A" w:rsidRPr="00BE12D3" w:rsidRDefault="0047123A">
            <w:pPr>
              <w:rPr>
                <w:sz w:val="24"/>
              </w:rPr>
            </w:pPr>
          </w:p>
        </w:tc>
        <w:tc>
          <w:tcPr>
            <w:tcW w:w="1445" w:type="dxa"/>
            <w:hideMark/>
          </w:tcPr>
          <w:p w14:paraId="3B3E8C28" w14:textId="732DCB87" w:rsidR="0047123A" w:rsidRPr="00BE12D3" w:rsidRDefault="001B6A1C">
            <w:pPr>
              <w:rPr>
                <w:sz w:val="24"/>
              </w:rPr>
            </w:pPr>
            <w:r w:rsidRPr="00BE12D3">
              <w:rPr>
                <w:sz w:val="24"/>
              </w:rPr>
              <w:t xml:space="preserve">In </w:t>
            </w:r>
            <w:sdt>
              <w:sdtPr>
                <w:rPr>
                  <w:sz w:val="24"/>
                </w:rPr>
                <w:id w:val="-411159768"/>
                <w:citation/>
              </w:sdtPr>
              <w:sdtEndPr/>
              <w:sdtContent>
                <w:r w:rsidR="000919E4" w:rsidRPr="00BE12D3">
                  <w:rPr>
                    <w:sz w:val="24"/>
                  </w:rPr>
                  <w:fldChar w:fldCharType="begin"/>
                </w:r>
                <w:r w:rsidR="000919E4" w:rsidRPr="00BE12D3">
                  <w:rPr>
                    <w:sz w:val="24"/>
                    <w:lang w:val="en-US"/>
                  </w:rPr>
                  <w:instrText xml:space="preserve"> CITATION Moh21 \l 1033 </w:instrText>
                </w:r>
                <w:r w:rsidR="000919E4" w:rsidRPr="00BE12D3">
                  <w:rPr>
                    <w:sz w:val="24"/>
                  </w:rPr>
                  <w:fldChar w:fldCharType="separate"/>
                </w:r>
                <w:r w:rsidR="000919E4" w:rsidRPr="00BE12D3">
                  <w:rPr>
                    <w:noProof/>
                    <w:sz w:val="24"/>
                    <w:lang w:val="en-US"/>
                  </w:rPr>
                  <w:t>[5]</w:t>
                </w:r>
                <w:r w:rsidR="000919E4" w:rsidRPr="00BE12D3">
                  <w:rPr>
                    <w:sz w:val="24"/>
                  </w:rPr>
                  <w:fldChar w:fldCharType="end"/>
                </w:r>
              </w:sdtContent>
            </w:sdt>
            <w:r w:rsidRPr="00BE12D3">
              <w:rPr>
                <w:sz w:val="24"/>
              </w:rPr>
              <w:t>author proposed t</w:t>
            </w:r>
            <w:r w:rsidR="0047123A" w:rsidRPr="00BE12D3">
              <w:rPr>
                <w:sz w:val="24"/>
              </w:rPr>
              <w:t xml:space="preserve">he evaluation of </w:t>
            </w:r>
            <w:r w:rsidR="00CC4183" w:rsidRPr="00CC4183">
              <w:rPr>
                <w:sz w:val="24"/>
              </w:rPr>
              <w:t xml:space="preserve">Multi-Method Analysis of Medical Data and MRI Images Based on Deep Learning and Hybrid Approaches for Early Detection of Dementia and Alzheimer's Disease </w:t>
            </w:r>
            <w:r w:rsidR="0047123A" w:rsidRPr="00BE12D3">
              <w:rPr>
                <w:sz w:val="24"/>
              </w:rPr>
              <w:t xml:space="preserve">was conducted using several </w:t>
            </w:r>
            <w:r w:rsidR="00CC4183" w:rsidRPr="00CC4183">
              <w:rPr>
                <w:sz w:val="24"/>
              </w:rPr>
              <w:t>measures such as F1 score, accuracy, sensitivity, specificity, and precision</w:t>
            </w:r>
            <w:r w:rsidR="00CC4183">
              <w:rPr>
                <w:sz w:val="24"/>
              </w:rPr>
              <w:t>.</w:t>
            </w:r>
          </w:p>
        </w:tc>
        <w:tc>
          <w:tcPr>
            <w:tcW w:w="1445" w:type="dxa"/>
            <w:hideMark/>
          </w:tcPr>
          <w:p w14:paraId="07E2ADEE" w14:textId="731E9C57" w:rsidR="0047123A" w:rsidRPr="00BE12D3" w:rsidRDefault="00CC4183">
            <w:pPr>
              <w:rPr>
                <w:sz w:val="24"/>
              </w:rPr>
            </w:pPr>
            <w:r w:rsidRPr="00CC4183">
              <w:rPr>
                <w:sz w:val="24"/>
              </w:rPr>
              <w:t>The system was tested using the ADNI and OASIS datasets, and it showed 73.4% accuracy for the ADNI dataset and 69.9% accuracy for the OASIS dataset.</w:t>
            </w:r>
          </w:p>
        </w:tc>
        <w:tc>
          <w:tcPr>
            <w:tcW w:w="1234" w:type="dxa"/>
            <w:hideMark/>
          </w:tcPr>
          <w:p w14:paraId="1E37355E" w14:textId="77777777" w:rsidR="0047123A" w:rsidRPr="00BE12D3" w:rsidRDefault="0047123A">
            <w:pPr>
              <w:rPr>
                <w:sz w:val="24"/>
              </w:rPr>
            </w:pPr>
            <w:r w:rsidRPr="00BE12D3">
              <w:rPr>
                <w:sz w:val="24"/>
              </w:rPr>
              <w:t>it is important to note that the dataset used was relatively small</w:t>
            </w:r>
          </w:p>
        </w:tc>
      </w:tr>
      <w:tr w:rsidR="0047123A" w14:paraId="109269CD" w14:textId="77777777" w:rsidTr="0047123A">
        <w:trPr>
          <w:trHeight w:val="2537"/>
        </w:trPr>
        <w:tc>
          <w:tcPr>
            <w:tcW w:w="1153" w:type="dxa"/>
            <w:hideMark/>
          </w:tcPr>
          <w:p w14:paraId="52BA3A07" w14:textId="649C84BD" w:rsidR="0047123A" w:rsidRPr="00BE12D3" w:rsidRDefault="00BE12D3">
            <w:pPr>
              <w:rPr>
                <w:sz w:val="24"/>
              </w:rPr>
            </w:pPr>
            <w:proofErr w:type="spellStart"/>
            <w:r w:rsidRPr="00BE12D3">
              <w:rPr>
                <w:color w:val="222222"/>
                <w:sz w:val="24"/>
                <w:shd w:val="clear" w:color="auto" w:fill="FFFFFF"/>
              </w:rPr>
              <w:t>Murugan</w:t>
            </w:r>
            <w:proofErr w:type="spellEnd"/>
            <w:r w:rsidRPr="00BE12D3">
              <w:rPr>
                <w:color w:val="222222"/>
                <w:sz w:val="24"/>
                <w:shd w:val="clear" w:color="auto" w:fill="FFFFFF"/>
              </w:rPr>
              <w:t xml:space="preserve"> S, Venkatesan C, </w:t>
            </w:r>
            <w:proofErr w:type="spellStart"/>
            <w:r w:rsidRPr="00BE12D3">
              <w:rPr>
                <w:color w:val="222222"/>
                <w:sz w:val="24"/>
                <w:shd w:val="clear" w:color="auto" w:fill="FFFFFF"/>
              </w:rPr>
              <w:t>Sumithra</w:t>
            </w:r>
            <w:proofErr w:type="spellEnd"/>
            <w:r w:rsidRPr="00BE12D3">
              <w:rPr>
                <w:color w:val="222222"/>
                <w:sz w:val="24"/>
                <w:shd w:val="clear" w:color="auto" w:fill="FFFFFF"/>
              </w:rPr>
              <w:t xml:space="preserve"> MG, Gao XZ, </w:t>
            </w:r>
            <w:proofErr w:type="spellStart"/>
            <w:r w:rsidRPr="00BE12D3">
              <w:rPr>
                <w:color w:val="222222"/>
                <w:sz w:val="24"/>
                <w:shd w:val="clear" w:color="auto" w:fill="FFFFFF"/>
              </w:rPr>
              <w:t>Elakkiya</w:t>
            </w:r>
            <w:proofErr w:type="spellEnd"/>
            <w:r w:rsidRPr="00BE12D3">
              <w:rPr>
                <w:color w:val="222222"/>
                <w:sz w:val="24"/>
                <w:shd w:val="clear" w:color="auto" w:fill="FFFFFF"/>
              </w:rPr>
              <w:t xml:space="preserve"> B, </w:t>
            </w:r>
            <w:proofErr w:type="spellStart"/>
            <w:r w:rsidRPr="00BE12D3">
              <w:rPr>
                <w:color w:val="222222"/>
                <w:sz w:val="24"/>
                <w:shd w:val="clear" w:color="auto" w:fill="FFFFFF"/>
              </w:rPr>
              <w:t>Akila</w:t>
            </w:r>
            <w:proofErr w:type="spellEnd"/>
            <w:r w:rsidRPr="00BE12D3">
              <w:rPr>
                <w:color w:val="222222"/>
                <w:sz w:val="24"/>
                <w:shd w:val="clear" w:color="auto" w:fill="FFFFFF"/>
              </w:rPr>
              <w:t xml:space="preserve"> M, Manoharan S</w:t>
            </w:r>
          </w:p>
        </w:tc>
        <w:tc>
          <w:tcPr>
            <w:tcW w:w="732" w:type="dxa"/>
            <w:hideMark/>
          </w:tcPr>
          <w:p w14:paraId="4D510DF6" w14:textId="594D6D58" w:rsidR="0047123A" w:rsidRPr="00BE12D3" w:rsidRDefault="0047123A">
            <w:pPr>
              <w:rPr>
                <w:sz w:val="24"/>
              </w:rPr>
            </w:pPr>
            <w:r w:rsidRPr="00BE12D3">
              <w:rPr>
                <w:sz w:val="24"/>
              </w:rPr>
              <w:t>2021</w:t>
            </w:r>
          </w:p>
        </w:tc>
        <w:tc>
          <w:tcPr>
            <w:tcW w:w="1704" w:type="dxa"/>
            <w:hideMark/>
          </w:tcPr>
          <w:p w14:paraId="39917407" w14:textId="77777777" w:rsidR="0047123A" w:rsidRPr="00BE12D3" w:rsidRDefault="0047123A">
            <w:pPr>
              <w:rPr>
                <w:sz w:val="24"/>
              </w:rPr>
            </w:pPr>
            <w:r w:rsidRPr="00BE12D3">
              <w:rPr>
                <w:sz w:val="24"/>
              </w:rPr>
              <w:t>DEMNET model</w:t>
            </w:r>
          </w:p>
        </w:tc>
        <w:tc>
          <w:tcPr>
            <w:tcW w:w="1637" w:type="dxa"/>
            <w:hideMark/>
          </w:tcPr>
          <w:p w14:paraId="1C1D0C55" w14:textId="77777777" w:rsidR="0047123A" w:rsidRPr="00BE12D3" w:rsidRDefault="0047123A">
            <w:pPr>
              <w:rPr>
                <w:sz w:val="24"/>
              </w:rPr>
            </w:pPr>
            <w:r w:rsidRPr="00BE12D3">
              <w:rPr>
                <w:sz w:val="24"/>
              </w:rPr>
              <w:t>ADNI</w:t>
            </w:r>
            <w:r w:rsidRPr="00BE12D3">
              <w:rPr>
                <w:sz w:val="24"/>
              </w:rPr>
              <w:br/>
              <w:t>Dataset</w:t>
            </w:r>
          </w:p>
        </w:tc>
        <w:tc>
          <w:tcPr>
            <w:tcW w:w="1445" w:type="dxa"/>
            <w:hideMark/>
          </w:tcPr>
          <w:p w14:paraId="216EDFEA" w14:textId="1F7A60CF" w:rsidR="00CC4183" w:rsidRPr="00BE12D3" w:rsidRDefault="001B6A1C" w:rsidP="00CC4183">
            <w:pPr>
              <w:rPr>
                <w:sz w:val="24"/>
              </w:rPr>
            </w:pPr>
            <w:r w:rsidRPr="00BE12D3">
              <w:rPr>
                <w:sz w:val="24"/>
              </w:rPr>
              <w:t xml:space="preserve">In </w:t>
            </w:r>
            <w:sdt>
              <w:sdtPr>
                <w:rPr>
                  <w:sz w:val="24"/>
                </w:rPr>
                <w:id w:val="-495657145"/>
                <w:citation/>
              </w:sdtPr>
              <w:sdtEndPr/>
              <w:sdtContent>
                <w:r w:rsidR="00D06DBD" w:rsidRPr="00BE12D3">
                  <w:rPr>
                    <w:sz w:val="24"/>
                  </w:rPr>
                  <w:fldChar w:fldCharType="begin"/>
                </w:r>
                <w:r w:rsidR="00D06DBD" w:rsidRPr="00BE12D3">
                  <w:rPr>
                    <w:sz w:val="24"/>
                    <w:lang w:val="en-US"/>
                  </w:rPr>
                  <w:instrText xml:space="preserve"> CITATION Mur21 \l 1033 </w:instrText>
                </w:r>
                <w:r w:rsidR="00D06DBD" w:rsidRPr="00BE12D3">
                  <w:rPr>
                    <w:sz w:val="24"/>
                  </w:rPr>
                  <w:fldChar w:fldCharType="separate"/>
                </w:r>
                <w:r w:rsidR="00D06DBD" w:rsidRPr="00BE12D3">
                  <w:rPr>
                    <w:noProof/>
                    <w:sz w:val="24"/>
                    <w:lang w:val="en-US"/>
                  </w:rPr>
                  <w:t>[6]</w:t>
                </w:r>
                <w:r w:rsidR="00D06DBD" w:rsidRPr="00BE12D3">
                  <w:rPr>
                    <w:sz w:val="24"/>
                  </w:rPr>
                  <w:fldChar w:fldCharType="end"/>
                </w:r>
              </w:sdtContent>
            </w:sdt>
            <w:r w:rsidRPr="00BE12D3">
              <w:rPr>
                <w:sz w:val="24"/>
              </w:rPr>
              <w:t xml:space="preserve"> author proposed </w:t>
            </w:r>
            <w:r w:rsidR="00CC4183" w:rsidRPr="00CC4183">
              <w:rPr>
                <w:sz w:val="24"/>
              </w:rPr>
              <w:t xml:space="preserve">following pre-processing of the dataset and </w:t>
            </w:r>
            <w:r w:rsidR="0047123A" w:rsidRPr="00BE12D3">
              <w:rPr>
                <w:sz w:val="24"/>
              </w:rPr>
              <w:t xml:space="preserve">normalization, </w:t>
            </w:r>
            <w:r w:rsidR="00CC4183" w:rsidRPr="00CC4183">
              <w:rPr>
                <w:sz w:val="24"/>
              </w:rPr>
              <w:t xml:space="preserve">the photos loaded into a CNN, which extracts distinguishing features to spot the area damaged by </w:t>
            </w:r>
            <w:r w:rsidR="00CC4183" w:rsidRPr="00CC4183">
              <w:rPr>
                <w:sz w:val="24"/>
              </w:rPr>
              <w:lastRenderedPageBreak/>
              <w:t>Alzheimer's. The CNN model was created from the ground up to categorise the stages of dementia and find AD in our work.</w:t>
            </w:r>
          </w:p>
          <w:p w14:paraId="02DD554D" w14:textId="483EDCCF" w:rsidR="0047123A" w:rsidRPr="00BE12D3" w:rsidRDefault="0047123A">
            <w:pPr>
              <w:rPr>
                <w:sz w:val="24"/>
              </w:rPr>
            </w:pPr>
          </w:p>
        </w:tc>
        <w:tc>
          <w:tcPr>
            <w:tcW w:w="1445" w:type="dxa"/>
            <w:hideMark/>
          </w:tcPr>
          <w:p w14:paraId="001E2FD6" w14:textId="3D949EEB" w:rsidR="0047123A" w:rsidRPr="00BE12D3" w:rsidRDefault="00CC4183">
            <w:pPr>
              <w:rPr>
                <w:sz w:val="24"/>
              </w:rPr>
            </w:pPr>
            <w:r w:rsidRPr="00CC4183">
              <w:rPr>
                <w:sz w:val="24"/>
              </w:rPr>
              <w:lastRenderedPageBreak/>
              <w:t>With the same model parameters in the ADNI dataset, the DEMNET model gets an accuracy of 84.83%, AUC of 95.62%, and Cohen's kappa score of 0.81.</w:t>
            </w:r>
          </w:p>
        </w:tc>
        <w:tc>
          <w:tcPr>
            <w:tcW w:w="1234" w:type="dxa"/>
            <w:hideMark/>
          </w:tcPr>
          <w:p w14:paraId="211DD573" w14:textId="77777777" w:rsidR="0047123A" w:rsidRPr="00BE12D3" w:rsidRDefault="0047123A">
            <w:pPr>
              <w:rPr>
                <w:sz w:val="24"/>
              </w:rPr>
            </w:pPr>
            <w:r w:rsidRPr="00BE12D3">
              <w:rPr>
                <w:sz w:val="24"/>
              </w:rPr>
              <w:t xml:space="preserve">the model only considers images from a single modality, i.e., MRI, which might not be sufficient for diagnosing Alzheimer's and </w:t>
            </w:r>
            <w:r w:rsidRPr="00BE12D3">
              <w:rPr>
                <w:sz w:val="24"/>
              </w:rPr>
              <w:lastRenderedPageBreak/>
              <w:t>Dementia accurately.</w:t>
            </w:r>
          </w:p>
        </w:tc>
      </w:tr>
      <w:tr w:rsidR="0047123A" w14:paraId="24FE17EA" w14:textId="77777777" w:rsidTr="0047123A">
        <w:trPr>
          <w:trHeight w:val="1763"/>
        </w:trPr>
        <w:tc>
          <w:tcPr>
            <w:tcW w:w="1153" w:type="dxa"/>
            <w:hideMark/>
          </w:tcPr>
          <w:p w14:paraId="5BF19C90" w14:textId="77777777" w:rsidR="0047123A" w:rsidRPr="00BE12D3" w:rsidRDefault="0047123A">
            <w:pPr>
              <w:rPr>
                <w:sz w:val="24"/>
              </w:rPr>
            </w:pPr>
            <w:r w:rsidRPr="00BE12D3">
              <w:rPr>
                <w:sz w:val="24"/>
              </w:rPr>
              <w:lastRenderedPageBreak/>
              <w:t xml:space="preserve">M. </w:t>
            </w:r>
            <w:proofErr w:type="spellStart"/>
            <w:r w:rsidRPr="00BE12D3">
              <w:rPr>
                <w:sz w:val="24"/>
              </w:rPr>
              <w:t>Menagadevi</w:t>
            </w:r>
            <w:proofErr w:type="spellEnd"/>
            <w:r w:rsidRPr="00BE12D3">
              <w:rPr>
                <w:sz w:val="24"/>
              </w:rPr>
              <w:t xml:space="preserve">, S. </w:t>
            </w:r>
            <w:proofErr w:type="spellStart"/>
            <w:r w:rsidRPr="00BE12D3">
              <w:rPr>
                <w:sz w:val="24"/>
              </w:rPr>
              <w:t>Mangai</w:t>
            </w:r>
            <w:proofErr w:type="spellEnd"/>
            <w:r w:rsidRPr="00BE12D3">
              <w:rPr>
                <w:sz w:val="24"/>
              </w:rPr>
              <w:t xml:space="preserve">, Nirmala </w:t>
            </w:r>
            <w:proofErr w:type="spellStart"/>
            <w:r w:rsidRPr="00BE12D3">
              <w:rPr>
                <w:sz w:val="24"/>
              </w:rPr>
              <w:t>Madian</w:t>
            </w:r>
            <w:proofErr w:type="spellEnd"/>
            <w:r w:rsidRPr="00BE12D3">
              <w:rPr>
                <w:sz w:val="24"/>
              </w:rPr>
              <w:t xml:space="preserve">, D. </w:t>
            </w:r>
            <w:proofErr w:type="spellStart"/>
            <w:r w:rsidRPr="00BE12D3">
              <w:rPr>
                <w:sz w:val="24"/>
              </w:rPr>
              <w:t>Thiyagarajan</w:t>
            </w:r>
            <w:proofErr w:type="spellEnd"/>
          </w:p>
        </w:tc>
        <w:tc>
          <w:tcPr>
            <w:tcW w:w="732" w:type="dxa"/>
            <w:hideMark/>
          </w:tcPr>
          <w:p w14:paraId="5F1017E7" w14:textId="45A5042D" w:rsidR="0047123A" w:rsidRPr="00BE12D3" w:rsidRDefault="0047123A">
            <w:pPr>
              <w:rPr>
                <w:sz w:val="24"/>
              </w:rPr>
            </w:pPr>
            <w:r w:rsidRPr="00BE12D3">
              <w:rPr>
                <w:sz w:val="24"/>
              </w:rPr>
              <w:t>2022</w:t>
            </w:r>
          </w:p>
        </w:tc>
        <w:tc>
          <w:tcPr>
            <w:tcW w:w="1704" w:type="dxa"/>
            <w:hideMark/>
          </w:tcPr>
          <w:p w14:paraId="0771DFB9" w14:textId="77777777" w:rsidR="0047123A" w:rsidRPr="00BE12D3" w:rsidRDefault="0047123A">
            <w:pPr>
              <w:rPr>
                <w:sz w:val="24"/>
              </w:rPr>
            </w:pPr>
            <w:r w:rsidRPr="00BE12D3">
              <w:rPr>
                <w:sz w:val="24"/>
              </w:rPr>
              <w:t>SVM Model</w:t>
            </w:r>
          </w:p>
        </w:tc>
        <w:tc>
          <w:tcPr>
            <w:tcW w:w="1637" w:type="dxa"/>
            <w:hideMark/>
          </w:tcPr>
          <w:p w14:paraId="36A077C7" w14:textId="77777777" w:rsidR="0047123A" w:rsidRPr="00BE12D3" w:rsidRDefault="0047123A">
            <w:pPr>
              <w:rPr>
                <w:sz w:val="24"/>
              </w:rPr>
            </w:pPr>
            <w:r w:rsidRPr="00BE12D3">
              <w:rPr>
                <w:sz w:val="24"/>
              </w:rPr>
              <w:t xml:space="preserve">Kaggle </w:t>
            </w:r>
          </w:p>
          <w:p w14:paraId="451FD047" w14:textId="77777777" w:rsidR="0047123A" w:rsidRPr="00BE12D3" w:rsidRDefault="0047123A">
            <w:pPr>
              <w:rPr>
                <w:sz w:val="24"/>
              </w:rPr>
            </w:pPr>
            <w:r w:rsidRPr="00BE12D3">
              <w:rPr>
                <w:sz w:val="24"/>
              </w:rPr>
              <w:t>dataset</w:t>
            </w:r>
          </w:p>
        </w:tc>
        <w:tc>
          <w:tcPr>
            <w:tcW w:w="1445" w:type="dxa"/>
            <w:hideMark/>
          </w:tcPr>
          <w:p w14:paraId="70861C77" w14:textId="21BB7A50" w:rsidR="0047123A" w:rsidRPr="00BE12D3" w:rsidRDefault="001B6A1C">
            <w:pPr>
              <w:rPr>
                <w:sz w:val="24"/>
              </w:rPr>
            </w:pPr>
            <w:r w:rsidRPr="00BE12D3">
              <w:rPr>
                <w:sz w:val="24"/>
              </w:rPr>
              <w:t xml:space="preserve">In </w:t>
            </w:r>
            <w:sdt>
              <w:sdtPr>
                <w:rPr>
                  <w:sz w:val="24"/>
                </w:rPr>
                <w:id w:val="-1376000099"/>
                <w:citation/>
              </w:sdtPr>
              <w:sdtEndPr/>
              <w:sdtContent>
                <w:r w:rsidR="004F46B8" w:rsidRPr="00BE12D3">
                  <w:rPr>
                    <w:sz w:val="24"/>
                  </w:rPr>
                  <w:fldChar w:fldCharType="begin"/>
                </w:r>
                <w:r w:rsidR="004F46B8" w:rsidRPr="00BE12D3">
                  <w:rPr>
                    <w:sz w:val="24"/>
                    <w:lang w:val="en-US"/>
                  </w:rPr>
                  <w:instrText xml:space="preserve"> CITATION Men23 \l 1033 </w:instrText>
                </w:r>
                <w:r w:rsidR="004F46B8" w:rsidRPr="00BE12D3">
                  <w:rPr>
                    <w:sz w:val="24"/>
                  </w:rPr>
                  <w:fldChar w:fldCharType="separate"/>
                </w:r>
                <w:r w:rsidR="004F46B8" w:rsidRPr="00BE12D3">
                  <w:rPr>
                    <w:noProof/>
                    <w:sz w:val="24"/>
                    <w:lang w:val="en-US"/>
                  </w:rPr>
                  <w:t>[7]</w:t>
                </w:r>
                <w:r w:rsidR="004F46B8" w:rsidRPr="00BE12D3">
                  <w:rPr>
                    <w:sz w:val="24"/>
                  </w:rPr>
                  <w:fldChar w:fldCharType="end"/>
                </w:r>
              </w:sdtContent>
            </w:sdt>
            <w:r w:rsidRPr="00BE12D3">
              <w:rPr>
                <w:sz w:val="24"/>
              </w:rPr>
              <w:t xml:space="preserve"> author proposed a</w:t>
            </w:r>
            <w:r w:rsidR="0047123A" w:rsidRPr="00BE12D3">
              <w:rPr>
                <w:sz w:val="24"/>
              </w:rPr>
              <w:t xml:space="preserve"> new </w:t>
            </w:r>
            <w:r w:rsidR="00AD2C35" w:rsidRPr="00AD2C35">
              <w:rPr>
                <w:sz w:val="24"/>
              </w:rPr>
              <w:t xml:space="preserve">approach for automated Alzheimer's disease prediction employing a support vector machine and deep residual autoencoder </w:t>
            </w:r>
            <w:r w:rsidR="0047123A" w:rsidRPr="00BE12D3">
              <w:rPr>
                <w:sz w:val="24"/>
              </w:rPr>
              <w:t>algorithm. The proposed method aims to extract meaningful features from brain images using the autoencoder, and then classify the extracted features using the SVM algorithm.</w:t>
            </w:r>
          </w:p>
        </w:tc>
        <w:tc>
          <w:tcPr>
            <w:tcW w:w="1445" w:type="dxa"/>
            <w:hideMark/>
          </w:tcPr>
          <w:p w14:paraId="63FEF7EA" w14:textId="77777777" w:rsidR="0047123A" w:rsidRPr="00BE12D3" w:rsidRDefault="0047123A">
            <w:pPr>
              <w:rPr>
                <w:sz w:val="24"/>
              </w:rPr>
            </w:pPr>
            <w:r w:rsidRPr="00BE12D3">
              <w:rPr>
                <w:sz w:val="24"/>
              </w:rPr>
              <w:t>The accuracy is 99.77%</w:t>
            </w:r>
          </w:p>
        </w:tc>
        <w:tc>
          <w:tcPr>
            <w:tcW w:w="1234" w:type="dxa"/>
            <w:hideMark/>
          </w:tcPr>
          <w:p w14:paraId="4779C16C" w14:textId="77777777" w:rsidR="0047123A" w:rsidRPr="00BE12D3" w:rsidRDefault="0047123A">
            <w:pPr>
              <w:rPr>
                <w:sz w:val="24"/>
              </w:rPr>
            </w:pPr>
            <w:r w:rsidRPr="00BE12D3">
              <w:rPr>
                <w:sz w:val="24"/>
              </w:rPr>
              <w:t>The scope was very limited.</w:t>
            </w:r>
          </w:p>
        </w:tc>
      </w:tr>
      <w:tr w:rsidR="0047123A" w14:paraId="3D0FB377" w14:textId="77777777" w:rsidTr="0047123A">
        <w:trPr>
          <w:trHeight w:val="1763"/>
        </w:trPr>
        <w:tc>
          <w:tcPr>
            <w:tcW w:w="1153" w:type="dxa"/>
            <w:hideMark/>
          </w:tcPr>
          <w:p w14:paraId="60AD4B74" w14:textId="6E9FD96E" w:rsidR="0047123A" w:rsidRPr="00BE12D3" w:rsidRDefault="00E52CC5">
            <w:pPr>
              <w:rPr>
                <w:sz w:val="24"/>
              </w:rPr>
            </w:pPr>
            <w:proofErr w:type="spellStart"/>
            <w:r w:rsidRPr="00BE12D3">
              <w:rPr>
                <w:color w:val="222222"/>
                <w:sz w:val="24"/>
                <w:shd w:val="clear" w:color="auto" w:fill="FFFFFF"/>
              </w:rPr>
              <w:lastRenderedPageBreak/>
              <w:t>Amini</w:t>
            </w:r>
            <w:proofErr w:type="spellEnd"/>
            <w:r w:rsidRPr="00BE12D3">
              <w:rPr>
                <w:color w:val="222222"/>
                <w:sz w:val="24"/>
                <w:shd w:val="clear" w:color="auto" w:fill="FFFFFF"/>
              </w:rPr>
              <w:t xml:space="preserve"> S, Zhang L, Hao B, Gupta A, Song M, </w:t>
            </w:r>
            <w:proofErr w:type="spellStart"/>
            <w:r w:rsidRPr="00BE12D3">
              <w:rPr>
                <w:color w:val="222222"/>
                <w:sz w:val="24"/>
                <w:shd w:val="clear" w:color="auto" w:fill="FFFFFF"/>
              </w:rPr>
              <w:t>Karjadi</w:t>
            </w:r>
            <w:proofErr w:type="spellEnd"/>
            <w:r w:rsidRPr="00BE12D3">
              <w:rPr>
                <w:color w:val="222222"/>
                <w:sz w:val="24"/>
                <w:shd w:val="clear" w:color="auto" w:fill="FFFFFF"/>
              </w:rPr>
              <w:t xml:space="preserve"> C, Lin H, </w:t>
            </w:r>
            <w:proofErr w:type="spellStart"/>
            <w:r w:rsidRPr="00BE12D3">
              <w:rPr>
                <w:color w:val="222222"/>
                <w:sz w:val="24"/>
                <w:shd w:val="clear" w:color="auto" w:fill="FFFFFF"/>
              </w:rPr>
              <w:t>Kolachalama</w:t>
            </w:r>
            <w:proofErr w:type="spellEnd"/>
            <w:r w:rsidRPr="00BE12D3">
              <w:rPr>
                <w:color w:val="222222"/>
                <w:sz w:val="24"/>
                <w:shd w:val="clear" w:color="auto" w:fill="FFFFFF"/>
              </w:rPr>
              <w:t xml:space="preserve"> VB, Au R, </w:t>
            </w:r>
            <w:proofErr w:type="spellStart"/>
            <w:r w:rsidRPr="00BE12D3">
              <w:rPr>
                <w:color w:val="222222"/>
                <w:sz w:val="24"/>
                <w:shd w:val="clear" w:color="auto" w:fill="FFFFFF"/>
              </w:rPr>
              <w:t>Paschalidis</w:t>
            </w:r>
            <w:proofErr w:type="spellEnd"/>
            <w:r w:rsidRPr="00BE12D3">
              <w:rPr>
                <w:color w:val="222222"/>
                <w:sz w:val="24"/>
                <w:shd w:val="clear" w:color="auto" w:fill="FFFFFF"/>
              </w:rPr>
              <w:t xml:space="preserve"> IC</w:t>
            </w:r>
          </w:p>
        </w:tc>
        <w:tc>
          <w:tcPr>
            <w:tcW w:w="732" w:type="dxa"/>
            <w:hideMark/>
          </w:tcPr>
          <w:p w14:paraId="73349BA5" w14:textId="241985AB" w:rsidR="0047123A" w:rsidRPr="00BE12D3" w:rsidRDefault="0047123A">
            <w:pPr>
              <w:rPr>
                <w:sz w:val="24"/>
              </w:rPr>
            </w:pPr>
            <w:r w:rsidRPr="00BE12D3">
              <w:rPr>
                <w:sz w:val="24"/>
              </w:rPr>
              <w:t>2021</w:t>
            </w:r>
          </w:p>
        </w:tc>
        <w:tc>
          <w:tcPr>
            <w:tcW w:w="1704" w:type="dxa"/>
            <w:hideMark/>
          </w:tcPr>
          <w:p w14:paraId="44440878" w14:textId="77777777" w:rsidR="0047123A" w:rsidRPr="00BE12D3" w:rsidRDefault="0047123A">
            <w:pPr>
              <w:rPr>
                <w:sz w:val="24"/>
              </w:rPr>
            </w:pPr>
            <w:r w:rsidRPr="00BE12D3">
              <w:rPr>
                <w:sz w:val="24"/>
              </w:rPr>
              <w:t>A composite logistic regression model is used.</w:t>
            </w:r>
          </w:p>
        </w:tc>
        <w:tc>
          <w:tcPr>
            <w:tcW w:w="1637" w:type="dxa"/>
            <w:hideMark/>
          </w:tcPr>
          <w:p w14:paraId="0105C36E" w14:textId="77777777" w:rsidR="0047123A" w:rsidRPr="00BE12D3" w:rsidRDefault="0047123A">
            <w:pPr>
              <w:rPr>
                <w:sz w:val="24"/>
              </w:rPr>
            </w:pPr>
            <w:r w:rsidRPr="00BE12D3">
              <w:rPr>
                <w:sz w:val="24"/>
              </w:rPr>
              <w:t xml:space="preserve">CDT </w:t>
            </w:r>
          </w:p>
          <w:p w14:paraId="552712A6" w14:textId="77777777" w:rsidR="0047123A" w:rsidRPr="00BE12D3" w:rsidRDefault="0047123A">
            <w:pPr>
              <w:rPr>
                <w:sz w:val="24"/>
              </w:rPr>
            </w:pPr>
            <w:r w:rsidRPr="00BE12D3">
              <w:rPr>
                <w:sz w:val="24"/>
              </w:rPr>
              <w:t>dataset</w:t>
            </w:r>
          </w:p>
        </w:tc>
        <w:tc>
          <w:tcPr>
            <w:tcW w:w="1445" w:type="dxa"/>
            <w:hideMark/>
          </w:tcPr>
          <w:p w14:paraId="57035348" w14:textId="71F17816" w:rsidR="0047123A" w:rsidRPr="00BE12D3" w:rsidRDefault="001B6A1C">
            <w:pPr>
              <w:rPr>
                <w:sz w:val="24"/>
              </w:rPr>
            </w:pPr>
            <w:r w:rsidRPr="00BE12D3">
              <w:rPr>
                <w:sz w:val="24"/>
              </w:rPr>
              <w:t xml:space="preserve">In </w:t>
            </w:r>
            <w:sdt>
              <w:sdtPr>
                <w:rPr>
                  <w:sz w:val="24"/>
                </w:rPr>
                <w:id w:val="-746030234"/>
                <w:citation/>
              </w:sdtPr>
              <w:sdtEndPr/>
              <w:sdtContent>
                <w:r w:rsidR="00E52CC5" w:rsidRPr="00BE12D3">
                  <w:rPr>
                    <w:sz w:val="24"/>
                  </w:rPr>
                  <w:fldChar w:fldCharType="begin"/>
                </w:r>
                <w:r w:rsidR="00E52CC5" w:rsidRPr="00BE12D3">
                  <w:rPr>
                    <w:sz w:val="24"/>
                    <w:lang w:val="en-US"/>
                  </w:rPr>
                  <w:instrText xml:space="preserve"> CITATION Ami21 \l 1033 </w:instrText>
                </w:r>
                <w:r w:rsidR="00E52CC5" w:rsidRPr="00BE12D3">
                  <w:rPr>
                    <w:sz w:val="24"/>
                  </w:rPr>
                  <w:fldChar w:fldCharType="separate"/>
                </w:r>
                <w:r w:rsidR="00E52CC5" w:rsidRPr="00BE12D3">
                  <w:rPr>
                    <w:noProof/>
                    <w:sz w:val="24"/>
                    <w:lang w:val="en-US"/>
                  </w:rPr>
                  <w:t>[8]</w:t>
                </w:r>
                <w:r w:rsidR="00E52CC5" w:rsidRPr="00BE12D3">
                  <w:rPr>
                    <w:sz w:val="24"/>
                  </w:rPr>
                  <w:fldChar w:fldCharType="end"/>
                </w:r>
              </w:sdtContent>
            </w:sdt>
            <w:r w:rsidRPr="00BE12D3">
              <w:rPr>
                <w:sz w:val="24"/>
              </w:rPr>
              <w:t xml:space="preserve"> author proposed </w:t>
            </w:r>
            <w:r w:rsidR="0047123A" w:rsidRPr="00BE12D3">
              <w:rPr>
                <w:sz w:val="24"/>
              </w:rPr>
              <w:t xml:space="preserve">the method seems to be a promising and effective approach for detecting dementia </w:t>
            </w:r>
            <w:r w:rsidR="004B6957" w:rsidRPr="004B6957">
              <w:rPr>
                <w:sz w:val="24"/>
              </w:rPr>
              <w:t xml:space="preserve">employing illustrations from the clock drawing test. The </w:t>
            </w:r>
            <w:r w:rsidR="0047123A" w:rsidRPr="00BE12D3">
              <w:rPr>
                <w:sz w:val="24"/>
              </w:rPr>
              <w:t xml:space="preserve">study conducted a comprehensive analysis </w:t>
            </w:r>
            <w:r w:rsidR="004B6957" w:rsidRPr="004B6957">
              <w:rPr>
                <w:sz w:val="24"/>
              </w:rPr>
              <w:t xml:space="preserve">using a sizable dataset made up of healthy people and </w:t>
            </w:r>
            <w:r w:rsidR="0047123A" w:rsidRPr="00BE12D3">
              <w:rPr>
                <w:sz w:val="24"/>
              </w:rPr>
              <w:t>those with mild cognitive impairment or dementia.</w:t>
            </w:r>
          </w:p>
        </w:tc>
        <w:tc>
          <w:tcPr>
            <w:tcW w:w="1445" w:type="dxa"/>
            <w:hideMark/>
          </w:tcPr>
          <w:p w14:paraId="2696B90E" w14:textId="5FDD79A6" w:rsidR="0047123A" w:rsidRPr="00BE12D3" w:rsidRDefault="0047123A">
            <w:pPr>
              <w:rPr>
                <w:sz w:val="24"/>
              </w:rPr>
            </w:pPr>
            <w:r w:rsidRPr="00BE12D3">
              <w:rPr>
                <w:sz w:val="24"/>
              </w:rPr>
              <w:t>The accuracy</w:t>
            </w:r>
            <w:r w:rsidR="007C412E">
              <w:rPr>
                <w:sz w:val="24"/>
              </w:rPr>
              <w:t xml:space="preserve"> i</w:t>
            </w:r>
            <w:r w:rsidRPr="00BE12D3">
              <w:rPr>
                <w:sz w:val="24"/>
              </w:rPr>
              <w:t>s 91.9% and 94.6%</w:t>
            </w:r>
          </w:p>
        </w:tc>
        <w:tc>
          <w:tcPr>
            <w:tcW w:w="1234" w:type="dxa"/>
            <w:hideMark/>
          </w:tcPr>
          <w:p w14:paraId="7F460A8D" w14:textId="20BBBEE4" w:rsidR="0047123A" w:rsidRPr="00BE12D3" w:rsidRDefault="0047123A">
            <w:pPr>
              <w:rPr>
                <w:sz w:val="24"/>
              </w:rPr>
            </w:pPr>
            <w:r w:rsidRPr="00BE12D3">
              <w:rPr>
                <w:sz w:val="24"/>
              </w:rPr>
              <w:t>the study only relied on one specific type of test, the Clock Drawing Test, which may not be comprehensive enough to accurately diagnose dementia on its own</w:t>
            </w:r>
            <w:r w:rsidR="00BE12D3" w:rsidRPr="00BE12D3">
              <w:rPr>
                <w:sz w:val="24"/>
              </w:rPr>
              <w:t>.</w:t>
            </w:r>
          </w:p>
        </w:tc>
      </w:tr>
    </w:tbl>
    <w:p w14:paraId="706B55D4" w14:textId="7C388E65" w:rsidR="00A3542C" w:rsidRPr="007C6A56" w:rsidRDefault="00A3542C" w:rsidP="00AE3099">
      <w:pPr>
        <w:pStyle w:val="Caption"/>
        <w:rPr>
          <w:color w:val="auto"/>
        </w:rPr>
      </w:pPr>
    </w:p>
    <w:p w14:paraId="60C8A431" w14:textId="77777777" w:rsidR="00A3542C" w:rsidRPr="006A2DBF" w:rsidRDefault="00A3542C" w:rsidP="00A3542C">
      <w:pPr>
        <w:pStyle w:val="Heading1"/>
        <w:ind w:left="431" w:hanging="431"/>
      </w:pPr>
      <w:r w:rsidRPr="006A2DBF">
        <w:t>Project Rationale</w:t>
      </w:r>
    </w:p>
    <w:p w14:paraId="7E6D9541" w14:textId="758336F2" w:rsidR="0047123A" w:rsidRPr="008F129D" w:rsidRDefault="0047123A" w:rsidP="00A3542C">
      <w:pPr>
        <w:tabs>
          <w:tab w:val="left" w:pos="90"/>
        </w:tabs>
        <w:autoSpaceDE w:val="0"/>
        <w:autoSpaceDN w:val="0"/>
        <w:adjustRightInd w:val="0"/>
        <w:rPr>
          <w:iCs/>
          <w:sz w:val="24"/>
        </w:rPr>
      </w:pPr>
      <w:r>
        <w:rPr>
          <w:iCs/>
          <w:sz w:val="24"/>
        </w:rPr>
        <w:t xml:space="preserve">The purpose of the dementia detection system project is to develop a system that can correctly detect the initial symptoms such as MCI (Moderate Cognitive Impairment) which leads towards </w:t>
      </w:r>
      <w:proofErr w:type="gramStart"/>
      <w:r>
        <w:rPr>
          <w:iCs/>
          <w:sz w:val="24"/>
        </w:rPr>
        <w:t>the</w:t>
      </w:r>
      <w:r w:rsidR="004B6957" w:rsidRPr="004B6957">
        <w:t xml:space="preserve"> </w:t>
      </w:r>
      <w:r w:rsidR="004B6957" w:rsidRPr="004B6957">
        <w:rPr>
          <w:iCs/>
          <w:sz w:val="24"/>
        </w:rPr>
        <w:t xml:space="preserve"> most</w:t>
      </w:r>
      <w:proofErr w:type="gramEnd"/>
      <w:r w:rsidR="004B6957" w:rsidRPr="004B6957">
        <w:rPr>
          <w:iCs/>
          <w:sz w:val="24"/>
        </w:rPr>
        <w:t xml:space="preserve"> prevalent kind is Alzheimer's disease</w:t>
      </w:r>
      <w:r>
        <w:rPr>
          <w:iCs/>
          <w:sz w:val="24"/>
        </w:rPr>
        <w:t xml:space="preserve"> of the of dementia in people. Dementia is a devastating condition that affects cognitive functions such as memory, language, and reasoning, and it can have a deep effect on the life of the people and their families. The motivation behind this project is the increasing occurrence of dementia in aging populations and the urgent need to detect and treat the condition as early as possible.</w:t>
      </w:r>
      <w:r>
        <w:rPr>
          <w:sz w:val="24"/>
        </w:rPr>
        <w:t xml:space="preserve"> </w:t>
      </w:r>
      <w:r>
        <w:rPr>
          <w:iCs/>
          <w:sz w:val="24"/>
        </w:rPr>
        <w:t xml:space="preserve">According to the World Alzheimer Report (2019), </w:t>
      </w:r>
      <w:r w:rsidR="004B6957" w:rsidRPr="004B6957">
        <w:rPr>
          <w:iCs/>
          <w:sz w:val="24"/>
        </w:rPr>
        <w:t>By 2050, there will be three times as many people living with dementia as there are today.</w:t>
      </w:r>
      <w:r w:rsidR="004B6957">
        <w:rPr>
          <w:iCs/>
          <w:sz w:val="24"/>
        </w:rPr>
        <w:t xml:space="preserve"> </w:t>
      </w:r>
      <w:r>
        <w:rPr>
          <w:iCs/>
          <w:sz w:val="24"/>
        </w:rPr>
        <w:t xml:space="preserve">Early detection can help people access treatment easily </w:t>
      </w:r>
      <w:r w:rsidR="002F2B48">
        <w:rPr>
          <w:iCs/>
          <w:sz w:val="24"/>
        </w:rPr>
        <w:t>which</w:t>
      </w:r>
      <w:r>
        <w:rPr>
          <w:iCs/>
          <w:sz w:val="24"/>
        </w:rPr>
        <w:t xml:space="preserve"> can better their life and slow down the progress of the disease. I am interested in this project because I think that technology can make a real difference in the lives of people facing dementia. By developing a reliable and precise dementia detection system, we can help people to find </w:t>
      </w:r>
      <w:r w:rsidR="002F2B48">
        <w:rPr>
          <w:iCs/>
          <w:sz w:val="24"/>
        </w:rPr>
        <w:t xml:space="preserve">those </w:t>
      </w:r>
      <w:r>
        <w:rPr>
          <w:iCs/>
          <w:sz w:val="24"/>
        </w:rPr>
        <w:t xml:space="preserve">who are at risk of developing the condition and provide them the early detection of </w:t>
      </w:r>
      <w:r w:rsidR="002F2B48">
        <w:rPr>
          <w:iCs/>
          <w:sz w:val="24"/>
        </w:rPr>
        <w:t xml:space="preserve">the </w:t>
      </w:r>
      <w:r>
        <w:rPr>
          <w:iCs/>
          <w:sz w:val="24"/>
        </w:rPr>
        <w:t xml:space="preserve">disease. Through my research and development in </w:t>
      </w:r>
      <w:r>
        <w:rPr>
          <w:iCs/>
          <w:sz w:val="24"/>
        </w:rPr>
        <w:lastRenderedPageBreak/>
        <w:t xml:space="preserve">this project, I hope to learn more about the basic reasons </w:t>
      </w:r>
      <w:r w:rsidR="002F2B48">
        <w:rPr>
          <w:iCs/>
          <w:sz w:val="24"/>
        </w:rPr>
        <w:t>for</w:t>
      </w:r>
      <w:r>
        <w:rPr>
          <w:iCs/>
          <w:sz w:val="24"/>
        </w:rPr>
        <w:t xml:space="preserve"> dementia, the specific cognitive functions that are affected, and the most efficient methods for detecting and treating the condition.</w:t>
      </w:r>
    </w:p>
    <w:p w14:paraId="70713BCB" w14:textId="77777777" w:rsidR="00A3542C" w:rsidRPr="006A2DBF" w:rsidRDefault="00A3542C" w:rsidP="00A3542C">
      <w:pPr>
        <w:pStyle w:val="Heading2"/>
      </w:pPr>
      <w:r w:rsidRPr="006A2DBF">
        <w:t>Aims and Objectives</w:t>
      </w:r>
    </w:p>
    <w:p w14:paraId="326EEB98" w14:textId="77777777" w:rsidR="0047123A" w:rsidRPr="00BE12D3" w:rsidRDefault="0047123A" w:rsidP="0047123A">
      <w:pPr>
        <w:tabs>
          <w:tab w:val="left" w:pos="90"/>
        </w:tabs>
        <w:autoSpaceDE w:val="0"/>
        <w:autoSpaceDN w:val="0"/>
        <w:adjustRightInd w:val="0"/>
        <w:rPr>
          <w:iCs/>
          <w:sz w:val="24"/>
        </w:rPr>
      </w:pPr>
      <w:r w:rsidRPr="00BE12D3">
        <w:rPr>
          <w:iCs/>
          <w:sz w:val="24"/>
        </w:rPr>
        <w:t xml:space="preserve">The main objective of a dementia detection system project is to create a system that can accurately detect the presence of dementia in people. </w:t>
      </w:r>
    </w:p>
    <w:p w14:paraId="6450EB27" w14:textId="77777777" w:rsidR="0047123A" w:rsidRDefault="0047123A" w:rsidP="0047123A">
      <w:pPr>
        <w:tabs>
          <w:tab w:val="left" w:pos="90"/>
        </w:tabs>
        <w:autoSpaceDE w:val="0"/>
        <w:autoSpaceDN w:val="0"/>
        <w:adjustRightInd w:val="0"/>
        <w:rPr>
          <w:iCs/>
          <w:sz w:val="24"/>
        </w:rPr>
      </w:pPr>
    </w:p>
    <w:p w14:paraId="0F5A1535" w14:textId="77777777" w:rsidR="0047123A" w:rsidRDefault="0047123A">
      <w:pPr>
        <w:pStyle w:val="ListParagraph"/>
        <w:numPr>
          <w:ilvl w:val="0"/>
          <w:numId w:val="10"/>
        </w:numPr>
        <w:tabs>
          <w:tab w:val="left" w:pos="90"/>
        </w:tabs>
        <w:autoSpaceDE w:val="0"/>
        <w:autoSpaceDN w:val="0"/>
        <w:adjustRightInd w:val="0"/>
        <w:rPr>
          <w:iCs/>
          <w:sz w:val="24"/>
        </w:rPr>
      </w:pPr>
      <w:r>
        <w:rPr>
          <w:iCs/>
          <w:sz w:val="24"/>
        </w:rPr>
        <w:t>One of the important objectives of a dementia detection system project is to detect the symptoms of dementia in people as soon as possible. Early detection can help to earlier treatments, which can slow the progress of the disease.</w:t>
      </w:r>
    </w:p>
    <w:p w14:paraId="0DEC4429" w14:textId="77777777" w:rsidR="0047123A" w:rsidRDefault="0047123A">
      <w:pPr>
        <w:pStyle w:val="ListParagraph"/>
        <w:numPr>
          <w:ilvl w:val="0"/>
          <w:numId w:val="10"/>
        </w:numPr>
        <w:tabs>
          <w:tab w:val="left" w:pos="90"/>
        </w:tabs>
        <w:autoSpaceDE w:val="0"/>
        <w:autoSpaceDN w:val="0"/>
        <w:adjustRightInd w:val="0"/>
        <w:rPr>
          <w:iCs/>
          <w:sz w:val="24"/>
        </w:rPr>
      </w:pPr>
      <w:r>
        <w:rPr>
          <w:iCs/>
          <w:sz w:val="24"/>
        </w:rPr>
        <w:t>Another important objective of a dementia detection system project is to develop a system that is accurate in identifying the presence of dementia. This requires the use of consistent and effective measures, as well as deep data analysis techniques.</w:t>
      </w:r>
    </w:p>
    <w:p w14:paraId="14C0D2CF" w14:textId="74337DF9" w:rsidR="0047123A" w:rsidRPr="008F129D" w:rsidRDefault="0047123A" w:rsidP="0047123A">
      <w:pPr>
        <w:pStyle w:val="ListParagraph"/>
        <w:numPr>
          <w:ilvl w:val="0"/>
          <w:numId w:val="10"/>
        </w:numPr>
        <w:tabs>
          <w:tab w:val="left" w:pos="90"/>
        </w:tabs>
        <w:autoSpaceDE w:val="0"/>
        <w:autoSpaceDN w:val="0"/>
        <w:adjustRightInd w:val="0"/>
        <w:rPr>
          <w:iCs/>
          <w:sz w:val="24"/>
        </w:rPr>
      </w:pPr>
      <w:r>
        <w:rPr>
          <w:iCs/>
          <w:sz w:val="24"/>
        </w:rPr>
        <w:t>A third objective of a dementia detection system project is to create a system that is simple and user-friendly which help people to identify their diseases at home without need to visit the healthcare centre.</w:t>
      </w:r>
    </w:p>
    <w:p w14:paraId="4F0DD387" w14:textId="77777777" w:rsidR="00A3542C" w:rsidRPr="006A2DBF" w:rsidRDefault="00A3542C" w:rsidP="00A3542C">
      <w:pPr>
        <w:pStyle w:val="Heading2"/>
      </w:pPr>
      <w:r w:rsidRPr="006A2DBF">
        <w:t>Scope of the Project</w:t>
      </w:r>
    </w:p>
    <w:p w14:paraId="485D201E" w14:textId="77777777" w:rsidR="0047123A" w:rsidRDefault="0047123A" w:rsidP="0047123A">
      <w:pPr>
        <w:rPr>
          <w:sz w:val="24"/>
        </w:rPr>
      </w:pPr>
      <w:r>
        <w:rPr>
          <w:sz w:val="24"/>
        </w:rPr>
        <w:t>The scope of the dementia detection system project includes:</w:t>
      </w:r>
    </w:p>
    <w:p w14:paraId="6EAD9114" w14:textId="44EA3A0E" w:rsidR="0047123A" w:rsidRPr="008F129D" w:rsidRDefault="0047123A" w:rsidP="008F129D">
      <w:pPr>
        <w:rPr>
          <w:sz w:val="24"/>
        </w:rPr>
      </w:pPr>
      <w:r>
        <w:rPr>
          <w:sz w:val="24"/>
        </w:rPr>
        <w:t xml:space="preserve">Developing a system that uses artificial intelligence and machine learning to detect dementia signs at an early stage and providing a user-friendly system to people and doctors so </w:t>
      </w:r>
      <w:proofErr w:type="gramStart"/>
      <w:r>
        <w:rPr>
          <w:sz w:val="24"/>
        </w:rPr>
        <w:t>they  can</w:t>
      </w:r>
      <w:proofErr w:type="gramEnd"/>
      <w:r>
        <w:rPr>
          <w:sz w:val="24"/>
        </w:rPr>
        <w:t xml:space="preserve"> interact with system  easily. The user can interact with system and easily detect that they are suffering or not with dementia by providing their MRI report to </w:t>
      </w:r>
      <w:r w:rsidR="008F129D">
        <w:rPr>
          <w:sz w:val="24"/>
        </w:rPr>
        <w:t xml:space="preserve">the </w:t>
      </w:r>
      <w:r>
        <w:rPr>
          <w:sz w:val="24"/>
        </w:rPr>
        <w:t xml:space="preserve">system. </w:t>
      </w:r>
      <w:r w:rsidR="008F129D">
        <w:rPr>
          <w:sz w:val="24"/>
        </w:rPr>
        <w:t>Different</w:t>
      </w:r>
      <w:r>
        <w:rPr>
          <w:sz w:val="24"/>
        </w:rPr>
        <w:t xml:space="preserve"> medical tests are </w:t>
      </w:r>
      <w:r w:rsidR="008F129D">
        <w:rPr>
          <w:sz w:val="24"/>
        </w:rPr>
        <w:t>conducted</w:t>
      </w:r>
      <w:r>
        <w:rPr>
          <w:sz w:val="24"/>
        </w:rPr>
        <w:t xml:space="preserve"> to check the system's precision and effectiveness in detecting dementia signs.</w:t>
      </w:r>
    </w:p>
    <w:p w14:paraId="14A6E970" w14:textId="77777777" w:rsidR="00A3542C" w:rsidRPr="006A2DBF" w:rsidRDefault="00A3542C" w:rsidP="00A3542C">
      <w:pPr>
        <w:pStyle w:val="Heading1"/>
      </w:pPr>
      <w:r w:rsidRPr="006A2DBF">
        <w:t>Proposed Methodology</w:t>
      </w:r>
      <w:r>
        <w:t xml:space="preserve"> and Architecture</w:t>
      </w:r>
    </w:p>
    <w:p w14:paraId="03F97B4F" w14:textId="41480726" w:rsidR="0047123A" w:rsidRPr="00BE12D3" w:rsidRDefault="0047123A" w:rsidP="0047123A">
      <w:pPr>
        <w:rPr>
          <w:sz w:val="24"/>
          <w:lang w:val="en-GB"/>
        </w:rPr>
      </w:pPr>
      <w:r w:rsidRPr="00BE12D3">
        <w:rPr>
          <w:sz w:val="24"/>
          <w:lang w:val="en-GB"/>
        </w:rPr>
        <w:t>The proposed methodology and architecture of the system for detecting Alzheimer's disease using an automated prediction system involves the use of a deep residual autoencoder and support vector machine</w:t>
      </w:r>
      <w:r w:rsidR="008F129D">
        <w:rPr>
          <w:sz w:val="24"/>
          <w:lang w:val="en-GB"/>
        </w:rPr>
        <w:t xml:space="preserve"> algorithms</w:t>
      </w:r>
      <w:r w:rsidRPr="00BE12D3">
        <w:rPr>
          <w:sz w:val="24"/>
          <w:lang w:val="en-GB"/>
        </w:rPr>
        <w:t>.</w:t>
      </w:r>
      <w:r w:rsidR="008F129D">
        <w:rPr>
          <w:sz w:val="24"/>
          <w:lang w:val="en-GB"/>
        </w:rPr>
        <w:t xml:space="preserve"> </w:t>
      </w:r>
      <w:r w:rsidRPr="00BE12D3">
        <w:rPr>
          <w:sz w:val="24"/>
          <w:lang w:val="en-GB"/>
        </w:rPr>
        <w:t>The system is designed to examine the structural and functional MRI data of the brain to recognize patterns and changes that are indicative of Alzheimer's disease.</w:t>
      </w:r>
    </w:p>
    <w:p w14:paraId="14FC4385" w14:textId="77777777" w:rsidR="0047123A" w:rsidRPr="00BE12D3" w:rsidRDefault="0047123A" w:rsidP="0047123A">
      <w:pPr>
        <w:rPr>
          <w:sz w:val="24"/>
          <w:lang w:val="en-GB"/>
        </w:rPr>
      </w:pPr>
      <w:r w:rsidRPr="00BE12D3">
        <w:rPr>
          <w:sz w:val="24"/>
          <w:lang w:val="en-GB"/>
        </w:rPr>
        <w:t>The architecture of the system includes the following steps:</w:t>
      </w:r>
    </w:p>
    <w:p w14:paraId="2923B62F" w14:textId="77777777" w:rsidR="004B6957" w:rsidRDefault="004B6957" w:rsidP="0047123A">
      <w:pPr>
        <w:rPr>
          <w:sz w:val="24"/>
          <w:lang w:val="en-GB"/>
        </w:rPr>
      </w:pPr>
      <w:r w:rsidRPr="004B6957">
        <w:rPr>
          <w:sz w:val="24"/>
          <w:lang w:val="en-GB"/>
        </w:rPr>
        <w:t>Data pre-processing: To get rid of noise and artefacts, the raw MRI data is first processed.</w:t>
      </w:r>
    </w:p>
    <w:p w14:paraId="019BBF1F" w14:textId="1D8241D1" w:rsidR="0047123A" w:rsidRPr="00BE12D3" w:rsidRDefault="0047123A" w:rsidP="0047123A">
      <w:pPr>
        <w:rPr>
          <w:sz w:val="24"/>
        </w:rPr>
      </w:pPr>
      <w:r w:rsidRPr="00BE12D3">
        <w:rPr>
          <w:sz w:val="24"/>
          <w:lang w:val="en-GB"/>
        </w:rPr>
        <w:t xml:space="preserve">Feature Extraction: </w:t>
      </w:r>
      <w:r w:rsidRPr="00BE12D3">
        <w:rPr>
          <w:sz w:val="24"/>
        </w:rPr>
        <w:t>The most important properties are extracted from the pre-processed MRI data using the deep residual autoencoder.</w:t>
      </w:r>
    </w:p>
    <w:p w14:paraId="052ABD16" w14:textId="77777777" w:rsidR="004B6957" w:rsidRDefault="004B6957" w:rsidP="0047123A">
      <w:pPr>
        <w:rPr>
          <w:sz w:val="24"/>
          <w:lang w:val="en-GB"/>
        </w:rPr>
      </w:pPr>
      <w:r w:rsidRPr="004B6957">
        <w:rPr>
          <w:sz w:val="24"/>
          <w:lang w:val="en-GB"/>
        </w:rPr>
        <w:t>Features selection: The features that are extracted are chosen depending on their applicability in the diagnosis of Alzheimer's disease.</w:t>
      </w:r>
    </w:p>
    <w:p w14:paraId="171D51C2" w14:textId="68F44F36" w:rsidR="004B6957" w:rsidRDefault="004B6957" w:rsidP="0047123A">
      <w:pPr>
        <w:rPr>
          <w:sz w:val="24"/>
          <w:lang w:val="en-GB"/>
        </w:rPr>
      </w:pPr>
      <w:r w:rsidRPr="004B6957">
        <w:rPr>
          <w:sz w:val="24"/>
          <w:lang w:val="en-GB"/>
        </w:rPr>
        <w:lastRenderedPageBreak/>
        <w:t>Classification: The selected features are categori</w:t>
      </w:r>
      <w:r>
        <w:rPr>
          <w:sz w:val="24"/>
          <w:lang w:val="en-GB"/>
        </w:rPr>
        <w:t>z</w:t>
      </w:r>
      <w:r w:rsidRPr="004B6957">
        <w:rPr>
          <w:sz w:val="24"/>
          <w:lang w:val="en-GB"/>
        </w:rPr>
        <w:t>ed as either suggestive or non-indicative of Alzheimer's disease using the support vector machine.</w:t>
      </w:r>
    </w:p>
    <w:p w14:paraId="55900C37" w14:textId="4FEDD27B" w:rsidR="0047123A" w:rsidRDefault="0047123A" w:rsidP="0047123A">
      <w:pPr>
        <w:rPr>
          <w:sz w:val="24"/>
          <w:lang w:val="en-GB"/>
        </w:rPr>
      </w:pPr>
      <w:r w:rsidRPr="00BE12D3">
        <w:rPr>
          <w:sz w:val="24"/>
          <w:lang w:val="en-GB"/>
        </w:rPr>
        <w:t xml:space="preserve">Prediction: </w:t>
      </w:r>
      <w:r w:rsidR="004B6957">
        <w:rPr>
          <w:sz w:val="24"/>
          <w:lang w:val="en-GB"/>
        </w:rPr>
        <w:t>C</w:t>
      </w:r>
      <w:r w:rsidRPr="00BE12D3">
        <w:rPr>
          <w:sz w:val="24"/>
          <w:lang w:val="en-GB"/>
        </w:rPr>
        <w:t xml:space="preserve">lassification </w:t>
      </w:r>
      <w:r w:rsidR="004B6957" w:rsidRPr="004B6957">
        <w:rPr>
          <w:sz w:val="24"/>
          <w:lang w:val="en-GB"/>
        </w:rPr>
        <w:t xml:space="preserve">outcomes are </w:t>
      </w:r>
      <w:r w:rsidRPr="00BE12D3">
        <w:rPr>
          <w:sz w:val="24"/>
          <w:lang w:val="en-GB"/>
        </w:rPr>
        <w:t>used to predict</w:t>
      </w:r>
      <w:r w:rsidR="004B6957">
        <w:rPr>
          <w:sz w:val="24"/>
          <w:lang w:val="en-GB"/>
        </w:rPr>
        <w:t xml:space="preserve"> </w:t>
      </w:r>
      <w:r w:rsidRPr="00BE12D3">
        <w:rPr>
          <w:sz w:val="24"/>
          <w:lang w:val="en-GB"/>
        </w:rPr>
        <w:t>possibility of a patient having Alzheimer's disease.</w:t>
      </w:r>
    </w:p>
    <w:p w14:paraId="518ACA47" w14:textId="3D80190B" w:rsidR="00EF0497" w:rsidRPr="00BE12D3" w:rsidRDefault="00E06FAF" w:rsidP="0047123A">
      <w:pPr>
        <w:rPr>
          <w:sz w:val="24"/>
          <w:lang w:val="en-GB"/>
        </w:rPr>
      </w:pPr>
      <w:r>
        <w:rPr>
          <w:noProof/>
          <w:sz w:val="24"/>
          <w:lang w:val="en-GB"/>
        </w:rPr>
        <w:drawing>
          <wp:inline distT="0" distB="0" distL="0" distR="0" wp14:anchorId="764D86BF" wp14:editId="0A552D68">
            <wp:extent cx="3933854" cy="397195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933854" cy="3971954"/>
                    </a:xfrm>
                    <a:prstGeom prst="rect">
                      <a:avLst/>
                    </a:prstGeom>
                  </pic:spPr>
                </pic:pic>
              </a:graphicData>
            </a:graphic>
          </wp:inline>
        </w:drawing>
      </w:r>
    </w:p>
    <w:p w14:paraId="626AEB6B" w14:textId="77777777" w:rsidR="0047123A" w:rsidRPr="002C1D41" w:rsidRDefault="0047123A" w:rsidP="00A3542C">
      <w:pPr>
        <w:tabs>
          <w:tab w:val="left" w:pos="90"/>
        </w:tabs>
        <w:autoSpaceDE w:val="0"/>
        <w:autoSpaceDN w:val="0"/>
        <w:adjustRightInd w:val="0"/>
        <w:rPr>
          <w:iCs/>
        </w:rPr>
      </w:pPr>
    </w:p>
    <w:p w14:paraId="1EC72879" w14:textId="53AABF59" w:rsidR="00A3542C" w:rsidRPr="0067659D" w:rsidRDefault="00A3542C" w:rsidP="00A3542C">
      <w:pPr>
        <w:pStyle w:val="Heading1"/>
      </w:pPr>
      <w:r w:rsidRPr="0067659D">
        <w:t xml:space="preserve">Individual Tasks </w:t>
      </w:r>
    </w:p>
    <w:p w14:paraId="59687017" w14:textId="638EF9F0" w:rsidR="00A3542C" w:rsidRDefault="004B6957" w:rsidP="00A3542C">
      <w:pPr>
        <w:tabs>
          <w:tab w:val="left" w:pos="90"/>
        </w:tabs>
        <w:autoSpaceDE w:val="0"/>
        <w:autoSpaceDN w:val="0"/>
        <w:adjustRightInd w:val="0"/>
        <w:rPr>
          <w:iCs/>
        </w:rPr>
      </w:pPr>
      <w:bookmarkStart w:id="8" w:name="_Hlk128329178"/>
      <w:r w:rsidRPr="004B6957">
        <w:rPr>
          <w:iCs/>
        </w:rPr>
        <w:t>The expected individual work list and a rough schedule are shown below.</w:t>
      </w:r>
      <w:r w:rsidR="00E06FAF">
        <w:rPr>
          <w:iCs/>
        </w:rPr>
        <w:t xml:space="preserve"> (Requirement </w:t>
      </w:r>
      <w:proofErr w:type="spellStart"/>
      <w:proofErr w:type="gramStart"/>
      <w:r w:rsidR="00E06FAF">
        <w:rPr>
          <w:iCs/>
        </w:rPr>
        <w:t>engineering,Project</w:t>
      </w:r>
      <w:proofErr w:type="spellEnd"/>
      <w:proofErr w:type="gramEnd"/>
      <w:r w:rsidR="00E06FAF">
        <w:rPr>
          <w:iCs/>
        </w:rPr>
        <w:t xml:space="preserve"> plan, </w:t>
      </w:r>
      <w:proofErr w:type="spellStart"/>
      <w:r w:rsidR="00E06FAF">
        <w:rPr>
          <w:iCs/>
        </w:rPr>
        <w:t>Design,Development,testing,Deployment</w:t>
      </w:r>
      <w:proofErr w:type="spellEnd"/>
      <w:r w:rsidR="00E06FAF">
        <w:rPr>
          <w:iCs/>
        </w:rPr>
        <w:t>,)</w:t>
      </w:r>
    </w:p>
    <w:p w14:paraId="48517BD9" w14:textId="77777777" w:rsidR="00A75086" w:rsidRDefault="00A75086" w:rsidP="00A3542C">
      <w:pPr>
        <w:tabs>
          <w:tab w:val="left" w:pos="90"/>
        </w:tabs>
        <w:autoSpaceDE w:val="0"/>
        <w:autoSpaceDN w:val="0"/>
        <w:adjustRightInd w:val="0"/>
        <w:rPr>
          <w:iCs/>
        </w:rPr>
      </w:pPr>
    </w:p>
    <w:tbl>
      <w:tblPr>
        <w:tblStyle w:val="TableGrid"/>
        <w:tblW w:w="0" w:type="auto"/>
        <w:jc w:val="center"/>
        <w:tblLook w:val="04A0" w:firstRow="1" w:lastRow="0" w:firstColumn="1" w:lastColumn="0" w:noHBand="0" w:noVBand="1"/>
      </w:tblPr>
      <w:tblGrid>
        <w:gridCol w:w="1723"/>
        <w:gridCol w:w="1723"/>
        <w:gridCol w:w="2123"/>
      </w:tblGrid>
      <w:tr w:rsidR="00A3542C" w:rsidRPr="00077852" w14:paraId="5BF1BA33" w14:textId="77777777" w:rsidTr="000C768B">
        <w:trPr>
          <w:jc w:val="center"/>
        </w:trPr>
        <w:tc>
          <w:tcPr>
            <w:tcW w:w="1723"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1723"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0C768B">
        <w:trPr>
          <w:jc w:val="center"/>
        </w:trPr>
        <w:tc>
          <w:tcPr>
            <w:tcW w:w="1723" w:type="dxa"/>
          </w:tcPr>
          <w:p w14:paraId="63810C78" w14:textId="34F69A9F" w:rsidR="00A3542C" w:rsidRPr="007C412E" w:rsidRDefault="002C6DF7" w:rsidP="000C768B">
            <w:pPr>
              <w:jc w:val="center"/>
              <w:rPr>
                <w:bCs/>
                <w:szCs w:val="22"/>
              </w:rPr>
            </w:pPr>
            <w:proofErr w:type="spellStart"/>
            <w:r w:rsidRPr="007C412E">
              <w:rPr>
                <w:bCs/>
                <w:szCs w:val="22"/>
              </w:rPr>
              <w:t>Nouman</w:t>
            </w:r>
            <w:proofErr w:type="spellEnd"/>
            <w:r w:rsidRPr="007C412E">
              <w:rPr>
                <w:bCs/>
                <w:szCs w:val="22"/>
              </w:rPr>
              <w:t xml:space="preserve"> </w:t>
            </w:r>
            <w:proofErr w:type="spellStart"/>
            <w:proofErr w:type="gramStart"/>
            <w:r w:rsidRPr="007C412E">
              <w:rPr>
                <w:bCs/>
                <w:szCs w:val="22"/>
              </w:rPr>
              <w:t>Ahmad</w:t>
            </w:r>
            <w:r w:rsidR="00A75086">
              <w:rPr>
                <w:bCs/>
                <w:szCs w:val="22"/>
              </w:rPr>
              <w:t>,Abdul</w:t>
            </w:r>
            <w:proofErr w:type="spellEnd"/>
            <w:proofErr w:type="gramEnd"/>
            <w:r w:rsidR="00A75086">
              <w:rPr>
                <w:bCs/>
                <w:szCs w:val="22"/>
              </w:rPr>
              <w:t xml:space="preserve"> Karim</w:t>
            </w:r>
          </w:p>
        </w:tc>
        <w:tc>
          <w:tcPr>
            <w:tcW w:w="1723" w:type="dxa"/>
          </w:tcPr>
          <w:p w14:paraId="68C83E8B" w14:textId="7CBBC974" w:rsidR="00A3542C" w:rsidRPr="007C412E" w:rsidRDefault="00E06FAF" w:rsidP="000C768B">
            <w:pPr>
              <w:rPr>
                <w:bCs/>
                <w:szCs w:val="22"/>
              </w:rPr>
            </w:pPr>
            <w:r w:rsidRPr="007C412E">
              <w:rPr>
                <w:bCs/>
                <w:szCs w:val="22"/>
              </w:rPr>
              <w:t>Requirement Engineering</w:t>
            </w:r>
          </w:p>
        </w:tc>
        <w:tc>
          <w:tcPr>
            <w:tcW w:w="2123" w:type="dxa"/>
          </w:tcPr>
          <w:p w14:paraId="65144A5D" w14:textId="1A84513C" w:rsidR="00A3542C" w:rsidRPr="007C412E" w:rsidRDefault="002F2B48" w:rsidP="000C768B">
            <w:pPr>
              <w:jc w:val="center"/>
              <w:rPr>
                <w:bCs/>
                <w:szCs w:val="22"/>
              </w:rPr>
            </w:pPr>
            <w:r>
              <w:rPr>
                <w:bCs/>
                <w:szCs w:val="22"/>
              </w:rPr>
              <w:t>2</w:t>
            </w:r>
            <w:r w:rsidR="002C6DF7" w:rsidRPr="007C412E">
              <w:rPr>
                <w:bCs/>
                <w:szCs w:val="22"/>
              </w:rPr>
              <w:t>0/03/2023</w:t>
            </w:r>
          </w:p>
        </w:tc>
      </w:tr>
      <w:tr w:rsidR="002C6DF7" w:rsidRPr="00077852" w14:paraId="6D7A4C40" w14:textId="77777777" w:rsidTr="000C768B">
        <w:trPr>
          <w:jc w:val="center"/>
        </w:trPr>
        <w:tc>
          <w:tcPr>
            <w:tcW w:w="1723" w:type="dxa"/>
          </w:tcPr>
          <w:p w14:paraId="646185D5" w14:textId="7CC032DB" w:rsidR="002C6DF7" w:rsidRPr="007C412E" w:rsidRDefault="00A75086" w:rsidP="002C6DF7">
            <w:pPr>
              <w:rPr>
                <w:bCs/>
                <w:szCs w:val="22"/>
              </w:rPr>
            </w:pPr>
            <w:r w:rsidRPr="007C412E">
              <w:rPr>
                <w:bCs/>
                <w:szCs w:val="22"/>
              </w:rPr>
              <w:t xml:space="preserve">Abdul </w:t>
            </w:r>
            <w:proofErr w:type="spellStart"/>
            <w:proofErr w:type="gramStart"/>
            <w:r w:rsidRPr="007C412E">
              <w:rPr>
                <w:bCs/>
                <w:szCs w:val="22"/>
              </w:rPr>
              <w:t>Karim,Nouman</w:t>
            </w:r>
            <w:proofErr w:type="spellEnd"/>
            <w:proofErr w:type="gramEnd"/>
            <w:r w:rsidRPr="007C412E">
              <w:rPr>
                <w:bCs/>
                <w:szCs w:val="22"/>
              </w:rPr>
              <w:t xml:space="preserve"> </w:t>
            </w:r>
            <w:proofErr w:type="spellStart"/>
            <w:r w:rsidRPr="007C412E">
              <w:rPr>
                <w:bCs/>
                <w:szCs w:val="22"/>
              </w:rPr>
              <w:t>Ahmad,Sehar</w:t>
            </w:r>
            <w:proofErr w:type="spellEnd"/>
            <w:r w:rsidRPr="007C412E">
              <w:rPr>
                <w:bCs/>
                <w:szCs w:val="22"/>
              </w:rPr>
              <w:t xml:space="preserve"> </w:t>
            </w:r>
            <w:proofErr w:type="spellStart"/>
            <w:r w:rsidRPr="007C412E">
              <w:rPr>
                <w:bCs/>
                <w:szCs w:val="22"/>
              </w:rPr>
              <w:t>Akthar</w:t>
            </w:r>
            <w:proofErr w:type="spellEnd"/>
          </w:p>
        </w:tc>
        <w:tc>
          <w:tcPr>
            <w:tcW w:w="1723" w:type="dxa"/>
          </w:tcPr>
          <w:p w14:paraId="0C583A43" w14:textId="67D36CF9" w:rsidR="002C6DF7" w:rsidRPr="007C412E" w:rsidRDefault="002C6DF7" w:rsidP="002C6DF7">
            <w:pPr>
              <w:rPr>
                <w:bCs/>
                <w:szCs w:val="22"/>
              </w:rPr>
            </w:pPr>
            <w:r w:rsidRPr="007C412E">
              <w:rPr>
                <w:iCs/>
              </w:rPr>
              <w:t>Design</w:t>
            </w:r>
          </w:p>
        </w:tc>
        <w:tc>
          <w:tcPr>
            <w:tcW w:w="2123" w:type="dxa"/>
          </w:tcPr>
          <w:p w14:paraId="2FBFD5D0" w14:textId="7DE46BC8" w:rsidR="002C6DF7" w:rsidRPr="007C412E" w:rsidRDefault="002C6DF7" w:rsidP="002C6DF7">
            <w:pPr>
              <w:rPr>
                <w:bCs/>
                <w:szCs w:val="22"/>
              </w:rPr>
            </w:pPr>
            <w:r w:rsidRPr="007C412E">
              <w:rPr>
                <w:bCs/>
                <w:szCs w:val="22"/>
              </w:rPr>
              <w:t xml:space="preserve">        </w:t>
            </w:r>
            <w:r w:rsidR="00A75086">
              <w:rPr>
                <w:bCs/>
                <w:szCs w:val="22"/>
              </w:rPr>
              <w:t>25</w:t>
            </w:r>
            <w:r w:rsidRPr="007C412E">
              <w:rPr>
                <w:bCs/>
                <w:szCs w:val="22"/>
              </w:rPr>
              <w:t>/0</w:t>
            </w:r>
            <w:r w:rsidR="00A75086">
              <w:rPr>
                <w:bCs/>
                <w:szCs w:val="22"/>
              </w:rPr>
              <w:t>4</w:t>
            </w:r>
            <w:r w:rsidRPr="007C412E">
              <w:rPr>
                <w:bCs/>
                <w:szCs w:val="22"/>
              </w:rPr>
              <w:t>/2023</w:t>
            </w:r>
          </w:p>
        </w:tc>
      </w:tr>
      <w:tr w:rsidR="00A75086" w:rsidRPr="00077852" w14:paraId="35746952" w14:textId="77777777" w:rsidTr="000C768B">
        <w:trPr>
          <w:jc w:val="center"/>
        </w:trPr>
        <w:tc>
          <w:tcPr>
            <w:tcW w:w="1723" w:type="dxa"/>
          </w:tcPr>
          <w:p w14:paraId="432C73F8" w14:textId="65A16411" w:rsidR="00A75086" w:rsidRPr="007C412E" w:rsidRDefault="00A75086" w:rsidP="002C6DF7">
            <w:pPr>
              <w:rPr>
                <w:bCs/>
                <w:szCs w:val="22"/>
              </w:rPr>
            </w:pPr>
            <w:proofErr w:type="spellStart"/>
            <w:r>
              <w:rPr>
                <w:bCs/>
                <w:szCs w:val="22"/>
              </w:rPr>
              <w:lastRenderedPageBreak/>
              <w:t>Nouman</w:t>
            </w:r>
            <w:proofErr w:type="spellEnd"/>
            <w:r>
              <w:rPr>
                <w:bCs/>
                <w:szCs w:val="22"/>
              </w:rPr>
              <w:t xml:space="preserve"> </w:t>
            </w:r>
            <w:proofErr w:type="spellStart"/>
            <w:proofErr w:type="gramStart"/>
            <w:r>
              <w:rPr>
                <w:bCs/>
                <w:szCs w:val="22"/>
              </w:rPr>
              <w:t>Ahmad,Sehar</w:t>
            </w:r>
            <w:proofErr w:type="spellEnd"/>
            <w:proofErr w:type="gramEnd"/>
            <w:r>
              <w:rPr>
                <w:bCs/>
                <w:szCs w:val="22"/>
              </w:rPr>
              <w:t xml:space="preserve"> Akhtar</w:t>
            </w:r>
          </w:p>
        </w:tc>
        <w:tc>
          <w:tcPr>
            <w:tcW w:w="1723" w:type="dxa"/>
          </w:tcPr>
          <w:p w14:paraId="1B69C6F7" w14:textId="6F486246" w:rsidR="00A75086" w:rsidRPr="007C412E" w:rsidRDefault="00A75086" w:rsidP="002C6DF7">
            <w:pPr>
              <w:rPr>
                <w:iCs/>
              </w:rPr>
            </w:pPr>
            <w:r>
              <w:rPr>
                <w:iCs/>
              </w:rPr>
              <w:t>Interface Design</w:t>
            </w:r>
          </w:p>
        </w:tc>
        <w:tc>
          <w:tcPr>
            <w:tcW w:w="2123" w:type="dxa"/>
          </w:tcPr>
          <w:p w14:paraId="4402AB5A" w14:textId="14987156" w:rsidR="00A75086" w:rsidRPr="007C412E" w:rsidRDefault="00A75086" w:rsidP="002C6DF7">
            <w:pPr>
              <w:rPr>
                <w:bCs/>
                <w:szCs w:val="22"/>
              </w:rPr>
            </w:pPr>
            <w:r>
              <w:rPr>
                <w:bCs/>
                <w:szCs w:val="22"/>
              </w:rPr>
              <w:t xml:space="preserve">        15/05/2023</w:t>
            </w:r>
          </w:p>
        </w:tc>
      </w:tr>
      <w:tr w:rsidR="00A75086" w:rsidRPr="00077852" w14:paraId="2042C574" w14:textId="77777777" w:rsidTr="000C768B">
        <w:trPr>
          <w:jc w:val="center"/>
        </w:trPr>
        <w:tc>
          <w:tcPr>
            <w:tcW w:w="1723" w:type="dxa"/>
          </w:tcPr>
          <w:p w14:paraId="4F621728" w14:textId="5B85CA2A" w:rsidR="00A75086" w:rsidRPr="007C412E" w:rsidRDefault="00A75086" w:rsidP="00A75086">
            <w:pPr>
              <w:rPr>
                <w:bCs/>
                <w:szCs w:val="22"/>
              </w:rPr>
            </w:pPr>
            <w:r w:rsidRPr="007C412E">
              <w:rPr>
                <w:bCs/>
                <w:szCs w:val="22"/>
              </w:rPr>
              <w:t xml:space="preserve">Abdul </w:t>
            </w:r>
            <w:proofErr w:type="spellStart"/>
            <w:proofErr w:type="gramStart"/>
            <w:r w:rsidRPr="007C412E">
              <w:rPr>
                <w:bCs/>
                <w:szCs w:val="22"/>
              </w:rPr>
              <w:t>Karim,Nouman</w:t>
            </w:r>
            <w:proofErr w:type="spellEnd"/>
            <w:proofErr w:type="gramEnd"/>
            <w:r w:rsidRPr="007C412E">
              <w:rPr>
                <w:bCs/>
                <w:szCs w:val="22"/>
              </w:rPr>
              <w:t xml:space="preserve"> </w:t>
            </w:r>
            <w:proofErr w:type="spellStart"/>
            <w:r w:rsidRPr="007C412E">
              <w:rPr>
                <w:bCs/>
                <w:szCs w:val="22"/>
              </w:rPr>
              <w:t>Ahmad,Sehar</w:t>
            </w:r>
            <w:proofErr w:type="spellEnd"/>
            <w:r w:rsidRPr="007C412E">
              <w:rPr>
                <w:bCs/>
                <w:szCs w:val="22"/>
              </w:rPr>
              <w:t xml:space="preserve"> </w:t>
            </w:r>
            <w:proofErr w:type="spellStart"/>
            <w:r w:rsidRPr="007C412E">
              <w:rPr>
                <w:bCs/>
                <w:szCs w:val="22"/>
              </w:rPr>
              <w:t>Akthar</w:t>
            </w:r>
            <w:proofErr w:type="spellEnd"/>
          </w:p>
        </w:tc>
        <w:tc>
          <w:tcPr>
            <w:tcW w:w="1723" w:type="dxa"/>
          </w:tcPr>
          <w:p w14:paraId="011F377F" w14:textId="36A99017" w:rsidR="00A75086" w:rsidRPr="007C412E" w:rsidRDefault="00A75086" w:rsidP="00A75086">
            <w:pPr>
              <w:rPr>
                <w:bCs/>
                <w:szCs w:val="22"/>
              </w:rPr>
            </w:pPr>
            <w:r w:rsidRPr="007C412E">
              <w:rPr>
                <w:iCs/>
              </w:rPr>
              <w:t>Project plan (FYP-1 report)</w:t>
            </w:r>
          </w:p>
        </w:tc>
        <w:tc>
          <w:tcPr>
            <w:tcW w:w="2123" w:type="dxa"/>
          </w:tcPr>
          <w:p w14:paraId="25A0AE13" w14:textId="1587C5A3" w:rsidR="00A75086" w:rsidRPr="007C412E" w:rsidRDefault="00A75086" w:rsidP="00A75086">
            <w:pPr>
              <w:rPr>
                <w:bCs/>
                <w:szCs w:val="22"/>
              </w:rPr>
            </w:pPr>
            <w:r w:rsidRPr="007C412E">
              <w:rPr>
                <w:bCs/>
                <w:szCs w:val="22"/>
              </w:rPr>
              <w:t xml:space="preserve">        1</w:t>
            </w:r>
            <w:r>
              <w:rPr>
                <w:bCs/>
                <w:szCs w:val="22"/>
              </w:rPr>
              <w:t>5</w:t>
            </w:r>
            <w:r w:rsidRPr="007C412E">
              <w:rPr>
                <w:bCs/>
                <w:szCs w:val="22"/>
              </w:rPr>
              <w:t>/0</w:t>
            </w:r>
            <w:r>
              <w:rPr>
                <w:bCs/>
                <w:szCs w:val="22"/>
              </w:rPr>
              <w:t>6</w:t>
            </w:r>
            <w:r w:rsidRPr="007C412E">
              <w:rPr>
                <w:bCs/>
                <w:szCs w:val="22"/>
              </w:rPr>
              <w:t>/2023</w:t>
            </w:r>
          </w:p>
        </w:tc>
      </w:tr>
      <w:tr w:rsidR="002C6DF7" w:rsidRPr="00077852" w14:paraId="4DD627E6" w14:textId="77777777" w:rsidTr="000C768B">
        <w:trPr>
          <w:jc w:val="center"/>
        </w:trPr>
        <w:tc>
          <w:tcPr>
            <w:tcW w:w="1723" w:type="dxa"/>
          </w:tcPr>
          <w:p w14:paraId="07CC1C3A" w14:textId="27EA9723" w:rsidR="002C6DF7" w:rsidRPr="007C412E" w:rsidRDefault="002C6DF7" w:rsidP="002C6DF7">
            <w:pPr>
              <w:rPr>
                <w:bCs/>
                <w:szCs w:val="22"/>
              </w:rPr>
            </w:pPr>
            <w:r w:rsidRPr="007C412E">
              <w:rPr>
                <w:bCs/>
                <w:szCs w:val="22"/>
              </w:rPr>
              <w:t>Abdul Karim</w:t>
            </w:r>
          </w:p>
        </w:tc>
        <w:tc>
          <w:tcPr>
            <w:tcW w:w="1723" w:type="dxa"/>
          </w:tcPr>
          <w:p w14:paraId="3C63A2FB" w14:textId="2D89E044" w:rsidR="002C6DF7" w:rsidRPr="007C412E" w:rsidRDefault="00A75086" w:rsidP="002C6DF7">
            <w:pPr>
              <w:rPr>
                <w:bCs/>
                <w:szCs w:val="22"/>
              </w:rPr>
            </w:pPr>
            <w:r>
              <w:rPr>
                <w:bCs/>
                <w:szCs w:val="22"/>
              </w:rPr>
              <w:t>Implementation</w:t>
            </w:r>
          </w:p>
        </w:tc>
        <w:tc>
          <w:tcPr>
            <w:tcW w:w="2123" w:type="dxa"/>
          </w:tcPr>
          <w:p w14:paraId="55703CB7" w14:textId="75D08369" w:rsidR="002C6DF7" w:rsidRPr="007C412E" w:rsidRDefault="002C6DF7" w:rsidP="002C6DF7">
            <w:pPr>
              <w:rPr>
                <w:bCs/>
                <w:szCs w:val="22"/>
              </w:rPr>
            </w:pPr>
            <w:r w:rsidRPr="007C412E">
              <w:rPr>
                <w:bCs/>
                <w:szCs w:val="22"/>
              </w:rPr>
              <w:t xml:space="preserve">       </w:t>
            </w:r>
            <w:r w:rsidR="00A75086">
              <w:rPr>
                <w:bCs/>
                <w:szCs w:val="22"/>
              </w:rPr>
              <w:t>26</w:t>
            </w:r>
            <w:r w:rsidRPr="007C412E">
              <w:rPr>
                <w:bCs/>
                <w:szCs w:val="22"/>
              </w:rPr>
              <w:t>/07/2023</w:t>
            </w:r>
          </w:p>
        </w:tc>
      </w:tr>
      <w:tr w:rsidR="002C6DF7" w:rsidRPr="00077852" w14:paraId="035DFE4E" w14:textId="77777777" w:rsidTr="000C768B">
        <w:trPr>
          <w:jc w:val="center"/>
        </w:trPr>
        <w:tc>
          <w:tcPr>
            <w:tcW w:w="1723" w:type="dxa"/>
          </w:tcPr>
          <w:p w14:paraId="35EF1D4D" w14:textId="3906EDBD" w:rsidR="002C6DF7" w:rsidRPr="007C412E" w:rsidRDefault="002C6DF7" w:rsidP="002C6DF7">
            <w:pPr>
              <w:rPr>
                <w:bCs/>
                <w:szCs w:val="22"/>
              </w:rPr>
            </w:pPr>
            <w:proofErr w:type="spellStart"/>
            <w:r w:rsidRPr="007C412E">
              <w:rPr>
                <w:bCs/>
                <w:szCs w:val="22"/>
              </w:rPr>
              <w:t>Nouman</w:t>
            </w:r>
            <w:proofErr w:type="spellEnd"/>
            <w:r w:rsidRPr="007C412E">
              <w:rPr>
                <w:bCs/>
                <w:szCs w:val="22"/>
              </w:rPr>
              <w:t xml:space="preserve"> Ahmad</w:t>
            </w:r>
            <w:r w:rsidR="00A75086">
              <w:rPr>
                <w:bCs/>
                <w:szCs w:val="22"/>
              </w:rPr>
              <w:t>, Abdul Karim</w:t>
            </w:r>
          </w:p>
        </w:tc>
        <w:tc>
          <w:tcPr>
            <w:tcW w:w="1723" w:type="dxa"/>
          </w:tcPr>
          <w:p w14:paraId="3143D56F" w14:textId="5ED08E3F" w:rsidR="002C6DF7" w:rsidRPr="007C412E" w:rsidRDefault="002C6DF7" w:rsidP="002C6DF7">
            <w:pPr>
              <w:rPr>
                <w:bCs/>
                <w:szCs w:val="22"/>
              </w:rPr>
            </w:pPr>
            <w:r w:rsidRPr="007C412E">
              <w:rPr>
                <w:bCs/>
                <w:szCs w:val="22"/>
              </w:rPr>
              <w:t>Testing</w:t>
            </w:r>
          </w:p>
        </w:tc>
        <w:tc>
          <w:tcPr>
            <w:tcW w:w="2123" w:type="dxa"/>
          </w:tcPr>
          <w:p w14:paraId="125FE196" w14:textId="5BE4C7EE" w:rsidR="002C6DF7" w:rsidRPr="007C412E" w:rsidRDefault="007C412E" w:rsidP="002C6DF7">
            <w:pPr>
              <w:rPr>
                <w:b/>
                <w:szCs w:val="22"/>
              </w:rPr>
            </w:pPr>
            <w:r w:rsidRPr="007C412E">
              <w:rPr>
                <w:bCs/>
                <w:szCs w:val="22"/>
              </w:rPr>
              <w:t xml:space="preserve">      </w:t>
            </w:r>
            <w:r w:rsidR="002C6DF7" w:rsidRPr="007C412E">
              <w:rPr>
                <w:bCs/>
                <w:szCs w:val="22"/>
              </w:rPr>
              <w:t>1</w:t>
            </w:r>
            <w:r w:rsidR="00A75086">
              <w:rPr>
                <w:bCs/>
                <w:szCs w:val="22"/>
              </w:rPr>
              <w:t>6</w:t>
            </w:r>
            <w:r w:rsidR="002C6DF7" w:rsidRPr="007C412E">
              <w:rPr>
                <w:bCs/>
                <w:szCs w:val="22"/>
              </w:rPr>
              <w:t>/</w:t>
            </w:r>
            <w:r w:rsidRPr="007C412E">
              <w:rPr>
                <w:bCs/>
                <w:szCs w:val="22"/>
              </w:rPr>
              <w:t>1</w:t>
            </w:r>
            <w:r w:rsidR="00A75086">
              <w:rPr>
                <w:bCs/>
                <w:szCs w:val="22"/>
              </w:rPr>
              <w:t>1</w:t>
            </w:r>
            <w:r w:rsidR="002C6DF7" w:rsidRPr="007C412E">
              <w:rPr>
                <w:bCs/>
                <w:szCs w:val="22"/>
              </w:rPr>
              <w:t>/2023</w:t>
            </w:r>
          </w:p>
        </w:tc>
      </w:tr>
      <w:tr w:rsidR="002C6DF7" w:rsidRPr="00077852" w14:paraId="72A3F85D" w14:textId="77777777" w:rsidTr="000C768B">
        <w:trPr>
          <w:jc w:val="center"/>
        </w:trPr>
        <w:tc>
          <w:tcPr>
            <w:tcW w:w="1723" w:type="dxa"/>
          </w:tcPr>
          <w:p w14:paraId="47F19C66" w14:textId="078BCC88" w:rsidR="002C6DF7" w:rsidRPr="007C412E" w:rsidRDefault="002C6DF7" w:rsidP="002C6DF7">
            <w:pPr>
              <w:rPr>
                <w:bCs/>
                <w:szCs w:val="22"/>
              </w:rPr>
            </w:pPr>
            <w:proofErr w:type="spellStart"/>
            <w:r w:rsidRPr="007C412E">
              <w:rPr>
                <w:bCs/>
                <w:szCs w:val="22"/>
              </w:rPr>
              <w:t>Sehar</w:t>
            </w:r>
            <w:proofErr w:type="spellEnd"/>
            <w:r w:rsidRPr="007C412E">
              <w:rPr>
                <w:bCs/>
                <w:szCs w:val="22"/>
              </w:rPr>
              <w:t xml:space="preserve"> </w:t>
            </w:r>
            <w:proofErr w:type="spellStart"/>
            <w:r w:rsidRPr="007C412E">
              <w:rPr>
                <w:bCs/>
                <w:szCs w:val="22"/>
              </w:rPr>
              <w:t>Akthar</w:t>
            </w:r>
            <w:proofErr w:type="spellEnd"/>
          </w:p>
        </w:tc>
        <w:tc>
          <w:tcPr>
            <w:tcW w:w="1723" w:type="dxa"/>
          </w:tcPr>
          <w:p w14:paraId="1B09D963" w14:textId="18A2D2EC" w:rsidR="002C6DF7" w:rsidRPr="007C412E" w:rsidRDefault="002C6DF7" w:rsidP="002C6DF7">
            <w:pPr>
              <w:rPr>
                <w:bCs/>
                <w:szCs w:val="22"/>
              </w:rPr>
            </w:pPr>
            <w:r w:rsidRPr="007C412E">
              <w:rPr>
                <w:bCs/>
                <w:szCs w:val="22"/>
              </w:rPr>
              <w:t>Deployment</w:t>
            </w:r>
          </w:p>
        </w:tc>
        <w:tc>
          <w:tcPr>
            <w:tcW w:w="2123" w:type="dxa"/>
          </w:tcPr>
          <w:p w14:paraId="63E566C1" w14:textId="495FDFFC" w:rsidR="002C6DF7" w:rsidRPr="007C412E" w:rsidRDefault="007C412E" w:rsidP="002C6DF7">
            <w:pPr>
              <w:rPr>
                <w:b/>
                <w:szCs w:val="22"/>
              </w:rPr>
            </w:pPr>
            <w:r w:rsidRPr="007C412E">
              <w:rPr>
                <w:bCs/>
                <w:szCs w:val="22"/>
              </w:rPr>
              <w:t xml:space="preserve">      </w:t>
            </w:r>
            <w:r w:rsidR="00A75086">
              <w:rPr>
                <w:bCs/>
                <w:szCs w:val="22"/>
              </w:rPr>
              <w:t>20</w:t>
            </w:r>
            <w:r w:rsidR="002C6DF7" w:rsidRPr="007C412E">
              <w:rPr>
                <w:bCs/>
                <w:szCs w:val="22"/>
              </w:rPr>
              <w:t>/</w:t>
            </w:r>
            <w:r w:rsidR="00A75086">
              <w:rPr>
                <w:bCs/>
                <w:szCs w:val="22"/>
              </w:rPr>
              <w:t>09</w:t>
            </w:r>
            <w:r w:rsidR="002C6DF7" w:rsidRPr="007C412E">
              <w:rPr>
                <w:bCs/>
                <w:szCs w:val="22"/>
              </w:rPr>
              <w:t>/2023</w:t>
            </w:r>
          </w:p>
        </w:tc>
      </w:tr>
      <w:tr w:rsidR="00A75086" w:rsidRPr="00077852" w14:paraId="43FC6B6E" w14:textId="77777777" w:rsidTr="000C768B">
        <w:trPr>
          <w:jc w:val="center"/>
        </w:trPr>
        <w:tc>
          <w:tcPr>
            <w:tcW w:w="1723" w:type="dxa"/>
          </w:tcPr>
          <w:p w14:paraId="48CB35ED" w14:textId="193A789E" w:rsidR="00A75086" w:rsidRPr="007C412E" w:rsidRDefault="00A75086" w:rsidP="002C6DF7">
            <w:pPr>
              <w:rPr>
                <w:bCs/>
                <w:szCs w:val="22"/>
              </w:rPr>
            </w:pPr>
            <w:r>
              <w:rPr>
                <w:bCs/>
                <w:szCs w:val="22"/>
              </w:rPr>
              <w:t>Abdul Karim</w:t>
            </w:r>
          </w:p>
        </w:tc>
        <w:tc>
          <w:tcPr>
            <w:tcW w:w="1723" w:type="dxa"/>
          </w:tcPr>
          <w:p w14:paraId="36E09127" w14:textId="573A5225" w:rsidR="00A75086" w:rsidRPr="007C412E" w:rsidRDefault="00A75086" w:rsidP="002C6DF7">
            <w:pPr>
              <w:rPr>
                <w:bCs/>
                <w:szCs w:val="22"/>
              </w:rPr>
            </w:pPr>
            <w:r>
              <w:rPr>
                <w:bCs/>
                <w:szCs w:val="22"/>
              </w:rPr>
              <w:t>Training</w:t>
            </w:r>
          </w:p>
        </w:tc>
        <w:tc>
          <w:tcPr>
            <w:tcW w:w="2123" w:type="dxa"/>
          </w:tcPr>
          <w:p w14:paraId="602D46A7" w14:textId="6C873934" w:rsidR="00A75086" w:rsidRPr="007C412E" w:rsidRDefault="00A75086" w:rsidP="002C6DF7">
            <w:pPr>
              <w:rPr>
                <w:bCs/>
                <w:szCs w:val="22"/>
              </w:rPr>
            </w:pPr>
            <w:r>
              <w:rPr>
                <w:bCs/>
                <w:szCs w:val="22"/>
              </w:rPr>
              <w:t xml:space="preserve">     10/10/2023</w:t>
            </w:r>
          </w:p>
        </w:tc>
      </w:tr>
      <w:bookmarkEnd w:id="8"/>
    </w:tbl>
    <w:p w14:paraId="5AC667F9" w14:textId="77777777" w:rsidR="00A3542C" w:rsidRPr="0099557C" w:rsidRDefault="00A3542C" w:rsidP="00A3542C">
      <w:pPr>
        <w:tabs>
          <w:tab w:val="left" w:pos="90"/>
        </w:tabs>
        <w:autoSpaceDE w:val="0"/>
        <w:autoSpaceDN w:val="0"/>
        <w:adjustRightInd w:val="0"/>
        <w:rPr>
          <w:iCs/>
        </w:rPr>
      </w:pPr>
    </w:p>
    <w:p w14:paraId="088F9EBE" w14:textId="688E2329" w:rsidR="00A3542C" w:rsidRDefault="00A3542C" w:rsidP="00A3542C">
      <w:pPr>
        <w:pStyle w:val="Heading1"/>
      </w:pPr>
      <w:r>
        <w:t xml:space="preserve">Gantt Chart </w:t>
      </w:r>
    </w:p>
    <w:p w14:paraId="08C985FD" w14:textId="7A879F2A" w:rsidR="00A3542C" w:rsidRDefault="004B6957" w:rsidP="00A3542C">
      <w:pPr>
        <w:tabs>
          <w:tab w:val="left" w:pos="90"/>
        </w:tabs>
        <w:autoSpaceDE w:val="0"/>
        <w:autoSpaceDN w:val="0"/>
        <w:adjustRightInd w:val="0"/>
        <w:rPr>
          <w:iCs/>
        </w:rPr>
      </w:pPr>
      <w:r w:rsidRPr="004B6957">
        <w:rPr>
          <w:iCs/>
        </w:rPr>
        <w:t xml:space="preserve">According to specific tasks listed in the preceding section, the Gantt chart </w:t>
      </w:r>
      <w:r w:rsidR="00A75086">
        <w:rPr>
          <w:iCs/>
        </w:rPr>
        <w:t>is as follows:</w:t>
      </w:r>
      <w:r w:rsidR="00A3542C" w:rsidRPr="00CD20DD">
        <w:rPr>
          <w:iCs/>
        </w:rPr>
        <w:t xml:space="preserve"> </w:t>
      </w:r>
    </w:p>
    <w:p w14:paraId="7D60F2D2" w14:textId="77777777" w:rsidR="00A75086" w:rsidRDefault="00A75086" w:rsidP="00A3542C">
      <w:pPr>
        <w:tabs>
          <w:tab w:val="left" w:pos="90"/>
        </w:tabs>
        <w:autoSpaceDE w:val="0"/>
        <w:autoSpaceDN w:val="0"/>
        <w:adjustRightInd w:val="0"/>
        <w:rPr>
          <w:b/>
          <w:iCs/>
          <w:noProof/>
          <w:sz w:val="32"/>
          <w:szCs w:val="32"/>
        </w:rPr>
      </w:pPr>
    </w:p>
    <w:p w14:paraId="2F8ECF18" w14:textId="77777777" w:rsidR="001D3044" w:rsidRDefault="001D3044" w:rsidP="00A3542C">
      <w:pPr>
        <w:tabs>
          <w:tab w:val="left" w:pos="90"/>
        </w:tabs>
        <w:autoSpaceDE w:val="0"/>
        <w:autoSpaceDN w:val="0"/>
        <w:adjustRightInd w:val="0"/>
        <w:rPr>
          <w:b/>
          <w:iCs/>
          <w:sz w:val="32"/>
          <w:szCs w:val="32"/>
        </w:rPr>
      </w:pPr>
    </w:p>
    <w:p w14:paraId="14DC1494" w14:textId="77777777" w:rsidR="001D3044" w:rsidRDefault="001D3044" w:rsidP="00A3542C">
      <w:pPr>
        <w:tabs>
          <w:tab w:val="left" w:pos="90"/>
        </w:tabs>
        <w:autoSpaceDE w:val="0"/>
        <w:autoSpaceDN w:val="0"/>
        <w:adjustRightInd w:val="0"/>
        <w:rPr>
          <w:b/>
          <w:iCs/>
          <w:sz w:val="32"/>
          <w:szCs w:val="32"/>
        </w:rPr>
      </w:pPr>
    </w:p>
    <w:p w14:paraId="6ADD1706" w14:textId="77777777" w:rsidR="001D3044" w:rsidRDefault="001D3044" w:rsidP="00A3542C">
      <w:pPr>
        <w:tabs>
          <w:tab w:val="left" w:pos="90"/>
        </w:tabs>
        <w:autoSpaceDE w:val="0"/>
        <w:autoSpaceDN w:val="0"/>
        <w:adjustRightInd w:val="0"/>
        <w:rPr>
          <w:b/>
          <w:iCs/>
          <w:sz w:val="32"/>
          <w:szCs w:val="32"/>
        </w:rPr>
      </w:pPr>
    </w:p>
    <w:p w14:paraId="17A25DD8" w14:textId="2262AD7E" w:rsidR="00A75086" w:rsidRDefault="001D3044" w:rsidP="00A3542C">
      <w:pPr>
        <w:tabs>
          <w:tab w:val="left" w:pos="90"/>
        </w:tabs>
        <w:autoSpaceDE w:val="0"/>
        <w:autoSpaceDN w:val="0"/>
        <w:adjustRightInd w:val="0"/>
        <w:rPr>
          <w:b/>
          <w:iCs/>
          <w:sz w:val="32"/>
          <w:szCs w:val="32"/>
        </w:rPr>
      </w:pPr>
      <w:r>
        <w:rPr>
          <w:b/>
          <w:iCs/>
          <w:noProof/>
          <w:sz w:val="32"/>
          <w:szCs w:val="32"/>
        </w:rPr>
        <w:lastRenderedPageBreak/>
        <w:drawing>
          <wp:anchor distT="0" distB="0" distL="114300" distR="114300" simplePos="0" relativeHeight="251659264" behindDoc="1" locked="0" layoutInCell="1" allowOverlap="1" wp14:anchorId="61878ED8" wp14:editId="15C8B1EB">
            <wp:simplePos x="0" y="0"/>
            <wp:positionH relativeFrom="column">
              <wp:posOffset>3105467</wp:posOffset>
            </wp:positionH>
            <wp:positionV relativeFrom="paragraph">
              <wp:posOffset>0</wp:posOffset>
            </wp:positionV>
            <wp:extent cx="3028950" cy="2709545"/>
            <wp:effectExtent l="0" t="0" r="0" b="0"/>
            <wp:wrapTight wrapText="bothSides">
              <wp:wrapPolygon edited="0">
                <wp:start x="0" y="0"/>
                <wp:lineTo x="0" y="21413"/>
                <wp:lineTo x="21464" y="21413"/>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21">
                      <a:extLst>
                        <a:ext uri="{28A0092B-C50C-407E-A947-70E740481C1C}">
                          <a14:useLocalDpi xmlns:a14="http://schemas.microsoft.com/office/drawing/2010/main" val="0"/>
                        </a:ext>
                      </a:extLst>
                    </a:blip>
                    <a:srcRect t="-885" r="-964" b="37942"/>
                    <a:stretch/>
                  </pic:blipFill>
                  <pic:spPr bwMode="auto">
                    <a:xfrm>
                      <a:off x="0" y="0"/>
                      <a:ext cx="3028950" cy="2709545"/>
                    </a:xfrm>
                    <a:prstGeom prst="rect">
                      <a:avLst/>
                    </a:prstGeom>
                    <a:ln>
                      <a:noFill/>
                    </a:ln>
                    <a:extLst>
                      <a:ext uri="{53640926-AAD7-44D8-BBD7-CCE9431645EC}">
                        <a14:shadowObscured xmlns:a14="http://schemas.microsoft.com/office/drawing/2010/main"/>
                      </a:ext>
                    </a:extLst>
                  </pic:spPr>
                </pic:pic>
              </a:graphicData>
            </a:graphic>
          </wp:anchor>
        </w:drawing>
      </w:r>
      <w:r w:rsidR="00A75086">
        <w:rPr>
          <w:b/>
          <w:iCs/>
          <w:noProof/>
          <w:sz w:val="32"/>
          <w:szCs w:val="32"/>
        </w:rPr>
        <w:drawing>
          <wp:anchor distT="0" distB="0" distL="114300" distR="114300" simplePos="0" relativeHeight="251658240" behindDoc="1" locked="0" layoutInCell="1" allowOverlap="1" wp14:anchorId="28919C76" wp14:editId="2966430E">
            <wp:simplePos x="0" y="0"/>
            <wp:positionH relativeFrom="column">
              <wp:posOffset>635</wp:posOffset>
            </wp:positionH>
            <wp:positionV relativeFrom="paragraph">
              <wp:posOffset>0</wp:posOffset>
            </wp:positionV>
            <wp:extent cx="3019425" cy="2857500"/>
            <wp:effectExtent l="0" t="0" r="9525" b="0"/>
            <wp:wrapTight wrapText="bothSides">
              <wp:wrapPolygon edited="0">
                <wp:start x="0" y="0"/>
                <wp:lineTo x="0" y="21456"/>
                <wp:lineTo x="21532" y="21456"/>
                <wp:lineTo x="21532" y="0"/>
                <wp:lineTo x="0" y="0"/>
              </wp:wrapPolygon>
            </wp:wrapTight>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22">
                      <a:extLst>
                        <a:ext uri="{28A0092B-C50C-407E-A947-70E740481C1C}">
                          <a14:useLocalDpi xmlns:a14="http://schemas.microsoft.com/office/drawing/2010/main" val="0"/>
                        </a:ext>
                      </a:extLst>
                    </a:blip>
                    <a:srcRect t="-221" r="-168" b="33842"/>
                    <a:stretch/>
                  </pic:blipFill>
                  <pic:spPr bwMode="auto">
                    <a:xfrm>
                      <a:off x="0" y="0"/>
                      <a:ext cx="3019425" cy="2857500"/>
                    </a:xfrm>
                    <a:prstGeom prst="rect">
                      <a:avLst/>
                    </a:prstGeom>
                    <a:ln>
                      <a:noFill/>
                    </a:ln>
                    <a:extLst>
                      <a:ext uri="{53640926-AAD7-44D8-BBD7-CCE9431645EC}">
                        <a14:shadowObscured xmlns:a14="http://schemas.microsoft.com/office/drawing/2010/main"/>
                      </a:ext>
                    </a:extLst>
                  </pic:spPr>
                </pic:pic>
              </a:graphicData>
            </a:graphic>
          </wp:anchor>
        </w:drawing>
      </w:r>
    </w:p>
    <w:p w14:paraId="26E201E2" w14:textId="1EB90C5F" w:rsidR="00A75086" w:rsidRDefault="00A75086" w:rsidP="00A3542C">
      <w:pPr>
        <w:tabs>
          <w:tab w:val="left" w:pos="90"/>
        </w:tabs>
        <w:autoSpaceDE w:val="0"/>
        <w:autoSpaceDN w:val="0"/>
        <w:adjustRightInd w:val="0"/>
        <w:rPr>
          <w:b/>
          <w:iCs/>
          <w:sz w:val="32"/>
          <w:szCs w:val="32"/>
        </w:rPr>
      </w:pPr>
    </w:p>
    <w:p w14:paraId="4281A9BC" w14:textId="7FEF69C1" w:rsidR="001D3044" w:rsidRDefault="001D3044" w:rsidP="00A3542C">
      <w:pPr>
        <w:tabs>
          <w:tab w:val="left" w:pos="90"/>
        </w:tabs>
        <w:autoSpaceDE w:val="0"/>
        <w:autoSpaceDN w:val="0"/>
        <w:adjustRightInd w:val="0"/>
        <w:rPr>
          <w:b/>
          <w:iCs/>
          <w:sz w:val="32"/>
          <w:szCs w:val="32"/>
        </w:rPr>
      </w:pPr>
      <w:r>
        <w:rPr>
          <w:b/>
          <w:iCs/>
          <w:noProof/>
          <w:sz w:val="32"/>
          <w:szCs w:val="32"/>
        </w:rPr>
        <w:drawing>
          <wp:anchor distT="0" distB="0" distL="114300" distR="114300" simplePos="0" relativeHeight="251660288" behindDoc="1" locked="0" layoutInCell="1" allowOverlap="1" wp14:anchorId="138AD62A" wp14:editId="2936858F">
            <wp:simplePos x="0" y="0"/>
            <wp:positionH relativeFrom="column">
              <wp:posOffset>635</wp:posOffset>
            </wp:positionH>
            <wp:positionV relativeFrom="paragraph">
              <wp:posOffset>318</wp:posOffset>
            </wp:positionV>
            <wp:extent cx="2928938" cy="3243263"/>
            <wp:effectExtent l="0" t="0" r="5080" b="0"/>
            <wp:wrapTight wrapText="bothSides">
              <wp:wrapPolygon edited="0">
                <wp:start x="0" y="0"/>
                <wp:lineTo x="0" y="21444"/>
                <wp:lineTo x="21497" y="21444"/>
                <wp:lineTo x="21497"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23">
                      <a:extLst>
                        <a:ext uri="{28A0092B-C50C-407E-A947-70E740481C1C}">
                          <a14:useLocalDpi xmlns:a14="http://schemas.microsoft.com/office/drawing/2010/main" val="0"/>
                        </a:ext>
                      </a:extLst>
                    </a:blip>
                    <a:srcRect r="478" b="24412"/>
                    <a:stretch/>
                  </pic:blipFill>
                  <pic:spPr bwMode="auto">
                    <a:xfrm>
                      <a:off x="0" y="0"/>
                      <a:ext cx="2928938" cy="3243263"/>
                    </a:xfrm>
                    <a:prstGeom prst="rect">
                      <a:avLst/>
                    </a:prstGeom>
                    <a:ln>
                      <a:noFill/>
                    </a:ln>
                    <a:extLst>
                      <a:ext uri="{53640926-AAD7-44D8-BBD7-CCE9431645EC}">
                        <a14:shadowObscured xmlns:a14="http://schemas.microsoft.com/office/drawing/2010/main"/>
                      </a:ext>
                    </a:extLst>
                  </pic:spPr>
                </pic:pic>
              </a:graphicData>
            </a:graphic>
          </wp:anchor>
        </w:drawing>
      </w:r>
    </w:p>
    <w:p w14:paraId="17A198CC" w14:textId="3E00C348" w:rsidR="001D3044" w:rsidRPr="00CD20DD" w:rsidRDefault="001D3044" w:rsidP="00A3542C">
      <w:pPr>
        <w:tabs>
          <w:tab w:val="left" w:pos="90"/>
        </w:tabs>
        <w:autoSpaceDE w:val="0"/>
        <w:autoSpaceDN w:val="0"/>
        <w:adjustRightInd w:val="0"/>
        <w:rPr>
          <w:b/>
          <w:iCs/>
          <w:sz w:val="32"/>
          <w:szCs w:val="32"/>
        </w:rPr>
      </w:pPr>
      <w:r>
        <w:rPr>
          <w:b/>
          <w:iCs/>
          <w:noProof/>
          <w:sz w:val="32"/>
          <w:szCs w:val="32"/>
        </w:rPr>
        <w:lastRenderedPageBreak/>
        <w:drawing>
          <wp:inline distT="0" distB="0" distL="0" distR="0" wp14:anchorId="6962100D" wp14:editId="4AFBD674">
            <wp:extent cx="30003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24">
                      <a:extLst>
                        <a:ext uri="{28A0092B-C50C-407E-A947-70E740481C1C}">
                          <a14:useLocalDpi xmlns:a14="http://schemas.microsoft.com/office/drawing/2010/main" val="0"/>
                        </a:ext>
                      </a:extLst>
                    </a:blip>
                    <a:srcRect b="25885"/>
                    <a:stretch/>
                  </pic:blipFill>
                  <pic:spPr bwMode="auto">
                    <a:xfrm>
                      <a:off x="0" y="0"/>
                      <a:ext cx="3000375" cy="3190875"/>
                    </a:xfrm>
                    <a:prstGeom prst="rect">
                      <a:avLst/>
                    </a:prstGeom>
                    <a:ln>
                      <a:noFill/>
                    </a:ln>
                    <a:extLst>
                      <a:ext uri="{53640926-AAD7-44D8-BBD7-CCE9431645EC}">
                        <a14:shadowObscured xmlns:a14="http://schemas.microsoft.com/office/drawing/2010/main"/>
                      </a:ext>
                    </a:extLst>
                  </pic:spPr>
                </pic:pic>
              </a:graphicData>
            </a:graphic>
          </wp:inline>
        </w:drawing>
      </w:r>
    </w:p>
    <w:p w14:paraId="3625FFC5" w14:textId="149E8624" w:rsidR="00A3542C" w:rsidRDefault="00A3542C" w:rsidP="00A3542C">
      <w:pPr>
        <w:pStyle w:val="Heading1"/>
      </w:pPr>
      <w:r w:rsidRPr="0067659D">
        <w:t>Tools and Technologies</w:t>
      </w:r>
    </w:p>
    <w:p w14:paraId="208CE02E" w14:textId="6A0A8D0A" w:rsidR="00AE3099" w:rsidRPr="008F129D" w:rsidRDefault="00AE3099" w:rsidP="00AE3099">
      <w:pPr>
        <w:rPr>
          <w:sz w:val="24"/>
          <w:lang w:val="en-GB"/>
        </w:rPr>
      </w:pPr>
      <w:r>
        <w:rPr>
          <w:sz w:val="24"/>
          <w:lang w:val="en-GB"/>
        </w:rPr>
        <w:t>The ADNI database are used as the dataset. The dataset includes different MRI images that are used to predict the results.</w:t>
      </w:r>
      <w:r w:rsidRPr="00C0767F">
        <w:rPr>
          <w:sz w:val="24"/>
          <w:lang w:val="en-GB"/>
        </w:rPr>
        <w:t xml:space="preserve"> </w:t>
      </w:r>
      <w:r w:rsidRPr="006F266E">
        <w:rPr>
          <w:sz w:val="24"/>
          <w:lang w:val="en-GB"/>
        </w:rPr>
        <w:t>As Rician noise affects MRI pictures, the first task is to denoise the image.</w:t>
      </w:r>
      <w:r w:rsidRPr="00C0767F">
        <w:rPr>
          <w:sz w:val="24"/>
          <w:lang w:val="en-GB"/>
        </w:rPr>
        <w:t xml:space="preserve"> </w:t>
      </w:r>
      <w:r w:rsidRPr="006F266E">
        <w:rPr>
          <w:sz w:val="24"/>
          <w:lang w:val="en-GB"/>
        </w:rPr>
        <w:t>The Rician noise in the image is eliminated using modified optimum Curvelet thresholding. After noise removal, a hybrid method is used to enhance the image.</w:t>
      </w:r>
      <w:r>
        <w:rPr>
          <w:sz w:val="24"/>
          <w:lang w:val="en-GB"/>
        </w:rPr>
        <w:t xml:space="preserve"> This whole denoising procedure is termed as the data pre-processing. The important features such as the features that are necessary to distinguish between a healthy and Alzheimer brain are extracted from the dataset using deep residual autoencoder.</w:t>
      </w:r>
      <w:r w:rsidR="00222D13" w:rsidRPr="00222D13">
        <w:rPr>
          <w:sz w:val="24"/>
          <w:lang w:val="en-GB"/>
        </w:rPr>
        <w:t xml:space="preserve"> </w:t>
      </w:r>
      <w:r w:rsidR="00222D13">
        <w:rPr>
          <w:sz w:val="24"/>
          <w:lang w:val="en-GB"/>
        </w:rPr>
        <w:t xml:space="preserve">Our system uses </w:t>
      </w:r>
      <w:proofErr w:type="spellStart"/>
      <w:r w:rsidR="00222D13">
        <w:rPr>
          <w:sz w:val="24"/>
          <w:lang w:val="en-GB"/>
        </w:rPr>
        <w:t>opencv</w:t>
      </w:r>
      <w:proofErr w:type="spellEnd"/>
      <w:r w:rsidR="00222D13">
        <w:rPr>
          <w:sz w:val="24"/>
          <w:lang w:val="en-GB"/>
        </w:rPr>
        <w:t xml:space="preserve"> and </w:t>
      </w:r>
      <w:proofErr w:type="spellStart"/>
      <w:r w:rsidR="00222D13">
        <w:rPr>
          <w:sz w:val="24"/>
          <w:lang w:val="en-GB"/>
        </w:rPr>
        <w:t>skimage</w:t>
      </w:r>
      <w:proofErr w:type="spellEnd"/>
      <w:r w:rsidR="00222D13">
        <w:rPr>
          <w:sz w:val="24"/>
          <w:lang w:val="en-GB"/>
        </w:rPr>
        <w:t xml:space="preserve"> for the image processing that is:</w:t>
      </w:r>
      <w:r w:rsidR="00222D13" w:rsidRPr="004B6957">
        <w:t xml:space="preserve"> </w:t>
      </w:r>
      <w:r w:rsidR="00222D13" w:rsidRPr="004B6957">
        <w:rPr>
          <w:sz w:val="24"/>
          <w:lang w:val="en-GB"/>
        </w:rPr>
        <w:t>Python picture pattern analysis using OpenCV, a machine learning package built using C++ on the backend.</w:t>
      </w:r>
      <w:r w:rsidR="00222D13" w:rsidRPr="008F129D">
        <w:rPr>
          <w:color w:val="202124"/>
          <w:sz w:val="24"/>
          <w:shd w:val="clear" w:color="auto" w:fill="FFFFFF"/>
        </w:rPr>
        <w:t> </w:t>
      </w:r>
      <w:proofErr w:type="spellStart"/>
      <w:r w:rsidR="00222D13" w:rsidRPr="004B6957">
        <w:rPr>
          <w:color w:val="202124"/>
          <w:sz w:val="24"/>
          <w:shd w:val="clear" w:color="auto" w:fill="FFFFFF"/>
        </w:rPr>
        <w:t>Skimage</w:t>
      </w:r>
      <w:proofErr w:type="spellEnd"/>
      <w:r w:rsidR="00222D13" w:rsidRPr="004B6957">
        <w:rPr>
          <w:color w:val="202124"/>
          <w:sz w:val="24"/>
          <w:shd w:val="clear" w:color="auto" w:fill="FFFFFF"/>
        </w:rPr>
        <w:t xml:space="preserve">, also referred to as </w:t>
      </w:r>
      <w:proofErr w:type="spellStart"/>
      <w:r w:rsidR="00222D13" w:rsidRPr="004B6957">
        <w:rPr>
          <w:color w:val="202124"/>
          <w:sz w:val="24"/>
          <w:shd w:val="clear" w:color="auto" w:fill="FFFFFF"/>
        </w:rPr>
        <w:t>Scikit</w:t>
      </w:r>
      <w:proofErr w:type="spellEnd"/>
      <w:r w:rsidR="00222D13" w:rsidRPr="004B6957">
        <w:rPr>
          <w:color w:val="202124"/>
          <w:sz w:val="24"/>
          <w:shd w:val="clear" w:color="auto" w:fill="FFFFFF"/>
        </w:rPr>
        <w:t xml:space="preserve">-Image, is a machine learning tool created for </w:t>
      </w:r>
      <w:proofErr w:type="spellStart"/>
      <w:r w:rsidR="00222D13" w:rsidRPr="004B6957">
        <w:rPr>
          <w:color w:val="202124"/>
          <w:sz w:val="24"/>
          <w:shd w:val="clear" w:color="auto" w:fill="FFFFFF"/>
        </w:rPr>
        <w:t>preprocessing</w:t>
      </w:r>
      <w:proofErr w:type="spellEnd"/>
      <w:r w:rsidR="00222D13" w:rsidRPr="004B6957">
        <w:rPr>
          <w:color w:val="202124"/>
          <w:sz w:val="24"/>
          <w:shd w:val="clear" w:color="auto" w:fill="FFFFFF"/>
        </w:rPr>
        <w:t xml:space="preserve"> images to look for hidden patterns.</w:t>
      </w:r>
      <w:r w:rsidR="00222D13" w:rsidRPr="008F129D">
        <w:rPr>
          <w:sz w:val="24"/>
          <w:lang w:val="en-GB"/>
        </w:rPr>
        <w:t xml:space="preserve"> </w:t>
      </w:r>
      <w:r>
        <w:rPr>
          <w:sz w:val="24"/>
          <w:lang w:val="en-GB"/>
        </w:rPr>
        <w:t xml:space="preserve"> This procedure can be termed as the feature extraction. So, some important features are selected among all the extracted features according to their relevance for the prognosis of the Alzheimer disease that is the major cause of Dementia. This procedure can be termed as the Feature selection. The next step is to apply classification on the selected features. The classification will yield two outputs Dementia or No dementia. The classification can be done using S.V.M and K.N.N or other machine algorithm based on its accuracy. The next step is to test the system as a whole and do integration, system and module testing to verify results according to the test cases provided The final step is the deployment step, A web application or mobile application can be created to provide the interface to interact with the system.</w:t>
      </w:r>
    </w:p>
    <w:sdt>
      <w:sdtPr>
        <w:rPr>
          <w:rFonts w:ascii="Times New Roman" w:hAnsi="Times New Roman"/>
          <w:b w:val="0"/>
          <w:bCs w:val="0"/>
          <w:kern w:val="0"/>
          <w:sz w:val="22"/>
          <w:szCs w:val="24"/>
          <w:lang w:val="en-IE"/>
        </w:rPr>
        <w:id w:val="-506529181"/>
        <w:docPartObj>
          <w:docPartGallery w:val="Bibliographies"/>
          <w:docPartUnique/>
        </w:docPartObj>
      </w:sdtPr>
      <w:sdtEndPr/>
      <w:sdtContent>
        <w:p w14:paraId="128F8DB4" w14:textId="5B76A011" w:rsidR="00E52CC5" w:rsidRDefault="00E52CC5">
          <w:pPr>
            <w:pStyle w:val="Heading1"/>
          </w:pPr>
          <w:r>
            <w:t>References</w:t>
          </w:r>
        </w:p>
        <w:sdt>
          <w:sdtPr>
            <w:id w:val="-573587230"/>
            <w:bibliography/>
          </w:sdtPr>
          <w:sdtEndPr/>
          <w:sdtContent>
            <w:p w14:paraId="12DF610E" w14:textId="77777777" w:rsidR="00E52CC5" w:rsidRDefault="00E52CC5">
              <w:pPr>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11"/>
              </w:tblGrid>
              <w:tr w:rsidR="00E52CC5" w14:paraId="64DC1BC5" w14:textId="77777777">
                <w:trPr>
                  <w:divId w:val="1350793929"/>
                  <w:tblCellSpacing w:w="15" w:type="dxa"/>
                </w:trPr>
                <w:tc>
                  <w:tcPr>
                    <w:tcW w:w="50" w:type="pct"/>
                    <w:hideMark/>
                  </w:tcPr>
                  <w:p w14:paraId="177F8A86" w14:textId="6ACE9963" w:rsidR="00E52CC5" w:rsidRDefault="00E52CC5">
                    <w:pPr>
                      <w:pStyle w:val="Bibliography"/>
                      <w:rPr>
                        <w:noProof/>
                        <w:sz w:val="24"/>
                        <w:lang w:val="en-GB"/>
                      </w:rPr>
                    </w:pPr>
                    <w:r>
                      <w:rPr>
                        <w:noProof/>
                        <w:lang w:val="en-GB"/>
                      </w:rPr>
                      <w:lastRenderedPageBreak/>
                      <w:t xml:space="preserve">[1] </w:t>
                    </w:r>
                  </w:p>
                </w:tc>
                <w:tc>
                  <w:tcPr>
                    <w:tcW w:w="0" w:type="auto"/>
                    <w:hideMark/>
                  </w:tcPr>
                  <w:p w14:paraId="12F1E49D" w14:textId="77777777" w:rsidR="00E52CC5" w:rsidRDefault="00E52CC5">
                    <w:pPr>
                      <w:pStyle w:val="Bibliography"/>
                      <w:rPr>
                        <w:noProof/>
                        <w:lang w:val="en-GB"/>
                      </w:rPr>
                    </w:pPr>
                    <w:r>
                      <w:rPr>
                        <w:noProof/>
                        <w:lang w:val="en-GB"/>
                      </w:rPr>
                      <w:t xml:space="preserve">E. Altinkay, K. Polat and B. Barakli, “Detection of Alzheimer’s disease and dementia states based on deep learning from MRI images: a comprehensive review.,” </w:t>
                    </w:r>
                    <w:r>
                      <w:rPr>
                        <w:i/>
                        <w:iCs/>
                        <w:noProof/>
                        <w:lang w:val="en-GB"/>
                      </w:rPr>
                      <w:t xml:space="preserve">Journal of the Institute of Electronics and Computer, </w:t>
                    </w:r>
                    <w:r>
                      <w:rPr>
                        <w:noProof/>
                        <w:lang w:val="en-GB"/>
                      </w:rPr>
                      <w:t xml:space="preserve">vol. 1, no. 1, pp. 39-53, 2020. </w:t>
                    </w:r>
                  </w:p>
                </w:tc>
              </w:tr>
              <w:tr w:rsidR="00E52CC5" w14:paraId="1B8C5033" w14:textId="77777777">
                <w:trPr>
                  <w:divId w:val="1350793929"/>
                  <w:tblCellSpacing w:w="15" w:type="dxa"/>
                </w:trPr>
                <w:tc>
                  <w:tcPr>
                    <w:tcW w:w="50" w:type="pct"/>
                    <w:hideMark/>
                  </w:tcPr>
                  <w:p w14:paraId="6B22525E" w14:textId="77777777" w:rsidR="00E52CC5" w:rsidRDefault="00E52CC5">
                    <w:pPr>
                      <w:pStyle w:val="Bibliography"/>
                      <w:rPr>
                        <w:noProof/>
                        <w:lang w:val="en-GB"/>
                      </w:rPr>
                    </w:pPr>
                    <w:r>
                      <w:rPr>
                        <w:noProof/>
                        <w:lang w:val="en-GB"/>
                      </w:rPr>
                      <w:t xml:space="preserve">[2] </w:t>
                    </w:r>
                  </w:p>
                </w:tc>
                <w:tc>
                  <w:tcPr>
                    <w:tcW w:w="0" w:type="auto"/>
                    <w:hideMark/>
                  </w:tcPr>
                  <w:p w14:paraId="1EBEDF61" w14:textId="77777777" w:rsidR="00E52CC5" w:rsidRDefault="00E52CC5">
                    <w:pPr>
                      <w:pStyle w:val="Bibliography"/>
                      <w:rPr>
                        <w:noProof/>
                        <w:lang w:val="en-GB"/>
                      </w:rPr>
                    </w:pPr>
                    <w:r>
                      <w:rPr>
                        <w:noProof/>
                        <w:lang w:val="en-GB"/>
                      </w:rPr>
                      <w:t xml:space="preserve">H. Alon , M. Ligayo, M. Misola, A. Sandoval and M. Fontanilla , “Eye-Zheimer: A Deep Transfer Learning Approach of Dementia Detection and Classification from NeuroImaging,” </w:t>
                    </w:r>
                    <w:r>
                      <w:rPr>
                        <w:i/>
                        <w:iCs/>
                        <w:noProof/>
                        <w:lang w:val="en-GB"/>
                      </w:rPr>
                      <w:t xml:space="preserve">IEEE 7th International Conference on Engineering Technologies and Applied Sciences (ICETAS), </w:t>
                    </w:r>
                    <w:r>
                      <w:rPr>
                        <w:noProof/>
                        <w:lang w:val="en-GB"/>
                      </w:rPr>
                      <w:t xml:space="preserve">pp. 1-4, 2020. </w:t>
                    </w:r>
                  </w:p>
                </w:tc>
              </w:tr>
              <w:tr w:rsidR="00E52CC5" w14:paraId="5F1B5EDB" w14:textId="77777777">
                <w:trPr>
                  <w:divId w:val="1350793929"/>
                  <w:tblCellSpacing w:w="15" w:type="dxa"/>
                </w:trPr>
                <w:tc>
                  <w:tcPr>
                    <w:tcW w:w="50" w:type="pct"/>
                    <w:hideMark/>
                  </w:tcPr>
                  <w:p w14:paraId="70ED84B3" w14:textId="77777777" w:rsidR="00E52CC5" w:rsidRDefault="00E52CC5">
                    <w:pPr>
                      <w:pStyle w:val="Bibliography"/>
                      <w:rPr>
                        <w:noProof/>
                        <w:lang w:val="en-GB"/>
                      </w:rPr>
                    </w:pPr>
                    <w:r>
                      <w:rPr>
                        <w:noProof/>
                        <w:lang w:val="en-GB"/>
                      </w:rPr>
                      <w:t xml:space="preserve">[3] </w:t>
                    </w:r>
                  </w:p>
                </w:tc>
                <w:tc>
                  <w:tcPr>
                    <w:tcW w:w="0" w:type="auto"/>
                    <w:hideMark/>
                  </w:tcPr>
                  <w:p w14:paraId="6308AE80" w14:textId="77777777" w:rsidR="00E52CC5" w:rsidRDefault="00E52CC5">
                    <w:pPr>
                      <w:pStyle w:val="Bibliography"/>
                      <w:rPr>
                        <w:noProof/>
                        <w:lang w:val="en-GB"/>
                      </w:rPr>
                    </w:pPr>
                    <w:r>
                      <w:rPr>
                        <w:noProof/>
                        <w:lang w:val="en-GB"/>
                      </w:rPr>
                      <w:t xml:space="preserve">N. Herzog and G. Magoulas , “Brain asymmetry detection and machine learning classification for diagnosis of early dementia,” </w:t>
                    </w:r>
                    <w:r>
                      <w:rPr>
                        <w:i/>
                        <w:iCs/>
                        <w:noProof/>
                        <w:lang w:val="en-GB"/>
                      </w:rPr>
                      <w:t xml:space="preserve">Sensors , </w:t>
                    </w:r>
                    <w:r>
                      <w:rPr>
                        <w:noProof/>
                        <w:lang w:val="en-GB"/>
                      </w:rPr>
                      <w:t xml:space="preserve">vol. 21, no. 3, p. 778, 2021. </w:t>
                    </w:r>
                  </w:p>
                </w:tc>
              </w:tr>
              <w:tr w:rsidR="00E52CC5" w14:paraId="077E634E" w14:textId="77777777">
                <w:trPr>
                  <w:divId w:val="1350793929"/>
                  <w:tblCellSpacing w:w="15" w:type="dxa"/>
                </w:trPr>
                <w:tc>
                  <w:tcPr>
                    <w:tcW w:w="50" w:type="pct"/>
                    <w:hideMark/>
                  </w:tcPr>
                  <w:p w14:paraId="3812E927" w14:textId="77777777" w:rsidR="00E52CC5" w:rsidRDefault="00E52CC5">
                    <w:pPr>
                      <w:pStyle w:val="Bibliography"/>
                      <w:rPr>
                        <w:noProof/>
                        <w:lang w:val="en-GB"/>
                      </w:rPr>
                    </w:pPr>
                    <w:r>
                      <w:rPr>
                        <w:noProof/>
                        <w:lang w:val="en-GB"/>
                      </w:rPr>
                      <w:t xml:space="preserve">[4] </w:t>
                    </w:r>
                  </w:p>
                </w:tc>
                <w:tc>
                  <w:tcPr>
                    <w:tcW w:w="0" w:type="auto"/>
                    <w:hideMark/>
                  </w:tcPr>
                  <w:p w14:paraId="48873EBB" w14:textId="77777777" w:rsidR="00E52CC5" w:rsidRDefault="00E52CC5">
                    <w:pPr>
                      <w:pStyle w:val="Bibliography"/>
                      <w:rPr>
                        <w:noProof/>
                        <w:lang w:val="en-GB"/>
                      </w:rPr>
                    </w:pPr>
                    <w:r>
                      <w:rPr>
                        <w:noProof/>
                        <w:lang w:val="en-GB"/>
                      </w:rPr>
                      <w:t xml:space="preserve">A. Hashmi and O. Barukab , “Dementia Classification Using Deep Reinforcement Learning for Early Diagnosis,” </w:t>
                    </w:r>
                    <w:r>
                      <w:rPr>
                        <w:i/>
                        <w:iCs/>
                        <w:noProof/>
                        <w:lang w:val="en-GB"/>
                      </w:rPr>
                      <w:t xml:space="preserve">Applied Sciences, 13(3), </w:t>
                    </w:r>
                    <w:r>
                      <w:rPr>
                        <w:noProof/>
                        <w:lang w:val="en-GB"/>
                      </w:rPr>
                      <w:t xml:space="preserve">vol. 13, no. 3, p. 1464, 2023. </w:t>
                    </w:r>
                  </w:p>
                </w:tc>
              </w:tr>
              <w:tr w:rsidR="00E52CC5" w14:paraId="788391C6" w14:textId="77777777">
                <w:trPr>
                  <w:divId w:val="1350793929"/>
                  <w:tblCellSpacing w:w="15" w:type="dxa"/>
                </w:trPr>
                <w:tc>
                  <w:tcPr>
                    <w:tcW w:w="50" w:type="pct"/>
                    <w:hideMark/>
                  </w:tcPr>
                  <w:p w14:paraId="16B452DF" w14:textId="77777777" w:rsidR="00E52CC5" w:rsidRDefault="00E52CC5">
                    <w:pPr>
                      <w:pStyle w:val="Bibliography"/>
                      <w:rPr>
                        <w:noProof/>
                        <w:lang w:val="en-GB"/>
                      </w:rPr>
                    </w:pPr>
                    <w:r>
                      <w:rPr>
                        <w:noProof/>
                        <w:lang w:val="en-GB"/>
                      </w:rPr>
                      <w:t xml:space="preserve">[5] </w:t>
                    </w:r>
                  </w:p>
                </w:tc>
                <w:tc>
                  <w:tcPr>
                    <w:tcW w:w="0" w:type="auto"/>
                    <w:hideMark/>
                  </w:tcPr>
                  <w:p w14:paraId="1EDBFCF2" w14:textId="77777777" w:rsidR="00E52CC5" w:rsidRDefault="00E52CC5">
                    <w:pPr>
                      <w:pStyle w:val="Bibliography"/>
                      <w:rPr>
                        <w:noProof/>
                        <w:lang w:val="en-GB"/>
                      </w:rPr>
                    </w:pPr>
                    <w:r>
                      <w:rPr>
                        <w:noProof/>
                        <w:lang w:val="en-GB"/>
                      </w:rPr>
                      <w:t xml:space="preserve">B. Mohammed , E. Senan , T. Rassem , N. Makbol, A. Alanazi, Z. Al-Mekhlafi , T. Almurayziq and F. Ghaleb , “Multi-method analysis of medical records and MRI images for early diagnosis of dementia and Alzheimer’s disease based on deep learning and hybrid methods,” </w:t>
                    </w:r>
                    <w:r>
                      <w:rPr>
                        <w:i/>
                        <w:iCs/>
                        <w:noProof/>
                        <w:lang w:val="en-GB"/>
                      </w:rPr>
                      <w:t xml:space="preserve">Electronics 10, </w:t>
                    </w:r>
                    <w:r>
                      <w:rPr>
                        <w:noProof/>
                        <w:lang w:val="en-GB"/>
                      </w:rPr>
                      <w:t xml:space="preserve">vol. 10, no. 22, p. 2860, 2021. </w:t>
                    </w:r>
                  </w:p>
                </w:tc>
              </w:tr>
              <w:tr w:rsidR="00E52CC5" w14:paraId="6412D339" w14:textId="77777777">
                <w:trPr>
                  <w:divId w:val="1350793929"/>
                  <w:tblCellSpacing w:w="15" w:type="dxa"/>
                </w:trPr>
                <w:tc>
                  <w:tcPr>
                    <w:tcW w:w="50" w:type="pct"/>
                    <w:hideMark/>
                  </w:tcPr>
                  <w:p w14:paraId="6A7C4C2B" w14:textId="77777777" w:rsidR="00E52CC5" w:rsidRDefault="00E52CC5">
                    <w:pPr>
                      <w:pStyle w:val="Bibliography"/>
                      <w:rPr>
                        <w:noProof/>
                        <w:lang w:val="en-GB"/>
                      </w:rPr>
                    </w:pPr>
                    <w:r>
                      <w:rPr>
                        <w:noProof/>
                        <w:lang w:val="en-GB"/>
                      </w:rPr>
                      <w:t xml:space="preserve">[6] </w:t>
                    </w:r>
                  </w:p>
                </w:tc>
                <w:tc>
                  <w:tcPr>
                    <w:tcW w:w="0" w:type="auto"/>
                    <w:hideMark/>
                  </w:tcPr>
                  <w:p w14:paraId="3D82F58C" w14:textId="77777777" w:rsidR="00E52CC5" w:rsidRDefault="00E52CC5">
                    <w:pPr>
                      <w:pStyle w:val="Bibliography"/>
                      <w:rPr>
                        <w:noProof/>
                        <w:lang w:val="en-GB"/>
                      </w:rPr>
                    </w:pPr>
                    <w:r>
                      <w:rPr>
                        <w:noProof/>
                        <w:lang w:val="en-GB"/>
                      </w:rPr>
                      <w:t xml:space="preserve">S. Murugan, C. Venkatesan , M. Sumithra, X. Gao, B. Elakkiya , M. Akila and S. Manoharan , “DEMNET: a deep learning model for early diagnosis of Alzheimer diseases and dementia from MR images,” </w:t>
                    </w:r>
                    <w:r>
                      <w:rPr>
                        <w:i/>
                        <w:iCs/>
                        <w:noProof/>
                        <w:lang w:val="en-GB"/>
                      </w:rPr>
                      <w:t xml:space="preserve">IEEE Access, </w:t>
                    </w:r>
                    <w:r>
                      <w:rPr>
                        <w:noProof/>
                        <w:lang w:val="en-GB"/>
                      </w:rPr>
                      <w:t xml:space="preserve">vol. 9, pp. 90319-90329, 2021. </w:t>
                    </w:r>
                  </w:p>
                </w:tc>
              </w:tr>
              <w:tr w:rsidR="00E52CC5" w14:paraId="1B31E968" w14:textId="77777777">
                <w:trPr>
                  <w:divId w:val="1350793929"/>
                  <w:tblCellSpacing w:w="15" w:type="dxa"/>
                </w:trPr>
                <w:tc>
                  <w:tcPr>
                    <w:tcW w:w="50" w:type="pct"/>
                    <w:hideMark/>
                  </w:tcPr>
                  <w:p w14:paraId="413E29F8" w14:textId="77777777" w:rsidR="00E52CC5" w:rsidRDefault="00E52CC5">
                    <w:pPr>
                      <w:pStyle w:val="Bibliography"/>
                      <w:rPr>
                        <w:noProof/>
                        <w:lang w:val="en-GB"/>
                      </w:rPr>
                    </w:pPr>
                    <w:r>
                      <w:rPr>
                        <w:noProof/>
                        <w:lang w:val="en-GB"/>
                      </w:rPr>
                      <w:t xml:space="preserve">[7] </w:t>
                    </w:r>
                  </w:p>
                </w:tc>
                <w:tc>
                  <w:tcPr>
                    <w:tcW w:w="0" w:type="auto"/>
                    <w:hideMark/>
                  </w:tcPr>
                  <w:p w14:paraId="08DCD707" w14:textId="77777777" w:rsidR="00E52CC5" w:rsidRDefault="00E52CC5">
                    <w:pPr>
                      <w:pStyle w:val="Bibliography"/>
                      <w:rPr>
                        <w:noProof/>
                        <w:lang w:val="en-GB"/>
                      </w:rPr>
                    </w:pPr>
                    <w:r>
                      <w:rPr>
                        <w:noProof/>
                        <w:lang w:val="en-GB"/>
                      </w:rPr>
                      <w:t xml:space="preserve">M. Menagadevi , S. Mangai , N. Madian and D. Thiyagarajan , “Automated prediction system for Alzheimer detection based on deep residual autoencoder and support vector machine,” </w:t>
                    </w:r>
                    <w:r>
                      <w:rPr>
                        <w:i/>
                        <w:iCs/>
                        <w:noProof/>
                        <w:lang w:val="en-GB"/>
                      </w:rPr>
                      <w:t xml:space="preserve">Optik , </w:t>
                    </w:r>
                    <w:r>
                      <w:rPr>
                        <w:noProof/>
                        <w:lang w:val="en-GB"/>
                      </w:rPr>
                      <w:t xml:space="preserve">vol. 272, p. 170212, 2023. </w:t>
                    </w:r>
                  </w:p>
                </w:tc>
              </w:tr>
              <w:tr w:rsidR="00E52CC5" w14:paraId="0B9D91A2" w14:textId="77777777">
                <w:trPr>
                  <w:divId w:val="1350793929"/>
                  <w:tblCellSpacing w:w="15" w:type="dxa"/>
                </w:trPr>
                <w:tc>
                  <w:tcPr>
                    <w:tcW w:w="50" w:type="pct"/>
                    <w:hideMark/>
                  </w:tcPr>
                  <w:p w14:paraId="64D407A8" w14:textId="77777777" w:rsidR="00E52CC5" w:rsidRDefault="00E52CC5">
                    <w:pPr>
                      <w:pStyle w:val="Bibliography"/>
                      <w:rPr>
                        <w:noProof/>
                        <w:lang w:val="en-GB"/>
                      </w:rPr>
                    </w:pPr>
                    <w:r>
                      <w:rPr>
                        <w:noProof/>
                        <w:lang w:val="en-GB"/>
                      </w:rPr>
                      <w:t xml:space="preserve">[8] </w:t>
                    </w:r>
                  </w:p>
                </w:tc>
                <w:tc>
                  <w:tcPr>
                    <w:tcW w:w="0" w:type="auto"/>
                    <w:hideMark/>
                  </w:tcPr>
                  <w:p w14:paraId="35369FCF" w14:textId="77777777" w:rsidR="00E52CC5" w:rsidRDefault="00E52CC5">
                    <w:pPr>
                      <w:pStyle w:val="Bibliography"/>
                      <w:rPr>
                        <w:noProof/>
                        <w:lang w:val="en-GB"/>
                      </w:rPr>
                    </w:pPr>
                    <w:r>
                      <w:rPr>
                        <w:noProof/>
                        <w:lang w:val="en-GB"/>
                      </w:rPr>
                      <w:t xml:space="preserve">S. Amini , L. Zhang , B. Hao, A. Gupta , M. Song , C. Karjadi , H. Lin, V. Kolachalama , R. Au and I. Paschalidis , “An artificial intelligence-assisted method for dementia detection using images from the clock drawing test,” </w:t>
                    </w:r>
                    <w:r>
                      <w:rPr>
                        <w:i/>
                        <w:iCs/>
                        <w:noProof/>
                        <w:lang w:val="en-GB"/>
                      </w:rPr>
                      <w:t xml:space="preserve">Journal of Alzheimer's Disease, </w:t>
                    </w:r>
                    <w:r>
                      <w:rPr>
                        <w:noProof/>
                        <w:lang w:val="en-GB"/>
                      </w:rPr>
                      <w:t xml:space="preserve">vol. 83, no. 2, pp. 581-589, 2021. </w:t>
                    </w:r>
                  </w:p>
                </w:tc>
              </w:tr>
            </w:tbl>
            <w:p w14:paraId="36E8A7A1" w14:textId="77777777" w:rsidR="00E52CC5" w:rsidRDefault="00E52CC5">
              <w:pPr>
                <w:divId w:val="1350793929"/>
                <w:rPr>
                  <w:noProof/>
                </w:rPr>
              </w:pPr>
            </w:p>
            <w:p w14:paraId="5FDBD000" w14:textId="3B94EC43" w:rsidR="00932304" w:rsidRPr="00E52CC5" w:rsidRDefault="00E52CC5" w:rsidP="00E52CC5">
              <w:r>
                <w:rPr>
                  <w:b/>
                  <w:bCs/>
                  <w:noProof/>
                </w:rPr>
                <w:fldChar w:fldCharType="end"/>
              </w:r>
            </w:p>
          </w:sdtContent>
        </w:sdt>
      </w:sdtContent>
    </w:sdt>
    <w:bookmarkEnd w:id="5"/>
    <w:bookmarkEnd w:id="6"/>
    <w:p w14:paraId="3F4E374A" w14:textId="1370E584" w:rsidR="00B050B4" w:rsidRPr="0067659D" w:rsidRDefault="00B050B4" w:rsidP="003055FE">
      <w:pPr>
        <w:tabs>
          <w:tab w:val="left" w:pos="90"/>
        </w:tabs>
        <w:autoSpaceDE w:val="0"/>
        <w:autoSpaceDN w:val="0"/>
        <w:adjustRightInd w:val="0"/>
        <w:jc w:val="center"/>
        <w:rPr>
          <w:i/>
          <w:sz w:val="32"/>
        </w:rPr>
      </w:pPr>
    </w:p>
    <w:sectPr w:rsidR="00B050B4" w:rsidRPr="0067659D" w:rsidSect="00D92999">
      <w:footerReference w:type="default" r:id="rId2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84D69" w14:textId="77777777" w:rsidR="007867B8" w:rsidRDefault="007867B8">
      <w:pPr>
        <w:spacing w:before="0" w:after="0"/>
      </w:pPr>
      <w:r>
        <w:separator/>
      </w:r>
    </w:p>
  </w:endnote>
  <w:endnote w:type="continuationSeparator" w:id="0">
    <w:p w14:paraId="6B98AFDF" w14:textId="77777777" w:rsidR="007867B8" w:rsidRDefault="007867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7819" w14:textId="0AB0442F"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06897">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06897">
      <w:rPr>
        <w:rStyle w:val="PageNumber"/>
        <w:noProof/>
      </w:rPr>
      <w:t>10</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CDF6" w14:textId="77777777" w:rsidR="007867B8" w:rsidRDefault="007867B8">
      <w:pPr>
        <w:spacing w:before="0" w:after="0"/>
      </w:pPr>
      <w:r>
        <w:separator/>
      </w:r>
    </w:p>
  </w:footnote>
  <w:footnote w:type="continuationSeparator" w:id="0">
    <w:p w14:paraId="67150EB6" w14:textId="77777777" w:rsidR="007867B8" w:rsidRDefault="007867B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D3BE9"/>
    <w:multiLevelType w:val="hybridMultilevel"/>
    <w:tmpl w:val="883C0CF8"/>
    <w:lvl w:ilvl="0" w:tplc="35F6A6E8">
      <w:start w:val="25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1704B3B"/>
    <w:multiLevelType w:val="hybridMultilevel"/>
    <w:tmpl w:val="A3021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22BA9"/>
    <w:multiLevelType w:val="hybridMultilevel"/>
    <w:tmpl w:val="5C3A7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7"/>
  </w:num>
  <w:num w:numId="6">
    <w:abstractNumId w:val="8"/>
  </w:num>
  <w:num w:numId="7">
    <w:abstractNumId w:val="2"/>
  </w:num>
  <w:num w:numId="8">
    <w:abstractNumId w:val="3"/>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evfd0s695dpied52cpff26a9vwepfwedzp&quot;&gt;Untitled&lt;record-ids&gt;&lt;item&gt;79&lt;/item&gt;&lt;/record-ids&gt;&lt;/item&gt;&lt;/Libraries&gt;"/>
  </w:docVars>
  <w:rsids>
    <w:rsidRoot w:val="00A353A5"/>
    <w:rsid w:val="00001CF4"/>
    <w:rsid w:val="00017694"/>
    <w:rsid w:val="00020689"/>
    <w:rsid w:val="00020BC4"/>
    <w:rsid w:val="00043778"/>
    <w:rsid w:val="0004665B"/>
    <w:rsid w:val="00072026"/>
    <w:rsid w:val="000720C7"/>
    <w:rsid w:val="00072B09"/>
    <w:rsid w:val="00074E41"/>
    <w:rsid w:val="00077852"/>
    <w:rsid w:val="000901B7"/>
    <w:rsid w:val="000919E4"/>
    <w:rsid w:val="000A3859"/>
    <w:rsid w:val="000A75C1"/>
    <w:rsid w:val="000B31D4"/>
    <w:rsid w:val="000B4746"/>
    <w:rsid w:val="000B4FF4"/>
    <w:rsid w:val="000C4FF0"/>
    <w:rsid w:val="000C7E55"/>
    <w:rsid w:val="000D62EA"/>
    <w:rsid w:val="000F559C"/>
    <w:rsid w:val="000F72BB"/>
    <w:rsid w:val="000F7F6F"/>
    <w:rsid w:val="001050B1"/>
    <w:rsid w:val="00106897"/>
    <w:rsid w:val="00115540"/>
    <w:rsid w:val="0012509A"/>
    <w:rsid w:val="00134E05"/>
    <w:rsid w:val="00140631"/>
    <w:rsid w:val="0014330C"/>
    <w:rsid w:val="0014505E"/>
    <w:rsid w:val="00151892"/>
    <w:rsid w:val="00153EDF"/>
    <w:rsid w:val="0016441A"/>
    <w:rsid w:val="0017006F"/>
    <w:rsid w:val="00170552"/>
    <w:rsid w:val="00173411"/>
    <w:rsid w:val="00181AD6"/>
    <w:rsid w:val="001837BF"/>
    <w:rsid w:val="001B59C5"/>
    <w:rsid w:val="001B6420"/>
    <w:rsid w:val="001B6A1C"/>
    <w:rsid w:val="001C10F9"/>
    <w:rsid w:val="001C600B"/>
    <w:rsid w:val="001D3044"/>
    <w:rsid w:val="001E2414"/>
    <w:rsid w:val="001F3334"/>
    <w:rsid w:val="001F598E"/>
    <w:rsid w:val="001F6A9F"/>
    <w:rsid w:val="001F6FD3"/>
    <w:rsid w:val="00200D17"/>
    <w:rsid w:val="00222D13"/>
    <w:rsid w:val="00225453"/>
    <w:rsid w:val="0023137F"/>
    <w:rsid w:val="00232ABF"/>
    <w:rsid w:val="002657D9"/>
    <w:rsid w:val="002658F2"/>
    <w:rsid w:val="00267CDC"/>
    <w:rsid w:val="002743A9"/>
    <w:rsid w:val="0027440A"/>
    <w:rsid w:val="002748FB"/>
    <w:rsid w:val="00284FD6"/>
    <w:rsid w:val="002972FB"/>
    <w:rsid w:val="002C0821"/>
    <w:rsid w:val="002C1D41"/>
    <w:rsid w:val="002C6DF7"/>
    <w:rsid w:val="002D0BC5"/>
    <w:rsid w:val="002D223B"/>
    <w:rsid w:val="002D26BE"/>
    <w:rsid w:val="002D3A12"/>
    <w:rsid w:val="002D5378"/>
    <w:rsid w:val="002D69CA"/>
    <w:rsid w:val="002F2B48"/>
    <w:rsid w:val="00303793"/>
    <w:rsid w:val="003055FE"/>
    <w:rsid w:val="00310643"/>
    <w:rsid w:val="00317AC3"/>
    <w:rsid w:val="00327EF3"/>
    <w:rsid w:val="0033182E"/>
    <w:rsid w:val="00340B96"/>
    <w:rsid w:val="00341F8C"/>
    <w:rsid w:val="00351747"/>
    <w:rsid w:val="00357405"/>
    <w:rsid w:val="00362254"/>
    <w:rsid w:val="003762DA"/>
    <w:rsid w:val="00383F48"/>
    <w:rsid w:val="00387402"/>
    <w:rsid w:val="003B29C7"/>
    <w:rsid w:val="003C5646"/>
    <w:rsid w:val="003C7D8A"/>
    <w:rsid w:val="003E08BF"/>
    <w:rsid w:val="003E2B61"/>
    <w:rsid w:val="0041078C"/>
    <w:rsid w:val="00425A63"/>
    <w:rsid w:val="00430BC6"/>
    <w:rsid w:val="00442146"/>
    <w:rsid w:val="004429C9"/>
    <w:rsid w:val="00445F24"/>
    <w:rsid w:val="004542F7"/>
    <w:rsid w:val="0047123A"/>
    <w:rsid w:val="00472961"/>
    <w:rsid w:val="00480C1C"/>
    <w:rsid w:val="00483A52"/>
    <w:rsid w:val="004849A6"/>
    <w:rsid w:val="004A0931"/>
    <w:rsid w:val="004B6957"/>
    <w:rsid w:val="004C3AEC"/>
    <w:rsid w:val="004D6E61"/>
    <w:rsid w:val="004E2BE8"/>
    <w:rsid w:val="004E588D"/>
    <w:rsid w:val="004F252D"/>
    <w:rsid w:val="004F46B8"/>
    <w:rsid w:val="00500A80"/>
    <w:rsid w:val="0052024E"/>
    <w:rsid w:val="00545986"/>
    <w:rsid w:val="005515AC"/>
    <w:rsid w:val="005517D0"/>
    <w:rsid w:val="00552A84"/>
    <w:rsid w:val="0057331D"/>
    <w:rsid w:val="005771C9"/>
    <w:rsid w:val="005924D2"/>
    <w:rsid w:val="005A328B"/>
    <w:rsid w:val="005B148A"/>
    <w:rsid w:val="005B77E8"/>
    <w:rsid w:val="005E6DF0"/>
    <w:rsid w:val="005F1FED"/>
    <w:rsid w:val="005F7703"/>
    <w:rsid w:val="0060221C"/>
    <w:rsid w:val="0060632F"/>
    <w:rsid w:val="006464D3"/>
    <w:rsid w:val="006464FA"/>
    <w:rsid w:val="00653722"/>
    <w:rsid w:val="0067659D"/>
    <w:rsid w:val="0068530D"/>
    <w:rsid w:val="00696AD0"/>
    <w:rsid w:val="006A0D45"/>
    <w:rsid w:val="006A2DBF"/>
    <w:rsid w:val="006B3878"/>
    <w:rsid w:val="006B7C50"/>
    <w:rsid w:val="006C3770"/>
    <w:rsid w:val="006C6BAB"/>
    <w:rsid w:val="006D7740"/>
    <w:rsid w:val="006F0F85"/>
    <w:rsid w:val="006F266E"/>
    <w:rsid w:val="00701EDA"/>
    <w:rsid w:val="00712920"/>
    <w:rsid w:val="00715381"/>
    <w:rsid w:val="00721298"/>
    <w:rsid w:val="007249F3"/>
    <w:rsid w:val="0074108F"/>
    <w:rsid w:val="00742CA1"/>
    <w:rsid w:val="007550A5"/>
    <w:rsid w:val="007632E4"/>
    <w:rsid w:val="007867B8"/>
    <w:rsid w:val="00790B6C"/>
    <w:rsid w:val="00792D28"/>
    <w:rsid w:val="00796DAA"/>
    <w:rsid w:val="007A2A23"/>
    <w:rsid w:val="007B40B0"/>
    <w:rsid w:val="007C412E"/>
    <w:rsid w:val="007C6A56"/>
    <w:rsid w:val="007C6D1F"/>
    <w:rsid w:val="007E1463"/>
    <w:rsid w:val="007F1DCB"/>
    <w:rsid w:val="007F335E"/>
    <w:rsid w:val="008151EE"/>
    <w:rsid w:val="00821973"/>
    <w:rsid w:val="00837981"/>
    <w:rsid w:val="00844D1B"/>
    <w:rsid w:val="00873BFD"/>
    <w:rsid w:val="008741F1"/>
    <w:rsid w:val="00877C71"/>
    <w:rsid w:val="00880D10"/>
    <w:rsid w:val="008871C0"/>
    <w:rsid w:val="0089038F"/>
    <w:rsid w:val="008935BD"/>
    <w:rsid w:val="008964BF"/>
    <w:rsid w:val="008A3792"/>
    <w:rsid w:val="008B3F34"/>
    <w:rsid w:val="008B678E"/>
    <w:rsid w:val="008C5816"/>
    <w:rsid w:val="008D3C6D"/>
    <w:rsid w:val="008D79E9"/>
    <w:rsid w:val="008E2E52"/>
    <w:rsid w:val="008F129D"/>
    <w:rsid w:val="00903EEF"/>
    <w:rsid w:val="00927710"/>
    <w:rsid w:val="00932304"/>
    <w:rsid w:val="00932F68"/>
    <w:rsid w:val="00945FD8"/>
    <w:rsid w:val="009467FB"/>
    <w:rsid w:val="009478AD"/>
    <w:rsid w:val="00983B57"/>
    <w:rsid w:val="0098428F"/>
    <w:rsid w:val="009938A7"/>
    <w:rsid w:val="0099557C"/>
    <w:rsid w:val="009B13CE"/>
    <w:rsid w:val="009B5C2B"/>
    <w:rsid w:val="009C0F7D"/>
    <w:rsid w:val="009D74F4"/>
    <w:rsid w:val="009F61C4"/>
    <w:rsid w:val="00A07589"/>
    <w:rsid w:val="00A13B57"/>
    <w:rsid w:val="00A27624"/>
    <w:rsid w:val="00A34D06"/>
    <w:rsid w:val="00A353A5"/>
    <w:rsid w:val="00A3542C"/>
    <w:rsid w:val="00A35846"/>
    <w:rsid w:val="00A44B8D"/>
    <w:rsid w:val="00A46D32"/>
    <w:rsid w:val="00A50CD3"/>
    <w:rsid w:val="00A63B9A"/>
    <w:rsid w:val="00A65C1C"/>
    <w:rsid w:val="00A75086"/>
    <w:rsid w:val="00A826A4"/>
    <w:rsid w:val="00A9369F"/>
    <w:rsid w:val="00A95756"/>
    <w:rsid w:val="00AB2D4D"/>
    <w:rsid w:val="00AB3D8A"/>
    <w:rsid w:val="00AC20D7"/>
    <w:rsid w:val="00AD2C35"/>
    <w:rsid w:val="00AD37CC"/>
    <w:rsid w:val="00AE09D4"/>
    <w:rsid w:val="00AE0F6B"/>
    <w:rsid w:val="00AE106E"/>
    <w:rsid w:val="00AE3099"/>
    <w:rsid w:val="00AE4106"/>
    <w:rsid w:val="00AF237F"/>
    <w:rsid w:val="00B03FC0"/>
    <w:rsid w:val="00B050B4"/>
    <w:rsid w:val="00B11FBD"/>
    <w:rsid w:val="00B15C40"/>
    <w:rsid w:val="00B41ABA"/>
    <w:rsid w:val="00B46C24"/>
    <w:rsid w:val="00B6082D"/>
    <w:rsid w:val="00B6289E"/>
    <w:rsid w:val="00B72143"/>
    <w:rsid w:val="00B76D2B"/>
    <w:rsid w:val="00B8449B"/>
    <w:rsid w:val="00B939F2"/>
    <w:rsid w:val="00B9767E"/>
    <w:rsid w:val="00B97E81"/>
    <w:rsid w:val="00BA4C68"/>
    <w:rsid w:val="00BC0D0D"/>
    <w:rsid w:val="00BC4613"/>
    <w:rsid w:val="00BE12D3"/>
    <w:rsid w:val="00BF65E5"/>
    <w:rsid w:val="00C04311"/>
    <w:rsid w:val="00C04342"/>
    <w:rsid w:val="00C0767F"/>
    <w:rsid w:val="00C10B92"/>
    <w:rsid w:val="00C114FD"/>
    <w:rsid w:val="00C126AE"/>
    <w:rsid w:val="00C13022"/>
    <w:rsid w:val="00C157FF"/>
    <w:rsid w:val="00C214FB"/>
    <w:rsid w:val="00C21C11"/>
    <w:rsid w:val="00C306F4"/>
    <w:rsid w:val="00C36042"/>
    <w:rsid w:val="00C3697A"/>
    <w:rsid w:val="00C47EF3"/>
    <w:rsid w:val="00C56FFE"/>
    <w:rsid w:val="00C65CF1"/>
    <w:rsid w:val="00C676BC"/>
    <w:rsid w:val="00CA6791"/>
    <w:rsid w:val="00CC0003"/>
    <w:rsid w:val="00CC4183"/>
    <w:rsid w:val="00CC56D2"/>
    <w:rsid w:val="00CD1FC8"/>
    <w:rsid w:val="00CD20DD"/>
    <w:rsid w:val="00CD2D74"/>
    <w:rsid w:val="00CE61C1"/>
    <w:rsid w:val="00D05505"/>
    <w:rsid w:val="00D06DBD"/>
    <w:rsid w:val="00D126AC"/>
    <w:rsid w:val="00D153BA"/>
    <w:rsid w:val="00D31B3F"/>
    <w:rsid w:val="00D51EC2"/>
    <w:rsid w:val="00D55B1C"/>
    <w:rsid w:val="00D5748C"/>
    <w:rsid w:val="00D64AB7"/>
    <w:rsid w:val="00D65FF7"/>
    <w:rsid w:val="00D74087"/>
    <w:rsid w:val="00D77958"/>
    <w:rsid w:val="00D81AD6"/>
    <w:rsid w:val="00D92999"/>
    <w:rsid w:val="00DA642B"/>
    <w:rsid w:val="00DC6652"/>
    <w:rsid w:val="00DD41E0"/>
    <w:rsid w:val="00DE6ADA"/>
    <w:rsid w:val="00E01B93"/>
    <w:rsid w:val="00E02BD6"/>
    <w:rsid w:val="00E044C4"/>
    <w:rsid w:val="00E06FAF"/>
    <w:rsid w:val="00E14AED"/>
    <w:rsid w:val="00E24E2B"/>
    <w:rsid w:val="00E32B22"/>
    <w:rsid w:val="00E455D0"/>
    <w:rsid w:val="00E52059"/>
    <w:rsid w:val="00E52CC5"/>
    <w:rsid w:val="00E666B7"/>
    <w:rsid w:val="00E9470A"/>
    <w:rsid w:val="00EA135D"/>
    <w:rsid w:val="00EA29DF"/>
    <w:rsid w:val="00EA6AFB"/>
    <w:rsid w:val="00EB4455"/>
    <w:rsid w:val="00ED0E9E"/>
    <w:rsid w:val="00ED1773"/>
    <w:rsid w:val="00EE070A"/>
    <w:rsid w:val="00EF0497"/>
    <w:rsid w:val="00EF0B79"/>
    <w:rsid w:val="00F00082"/>
    <w:rsid w:val="00F026C5"/>
    <w:rsid w:val="00F10391"/>
    <w:rsid w:val="00F137ED"/>
    <w:rsid w:val="00F268F6"/>
    <w:rsid w:val="00F361C5"/>
    <w:rsid w:val="00F53E26"/>
    <w:rsid w:val="00F541CE"/>
    <w:rsid w:val="00F57B5D"/>
    <w:rsid w:val="00F6476A"/>
    <w:rsid w:val="00F658FA"/>
    <w:rsid w:val="00F93868"/>
    <w:rsid w:val="00FB3ECC"/>
    <w:rsid w:val="00FD5FF5"/>
    <w:rsid w:val="00FE3390"/>
    <w:rsid w:val="00FE3E4C"/>
    <w:rsid w:val="00FE6D9C"/>
    <w:rsid w:val="00FF4B2F"/>
    <w:rsid w:val="00FF5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67F"/>
    <w:pPr>
      <w:spacing w:before="120" w:after="240"/>
      <w:jc w:val="both"/>
    </w:pPr>
    <w:rPr>
      <w:sz w:val="22"/>
      <w:szCs w:val="24"/>
      <w:lang w:val="en-IE"/>
    </w:rPr>
  </w:style>
  <w:style w:type="paragraph" w:styleId="Heading1">
    <w:name w:val="heading 1"/>
    <w:basedOn w:val="Normal"/>
    <w:next w:val="Normal"/>
    <w:uiPriority w:val="9"/>
    <w:qFormat/>
    <w:rsid w:val="00B97E81"/>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i/>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customStyle="1" w:styleId="EndNoteBibliographyTitle">
    <w:name w:val="EndNote Bibliography Title"/>
    <w:basedOn w:val="Normal"/>
    <w:link w:val="EndNoteBibliographyTitleChar"/>
    <w:rsid w:val="0016441A"/>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6441A"/>
    <w:rPr>
      <w:noProof/>
      <w:sz w:val="22"/>
      <w:szCs w:val="24"/>
    </w:rPr>
  </w:style>
  <w:style w:type="paragraph" w:customStyle="1" w:styleId="EndNoteBibliography">
    <w:name w:val="EndNote Bibliography"/>
    <w:basedOn w:val="Normal"/>
    <w:link w:val="EndNoteBibliographyChar"/>
    <w:rsid w:val="0016441A"/>
    <w:pPr>
      <w:jc w:val="center"/>
    </w:pPr>
    <w:rPr>
      <w:noProof/>
      <w:lang w:val="en-US"/>
    </w:rPr>
  </w:style>
  <w:style w:type="character" w:customStyle="1" w:styleId="EndNoteBibliographyChar">
    <w:name w:val="EndNote Bibliography Char"/>
    <w:basedOn w:val="DefaultParagraphFont"/>
    <w:link w:val="EndNoteBibliography"/>
    <w:rsid w:val="0016441A"/>
    <w:rPr>
      <w:noProof/>
      <w:sz w:val="22"/>
      <w:szCs w:val="24"/>
    </w:rPr>
  </w:style>
  <w:style w:type="character" w:customStyle="1" w:styleId="sciprofiles-linkname">
    <w:name w:val="sciprofiles-link__name"/>
    <w:basedOn w:val="DefaultParagraphFont"/>
    <w:rsid w:val="00C04311"/>
  </w:style>
  <w:style w:type="paragraph" w:styleId="FootnoteText">
    <w:name w:val="footnote text"/>
    <w:basedOn w:val="Normal"/>
    <w:link w:val="FootnoteTextChar"/>
    <w:uiPriority w:val="99"/>
    <w:semiHidden/>
    <w:unhideWhenUsed/>
    <w:rsid w:val="001B6A1C"/>
    <w:pPr>
      <w:spacing w:before="0" w:after="0"/>
    </w:pPr>
    <w:rPr>
      <w:sz w:val="20"/>
      <w:szCs w:val="20"/>
    </w:rPr>
  </w:style>
  <w:style w:type="character" w:customStyle="1" w:styleId="FootnoteTextChar">
    <w:name w:val="Footnote Text Char"/>
    <w:basedOn w:val="DefaultParagraphFont"/>
    <w:link w:val="FootnoteText"/>
    <w:uiPriority w:val="99"/>
    <w:semiHidden/>
    <w:rsid w:val="001B6A1C"/>
    <w:rPr>
      <w:lang w:val="en-IE"/>
    </w:rPr>
  </w:style>
  <w:style w:type="character" w:styleId="FootnoteReference">
    <w:name w:val="footnote reference"/>
    <w:basedOn w:val="DefaultParagraphFont"/>
    <w:uiPriority w:val="99"/>
    <w:semiHidden/>
    <w:unhideWhenUsed/>
    <w:rsid w:val="001B6A1C"/>
    <w:rPr>
      <w:vertAlign w:val="superscript"/>
    </w:rPr>
  </w:style>
  <w:style w:type="paragraph" w:styleId="Bibliography">
    <w:name w:val="Bibliography"/>
    <w:basedOn w:val="Normal"/>
    <w:next w:val="Normal"/>
    <w:uiPriority w:val="37"/>
    <w:unhideWhenUsed/>
    <w:rsid w:val="0022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680">
      <w:bodyDiv w:val="1"/>
      <w:marLeft w:val="0"/>
      <w:marRight w:val="0"/>
      <w:marTop w:val="0"/>
      <w:marBottom w:val="0"/>
      <w:divBdr>
        <w:top w:val="none" w:sz="0" w:space="0" w:color="auto"/>
        <w:left w:val="none" w:sz="0" w:space="0" w:color="auto"/>
        <w:bottom w:val="none" w:sz="0" w:space="0" w:color="auto"/>
        <w:right w:val="none" w:sz="0" w:space="0" w:color="auto"/>
      </w:divBdr>
    </w:div>
    <w:div w:id="192504145">
      <w:bodyDiv w:val="1"/>
      <w:marLeft w:val="0"/>
      <w:marRight w:val="0"/>
      <w:marTop w:val="0"/>
      <w:marBottom w:val="0"/>
      <w:divBdr>
        <w:top w:val="none" w:sz="0" w:space="0" w:color="auto"/>
        <w:left w:val="none" w:sz="0" w:space="0" w:color="auto"/>
        <w:bottom w:val="none" w:sz="0" w:space="0" w:color="auto"/>
        <w:right w:val="none" w:sz="0" w:space="0" w:color="auto"/>
      </w:divBdr>
    </w:div>
    <w:div w:id="225921088">
      <w:bodyDiv w:val="1"/>
      <w:marLeft w:val="0"/>
      <w:marRight w:val="0"/>
      <w:marTop w:val="0"/>
      <w:marBottom w:val="0"/>
      <w:divBdr>
        <w:top w:val="none" w:sz="0" w:space="0" w:color="auto"/>
        <w:left w:val="none" w:sz="0" w:space="0" w:color="auto"/>
        <w:bottom w:val="none" w:sz="0" w:space="0" w:color="auto"/>
        <w:right w:val="none" w:sz="0" w:space="0" w:color="auto"/>
      </w:divBdr>
    </w:div>
    <w:div w:id="422071000">
      <w:bodyDiv w:val="1"/>
      <w:marLeft w:val="0"/>
      <w:marRight w:val="0"/>
      <w:marTop w:val="0"/>
      <w:marBottom w:val="0"/>
      <w:divBdr>
        <w:top w:val="none" w:sz="0" w:space="0" w:color="auto"/>
        <w:left w:val="none" w:sz="0" w:space="0" w:color="auto"/>
        <w:bottom w:val="none" w:sz="0" w:space="0" w:color="auto"/>
        <w:right w:val="none" w:sz="0" w:space="0" w:color="auto"/>
      </w:divBdr>
    </w:div>
    <w:div w:id="464785123">
      <w:bodyDiv w:val="1"/>
      <w:marLeft w:val="0"/>
      <w:marRight w:val="0"/>
      <w:marTop w:val="0"/>
      <w:marBottom w:val="0"/>
      <w:divBdr>
        <w:top w:val="none" w:sz="0" w:space="0" w:color="auto"/>
        <w:left w:val="none" w:sz="0" w:space="0" w:color="auto"/>
        <w:bottom w:val="none" w:sz="0" w:space="0" w:color="auto"/>
        <w:right w:val="none" w:sz="0" w:space="0" w:color="auto"/>
      </w:divBdr>
    </w:div>
    <w:div w:id="518276971">
      <w:bodyDiv w:val="1"/>
      <w:marLeft w:val="0"/>
      <w:marRight w:val="0"/>
      <w:marTop w:val="0"/>
      <w:marBottom w:val="0"/>
      <w:divBdr>
        <w:top w:val="none" w:sz="0" w:space="0" w:color="auto"/>
        <w:left w:val="none" w:sz="0" w:space="0" w:color="auto"/>
        <w:bottom w:val="none" w:sz="0" w:space="0" w:color="auto"/>
        <w:right w:val="none" w:sz="0" w:space="0" w:color="auto"/>
      </w:divBdr>
    </w:div>
    <w:div w:id="570962890">
      <w:bodyDiv w:val="1"/>
      <w:marLeft w:val="0"/>
      <w:marRight w:val="0"/>
      <w:marTop w:val="0"/>
      <w:marBottom w:val="0"/>
      <w:divBdr>
        <w:top w:val="none" w:sz="0" w:space="0" w:color="auto"/>
        <w:left w:val="none" w:sz="0" w:space="0" w:color="auto"/>
        <w:bottom w:val="none" w:sz="0" w:space="0" w:color="auto"/>
        <w:right w:val="none" w:sz="0" w:space="0" w:color="auto"/>
      </w:divBdr>
    </w:div>
    <w:div w:id="686978750">
      <w:bodyDiv w:val="1"/>
      <w:marLeft w:val="0"/>
      <w:marRight w:val="0"/>
      <w:marTop w:val="0"/>
      <w:marBottom w:val="0"/>
      <w:divBdr>
        <w:top w:val="none" w:sz="0" w:space="0" w:color="auto"/>
        <w:left w:val="none" w:sz="0" w:space="0" w:color="auto"/>
        <w:bottom w:val="none" w:sz="0" w:space="0" w:color="auto"/>
        <w:right w:val="none" w:sz="0" w:space="0" w:color="auto"/>
      </w:divBdr>
    </w:div>
    <w:div w:id="740449624">
      <w:bodyDiv w:val="1"/>
      <w:marLeft w:val="0"/>
      <w:marRight w:val="0"/>
      <w:marTop w:val="0"/>
      <w:marBottom w:val="0"/>
      <w:divBdr>
        <w:top w:val="none" w:sz="0" w:space="0" w:color="auto"/>
        <w:left w:val="none" w:sz="0" w:space="0" w:color="auto"/>
        <w:bottom w:val="none" w:sz="0" w:space="0" w:color="auto"/>
        <w:right w:val="none" w:sz="0" w:space="0" w:color="auto"/>
      </w:divBdr>
      <w:divsChild>
        <w:div w:id="952322448">
          <w:marLeft w:val="0"/>
          <w:marRight w:val="0"/>
          <w:marTop w:val="0"/>
          <w:marBottom w:val="0"/>
          <w:divBdr>
            <w:top w:val="none" w:sz="0" w:space="0" w:color="auto"/>
            <w:left w:val="none" w:sz="0" w:space="0" w:color="auto"/>
            <w:bottom w:val="none" w:sz="0" w:space="0" w:color="auto"/>
            <w:right w:val="none" w:sz="0" w:space="0" w:color="auto"/>
          </w:divBdr>
        </w:div>
      </w:divsChild>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022515961">
      <w:bodyDiv w:val="1"/>
      <w:marLeft w:val="0"/>
      <w:marRight w:val="0"/>
      <w:marTop w:val="0"/>
      <w:marBottom w:val="0"/>
      <w:divBdr>
        <w:top w:val="none" w:sz="0" w:space="0" w:color="auto"/>
        <w:left w:val="none" w:sz="0" w:space="0" w:color="auto"/>
        <w:bottom w:val="none" w:sz="0" w:space="0" w:color="auto"/>
        <w:right w:val="none" w:sz="0" w:space="0" w:color="auto"/>
      </w:divBdr>
    </w:div>
    <w:div w:id="1083918885">
      <w:bodyDiv w:val="1"/>
      <w:marLeft w:val="0"/>
      <w:marRight w:val="0"/>
      <w:marTop w:val="0"/>
      <w:marBottom w:val="0"/>
      <w:divBdr>
        <w:top w:val="none" w:sz="0" w:space="0" w:color="auto"/>
        <w:left w:val="none" w:sz="0" w:space="0" w:color="auto"/>
        <w:bottom w:val="none" w:sz="0" w:space="0" w:color="auto"/>
        <w:right w:val="none" w:sz="0" w:space="0" w:color="auto"/>
      </w:divBdr>
    </w:div>
    <w:div w:id="1088504308">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165630085">
      <w:bodyDiv w:val="1"/>
      <w:marLeft w:val="0"/>
      <w:marRight w:val="0"/>
      <w:marTop w:val="0"/>
      <w:marBottom w:val="0"/>
      <w:divBdr>
        <w:top w:val="none" w:sz="0" w:space="0" w:color="auto"/>
        <w:left w:val="none" w:sz="0" w:space="0" w:color="auto"/>
        <w:bottom w:val="none" w:sz="0" w:space="0" w:color="auto"/>
        <w:right w:val="none" w:sz="0" w:space="0" w:color="auto"/>
      </w:divBdr>
    </w:div>
    <w:div w:id="1213351656">
      <w:bodyDiv w:val="1"/>
      <w:marLeft w:val="0"/>
      <w:marRight w:val="0"/>
      <w:marTop w:val="0"/>
      <w:marBottom w:val="0"/>
      <w:divBdr>
        <w:top w:val="none" w:sz="0" w:space="0" w:color="auto"/>
        <w:left w:val="none" w:sz="0" w:space="0" w:color="auto"/>
        <w:bottom w:val="none" w:sz="0" w:space="0" w:color="auto"/>
        <w:right w:val="none" w:sz="0" w:space="0" w:color="auto"/>
      </w:divBdr>
    </w:div>
    <w:div w:id="1294142169">
      <w:bodyDiv w:val="1"/>
      <w:marLeft w:val="0"/>
      <w:marRight w:val="0"/>
      <w:marTop w:val="0"/>
      <w:marBottom w:val="0"/>
      <w:divBdr>
        <w:top w:val="none" w:sz="0" w:space="0" w:color="auto"/>
        <w:left w:val="none" w:sz="0" w:space="0" w:color="auto"/>
        <w:bottom w:val="none" w:sz="0" w:space="0" w:color="auto"/>
        <w:right w:val="none" w:sz="0" w:space="0" w:color="auto"/>
      </w:divBdr>
    </w:div>
    <w:div w:id="1322733252">
      <w:bodyDiv w:val="1"/>
      <w:marLeft w:val="0"/>
      <w:marRight w:val="0"/>
      <w:marTop w:val="0"/>
      <w:marBottom w:val="0"/>
      <w:divBdr>
        <w:top w:val="none" w:sz="0" w:space="0" w:color="auto"/>
        <w:left w:val="none" w:sz="0" w:space="0" w:color="auto"/>
        <w:bottom w:val="none" w:sz="0" w:space="0" w:color="auto"/>
        <w:right w:val="none" w:sz="0" w:space="0" w:color="auto"/>
      </w:divBdr>
    </w:div>
    <w:div w:id="1350793929">
      <w:bodyDiv w:val="1"/>
      <w:marLeft w:val="0"/>
      <w:marRight w:val="0"/>
      <w:marTop w:val="0"/>
      <w:marBottom w:val="0"/>
      <w:divBdr>
        <w:top w:val="none" w:sz="0" w:space="0" w:color="auto"/>
        <w:left w:val="none" w:sz="0" w:space="0" w:color="auto"/>
        <w:bottom w:val="none" w:sz="0" w:space="0" w:color="auto"/>
        <w:right w:val="none" w:sz="0" w:space="0" w:color="auto"/>
      </w:divBdr>
    </w:div>
    <w:div w:id="1354107297">
      <w:bodyDiv w:val="1"/>
      <w:marLeft w:val="0"/>
      <w:marRight w:val="0"/>
      <w:marTop w:val="0"/>
      <w:marBottom w:val="0"/>
      <w:divBdr>
        <w:top w:val="none" w:sz="0" w:space="0" w:color="auto"/>
        <w:left w:val="none" w:sz="0" w:space="0" w:color="auto"/>
        <w:bottom w:val="none" w:sz="0" w:space="0" w:color="auto"/>
        <w:right w:val="none" w:sz="0" w:space="0" w:color="auto"/>
      </w:divBdr>
    </w:div>
    <w:div w:id="1394350466">
      <w:bodyDiv w:val="1"/>
      <w:marLeft w:val="0"/>
      <w:marRight w:val="0"/>
      <w:marTop w:val="0"/>
      <w:marBottom w:val="0"/>
      <w:divBdr>
        <w:top w:val="none" w:sz="0" w:space="0" w:color="auto"/>
        <w:left w:val="none" w:sz="0" w:space="0" w:color="auto"/>
        <w:bottom w:val="none" w:sz="0" w:space="0" w:color="auto"/>
        <w:right w:val="none" w:sz="0" w:space="0" w:color="auto"/>
      </w:divBdr>
    </w:div>
    <w:div w:id="1529949572">
      <w:bodyDiv w:val="1"/>
      <w:marLeft w:val="0"/>
      <w:marRight w:val="0"/>
      <w:marTop w:val="0"/>
      <w:marBottom w:val="0"/>
      <w:divBdr>
        <w:top w:val="none" w:sz="0" w:space="0" w:color="auto"/>
        <w:left w:val="none" w:sz="0" w:space="0" w:color="auto"/>
        <w:bottom w:val="none" w:sz="0" w:space="0" w:color="auto"/>
        <w:right w:val="none" w:sz="0" w:space="0" w:color="auto"/>
      </w:divBdr>
    </w:div>
    <w:div w:id="1581058088">
      <w:bodyDiv w:val="1"/>
      <w:marLeft w:val="0"/>
      <w:marRight w:val="0"/>
      <w:marTop w:val="0"/>
      <w:marBottom w:val="0"/>
      <w:divBdr>
        <w:top w:val="none" w:sz="0" w:space="0" w:color="auto"/>
        <w:left w:val="none" w:sz="0" w:space="0" w:color="auto"/>
        <w:bottom w:val="none" w:sz="0" w:space="0" w:color="auto"/>
        <w:right w:val="none" w:sz="0" w:space="0" w:color="auto"/>
      </w:divBdr>
    </w:div>
    <w:div w:id="1627158731">
      <w:bodyDiv w:val="1"/>
      <w:marLeft w:val="0"/>
      <w:marRight w:val="0"/>
      <w:marTop w:val="0"/>
      <w:marBottom w:val="0"/>
      <w:divBdr>
        <w:top w:val="none" w:sz="0" w:space="0" w:color="auto"/>
        <w:left w:val="none" w:sz="0" w:space="0" w:color="auto"/>
        <w:bottom w:val="none" w:sz="0" w:space="0" w:color="auto"/>
        <w:right w:val="none" w:sz="0" w:space="0" w:color="auto"/>
      </w:divBdr>
    </w:div>
    <w:div w:id="1767534709">
      <w:bodyDiv w:val="1"/>
      <w:marLeft w:val="0"/>
      <w:marRight w:val="0"/>
      <w:marTop w:val="0"/>
      <w:marBottom w:val="0"/>
      <w:divBdr>
        <w:top w:val="none" w:sz="0" w:space="0" w:color="auto"/>
        <w:left w:val="none" w:sz="0" w:space="0" w:color="auto"/>
        <w:bottom w:val="none" w:sz="0" w:space="0" w:color="auto"/>
        <w:right w:val="none" w:sz="0" w:space="0" w:color="auto"/>
      </w:divBdr>
    </w:div>
    <w:div w:id="1775979911">
      <w:bodyDiv w:val="1"/>
      <w:marLeft w:val="0"/>
      <w:marRight w:val="0"/>
      <w:marTop w:val="0"/>
      <w:marBottom w:val="0"/>
      <w:divBdr>
        <w:top w:val="none" w:sz="0" w:space="0" w:color="auto"/>
        <w:left w:val="none" w:sz="0" w:space="0" w:color="auto"/>
        <w:bottom w:val="none" w:sz="0" w:space="0" w:color="auto"/>
        <w:right w:val="none" w:sz="0" w:space="0" w:color="auto"/>
      </w:divBdr>
    </w:div>
    <w:div w:id="1860191525">
      <w:bodyDiv w:val="1"/>
      <w:marLeft w:val="0"/>
      <w:marRight w:val="0"/>
      <w:marTop w:val="0"/>
      <w:marBottom w:val="0"/>
      <w:divBdr>
        <w:top w:val="none" w:sz="0" w:space="0" w:color="auto"/>
        <w:left w:val="none" w:sz="0" w:space="0" w:color="auto"/>
        <w:bottom w:val="none" w:sz="0" w:space="0" w:color="auto"/>
        <w:right w:val="none" w:sz="0" w:space="0" w:color="auto"/>
      </w:divBdr>
    </w:div>
    <w:div w:id="1909027557">
      <w:bodyDiv w:val="1"/>
      <w:marLeft w:val="0"/>
      <w:marRight w:val="0"/>
      <w:marTop w:val="0"/>
      <w:marBottom w:val="0"/>
      <w:divBdr>
        <w:top w:val="none" w:sz="0" w:space="0" w:color="auto"/>
        <w:left w:val="none" w:sz="0" w:space="0" w:color="auto"/>
        <w:bottom w:val="none" w:sz="0" w:space="0" w:color="auto"/>
        <w:right w:val="none" w:sz="0" w:space="0" w:color="auto"/>
      </w:divBdr>
    </w:div>
    <w:div w:id="19500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8915373" TargetMode="External"/><Relationship Id="rId18" Type="http://schemas.openxmlformats.org/officeDocument/2006/relationships/hyperlink" Target="https://sciprofiles.com/profile/2455768"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ieeexplore.ieee.org/author/37088565243" TargetMode="External"/><Relationship Id="rId17" Type="http://schemas.openxmlformats.org/officeDocument/2006/relationships/hyperlink" Target="https://sciprofiles.com/profile/197171"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sciprofiles.com/profile/1431723" TargetMode="External"/><Relationship Id="rId20" Type="http://schemas.openxmlformats.org/officeDocument/2006/relationships/image" Target="media/image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ieeexplore.ieee.org/author/37088850669"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ieeexplore.ieee.org/author/37088919011" TargetMode="External"/><Relationship Id="rId23" Type="http://schemas.openxmlformats.org/officeDocument/2006/relationships/image" Target="media/image5.PNG"/><Relationship Id="rId10" Type="http://schemas.openxmlformats.org/officeDocument/2006/relationships/hyperlink" Target="https://www.sciencedirect.com/topics/engineering/support-vector-machine" TargetMode="External"/><Relationship Id="rId19" Type="http://schemas.openxmlformats.org/officeDocument/2006/relationships/hyperlink" Target="https://sciprofiles.com/profile/101952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author/37088915232"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Alo20</b:Tag>
    <b:SourceType>JournalArticle</b:SourceType>
    <b:Guid>{0870CB2E-028E-4614-844E-A23D55B253B0}</b:Guid>
    <b:Title>Eye-Zheimer: A Deep Transfer Learning Approach of Dementia Detection and Classification from NeuroImaging</b:Title>
    <b:Year>2020</b:Year>
    <b:JournalName> IEEE 7th International Conference on Engineering Technologies and Applied Sciences (ICETAS)</b:JournalName>
    <b:Pages>1-4</b:Pages>
    <b:Author>
      <b:Author>
        <b:NameList>
          <b:Person>
            <b:Last>Alon </b:Last>
            <b:First>HD</b:First>
          </b:Person>
          <b:Person>
            <b:Last>Ligayo</b:Last>
            <b:First>MA</b:First>
          </b:Person>
          <b:Person>
            <b:Last>Misola</b:Last>
            <b:First>MA</b:First>
          </b:Person>
          <b:Person>
            <b:Last>Sandoval</b:Last>
            <b:First>AA</b:First>
          </b:Person>
          <b:Person>
            <b:Last>Fontanilla </b:Last>
            <b:First>MV</b:First>
          </b:Person>
        </b:NameList>
      </b:Author>
    </b:Author>
    <b:RefOrder>2</b:RefOrder>
  </b:Source>
  <b:Source>
    <b:Tag>Moh21</b:Tag>
    <b:SourceType>JournalArticle</b:SourceType>
    <b:Guid>{324C6661-8D4A-4623-863B-9EF29348B329}</b:Guid>
    <b:Title>Multi-method analysis of medical records and MRI images for early diagnosis of dementia and Alzheimer’s disease based on deep learning and hybrid methods</b:Title>
    <b:JournalName>Electronics 10</b:JournalName>
    <b:Year>2021</b:Year>
    <b:Pages>2860</b:Pages>
    <b:Volume>10</b:Volume>
    <b:Issue>22</b:Issue>
    <b:Author>
      <b:Author>
        <b:NameList>
          <b:Person>
            <b:Last>Mohammed </b:Last>
            <b:First>BA</b:First>
          </b:Person>
          <b:Person>
            <b:Last>Senan </b:Last>
            <b:First>EM</b:First>
          </b:Person>
          <b:Person>
            <b:Last>Rassem </b:Last>
            <b:First>TH</b:First>
          </b:Person>
          <b:Person>
            <b:Last>Makbol</b:Last>
            <b:First>NM</b:First>
          </b:Person>
          <b:Person>
            <b:Last>Alanazi</b:Last>
            <b:First>AA</b:First>
          </b:Person>
          <b:Person>
            <b:Last>Al-Mekhlafi </b:Last>
            <b:First>ZG</b:First>
          </b:Person>
          <b:Person>
            <b:Last>Almurayziq</b:Last>
            <b:First>TS</b:First>
          </b:Person>
          <b:Person>
            <b:Last>Ghaleb </b:Last>
            <b:First>FA</b:First>
          </b:Person>
        </b:NameList>
      </b:Author>
    </b:Author>
    <b:RefOrder>5</b:RefOrder>
  </b:Source>
  <b:Source>
    <b:Tag>Has23</b:Tag>
    <b:SourceType>JournalArticle</b:SourceType>
    <b:Guid>{A50A44E6-67F2-4D44-99E9-9A064067274F}</b:Guid>
    <b:Title>Dementia Classification Using Deep Reinforcement Learning for Early Diagnosis</b:Title>
    <b:JournalName>Applied Sciences, 13(3)</b:JournalName>
    <b:Year>2023</b:Year>
    <b:Pages>1464</b:Pages>
    <b:Author>
      <b:Author>
        <b:NameList>
          <b:Person>
            <b:Last>Hashmi </b:Last>
            <b:First>A</b:First>
          </b:Person>
          <b:Person>
            <b:Last>Barukab </b:Last>
            <b:First>O</b:First>
          </b:Person>
        </b:NameList>
      </b:Author>
    </b:Author>
    <b:Volume>13</b:Volume>
    <b:Issue>3</b:Issue>
    <b:RefOrder>4</b:RefOrder>
  </b:Source>
  <b:Source>
    <b:Tag>Her21</b:Tag>
    <b:SourceType>JournalArticle</b:SourceType>
    <b:Guid>{F7300302-E02F-451D-9E36-B6283D80EE98}</b:Guid>
    <b:Title>Brain asymmetry detection and machine learning classification for diagnosis of early dementia</b:Title>
    <b:JournalName>Sensors </b:JournalName>
    <b:Year>2021</b:Year>
    <b:Pages>778</b:Pages>
    <b:Author>
      <b:Author>
        <b:NameList>
          <b:Person>
            <b:Last>Herzog </b:Last>
            <b:First>NJ</b:First>
          </b:Person>
          <b:Person>
            <b:Last>Magoulas </b:Last>
            <b:First>GD</b:First>
          </b:Person>
        </b:NameList>
      </b:Author>
    </b:Author>
    <b:Volume>21</b:Volume>
    <b:Issue>3</b:Issue>
    <b:RefOrder>3</b:RefOrder>
  </b:Source>
  <b:Source>
    <b:Tag>Alt20</b:Tag>
    <b:SourceType>JournalArticle</b:SourceType>
    <b:Guid>{1C4DCB70-93DF-4396-AF07-9D29A7FA3796}</b:Guid>
    <b:Title>Detection of Alzheimer’s disease and dementia states based on deep learning from MRI images: a comprehensive review.</b:Title>
    <b:Year>2020</b:Year>
    <b:City>Chicago,Vancover,Harvard</b:City>
    <b:Publisher>Journal of the Institute of Electronics and Computer 1</b:Publisher>
    <b:Author>
      <b:Author>
        <b:NameList>
          <b:Person>
            <b:Last> Altinkay</b:Last>
            <b:First>Emre</b:First>
          </b:Person>
          <b:Person>
            <b:Last>Polat</b:Last>
            <b:First>Kemal </b:First>
          </b:Person>
          <b:Person>
            <b:Last>Barakli</b:Last>
            <b:First>Burhan</b:First>
          </b:Person>
        </b:NameList>
      </b:Author>
    </b:Author>
    <b:JournalName>Journal of the Institute of Electronics and Computer</b:JournalName>
    <b:Pages>39-53</b:Pages>
    <b:Volume>1</b:Volume>
    <b:Issue>1</b:Issue>
    <b:RefOrder>1</b:RefOrder>
  </b:Source>
  <b:Source>
    <b:Tag>Mur21</b:Tag>
    <b:SourceType>JournalArticle</b:SourceType>
    <b:Guid>{FE30AC4F-5D9D-4C90-A790-6E398928F37C}</b:Guid>
    <b:Title>DEMNET: a deep learning model for early diagnosis of Alzheimer diseases and dementia from MR images</b:Title>
    <b:JournalName>IEEE Access</b:JournalName>
    <b:Year>2021</b:Year>
    <b:Pages>90319-90329</b:Pages>
    <b:Volume>9</b:Volume>
    <b:Author>
      <b:Author>
        <b:NameList>
          <b:Person>
            <b:Last>Murugan</b:Last>
            <b:First>S</b:First>
          </b:Person>
          <b:Person>
            <b:Last> Venkatesan </b:Last>
            <b:First>C</b:First>
          </b:Person>
          <b:Person>
            <b:Last>Sumithra</b:Last>
            <b:First>MG</b:First>
          </b:Person>
          <b:Person>
            <b:Last>Gao</b:Last>
            <b:First>XZ</b:First>
          </b:Person>
          <b:Person>
            <b:Last>Elakkiya </b:Last>
            <b:First>B</b:First>
          </b:Person>
          <b:Person>
            <b:Last>Akila</b:Last>
            <b:First>M</b:First>
          </b:Person>
          <b:Person>
            <b:Last>Manoharan </b:Last>
            <b:First>S</b:First>
          </b:Person>
        </b:NameList>
      </b:Author>
    </b:Author>
    <b:RefOrder>6</b:RefOrder>
  </b:Source>
  <b:Source>
    <b:Tag>Men23</b:Tag>
    <b:SourceType>JournalArticle</b:SourceType>
    <b:Guid>{92615C73-DD39-4E9F-AC4B-476EEFF8BBC3}</b:Guid>
    <b:Title>Automated prediction system for Alzheimer detection based on deep residual autoencoder and support vector machine</b:Title>
    <b:JournalName>Optik </b:JournalName>
    <b:Year>2023</b:Year>
    <b:Pages>170212</b:Pages>
    <b:Volume>272</b:Volume>
    <b:Author>
      <b:Author>
        <b:NameList>
          <b:Person>
            <b:Last>Menagadevi </b:Last>
            <b:First>M</b:First>
          </b:Person>
          <b:Person>
            <b:Last>Mangai </b:Last>
            <b:First>S</b:First>
          </b:Person>
          <b:Person>
            <b:Last>Madian </b:Last>
            <b:First>N</b:First>
          </b:Person>
          <b:Person>
            <b:Last>Thiyagarajan </b:Last>
            <b:First>D</b:First>
          </b:Person>
        </b:NameList>
      </b:Author>
    </b:Author>
    <b:RefOrder>7</b:RefOrder>
  </b:Source>
  <b:Source>
    <b:Tag>Ami21</b:Tag>
    <b:SourceType>JournalArticle</b:SourceType>
    <b:Guid>{0F309D2F-929E-41A2-B572-3F8DD4C9151E}</b:Guid>
    <b:Title>An artificial intelligence-assisted method for dementia detection using images from the clock drawing test</b:Title>
    <b:JournalName>Journal of Alzheimer's Disease</b:JournalName>
    <b:Year>2021</b:Year>
    <b:Pages>581-589</b:Pages>
    <b:Volume>83</b:Volume>
    <b:Issue>2</b:Issue>
    <b:Author>
      <b:Author>
        <b:NameList>
          <b:Person>
            <b:Last>Amini </b:Last>
            <b:First>S</b:First>
          </b:Person>
          <b:Person>
            <b:Last>Zhang </b:Last>
            <b:First>L</b:First>
          </b:Person>
          <b:Person>
            <b:Last>Hao</b:Last>
            <b:First>B</b:First>
          </b:Person>
          <b:Person>
            <b:Last>Gupta </b:Last>
            <b:First>A</b:First>
          </b:Person>
          <b:Person>
            <b:Last>Song </b:Last>
            <b:First>M</b:First>
          </b:Person>
          <b:Person>
            <b:Last>Karjadi </b:Last>
            <b:First>C</b:First>
          </b:Person>
          <b:Person>
            <b:Last>Lin</b:Last>
            <b:First>H</b:First>
          </b:Person>
          <b:Person>
            <b:Last>Kolachalama </b:Last>
            <b:First>VB</b:First>
          </b:Person>
          <b:Person>
            <b:Last>Au</b:Last>
            <b:First>R</b:First>
          </b:Person>
          <b:Person>
            <b:Last>Paschalidis </b:Last>
            <b:First>IC</b:First>
          </b:Person>
        </b:NameList>
      </b:Author>
    </b:Author>
    <b:RefOrder>8</b:RefOrder>
  </b:Source>
</b:Sources>
</file>

<file path=customXml/itemProps1.xml><?xml version="1.0" encoding="utf-8"?>
<ds:datastoreItem xmlns:ds="http://schemas.openxmlformats.org/officeDocument/2006/customXml" ds:itemID="{956C47DA-2D0B-4C0B-B4FA-26E8C6CA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25109</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SP20-BSE-044</cp:lastModifiedBy>
  <cp:revision>17</cp:revision>
  <cp:lastPrinted>2014-06-04T11:08:00Z</cp:lastPrinted>
  <dcterms:created xsi:type="dcterms:W3CDTF">2023-02-26T15:01:00Z</dcterms:created>
  <dcterms:modified xsi:type="dcterms:W3CDTF">2023-03-10T14:09:00Z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1e7fe56154a16b153c759de80541e480708aebfc03b4ca0f306b9b667444662f</vt:lpwstr>
  </property>
</Properties>
</file>