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New York City last Tuesday. Representatives from Twitter and the United Nations were in attendance. Ms. ***** spoke about the latest updates on the new project. Mr. ***** mentioned that the meeting was very productive.</w:t>
      </w:r>
    </w:p>
    <w:p>
      <w:r>
        <w:t>For communication, please email: ***** or call +1 212-555-0101.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