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 Attacks in Intelligent Transportation System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read three research paper and list down the attacks mentioned in these papers: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Paper A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-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Data poisoning attacks in intelligent transportation systems</w:t>
        <w:br w:type="textWrapping"/>
        <w:t xml:space="preserve"> Data-poisoning-attack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Paper B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- Cyber Threats Facing Autonomous and Connected Vehicles</w:t>
        <w:br w:type="textWrapping"/>
        <w:t xml:space="preserve"> Parkinson 2017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Paper C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- Survey of attacks and detection mechanisms on VANETs and IoV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divided them into 5 groups depending upon the area of target of these cyber attacks: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1 - AI / Data-Centric Attacks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2 - Localization &amp; Navigation Attacks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3 - VANET / V2X Network Attacks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4 - Intra-Vehicle / Internal Network Attacks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5 - Large-Scale ITS Infrastructure Attacks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GROUP 1 — AI / Data-Centric Attacks (ML-Based ITS Attacks)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.9964230965766"/>
        <w:gridCol w:w="2042.268778742974"/>
        <w:gridCol w:w="3419.724067450179"/>
        <w:gridCol w:w="1167.0107307102708"/>
        <w:tblGridChange w:id="0">
          <w:tblGrid>
            <w:gridCol w:w="2730.9964230965766"/>
            <w:gridCol w:w="2042.268778742974"/>
            <w:gridCol w:w="3419.724067450179"/>
            <w:gridCol w:w="1167.01073071027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Poisoning Attack (Training Stage)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ML training datasets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Model learns incorrect patterns → unsafe traffic prediction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Online Data Poisoning (Decision-Time Attack)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Real-time decision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Wrong routing, signal timing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False Data Injection (FDI)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Traffic sensors / state estimators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Incorrect congestion estimation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Evasion (Adversarial Input)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DL perception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Traffic sign/object misclassification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GROUP 2 — Localization &amp; Navigation Attacks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4961676034745"/>
        <w:gridCol w:w="2931.875319366377"/>
        <w:gridCol w:w="2759.6934082779767"/>
        <w:gridCol w:w="1410.9351047521718"/>
        <w:tblGridChange w:id="0">
          <w:tblGrid>
            <w:gridCol w:w="2257.4961676034745"/>
            <w:gridCol w:w="2931.875319366377"/>
            <w:gridCol w:w="2759.6934082779767"/>
            <w:gridCol w:w="1410.93510475217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GNSS 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GPS / Vehicle localization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Misleading vehicle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Paper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GNSS Jamming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GPS receiver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Loss of positioning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Paper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LiDAR Replay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LiDAR sensor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Fake obstacle perception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Camera Blinding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Camera sensors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Loss of visual perception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Sensor Fusion Poisoning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Multi-sensor localization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System-level navigation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GROUP 3 — VANET / V2X Network Attacks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7.877551020408"/>
        <w:gridCol w:w="2268.3673469387754"/>
        <w:gridCol w:w="3042"/>
        <w:gridCol w:w="1451.7551020408164"/>
        <w:tblGridChange w:id="0">
          <w:tblGrid>
            <w:gridCol w:w="2597.877551020408"/>
            <w:gridCol w:w="2268.3673469387754"/>
            <w:gridCol w:w="3042"/>
            <w:gridCol w:w="1451.75510204081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Sybil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Vehicle identity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Fake congestion / fake vehicles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Node Impersonation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Identity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Pretending to be another vehicle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Bogus Information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V2V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False accident or traffic alerts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Motorway Attacker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High-mobility VANET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Spreads false data across regions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Blackhole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Routing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Drops packets intentionally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Wormhole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Routing topology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Fake shortest paths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JellyFish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Congestion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Packet delay/reorder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Intelligent Cheater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Routing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Selective misbehavior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Flooding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Bandwidth / routing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Resource exhaustion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Denial of Service (DoS)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RSU / 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shutdown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Distributed DoS (DDoS)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RSU /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Large-scale disruption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Wireless Jamming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VANET 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blockage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Paper C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GROUP 4 — Intra-Vehicle / Internal Network Attacks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2.7695452222792"/>
        <w:gridCol w:w="2070.965763924374"/>
        <w:gridCol w:w="2501.4205416453756"/>
        <w:gridCol w:w="1324.8441492079714"/>
        <w:tblGridChange w:id="0">
          <w:tblGrid>
            <w:gridCol w:w="3462.7695452222792"/>
            <w:gridCol w:w="2070.965763924374"/>
            <w:gridCol w:w="2501.4205416453756"/>
            <w:gridCol w:w="1324.84414920797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CAN Bus Injection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Vehicle internal 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Falsified speed/control signals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Paper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ECU Authentication Bypass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Electronic Control Units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Unauthorized commands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Paper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Sensor Manipulation (IMU / Engine Sensors)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Control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Unsafe vehicle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Paper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TPMS Exploitation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Tire monitoring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Tracking / 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Paper B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GROUP 5 — Large-Scale ITS Infrastructure Attacks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9.6934082779767"/>
        <w:gridCol w:w="2357.935615738375"/>
        <w:gridCol w:w="2730.9964230965766"/>
        <w:gridCol w:w="1511.374552887072"/>
        <w:tblGridChange w:id="0">
          <w:tblGrid>
            <w:gridCol w:w="2759.6934082779767"/>
            <w:gridCol w:w="2357.935615738375"/>
            <w:gridCol w:w="2730.9964230965766"/>
            <w:gridCol w:w="1511.3745528870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Ghost Vehicle Attack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Network-level 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Artificial traffic congestion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Traffic Prediction Poisoning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Traffic ML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Reduced network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V2X Data Manipulation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Vehicle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Platooning instability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Paper A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