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8"/>
        <w:gridCol w:w="2053"/>
        <w:gridCol w:w="1643"/>
        <w:gridCol w:w="1976"/>
        <w:gridCol w:w="1779"/>
        <w:gridCol w:w="1731"/>
        <w:gridCol w:w="1787"/>
        <w:gridCol w:w="1723"/>
        <w:tblGridChange w:id="0">
          <w:tblGrid>
            <w:gridCol w:w="1708"/>
            <w:gridCol w:w="2053"/>
            <w:gridCol w:w="1643"/>
            <w:gridCol w:w="1976"/>
            <w:gridCol w:w="1779"/>
            <w:gridCol w:w="1731"/>
            <w:gridCol w:w="1787"/>
            <w:gridCol w:w="1723"/>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Criteria</w:t>
            </w:r>
          </w:p>
        </w:tc>
        <w:tc>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0000ff"/>
                  <w:sz w:val="24"/>
                  <w:szCs w:val="24"/>
                  <w:u w:val="single"/>
                  <w:rtl w:val="0"/>
                </w:rPr>
                <w:t xml:space="preserve">P1 — NextGen SIEM (2018)</w:t>
              </w:r>
            </w:hyperlink>
            <w:r w:rsidDel="00000000" w:rsidR="00000000" w:rsidRPr="00000000">
              <w:rPr>
                <w:rtl w:val="0"/>
              </w:rPr>
            </w:r>
          </w:p>
        </w:tc>
        <w:tc>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0000ff"/>
                  <w:sz w:val="24"/>
                  <w:szCs w:val="24"/>
                  <w:u w:val="single"/>
                  <w:rtl w:val="0"/>
                </w:rPr>
                <w:t xml:space="preserve">P2 — AI/ML in SOAR (2021)</w:t>
              </w:r>
            </w:hyperlink>
            <w:r w:rsidDel="00000000" w:rsidR="00000000" w:rsidRPr="00000000">
              <w:rPr>
                <w:rtl w:val="0"/>
              </w:rPr>
            </w:r>
          </w:p>
        </w:tc>
        <w:tc>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P3 — Transportation Sector Plan (2007)</w:t>
              </w:r>
            </w:hyperlink>
            <w:r w:rsidDel="00000000" w:rsidR="00000000" w:rsidRPr="00000000">
              <w:rPr>
                <w:rtl w:val="0"/>
              </w:rPr>
            </w:r>
          </w:p>
        </w:tc>
        <w:tc>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color w:val="0000ff"/>
                  <w:sz w:val="24"/>
                  <w:szCs w:val="24"/>
                  <w:u w:val="single"/>
                  <w:rtl w:val="0"/>
                </w:rPr>
                <w:t xml:space="preserve">P4 — SIEM Survey (2021)</w:t>
              </w:r>
            </w:hyperlink>
            <w:r w:rsidDel="00000000" w:rsidR="00000000" w:rsidRPr="00000000">
              <w:rPr>
                <w:rtl w:val="0"/>
              </w:rPr>
            </w:r>
          </w:p>
        </w:tc>
        <w:tc>
          <w:tcPr/>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color w:val="0000ff"/>
                  <w:sz w:val="24"/>
                  <w:szCs w:val="24"/>
                  <w:u w:val="single"/>
                  <w:rtl w:val="0"/>
                </w:rPr>
                <w:t xml:space="preserve">P5 — Anomaly-based IDS Survey (2009)</w:t>
              </w:r>
            </w:hyperlink>
            <w:r w:rsidDel="00000000" w:rsidR="00000000" w:rsidRPr="00000000">
              <w:rPr>
                <w:rtl w:val="0"/>
              </w:rPr>
            </w:r>
          </w:p>
        </w:tc>
        <w:tc>
          <w:tcPr/>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hyperlink r:id="rId11">
              <w:r w:rsidDel="00000000" w:rsidR="00000000" w:rsidRPr="00000000">
                <w:rPr>
                  <w:rFonts w:ascii="Times New Roman" w:cs="Times New Roman" w:eastAsia="Times New Roman" w:hAnsi="Times New Roman"/>
                  <w:b w:val="1"/>
                  <w:bCs w:val="1"/>
                  <w:color w:val="0000ff"/>
                  <w:sz w:val="24"/>
                  <w:szCs w:val="24"/>
                  <w:u w:val="single"/>
                  <w:rtl w:val="0"/>
                </w:rPr>
                <w:t xml:space="preserve">P6 — AI-based IDS (2025)</w:t>
              </w:r>
            </w:hyperlink>
            <w:r w:rsidDel="00000000" w:rsidR="00000000" w:rsidRPr="00000000">
              <w:rPr>
                <w:rtl w:val="0"/>
              </w:rPr>
            </w:r>
          </w:p>
        </w:tc>
        <w:tc>
          <w:tcPr/>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hyperlink r:id="rId12">
              <w:r w:rsidDel="00000000" w:rsidR="00000000" w:rsidRPr="00000000">
                <w:rPr>
                  <w:rFonts w:ascii="Times New Roman" w:cs="Times New Roman" w:eastAsia="Times New Roman" w:hAnsi="Times New Roman"/>
                  <w:b w:val="1"/>
                  <w:bCs w:val="1"/>
                  <w:color w:val="0000ff"/>
                  <w:sz w:val="24"/>
                  <w:szCs w:val="24"/>
                  <w:u w:val="single"/>
                  <w:rtl w:val="0"/>
                </w:rPr>
                <w:t xml:space="preserve">P7 — XAI in IDS Survey (2025)</w:t>
              </w:r>
            </w:hyperlink>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Type / Contribution</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architectural guide defining layered NextGen SIEM capabilities</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paper proposing AI-driven SOAR (SOAPA architecture)</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national framework introducing Systems-Based Risk Management (SBRM)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rPr/>
            </w:pPr>
            <w:r w:rsidDel="00000000" w:rsidR="00000000" w:rsidRPr="00000000">
              <w:rPr>
                <w:rtl w:val="0"/>
              </w:rPr>
              <w:t xml:space="preserve">Systematic review of SIEM tools + capabilities, limitations, trends, and critical infrastructure usage; proposes enhancements for “next-gen” SIEMs.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rPr/>
            </w:pPr>
            <w:r w:rsidDel="00000000" w:rsidR="00000000" w:rsidRPr="00000000">
              <w:rPr>
                <w:rtl w:val="0"/>
              </w:rPr>
              <w:t xml:space="preserve">Survey of anomaly-based NIDS: techniques taxonomy, platforms/projects, and key challenges, especially assessment.</w:t>
            </w:r>
          </w:p>
        </w:tc>
        <w:tc>
          <w:tcPr/>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t xml:space="preserve">Proposes a </w:t>
            </w:r>
            <w:r w:rsidDel="00000000" w:rsidR="00000000" w:rsidRPr="00000000">
              <w:rPr>
                <w:b w:val="1"/>
                <w:bCs w:val="1"/>
                <w:rtl w:val="0"/>
              </w:rPr>
              <w:t xml:space="preserve">hybrid anomaly-based NIDS</w:t>
            </w:r>
            <w:r w:rsidDel="00000000" w:rsidR="00000000" w:rsidRPr="00000000">
              <w:rPr>
                <w:rtl w:val="0"/>
              </w:rPr>
              <w:t xml:space="preserve"> using multiple ML/DL models + weighted ensemble; large-scale experimental evaluation.</w:t>
            </w:r>
            <w:r w:rsidDel="00000000" w:rsidR="00000000" w:rsidRPr="00000000">
              <w:rPr>
                <w:rtl w:val="0"/>
              </w:rPr>
            </w:r>
          </w:p>
        </w:tc>
        <w:tc>
          <w:tcPr/>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t xml:space="preserve">Comprehensive survey of </w:t>
            </w:r>
            <w:r w:rsidDel="00000000" w:rsidR="00000000" w:rsidRPr="00000000">
              <w:rPr>
                <w:b w:val="1"/>
                <w:bCs w:val="1"/>
                <w:rtl w:val="0"/>
              </w:rPr>
              <w:t xml:space="preserve">XAI in IDS</w:t>
            </w:r>
            <w:r w:rsidDel="00000000" w:rsidR="00000000" w:rsidRPr="00000000">
              <w:rPr>
                <w:rtl w:val="0"/>
              </w:rPr>
              <w:t xml:space="preserve">: motivations, methods/tools, challenges, and research gaps in explainable IDS.</w:t>
            </w: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Security Function</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SOC intelligence platform for log aggregation &amp; correlation</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orchestration &amp; automated incident response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Sector-level risk governance &amp; infrastructure protection</w:t>
            </w:r>
          </w:p>
        </w:tc>
        <w:tc>
          <w:tcPr/>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t xml:space="preserve">Central SOC platform: </w:t>
            </w:r>
            <w:r w:rsidDel="00000000" w:rsidR="00000000" w:rsidRPr="00000000">
              <w:rPr>
                <w:b w:val="1"/>
                <w:bCs w:val="1"/>
                <w:rtl w:val="0"/>
              </w:rPr>
              <w:t xml:space="preserve">collect, aggregate, store, correlate</w:t>
            </w:r>
            <w:r w:rsidDel="00000000" w:rsidR="00000000" w:rsidRPr="00000000">
              <w:rPr>
                <w:rtl w:val="0"/>
              </w:rPr>
              <w:t xml:space="preserve"> events from many sources and provide views/alerts.</w:t>
            </w: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rtl w:val="0"/>
              </w:rPr>
              <w:t xml:space="preserve">IDS focus: detects intrusions; contrasts </w:t>
            </w:r>
            <w:r w:rsidDel="00000000" w:rsidR="00000000" w:rsidRPr="00000000">
              <w:rPr>
                <w:b w:val="1"/>
                <w:bCs w:val="1"/>
                <w:rtl w:val="0"/>
              </w:rPr>
              <w:t xml:space="preserve">signature vs anomaly</w:t>
            </w:r>
            <w:r w:rsidDel="00000000" w:rsidR="00000000" w:rsidRPr="00000000">
              <w:rPr>
                <w:rtl w:val="0"/>
              </w:rPr>
              <w:t xml:space="preserve">; emphasizes anomaly detection pipeline stages.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rPr/>
            </w:pPr>
            <w:r w:rsidDel="00000000" w:rsidR="00000000" w:rsidRPr="00000000">
              <w:rPr>
                <w:rtl w:val="0"/>
              </w:rPr>
              <w:t xml:space="preserve">Detects intrusions in network traffic via anomaly-based learning + multi-class classification (benign + multiple attacks).</w:t>
            </w:r>
          </w:p>
        </w:tc>
        <w:tc>
          <w:tcPr/>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t xml:space="preserve">Makes AI-based IDS decisions </w:t>
            </w:r>
            <w:r w:rsidDel="00000000" w:rsidR="00000000" w:rsidRPr="00000000">
              <w:rPr>
                <w:b w:val="1"/>
                <w:bCs w:val="1"/>
                <w:rtl w:val="0"/>
              </w:rPr>
              <w:t xml:space="preserve">interpretable/explainable</w:t>
            </w:r>
            <w:r w:rsidDel="00000000" w:rsidR="00000000" w:rsidRPr="00000000">
              <w:rPr>
                <w:rtl w:val="0"/>
              </w:rPr>
              <w:t xml:space="preserve"> to reduce “black box” risk and improve trust in cyber decisions.</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 Components</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Four-layer model: Data, Analytics, Automation, UI</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SOAPA layered model: Data Services, AI/ML Analytics, Security Ops, UI</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SBRM macro-level risk framework (non-technical cyber architecture)</w:t>
            </w:r>
          </w:p>
        </w:tc>
        <w:tc>
          <w:tcPr/>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t xml:space="preserve">“Regular SIEM” blocks like log collection, parsing/normalization, rule engine, storage, monitoring.</w:t>
            </w:r>
            <w:r w:rsidDel="00000000" w:rsidR="00000000" w:rsidRPr="00000000">
              <w:rPr>
                <w:rtl w:val="0"/>
              </w:rPr>
            </w:r>
          </w:p>
        </w:tc>
        <w:tc>
          <w:tcPr/>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Formal IDS architecture modules (event collection/sensors, storage, analysis, response), and anomaly pipeline (parameterization → training → detection)</w:t>
            </w:r>
            <w:r w:rsidDel="00000000" w:rsidR="00000000" w:rsidRPr="00000000">
              <w:rPr>
                <w:rtl w:val="0"/>
              </w:rPr>
            </w:r>
          </w:p>
        </w:tc>
        <w:tc>
          <w:tcPr/>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t xml:space="preserve">Pipeline: preprocessing (cleaning/encoding/scaling/feature engineering) + SMOTE + train multiple models + </w:t>
            </w:r>
            <w:r w:rsidDel="00000000" w:rsidR="00000000" w:rsidRPr="00000000">
              <w:rPr>
                <w:b w:val="1"/>
                <w:bCs w:val="1"/>
                <w:rtl w:val="0"/>
              </w:rPr>
              <w:t xml:space="preserve">weighted soft-voting ensemble</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t xml:space="preserve">XAI framing: post-hoc vs intrinsic explainability; highlights commonly used XAI techniques in IDS literature and why.</w:t>
            </w: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Data Handled</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Logs/events from enterprise infrastructure</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&amp; operational security data</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vulnerability &amp; consequence models</w:t>
            </w:r>
          </w:p>
        </w:tc>
        <w:tc>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t xml:space="preserve">Events/logs/alerts from many sources across infra (network devices, apps, sensors).</w:t>
            </w:r>
            <w:r w:rsidDel="00000000" w:rsidR="00000000" w:rsidRPr="00000000">
              <w:rPr>
                <w:rtl w:val="0"/>
              </w:rPr>
            </w:r>
          </w:p>
        </w:tc>
        <w:tc>
          <w:tcPr/>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t xml:space="preserve">Network traffic events/metrics (for NIDS); focuses on representing traffic behavior and deviation detection.</w:t>
            </w:r>
            <w:r w:rsidDel="00000000" w:rsidR="00000000" w:rsidRPr="00000000">
              <w:rPr>
                <w:rtl w:val="0"/>
              </w:rPr>
            </w:r>
          </w:p>
        </w:tc>
        <w:tc>
          <w:tcPr/>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t xml:space="preserve">Flow-based network traffic dataset with </w:t>
            </w:r>
            <w:r w:rsidDel="00000000" w:rsidR="00000000" w:rsidRPr="00000000">
              <w:rPr>
                <w:b w:val="1"/>
                <w:bCs w:val="1"/>
                <w:rtl w:val="0"/>
              </w:rPr>
              <w:t xml:space="preserve">millions</w:t>
            </w:r>
            <w:r w:rsidDel="00000000" w:rsidR="00000000" w:rsidRPr="00000000">
              <w:rPr>
                <w:rtl w:val="0"/>
              </w:rPr>
              <w:t xml:space="preserve"> of records and many features; strong class imbalance addressed.</w:t>
            </w:r>
            <w:r w:rsidDel="00000000" w:rsidR="00000000" w:rsidRPr="00000000">
              <w:rPr>
                <w:rtl w:val="0"/>
              </w:rPr>
            </w:r>
          </w:p>
        </w:tc>
        <w:tc>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t xml:space="preserve">Surveyed studies: IDS datasets + model outputs; focus is not a single dataset but explainability across IDS models.</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 Intelligence Approach</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correlation + behavioral analytics</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ML-assisted prioritization + reinforcement learning</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scoring (Threat × Vulnerability × Consequence)</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t xml:space="preserve">Event correlation + monitoring; notes evolution toward analytics/big-data convergence.</w:t>
            </w:r>
            <w:r w:rsidDel="00000000" w:rsidR="00000000" w:rsidRPr="00000000">
              <w:rPr>
                <w:rtl w:val="0"/>
              </w:rPr>
            </w:r>
          </w:p>
        </w:tc>
        <w:tc>
          <w:tcPr/>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t xml:space="preserve">Clear comparison: </w:t>
            </w:r>
            <w:r w:rsidDel="00000000" w:rsidR="00000000" w:rsidRPr="00000000">
              <w:rPr>
                <w:b w:val="1"/>
                <w:bCs w:val="1"/>
                <w:rtl w:val="0"/>
              </w:rPr>
              <w:t xml:space="preserve">signature-based</w:t>
            </w:r>
            <w:r w:rsidDel="00000000" w:rsidR="00000000" w:rsidRPr="00000000">
              <w:rPr>
                <w:rtl w:val="0"/>
              </w:rPr>
              <w:t xml:space="preserve"> (good for known attacks) vs </w:t>
            </w:r>
            <w:r w:rsidDel="00000000" w:rsidR="00000000" w:rsidRPr="00000000">
              <w:rPr>
                <w:b w:val="1"/>
                <w:bCs w:val="1"/>
                <w:rtl w:val="0"/>
              </w:rPr>
              <w:t xml:space="preserve">anomaly-based</w:t>
            </w:r>
            <w:r w:rsidDel="00000000" w:rsidR="00000000" w:rsidRPr="00000000">
              <w:rPr>
                <w:rtl w:val="0"/>
              </w:rPr>
              <w:t xml:space="preserve"> (can detect unseen, but higher FP risk).</w:t>
            </w:r>
            <w:r w:rsidDel="00000000" w:rsidR="00000000" w:rsidRPr="00000000">
              <w:rPr>
                <w:rtl w:val="0"/>
              </w:rPr>
            </w:r>
          </w:p>
        </w:tc>
        <w:tc>
          <w:tcPr/>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t xml:space="preserve">Hybrid learning: combines tree ensembles + deep models (e.g., LSTM, autoencoder, GNN) to improve detection robustness.</w:t>
            </w:r>
            <w:r w:rsidDel="00000000" w:rsidR="00000000" w:rsidRPr="00000000">
              <w:rPr>
                <w:rtl w:val="0"/>
              </w:rPr>
            </w:r>
          </w:p>
        </w:tc>
        <w:tc>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t xml:space="preserve">Explains that many high-performing IDS models are opaque; promotes XAI to interpret decisions; highlights SHAP/LIME and interpretable models.</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Integration Level</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(enhancement-level)</w:t>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component</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discussion</w:t>
            </w:r>
          </w:p>
        </w:tc>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discussed in taxonomy</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contribution (ensemble AI models)</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explainability is central focus</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Level</w:t>
            </w: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via SOAR integration</w:t>
            </w:r>
          </w:p>
        </w:tc>
        <w:tc>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automation</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technical automation</w:t>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Detection-focused, limited automation</w:t>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automated classification</w:t>
            </w:r>
          </w:p>
        </w:tc>
        <w:tc>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decision transparency, not automation</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Modeling</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alert prioritization</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ML-based incident prioritization</w:t>
            </w:r>
          </w:p>
        </w:tc>
        <w:tc>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macro-level risk modeling</w:t>
            </w:r>
          </w:p>
        </w:tc>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core focus</w:t>
            </w:r>
          </w:p>
        </w:tc>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FP/FN &amp; evaluation metrics</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Addresses class imbalance &amp; generalization</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transparency &amp; regulatory trust</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Level</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dashboards (moderate explainability)</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(ML-based but not explainability-focused)</w:t>
            </w:r>
          </w:p>
        </w:tc>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Policy-based framework</w:t>
            </w:r>
          </w:p>
        </w:tc>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SIEM dashboards</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explainability-focused</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Performance-driven; limited inherent interpretability</w:t>
            </w:r>
          </w:p>
        </w:tc>
        <w:tc>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explainability (core objective)</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Specificity</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enterprise</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SOC model</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Transportation-specific</w:t>
            </w:r>
          </w:p>
        </w:tc>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enterprise</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network IDS</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NIDS</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IDS research</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Limitations</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limited autonomy</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conceptual</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cyber detection</w:t>
            </w:r>
          </w:p>
        </w:tc>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&amp; autonomy challenges</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false positives; evaluation gaps</w:t>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imbalance; unrealistic 100% accuracy; limited zero-day validation</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real-world XAI integration</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Direction Emphasis</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toward intelligent automation</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AI-driven orchestration</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resilience planning</w:t>
            </w:r>
          </w:p>
        </w:tc>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Next-gen autonomous SIEM</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assessment frameworks</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real-world deployment</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XAI integration in IDS</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Conclusion</w:t>
            </w: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SIEM foundation but lacks sector-awareness &amp; advanced AI autonomy</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AI automation logic but lacks infrastructure context</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macro risk logic but lacks cyber detection layer</w:t>
            </w:r>
          </w:p>
        </w:tc>
        <w:tc>
          <w:tcPr/>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t xml:space="preserve">SIEM provides centralized monitoring, log correlation, and operational visibility across infrastructures. It is essential for SOC operations but depends heavily on external detection engines (e.g., IDS) and requires further evolution toward automation and intelligent analytics.</w:t>
            </w:r>
            <w:r w:rsidDel="00000000" w:rsidR="00000000" w:rsidRPr="00000000">
              <w:rPr>
                <w:rtl w:val="0"/>
              </w:rPr>
            </w:r>
          </w:p>
        </w:tc>
        <w:tc>
          <w:tcPr/>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tl w:val="0"/>
              </w:rPr>
              <w:t xml:space="preserve">Establishes the theoretical and architectural foundation of anomaly-based intrusion detection, clearly outlining strengths (unknown attack detection) and persistent challenges such as high false positives and evaluation difficulties.</w:t>
            </w:r>
            <w:r w:rsidDel="00000000" w:rsidR="00000000" w:rsidRPr="00000000">
              <w:rPr>
                <w:rtl w:val="0"/>
              </w:rPr>
            </w:r>
          </w:p>
        </w:tc>
        <w:tc>
          <w:tcPr/>
          <w:p w:rsidR="00000000" w:rsidDel="00000000" w:rsidP="00000000" w:rsidRDefault="00000000" w:rsidRPr="00000000" w14:paraId="00000071">
            <w:pPr>
              <w:spacing w:line="276" w:lineRule="auto"/>
              <w:rPr/>
            </w:pPr>
            <w:r w:rsidDel="00000000" w:rsidR="00000000" w:rsidRPr="00000000">
              <w:rPr>
                <w:rtl w:val="0"/>
              </w:rPr>
              <w:t xml:space="preserve">I am not impressed by this paper because of two things:</w:t>
            </w:r>
          </w:p>
          <w:p w:rsidR="00000000" w:rsidDel="00000000" w:rsidP="00000000" w:rsidRDefault="00000000" w:rsidRPr="00000000" w14:paraId="00000072">
            <w:pPr>
              <w:spacing w:line="276" w:lineRule="auto"/>
              <w:rPr/>
            </w:pPr>
            <w:r w:rsidDel="00000000" w:rsidR="00000000" w:rsidRPr="00000000">
              <w:rPr>
                <w:rtl w:val="0"/>
              </w:rPr>
              <w:t xml:space="preserve">1- Data set was not balance</w:t>
            </w:r>
          </w:p>
          <w:p w:rsidR="00000000" w:rsidDel="00000000" w:rsidP="00000000" w:rsidRDefault="00000000" w:rsidRPr="00000000" w14:paraId="00000073">
            <w:pPr>
              <w:spacing w:line="276" w:lineRule="auto"/>
              <w:rPr/>
            </w:pPr>
            <w:r w:rsidDel="00000000" w:rsidR="00000000" w:rsidRPr="00000000">
              <w:rPr>
                <w:rtl w:val="0"/>
              </w:rPr>
              <w:t xml:space="preserve">2- unacceptable accuracy of 100%, which is not possible at all.</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tl w:val="0"/>
              </w:rPr>
              <w:t xml:space="preserve">3- The use of unsupervised learning algo for zero day attacks didn't guarantee any good results, I think the main focus of AI should be on the zero day attacks detections, for know attacks we can just use the signature based.</w:t>
            </w:r>
            <w:r w:rsidDel="00000000" w:rsidR="00000000" w:rsidRPr="00000000">
              <w:rPr>
                <w:rtl w:val="0"/>
              </w:rPr>
            </w:r>
          </w:p>
        </w:tc>
        <w:tc>
          <w:tcPr/>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tl w:val="0"/>
              </w:rPr>
              <w:t xml:space="preserve">Highlights that while AI-based IDS improves performance, explainability is critical for trust, regulatory compliance, and analyst adoption. XAI techniques bridge the gap between detection performance and decision transparency, defining the next evolutionary step in IDS research.</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rontiersin.org/journals/artificial-intelligence/articles/10.3389/frai.2025.1625891/full?utm_source=chatgpt.com" TargetMode="External"/><Relationship Id="rId10" Type="http://schemas.openxmlformats.org/officeDocument/2006/relationships/hyperlink" Target="https://www.frontiersin.org/journals/artificial-intelligence/articles/10.3389/frai.2025.1625891/full" TargetMode="External"/><Relationship Id="rId12" Type="http://schemas.openxmlformats.org/officeDocument/2006/relationships/hyperlink" Target="https://www.sciencedirect.com/science/article/abs/pii/S0952197625001459" TargetMode="External"/><Relationship Id="rId9" Type="http://schemas.openxmlformats.org/officeDocument/2006/relationships/hyperlink" Target="https://www.researchgate.net/publication/353214895_Security_Information_and_Event_Management_SIEM_Analysis_Trends_and_Usage_in_Critical_Infrastructures" TargetMode="External"/><Relationship Id="rId5" Type="http://schemas.openxmlformats.org/officeDocument/2006/relationships/styles" Target="styles.xml"/><Relationship Id="rId6" Type="http://schemas.openxmlformats.org/officeDocument/2006/relationships/hyperlink" Target="https://www.sans.org/media/vendor/evaluator-039-s-guide-nextgen-siem-38720.pdf" TargetMode="External"/><Relationship Id="rId7" Type="http://schemas.openxmlformats.org/officeDocument/2006/relationships/hyperlink" Target="https://www.techscience.com/iasc/v28n2/42057/html" TargetMode="External"/><Relationship Id="rId8" Type="http://schemas.openxmlformats.org/officeDocument/2006/relationships/hyperlink" Target="https://www.dhs.gov/xlibrary/assets/Transportation_Base_Plan_5_21_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