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594" w:rsidRDefault="004E5D83">
      <w:pPr>
        <w:jc w:val="center"/>
      </w:pPr>
      <w:r>
        <w:rPr>
          <w:b/>
          <w:color w:val="0D1B2A"/>
          <w:sz w:val="56"/>
        </w:rPr>
        <w:t>Agentic UAV Mission Planning and Safety Compliance Assistant -</w:t>
      </w:r>
      <w:r>
        <w:rPr>
          <w:b/>
          <w:color w:val="0D1B2A"/>
          <w:sz w:val="56"/>
        </w:rPr>
        <w:t xml:space="preserve"> Project Report</w:t>
      </w:r>
    </w:p>
    <w:p w:rsidR="008D7594" w:rsidRDefault="004E5D83">
      <w:pPr>
        <w:jc w:val="center"/>
      </w:pPr>
      <w:r>
        <w:rPr>
          <w:color w:val="2B6CB0"/>
          <w:sz w:val="28"/>
        </w:rPr>
        <w:t>Agentic UAV Mission Planning and Safety Compliance Assistant</w:t>
      </w:r>
    </w:p>
    <w:p w:rsidR="008D7594" w:rsidRDefault="004E5D83">
      <w:pPr>
        <w:jc w:val="center"/>
      </w:pPr>
      <w:r>
        <w:rPr>
          <w:color w:val="718CAA"/>
        </w:rPr>
        <w:t>Author: Abdul Azeem Hashmi   |   July 2026   |   Version 1.1</w:t>
      </w:r>
    </w:p>
    <w:p w:rsidR="008D7594" w:rsidRDefault="008D7594"/>
    <w:p w:rsidR="008D7594" w:rsidRDefault="004E5D83">
      <w:pPr>
        <w:pStyle w:val="Heading1"/>
      </w:pPr>
      <w:r>
        <w:rPr>
          <w:color w:val="2B6CB0"/>
        </w:rPr>
        <w:t>1. Introduction</w:t>
      </w:r>
    </w:p>
    <w:p w:rsidR="008D7594" w:rsidRDefault="004E5D83">
      <w:r>
        <w:rPr>
          <w:color w:val="2D3748"/>
        </w:rPr>
        <w:t xml:space="preserve">Agentic UAV Mission Planning and </w:t>
      </w:r>
      <w:r>
        <w:rPr>
          <w:color w:val="2D3748"/>
        </w:rPr>
        <w:t xml:space="preserve">Safety Compliance Assistant is an end-to-end software application for planning Unmanned Aerial Vehicle (UAV) missions using an agentic AI-based workflow. The system accepts a mission request in natural language or via a structured form, converts it into a </w:t>
      </w:r>
      <w:r>
        <w:rPr>
          <w:color w:val="2D3748"/>
        </w:rPr>
        <w:t>flight plan, generates optimal waypoints, performs safety compliance checks, applies corrections when violations are detected, and produces detailed reports and exportable flight files.</w:t>
      </w:r>
    </w:p>
    <w:p w:rsidR="008D7594" w:rsidRDefault="004E5D83">
      <w:pPr>
        <w:pStyle w:val="Heading2"/>
      </w:pPr>
      <w:r>
        <w:rPr>
          <w:color w:val="2B6CB0"/>
        </w:rPr>
        <w:t>1.1 Motivation</w:t>
      </w:r>
    </w:p>
    <w:p w:rsidR="008D7594" w:rsidRDefault="004E5D83">
      <w:r>
        <w:rPr>
          <w:color w:val="2D3748"/>
        </w:rPr>
        <w:t>Manual UAV mission planning requires expert knowledge o</w:t>
      </w:r>
      <w:r>
        <w:rPr>
          <w:color w:val="2D3748"/>
        </w:rPr>
        <w:t>f airspace restrictions, battery limitations, and geographic hazards. Automation through AI agents reduces human error, accelerates pre-flight planning, and ensures consistent regulatory compliance.</w:t>
      </w:r>
    </w:p>
    <w:p w:rsidR="008D7594" w:rsidRDefault="004E5D83">
      <w:pPr>
        <w:pStyle w:val="Heading1"/>
      </w:pPr>
      <w:r>
        <w:rPr>
          <w:color w:val="2B6CB0"/>
        </w:rPr>
        <w:t>2. System Architecture</w:t>
      </w:r>
    </w:p>
    <w:p w:rsidR="008D7594" w:rsidRDefault="004E5D83">
      <w:r>
        <w:rPr>
          <w:color w:val="2D3748"/>
        </w:rPr>
        <w:t>The system follows a modular multi</w:t>
      </w:r>
      <w:r>
        <w:rPr>
          <w:color w:val="2D3748"/>
        </w:rPr>
        <w:t>-agent pipeline. Each agent is an autonomous Python module responsible for a specific transformation in the planning workflow:</w:t>
      </w:r>
    </w:p>
    <w:p w:rsidR="008D7594" w:rsidRDefault="004E5D83">
      <w:pPr>
        <w:pStyle w:val="Heading2"/>
      </w:pPr>
      <w:r>
        <w:rPr>
          <w:color w:val="2B6CB0"/>
        </w:rPr>
        <w:t>2.x  Mission Understanding Agent</w:t>
      </w:r>
    </w:p>
    <w:p w:rsidR="008D7594" w:rsidRDefault="004E5D83">
      <w:r>
        <w:rPr>
          <w:b/>
          <w:color w:val="2D3748"/>
          <w:sz w:val="20"/>
        </w:rPr>
        <w:t>File: agents/mission_understanding_agent.py</w:t>
      </w:r>
    </w:p>
    <w:p w:rsidR="008D7594" w:rsidRDefault="004E5D83">
      <w:r>
        <w:rPr>
          <w:color w:val="2D3748"/>
        </w:rPr>
        <w:t>Parses natural language using Google Gemini Generati</w:t>
      </w:r>
      <w:r>
        <w:rPr>
          <w:color w:val="2D3748"/>
        </w:rPr>
        <w:t>ve AI. Extracts centre coordinates, altitude, flight pattern, area dimensions, and special constraints into a structured JSON plan object.</w:t>
      </w:r>
    </w:p>
    <w:p w:rsidR="008D7594" w:rsidRDefault="004E5D83">
      <w:pPr>
        <w:pStyle w:val="Heading2"/>
      </w:pPr>
      <w:r>
        <w:rPr>
          <w:color w:val="2B6CB0"/>
        </w:rPr>
        <w:t>2.x  Waypoint Planner Agent</w:t>
      </w:r>
    </w:p>
    <w:p w:rsidR="008D7594" w:rsidRDefault="004E5D83">
      <w:r>
        <w:rPr>
          <w:b/>
          <w:color w:val="2D3748"/>
          <w:sz w:val="20"/>
        </w:rPr>
        <w:t>File: agents/waypoint_planner_agent.py</w:t>
      </w:r>
    </w:p>
    <w:p w:rsidR="008D7594" w:rsidRDefault="004E5D83">
      <w:r>
        <w:rPr>
          <w:color w:val="2D3748"/>
        </w:rPr>
        <w:t xml:space="preserve">Generates 3-D waypoint lists from structured plan </w:t>
      </w:r>
      <w:r>
        <w:rPr>
          <w:color w:val="2D3748"/>
        </w:rPr>
        <w:t>parameters. Supports Square, Grid, Circle Orbit, and Perimeter patterns using trigonometric and parametric formulae.</w:t>
      </w:r>
    </w:p>
    <w:p w:rsidR="008D7594" w:rsidRDefault="004E5D83">
      <w:pPr>
        <w:pStyle w:val="Heading2"/>
      </w:pPr>
      <w:r>
        <w:rPr>
          <w:color w:val="2B6CB0"/>
        </w:rPr>
        <w:lastRenderedPageBreak/>
        <w:t>2.x  Safety Compliance Agent</w:t>
      </w:r>
    </w:p>
    <w:p w:rsidR="008D7594" w:rsidRDefault="004E5D83">
      <w:r>
        <w:rPr>
          <w:b/>
          <w:color w:val="2D3748"/>
          <w:sz w:val="20"/>
        </w:rPr>
        <w:t>File: agents/safety_compliance_agent.py</w:t>
      </w:r>
    </w:p>
    <w:p w:rsidR="008D7594" w:rsidRDefault="004E5D83">
      <w:r>
        <w:rPr>
          <w:color w:val="2D3748"/>
        </w:rPr>
        <w:t>Enforces 7 airspace safety rules (R1–R7). Uses Shapely LineString segm</w:t>
      </w:r>
      <w:r>
        <w:rPr>
          <w:color w:val="2D3748"/>
        </w:rPr>
        <w:t>ent checks for geofence validation and a physics-based energy model for battery estimation.</w:t>
      </w:r>
    </w:p>
    <w:p w:rsidR="008D7594" w:rsidRDefault="004E5D83">
      <w:pPr>
        <w:pStyle w:val="Heading2"/>
      </w:pPr>
      <w:r>
        <w:rPr>
          <w:color w:val="2B6CB0"/>
        </w:rPr>
        <w:t>2.x  Correction Agent</w:t>
      </w:r>
    </w:p>
    <w:p w:rsidR="008D7594" w:rsidRDefault="004E5D83">
      <w:r>
        <w:rPr>
          <w:b/>
          <w:color w:val="2D3748"/>
          <w:sz w:val="20"/>
        </w:rPr>
        <w:t>File: agents/correction_agent.py</w:t>
      </w:r>
    </w:p>
    <w:p w:rsidR="008D7594" w:rsidRDefault="004E5D83">
      <w:r>
        <w:rPr>
          <w:color w:val="2D3748"/>
        </w:rPr>
        <w:t>Adjusts non-compliant waypoints using Shapely boundary normal-vector projection. Clips waypoints outside geof</w:t>
      </w:r>
      <w:r>
        <w:rPr>
          <w:color w:val="2D3748"/>
        </w:rPr>
        <w:t>ence boundaries to exactly 15 m of clearance.</w:t>
      </w:r>
    </w:p>
    <w:p w:rsidR="008D7594" w:rsidRDefault="004E5D83">
      <w:pPr>
        <w:pStyle w:val="Heading2"/>
      </w:pPr>
      <w:r>
        <w:rPr>
          <w:color w:val="2B6CB0"/>
        </w:rPr>
        <w:t>2.x  Report Generation Agent</w:t>
      </w:r>
    </w:p>
    <w:p w:rsidR="008D7594" w:rsidRDefault="004E5D83">
      <w:r>
        <w:rPr>
          <w:b/>
          <w:color w:val="2D3748"/>
          <w:sz w:val="20"/>
        </w:rPr>
        <w:t>File: agents/report_generation_agent.py</w:t>
      </w:r>
    </w:p>
    <w:p w:rsidR="008D7594" w:rsidRDefault="004E5D83">
      <w:r>
        <w:rPr>
          <w:color w:val="2D3748"/>
        </w:rPr>
        <w:t>Generates PDF compliance reports (ReportLab), CSV waypoint logs, and QGroundControl .plan files.</w:t>
      </w:r>
    </w:p>
    <w:p w:rsidR="008D7594" w:rsidRDefault="004E5D83">
      <w:pPr>
        <w:pStyle w:val="Heading1"/>
      </w:pPr>
      <w:r>
        <w:rPr>
          <w:color w:val="2B6CB0"/>
        </w:rPr>
        <w:t>3. Safety Compliance Rules</w:t>
      </w:r>
    </w:p>
    <w:p w:rsidR="008D7594" w:rsidRDefault="004E5D83">
      <w:r>
        <w:rPr>
          <w:color w:val="2D3748"/>
        </w:rPr>
        <w:t>The Safety Compli</w:t>
      </w:r>
      <w:r>
        <w:rPr>
          <w:color w:val="2D3748"/>
        </w:rPr>
        <w:t>ance Agent enforces the following 7 rules on every generated mission plan. If any rule is violated, the Correction Agent attempts to rectify the plan before a final report is produced.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D7594">
        <w:tc>
          <w:tcPr>
            <w:tcW w:w="3135" w:type="dxa"/>
            <w:shd w:val="clear" w:color="auto" w:fill="2B6CB0"/>
          </w:tcPr>
          <w:p w:rsidR="008D7594" w:rsidRDefault="004E5D83">
            <w:r>
              <w:rPr>
                <w:b/>
                <w:color w:val="FFFFFF"/>
              </w:rPr>
              <w:t>Rule ID</w:t>
            </w:r>
          </w:p>
        </w:tc>
        <w:tc>
          <w:tcPr>
            <w:tcW w:w="3135" w:type="dxa"/>
            <w:shd w:val="clear" w:color="auto" w:fill="2B6CB0"/>
          </w:tcPr>
          <w:p w:rsidR="008D7594" w:rsidRDefault="004E5D83">
            <w:r>
              <w:rPr>
                <w:b/>
                <w:color w:val="FFFFFF"/>
              </w:rPr>
              <w:t>Standard / Limit</w:t>
            </w:r>
          </w:p>
        </w:tc>
        <w:tc>
          <w:tcPr>
            <w:tcW w:w="3135" w:type="dxa"/>
            <w:shd w:val="clear" w:color="auto" w:fill="2B6CB0"/>
          </w:tcPr>
          <w:p w:rsidR="008D7594" w:rsidRDefault="004E5D83">
            <w:r>
              <w:rPr>
                <w:b/>
                <w:color w:val="FFFFFF"/>
              </w:rPr>
              <w:t>Implementation Detail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R1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Altitude &lt;= 80 m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Rejects missions exceeding 80 m AGL to prevent airspace violations</w:t>
            </w:r>
          </w:p>
        </w:tc>
      </w:tr>
      <w:tr w:rsidR="008D7594"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R2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Takeoff waypoint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First waypoint must be a TAKEOFF command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R3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Landing / RTL waypoint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Last waypoint must be LAND or RETURN_TO_LAUNCH</w:t>
            </w:r>
          </w:p>
        </w:tc>
      </w:tr>
      <w:tr w:rsidR="008D7594"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R4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Geofence clearance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 xml:space="preserve">Shapely LineString segment </w:t>
            </w:r>
            <w:r>
              <w:rPr>
                <w:color w:val="2D3748"/>
                <w:sz w:val="20"/>
              </w:rPr>
              <w:t>checks against all no-fly zones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R5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Leg distance &lt;= 500 m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Maximum Haversine distance between consecutive waypoints</w:t>
            </w:r>
          </w:p>
        </w:tc>
      </w:tr>
      <w:tr w:rsidR="008D7594"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R6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Duration &lt;= 30 min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color w:val="2D3748"/>
                <w:sz w:val="20"/>
              </w:rPr>
              <w:t>Caps total mission time to 30 minutes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R7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>Battery &lt; 80 % capacity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color w:val="2D3748"/>
                <w:sz w:val="20"/>
              </w:rPr>
              <w:t xml:space="preserve">Physics model: climb 215W, cruise 120W, descent </w:t>
            </w:r>
            <w:r>
              <w:rPr>
                <w:color w:val="2D3748"/>
                <w:sz w:val="20"/>
              </w:rPr>
              <w:t>115W, hover 130W</w:t>
            </w:r>
          </w:p>
        </w:tc>
      </w:tr>
    </w:tbl>
    <w:p w:rsidR="008D7594" w:rsidRDefault="008D7594"/>
    <w:p w:rsidR="008D7594" w:rsidRDefault="004E5D83">
      <w:pPr>
        <w:pStyle w:val="Heading1"/>
      </w:pPr>
      <w:r>
        <w:rPr>
          <w:color w:val="2B6CB0"/>
        </w:rPr>
        <w:t>4. Key Algorithms &amp; Technical Innovations</w:t>
      </w:r>
    </w:p>
    <w:p w:rsidR="008D7594" w:rsidRDefault="004E5D83">
      <w:pPr>
        <w:pStyle w:val="Heading2"/>
      </w:pPr>
      <w:r>
        <w:rPr>
          <w:color w:val="2B6CB0"/>
        </w:rPr>
        <w:t>4.1  Haversine Distance &amp; Metric Projection</w:t>
      </w:r>
    </w:p>
    <w:p w:rsidR="008D7594" w:rsidRDefault="004E5D83">
      <w:r>
        <w:rPr>
          <w:color w:val="2D3748"/>
        </w:rPr>
        <w:t>Geographic distances are calculated using the Haversine formula (great-circle distance). For Shapely polygon and line operations, coordinates are proje</w:t>
      </w:r>
      <w:r>
        <w:rPr>
          <w:color w:val="2D3748"/>
        </w:rPr>
        <w:t xml:space="preserve">cted to a flat Cartesian metric space using the </w:t>
      </w:r>
      <w:r>
        <w:rPr>
          <w:color w:val="2D3748"/>
        </w:rPr>
        <w:lastRenderedPageBreak/>
        <w:t>latlon_to_meters() function (utils/distance_utils.py). This eliminates degree distortion at higher latitudes and ensures accurate intersection checks.</w:t>
      </w:r>
    </w:p>
    <w:p w:rsidR="008D7594" w:rsidRDefault="004E5D83">
      <w:pPr>
        <w:pStyle w:val="Heading2"/>
      </w:pPr>
      <w:r>
        <w:rPr>
          <w:color w:val="2B6CB0"/>
        </w:rPr>
        <w:t>4.2  Shapely Boundary Normal-Vector Correction</w:t>
      </w:r>
    </w:p>
    <w:p w:rsidR="008D7594" w:rsidRDefault="004E5D83">
      <w:r>
        <w:rPr>
          <w:color w:val="2D3748"/>
        </w:rPr>
        <w:t>When a way</w:t>
      </w:r>
      <w:r>
        <w:rPr>
          <w:color w:val="2D3748"/>
        </w:rPr>
        <w:t>point falls inside a restricted polygon or circle zone, the Correction Agent:</w:t>
      </w:r>
    </w:p>
    <w:p w:rsidR="008D7594" w:rsidRDefault="004E5D83">
      <w:pPr>
        <w:pStyle w:val="ListBullet"/>
      </w:pPr>
      <w:r>
        <w:rPr>
          <w:color w:val="2D3748"/>
        </w:rPr>
        <w:t>Projects the violating point to the nearest boundary location using Shapely's .boundary.project()</w:t>
      </w:r>
    </w:p>
    <w:p w:rsidR="008D7594" w:rsidRDefault="004E5D83">
      <w:pPr>
        <w:pStyle w:val="ListBullet"/>
      </w:pPr>
      <w:r>
        <w:rPr>
          <w:color w:val="2D3748"/>
        </w:rPr>
        <w:t>Retrieves the boundary point using .boundary.interpolate()</w:t>
      </w:r>
    </w:p>
    <w:p w:rsidR="008D7594" w:rsidRDefault="004E5D83">
      <w:pPr>
        <w:pStyle w:val="ListBullet"/>
      </w:pPr>
      <w:r>
        <w:rPr>
          <w:color w:val="2D3748"/>
        </w:rPr>
        <w:t xml:space="preserve">Computes the outward </w:t>
      </w:r>
      <w:r>
        <w:rPr>
          <w:color w:val="2D3748"/>
        </w:rPr>
        <w:t>normal vector from the zone centroid</w:t>
      </w:r>
    </w:p>
    <w:p w:rsidR="008D7594" w:rsidRDefault="004E5D83">
      <w:pPr>
        <w:pStyle w:val="ListBullet"/>
      </w:pPr>
      <w:r>
        <w:rPr>
          <w:color w:val="2D3748"/>
        </w:rPr>
        <w:t>Shifts the point exactly 15.0 m along the normal vector in metric space</w:t>
      </w:r>
    </w:p>
    <w:p w:rsidR="008D7594" w:rsidRDefault="004E5D83">
      <w:pPr>
        <w:pStyle w:val="ListBullet"/>
      </w:pPr>
      <w:r>
        <w:rPr>
          <w:color w:val="2D3748"/>
        </w:rPr>
        <w:t>Converts the corrected metric coordinates back to lat/lon</w:t>
      </w:r>
    </w:p>
    <w:p w:rsidR="008D7594" w:rsidRDefault="004E5D83">
      <w:pPr>
        <w:pStyle w:val="Heading2"/>
      </w:pPr>
      <w:r>
        <w:rPr>
          <w:color w:val="2B6CB0"/>
        </w:rPr>
        <w:t>4.3  Physics-Based Battery Estimation</w:t>
      </w:r>
    </w:p>
    <w:p w:rsidR="008D7594" w:rsidRDefault="004E5D83">
      <w:r>
        <w:rPr>
          <w:color w:val="2D3748"/>
        </w:rPr>
        <w:t>Battery consumption (Rule R7) uses a multi-stage en</w:t>
      </w:r>
      <w:r>
        <w:rPr>
          <w:color w:val="2D3748"/>
        </w:rPr>
        <w:t>ergy model assuming a 1.5 kg UAV with 90 Wh capacity:</w:t>
      </w:r>
    </w:p>
    <w:p w:rsidR="008D7594" w:rsidRDefault="004E5D83">
      <w:pPr>
        <w:pStyle w:val="ListBullet"/>
      </w:pPr>
      <w:r>
        <w:rPr>
          <w:color w:val="2D3748"/>
        </w:rPr>
        <w:t>Climb phase:   215 W * (altitude / 4.0 m/s)  seconds</w:t>
      </w:r>
    </w:p>
    <w:p w:rsidR="008D7594" w:rsidRDefault="004E5D83">
      <w:pPr>
        <w:pStyle w:val="ListBullet"/>
      </w:pPr>
      <w:r>
        <w:rPr>
          <w:color w:val="2D3748"/>
        </w:rPr>
        <w:t>Cruise phase:  120 W * (horizontal_distance / 10.0 m/s)  seconds</w:t>
      </w:r>
    </w:p>
    <w:p w:rsidR="008D7594" w:rsidRDefault="004E5D83">
      <w:pPr>
        <w:pStyle w:val="ListBullet"/>
      </w:pPr>
      <w:r>
        <w:rPr>
          <w:color w:val="2D3748"/>
        </w:rPr>
        <w:t>Descent phase: 115 W * (altitude / 2.0 m/s)  seconds</w:t>
      </w:r>
    </w:p>
    <w:p w:rsidR="008D7594" w:rsidRDefault="004E5D83">
      <w:pPr>
        <w:pStyle w:val="ListBullet"/>
      </w:pPr>
      <w:r>
        <w:rPr>
          <w:color w:val="2D3748"/>
        </w:rPr>
        <w:t>Hover residual: 130 W * hover_s</w:t>
      </w:r>
      <w:r>
        <w:rPr>
          <w:color w:val="2D3748"/>
        </w:rPr>
        <w:t>econds</w:t>
      </w:r>
    </w:p>
    <w:p w:rsidR="008D7594" w:rsidRDefault="004E5D83">
      <w:r>
        <w:rPr>
          <w:color w:val="2D3748"/>
        </w:rPr>
        <w:t>Total energy in Wh is compared against the 90 Wh capacity. If &gt; 72 Wh (80%), rule R7 fails.</w:t>
      </w:r>
    </w:p>
    <w:p w:rsidR="008D7594" w:rsidRDefault="004E5D83">
      <w:pPr>
        <w:pStyle w:val="Heading2"/>
      </w:pPr>
      <w:r>
        <w:rPr>
          <w:color w:val="2B6CB0"/>
        </w:rPr>
        <w:t>4.4  QGroundControl .plan Export</w:t>
      </w:r>
    </w:p>
    <w:p w:rsidR="008D7594" w:rsidRDefault="004E5D83">
      <w:r>
        <w:rPr>
          <w:color w:val="2D3748"/>
        </w:rPr>
        <w:t xml:space="preserve">Missions can be exported as standard JSON .plan files (utils/export_utils.py). These files contain MAVLink commands </w:t>
      </w:r>
      <w:r>
        <w:rPr>
          <w:color w:val="2D3748"/>
        </w:rPr>
        <w:t>(MAV_CMD_NAV_TAKEOFF, MAV_CMD_NAV_WAYPOINT, MAV_CMD_NAV_RETURN_TO_LAUNCH) and are directly importable into QGroundControl or any PX4/ArduPilot-compatible ground control station.</w:t>
      </w:r>
    </w:p>
    <w:p w:rsidR="008D7594" w:rsidRDefault="004E5D83">
      <w:pPr>
        <w:pStyle w:val="Heading1"/>
      </w:pPr>
      <w:r>
        <w:rPr>
          <w:color w:val="2B6CB0"/>
        </w:rPr>
        <w:t>5. Testing &amp; Results</w:t>
      </w:r>
    </w:p>
    <w:p w:rsidR="008D7594" w:rsidRDefault="004E5D83">
      <w:r>
        <w:rPr>
          <w:color w:val="2D3748"/>
        </w:rPr>
        <w:t>A comprehensive unit test suite (tests/test_planner.py) w</w:t>
      </w:r>
      <w:r>
        <w:rPr>
          <w:color w:val="2D3748"/>
        </w:rPr>
        <w:t>as developed using Python's unittest framework. All 9 tests pass successfully, covering:</w:t>
      </w:r>
    </w:p>
    <w:p w:rsidR="008D7594" w:rsidRDefault="004E5D83">
      <w:pPr>
        <w:pStyle w:val="ListBullet"/>
      </w:pPr>
      <w:r>
        <w:rPr>
          <w:color w:val="2D3748"/>
        </w:rPr>
        <w:t>Haversine distance accuracy</w:t>
      </w:r>
    </w:p>
    <w:p w:rsidR="008D7594" w:rsidRDefault="004E5D83">
      <w:pPr>
        <w:pStyle w:val="ListBullet"/>
      </w:pPr>
      <w:r>
        <w:rPr>
          <w:color w:val="2D3748"/>
        </w:rPr>
        <w:t>Waypoint pattern generation (Square, Grid, Circle, Perimeter)</w:t>
      </w:r>
    </w:p>
    <w:p w:rsidR="008D7594" w:rsidRDefault="004E5D83">
      <w:pPr>
        <w:pStyle w:val="ListBullet"/>
      </w:pPr>
      <w:r>
        <w:rPr>
          <w:color w:val="2D3748"/>
        </w:rPr>
        <w:t>Geofence segment intersection detection</w:t>
      </w:r>
    </w:p>
    <w:p w:rsidR="008D7594" w:rsidRDefault="004E5D83">
      <w:pPr>
        <w:pStyle w:val="ListBullet"/>
      </w:pPr>
      <w:r>
        <w:rPr>
          <w:color w:val="2D3748"/>
        </w:rPr>
        <w:t>Battery physics model boundary condit</w:t>
      </w:r>
      <w:r>
        <w:rPr>
          <w:color w:val="2D3748"/>
        </w:rPr>
        <w:t>ions</w:t>
      </w:r>
    </w:p>
    <w:p w:rsidR="008D7594" w:rsidRDefault="004E5D83">
      <w:pPr>
        <w:pStyle w:val="ListBullet"/>
      </w:pPr>
      <w:r>
        <w:rPr>
          <w:color w:val="2D3748"/>
        </w:rPr>
        <w:t>Correction agent normal-vector projection</w:t>
      </w:r>
    </w:p>
    <w:p w:rsidR="008D7594" w:rsidRDefault="004E5D83">
      <w:pPr>
        <w:pStyle w:val="ListBullet"/>
      </w:pPr>
      <w:r>
        <w:rPr>
          <w:color w:val="2D3748"/>
        </w:rPr>
        <w:t>QGC .plan file structure validation</w:t>
      </w:r>
    </w:p>
    <w:p w:rsidR="008D7594" w:rsidRDefault="004E5D83">
      <w:pPr>
        <w:pStyle w:val="Heading2"/>
      </w:pPr>
      <w:r>
        <w:rPr>
          <w:color w:val="2B6CB0"/>
        </w:rPr>
        <w:t>5.1  Test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D7594">
        <w:tc>
          <w:tcPr>
            <w:tcW w:w="3135" w:type="dxa"/>
            <w:shd w:val="clear" w:color="auto" w:fill="2B6CB0"/>
          </w:tcPr>
          <w:p w:rsidR="008D7594" w:rsidRDefault="004E5D83">
            <w:r>
              <w:rPr>
                <w:b/>
                <w:color w:val="FFFFFF"/>
              </w:rPr>
              <w:t>Test Module</w:t>
            </w:r>
          </w:p>
        </w:tc>
        <w:tc>
          <w:tcPr>
            <w:tcW w:w="3135" w:type="dxa"/>
            <w:shd w:val="clear" w:color="auto" w:fill="2B6CB0"/>
          </w:tcPr>
          <w:p w:rsidR="008D7594" w:rsidRDefault="004E5D83">
            <w:r>
              <w:rPr>
                <w:b/>
                <w:color w:val="FFFFFF"/>
              </w:rPr>
              <w:t>Tests</w:t>
            </w:r>
          </w:p>
        </w:tc>
        <w:tc>
          <w:tcPr>
            <w:tcW w:w="3135" w:type="dxa"/>
            <w:shd w:val="clear" w:color="auto" w:fill="2B6CB0"/>
          </w:tcPr>
          <w:p w:rsidR="008D7594" w:rsidRDefault="004E5D83">
            <w:r>
              <w:rPr>
                <w:b/>
                <w:color w:val="FFFFFF"/>
              </w:rPr>
              <w:t>Result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test_haversine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1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PASS</w:t>
            </w:r>
          </w:p>
        </w:tc>
      </w:tr>
      <w:tr w:rsidR="008D7594"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test_waypoint_patterns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4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PASS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lastRenderedPageBreak/>
              <w:t>test_geofence_segment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1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PASS</w:t>
            </w:r>
          </w:p>
        </w:tc>
      </w:tr>
      <w:tr w:rsidR="008D7594"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test_battery_model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1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PASS</w:t>
            </w:r>
          </w:p>
        </w:tc>
      </w:tr>
      <w:tr w:rsidR="008D7594"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test_correction_agent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1</w:t>
            </w:r>
          </w:p>
        </w:tc>
        <w:tc>
          <w:tcPr>
            <w:tcW w:w="3135" w:type="dxa"/>
            <w:shd w:val="clear" w:color="auto" w:fill="EBF4FF"/>
          </w:tcPr>
          <w:p w:rsidR="008D7594" w:rsidRDefault="004E5D83">
            <w:r>
              <w:rPr>
                <w:sz w:val="20"/>
              </w:rPr>
              <w:t>PASS</w:t>
            </w:r>
          </w:p>
        </w:tc>
      </w:tr>
      <w:tr w:rsidR="008D7594"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test_qgc_export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1</w:t>
            </w:r>
          </w:p>
        </w:tc>
        <w:tc>
          <w:tcPr>
            <w:tcW w:w="3135" w:type="dxa"/>
            <w:shd w:val="clear" w:color="auto" w:fill="F7FAFC"/>
          </w:tcPr>
          <w:p w:rsidR="008D7594" w:rsidRDefault="004E5D83">
            <w:r>
              <w:rPr>
                <w:sz w:val="20"/>
              </w:rPr>
              <w:t>PASS</w:t>
            </w:r>
          </w:p>
        </w:tc>
      </w:tr>
    </w:tbl>
    <w:p w:rsidR="008D7594" w:rsidRDefault="008D7594"/>
    <w:p w:rsidR="008D7594" w:rsidRDefault="004E5D83">
      <w:pPr>
        <w:pStyle w:val="Heading1"/>
      </w:pPr>
      <w:r>
        <w:rPr>
          <w:color w:val="2B6CB0"/>
        </w:rPr>
        <w:t>6. Conclusions &amp; Future Work</w:t>
      </w:r>
    </w:p>
    <w:p w:rsidR="008D7594" w:rsidRDefault="004E5D83">
      <w:r>
        <w:rPr>
          <w:color w:val="2D3748"/>
        </w:rPr>
        <w:t xml:space="preserve">Agentic UAV Mission Planning and Safety Compliance Assistant successfully demonstrates an end-to-end agentic UAV mission planning pipeline that is physically accurate, </w:t>
      </w:r>
      <w:r>
        <w:rPr>
          <w:color w:val="2D3748"/>
        </w:rPr>
        <w:t>legally compliant, and ready for real-world integration.</w:t>
      </w:r>
    </w:p>
    <w:p w:rsidR="008D7594" w:rsidRDefault="004E5D83">
      <w:pPr>
        <w:pStyle w:val="Heading2"/>
      </w:pPr>
      <w:r>
        <w:rPr>
          <w:color w:val="2B6CB0"/>
        </w:rPr>
        <w:t>6.1  Achievements</w:t>
      </w:r>
    </w:p>
    <w:p w:rsidR="008D7594" w:rsidRDefault="004E5D83">
      <w:pPr>
        <w:pStyle w:val="ListBullet"/>
      </w:pPr>
      <w:r>
        <w:rPr>
          <w:color w:val="2D3748"/>
        </w:rPr>
        <w:t>Natural language mission intake via Google Gemini LLM</w:t>
      </w:r>
    </w:p>
    <w:p w:rsidR="008D7594" w:rsidRDefault="004E5D83">
      <w:pPr>
        <w:pStyle w:val="ListBullet"/>
      </w:pPr>
      <w:r>
        <w:rPr>
          <w:color w:val="2D3748"/>
        </w:rPr>
        <w:t>Geometric waypoint generation for 4 flight patterns</w:t>
      </w:r>
    </w:p>
    <w:p w:rsidR="008D7594" w:rsidRDefault="004E5D83">
      <w:pPr>
        <w:pStyle w:val="ListBullet"/>
      </w:pPr>
      <w:r>
        <w:rPr>
          <w:color w:val="2D3748"/>
        </w:rPr>
        <w:t>Physics-based battery model replacing linear heuristic</w:t>
      </w:r>
    </w:p>
    <w:p w:rsidR="008D7594" w:rsidRDefault="004E5D83">
      <w:pPr>
        <w:pStyle w:val="ListBullet"/>
      </w:pPr>
      <w:r>
        <w:rPr>
          <w:color w:val="2D3748"/>
        </w:rPr>
        <w:t>Shapely line-segment</w:t>
      </w:r>
      <w:r>
        <w:rPr>
          <w:color w:val="2D3748"/>
        </w:rPr>
        <w:t xml:space="preserve"> geofence checks (full path, not just points)</w:t>
      </w:r>
    </w:p>
    <w:p w:rsidR="008D7594" w:rsidRDefault="004E5D83">
      <w:pPr>
        <w:pStyle w:val="ListBullet"/>
      </w:pPr>
      <w:r>
        <w:rPr>
          <w:color w:val="2D3748"/>
        </w:rPr>
        <w:t>Normal-vector boundary correction with exact 15 m clearance</w:t>
      </w:r>
    </w:p>
    <w:p w:rsidR="008D7594" w:rsidRDefault="004E5D83">
      <w:pPr>
        <w:pStyle w:val="ListBullet"/>
      </w:pPr>
      <w:r>
        <w:rPr>
          <w:color w:val="2D3748"/>
        </w:rPr>
        <w:t>QGC .plan file export for real controller compatibility</w:t>
      </w:r>
    </w:p>
    <w:p w:rsidR="008D7594" w:rsidRDefault="004E5D83">
      <w:pPr>
        <w:pStyle w:val="ListBullet"/>
      </w:pPr>
      <w:r>
        <w:rPr>
          <w:color w:val="2D3748"/>
        </w:rPr>
        <w:t>Complete documentation: PDF manual, Word report, glossary, presentation</w:t>
      </w:r>
    </w:p>
    <w:p w:rsidR="008D7594" w:rsidRDefault="004E5D83">
      <w:pPr>
        <w:pStyle w:val="Heading2"/>
      </w:pPr>
      <w:r>
        <w:rPr>
          <w:color w:val="2B6CB0"/>
        </w:rPr>
        <w:t>6.2  Future Work</w:t>
      </w:r>
    </w:p>
    <w:p w:rsidR="008D7594" w:rsidRDefault="004E5D83">
      <w:pPr>
        <w:pStyle w:val="ListBullet"/>
      </w:pPr>
      <w:r>
        <w:rPr>
          <w:color w:val="2D3748"/>
        </w:rPr>
        <w:t>Multi</w:t>
      </w:r>
      <w:r>
        <w:rPr>
          <w:color w:val="2D3748"/>
        </w:rPr>
        <w:t>-UAV coordinated mission planning with collision avoidance</w:t>
      </w:r>
    </w:p>
    <w:p w:rsidR="008D7594" w:rsidRDefault="004E5D83">
      <w:pPr>
        <w:pStyle w:val="ListBullet"/>
      </w:pPr>
      <w:r>
        <w:rPr>
          <w:color w:val="2D3748"/>
        </w:rPr>
        <w:t>Real-time PX4/SITL simulation integration (Gazebo/AirSim)</w:t>
      </w:r>
    </w:p>
    <w:p w:rsidR="008D7594" w:rsidRDefault="004E5D83">
      <w:pPr>
        <w:pStyle w:val="ListBullet"/>
      </w:pPr>
      <w:r>
        <w:rPr>
          <w:color w:val="2D3748"/>
        </w:rPr>
        <w:t>Voice-based mission input using Whisper ASR</w:t>
      </w:r>
    </w:p>
    <w:p w:rsidR="008D7594" w:rsidRDefault="004E5D83">
      <w:pPr>
        <w:pStyle w:val="ListBullet"/>
      </w:pPr>
      <w:r>
        <w:rPr>
          <w:color w:val="2D3748"/>
        </w:rPr>
        <w:t>Weather-aware planning (wind, rain, visibility APIs)</w:t>
      </w:r>
    </w:p>
    <w:p w:rsidR="008D7594" w:rsidRDefault="004E5D83">
      <w:pPr>
        <w:pStyle w:val="ListBullet"/>
      </w:pPr>
      <w:r>
        <w:rPr>
          <w:color w:val="2D3748"/>
        </w:rPr>
        <w:t xml:space="preserve">Terrain-following altitude profiles (SRTM </w:t>
      </w:r>
      <w:r>
        <w:rPr>
          <w:color w:val="2D3748"/>
        </w:rPr>
        <w:t>elevation data)</w:t>
      </w:r>
    </w:p>
    <w:p w:rsidR="008D7594" w:rsidRDefault="004E5D83">
      <w:pPr>
        <w:pStyle w:val="ListBullet"/>
      </w:pPr>
      <w:r>
        <w:rPr>
          <w:color w:val="2D3748"/>
        </w:rPr>
        <w:t>REST API mode for integration with third-party GCS software</w:t>
      </w:r>
    </w:p>
    <w:p w:rsidR="008D7594" w:rsidRDefault="004E5D83">
      <w:pPr>
        <w:pStyle w:val="Heading1"/>
      </w:pPr>
      <w:r>
        <w:rPr>
          <w:color w:val="2B6CB0"/>
        </w:rPr>
        <w:t>7. References</w:t>
      </w:r>
    </w:p>
    <w:p w:rsidR="008D7594" w:rsidRDefault="004E5D83">
      <w:pPr>
        <w:pStyle w:val="ListBullet"/>
      </w:pPr>
      <w:r>
        <w:rPr>
          <w:color w:val="2D3748"/>
          <w:sz w:val="20"/>
        </w:rPr>
        <w:t xml:space="preserve">[1] </w:t>
      </w:r>
      <w:proofErr w:type="spellStart"/>
      <w:r>
        <w:rPr>
          <w:color w:val="2D3748"/>
          <w:sz w:val="20"/>
        </w:rPr>
        <w:t>MAVLink</w:t>
      </w:r>
      <w:proofErr w:type="spellEnd"/>
      <w:r>
        <w:rPr>
          <w:color w:val="2D3748"/>
          <w:sz w:val="20"/>
        </w:rPr>
        <w:t xml:space="preserve"> Protocol -</w:t>
      </w:r>
      <w:r>
        <w:rPr>
          <w:color w:val="2D3748"/>
          <w:sz w:val="20"/>
        </w:rPr>
        <w:t xml:space="preserve"> https://mavlink.io</w:t>
      </w:r>
    </w:p>
    <w:p w:rsidR="008D7594" w:rsidRDefault="004E5D83">
      <w:pPr>
        <w:pStyle w:val="ListBullet"/>
      </w:pPr>
      <w:r>
        <w:rPr>
          <w:color w:val="2D3748"/>
          <w:sz w:val="20"/>
        </w:rPr>
        <w:t xml:space="preserve">[2] </w:t>
      </w:r>
      <w:proofErr w:type="spellStart"/>
      <w:r>
        <w:rPr>
          <w:color w:val="2D3748"/>
          <w:sz w:val="20"/>
        </w:rPr>
        <w:t>QGroundControl</w:t>
      </w:r>
      <w:proofErr w:type="spellEnd"/>
      <w:r>
        <w:rPr>
          <w:color w:val="2D3748"/>
          <w:sz w:val="20"/>
        </w:rPr>
        <w:t xml:space="preserve"> Documentation </w:t>
      </w:r>
      <w:r>
        <w:rPr>
          <w:color w:val="2D3748"/>
          <w:sz w:val="20"/>
        </w:rPr>
        <w:t>-</w:t>
      </w:r>
      <w:r>
        <w:rPr>
          <w:color w:val="2D3748"/>
          <w:sz w:val="20"/>
        </w:rPr>
        <w:t xml:space="preserve"> https://docs.qgroundcontrol.com</w:t>
      </w:r>
    </w:p>
    <w:p w:rsidR="008D7594" w:rsidRDefault="004E5D83">
      <w:pPr>
        <w:pStyle w:val="ListBullet"/>
      </w:pPr>
      <w:r>
        <w:rPr>
          <w:color w:val="2D3748"/>
          <w:sz w:val="20"/>
        </w:rPr>
        <w:t xml:space="preserve">[3] Shapely Documentation </w:t>
      </w:r>
      <w:r>
        <w:rPr>
          <w:color w:val="2D3748"/>
          <w:sz w:val="20"/>
        </w:rPr>
        <w:t>-</w:t>
      </w:r>
      <w:r>
        <w:rPr>
          <w:color w:val="2D3748"/>
          <w:sz w:val="20"/>
        </w:rPr>
        <w:t xml:space="preserve"> </w:t>
      </w:r>
      <w:r>
        <w:rPr>
          <w:color w:val="2D3748"/>
          <w:sz w:val="20"/>
        </w:rPr>
        <w:t>https://shapely.readthedocs.io</w:t>
      </w:r>
    </w:p>
    <w:p w:rsidR="008D7594" w:rsidRDefault="004E5D83">
      <w:pPr>
        <w:pStyle w:val="ListBullet"/>
      </w:pPr>
      <w:r>
        <w:rPr>
          <w:color w:val="2D3748"/>
          <w:sz w:val="20"/>
        </w:rPr>
        <w:t xml:space="preserve">[4] Google Generative AI </w:t>
      </w:r>
      <w:r>
        <w:rPr>
          <w:color w:val="2D3748"/>
          <w:sz w:val="20"/>
        </w:rPr>
        <w:t>-</w:t>
      </w:r>
      <w:r>
        <w:rPr>
          <w:color w:val="2D3748"/>
          <w:sz w:val="20"/>
        </w:rPr>
        <w:t xml:space="preserve"> https://ai.google.dev</w:t>
      </w:r>
    </w:p>
    <w:p w:rsidR="008D7594" w:rsidRDefault="004E5D83">
      <w:pPr>
        <w:pStyle w:val="ListBullet"/>
      </w:pPr>
      <w:r>
        <w:rPr>
          <w:color w:val="2D3748"/>
          <w:sz w:val="20"/>
        </w:rPr>
        <w:t xml:space="preserve">[5] ReportLab PDF Library </w:t>
      </w:r>
      <w:r>
        <w:rPr>
          <w:color w:val="2D3748"/>
          <w:sz w:val="20"/>
        </w:rPr>
        <w:t>-</w:t>
      </w:r>
      <w:bookmarkStart w:id="0" w:name="_GoBack"/>
      <w:bookmarkEnd w:id="0"/>
      <w:r>
        <w:rPr>
          <w:color w:val="2D3748"/>
          <w:sz w:val="20"/>
        </w:rPr>
        <w:t xml:space="preserve"> https://www.reportlab.com</w:t>
      </w:r>
    </w:p>
    <w:p w:rsidR="008D7594" w:rsidRDefault="004E5D83">
      <w:pPr>
        <w:pStyle w:val="ListBullet"/>
      </w:pPr>
      <w:r>
        <w:rPr>
          <w:color w:val="2D3748"/>
          <w:sz w:val="20"/>
        </w:rPr>
        <w:t>[6] CAAC / FAA Part 107 UAV Regulations</w:t>
      </w:r>
    </w:p>
    <w:p w:rsidR="008D7594" w:rsidRDefault="004E5D83">
      <w:pPr>
        <w:pStyle w:val="ListBullet"/>
      </w:pPr>
      <w:r>
        <w:rPr>
          <w:color w:val="2D3748"/>
          <w:sz w:val="20"/>
        </w:rPr>
        <w:t xml:space="preserve">[7] </w:t>
      </w:r>
      <w:proofErr w:type="spellStart"/>
      <w:r>
        <w:rPr>
          <w:color w:val="2D3748"/>
          <w:sz w:val="20"/>
        </w:rPr>
        <w:t>Haversine</w:t>
      </w:r>
      <w:proofErr w:type="spellEnd"/>
      <w:r>
        <w:rPr>
          <w:color w:val="2D3748"/>
          <w:sz w:val="20"/>
        </w:rPr>
        <w:t xml:space="preserve"> Formula </w:t>
      </w:r>
      <w:r>
        <w:rPr>
          <w:color w:val="2D3748"/>
          <w:sz w:val="20"/>
        </w:rPr>
        <w:t>-</w:t>
      </w:r>
      <w:r>
        <w:rPr>
          <w:color w:val="2D3748"/>
          <w:sz w:val="20"/>
        </w:rPr>
        <w:t xml:space="preserve"> </w:t>
      </w:r>
      <w:proofErr w:type="spellStart"/>
      <w:r>
        <w:rPr>
          <w:color w:val="2D3748"/>
          <w:sz w:val="20"/>
        </w:rPr>
        <w:t>Sinnott</w:t>
      </w:r>
      <w:proofErr w:type="spellEnd"/>
      <w:r>
        <w:rPr>
          <w:color w:val="2D3748"/>
          <w:sz w:val="20"/>
        </w:rPr>
        <w:t xml:space="preserve">, R.W. (1984). Virtues of the Haversine. Sky &amp; </w:t>
      </w:r>
      <w:r>
        <w:rPr>
          <w:color w:val="2D3748"/>
          <w:sz w:val="20"/>
        </w:rPr>
        <w:t>Telescope.</w:t>
      </w:r>
    </w:p>
    <w:sectPr w:rsidR="008D759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5D83"/>
    <w:rsid w:val="008D759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4A5467"/>
  <w14:defaultImageDpi w14:val="300"/>
  <w15:docId w15:val="{D1B399C0-07BF-4238-BA04-DD6CD9D86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CE7FA3-EF7E-4AA8-9771-495127336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ABC</cp:lastModifiedBy>
  <cp:revision>2</cp:revision>
  <dcterms:created xsi:type="dcterms:W3CDTF">2013-12-23T23:15:00Z</dcterms:created>
  <dcterms:modified xsi:type="dcterms:W3CDTF">2026-07-08T11:25:00Z</dcterms:modified>
  <cp:category/>
</cp:coreProperties>
</file>