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72C" w:rsidRDefault="00BA272C" w:rsidP="00BA272C">
      <w:pPr>
        <w:pStyle w:val="Titel"/>
      </w:pPr>
      <w:r>
        <w:t>Eksamen</w:t>
      </w:r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360"/>
      </w:tblGrid>
      <w:tr w:rsidR="00BA272C" w:rsidRPr="00165EEC" w:rsidTr="00BA272C">
        <w:trPr>
          <w:trHeight w:val="27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  <w:b/>
              </w:rPr>
              <w:t>Kursus</w:t>
            </w:r>
            <w:r w:rsidRPr="00165EEC">
              <w:rPr>
                <w:rFonts w:ascii="AU Passata" w:hAnsi="AU Passata"/>
              </w:rPr>
              <w:t xml:space="preserve">: </w:t>
            </w:r>
            <w:r w:rsidRPr="00165EEC">
              <w:rPr>
                <w:rFonts w:ascii="AU Passata" w:hAnsi="AU Passata"/>
              </w:rPr>
              <w:tab/>
            </w:r>
            <w:r w:rsidRPr="00165EEC">
              <w:rPr>
                <w:rFonts w:ascii="AU Passata" w:hAnsi="AU Passata"/>
              </w:rPr>
              <w:tab/>
            </w:r>
            <w:r>
              <w:rPr>
                <w:rFonts w:ascii="AU Passata" w:hAnsi="AU Passata"/>
              </w:rPr>
              <w:t>I4SWT/ST4SWT – Software Test - Hjemmeeksamen</w:t>
            </w: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</w:tc>
      </w:tr>
      <w:tr w:rsidR="00BA272C" w:rsidRPr="00165EEC" w:rsidTr="00BA272C">
        <w:trPr>
          <w:trHeight w:val="450"/>
        </w:trPr>
        <w:tc>
          <w:tcPr>
            <w:tcW w:w="9360" w:type="dxa"/>
            <w:vMerge w:val="restart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  <w:b/>
              </w:rPr>
              <w:t>Eksamensdato</w:t>
            </w:r>
            <w:r w:rsidRPr="00165EEC">
              <w:rPr>
                <w:rFonts w:ascii="AU Passata" w:hAnsi="AU Passata"/>
              </w:rPr>
              <w:t xml:space="preserve">: </w:t>
            </w:r>
            <w:r w:rsidRPr="00165EEC">
              <w:rPr>
                <w:rFonts w:ascii="AU Passata" w:hAnsi="AU Passata"/>
              </w:rPr>
              <w:tab/>
            </w:r>
            <w:r>
              <w:rPr>
                <w:rFonts w:ascii="AU Passata" w:hAnsi="AU Passata"/>
              </w:rPr>
              <w:t>2019-06-13 kl. 9:00</w:t>
            </w:r>
          </w:p>
        </w:tc>
      </w:tr>
      <w:tr w:rsidR="00BA272C" w:rsidRPr="00165EEC" w:rsidTr="00BA272C">
        <w:trPr>
          <w:trHeight w:val="450"/>
        </w:trPr>
        <w:tc>
          <w:tcPr>
            <w:tcW w:w="9360" w:type="dxa"/>
            <w:vMerge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</w:tc>
      </w:tr>
      <w:tr w:rsidR="00BA272C" w:rsidRPr="00165EEC" w:rsidTr="00BA272C">
        <w:trPr>
          <w:trHeight w:val="486"/>
        </w:trPr>
        <w:tc>
          <w:tcPr>
            <w:tcW w:w="9360" w:type="dxa"/>
            <w:shd w:val="clear" w:color="auto" w:fill="auto"/>
          </w:tcPr>
          <w:p w:rsidR="00BA272C" w:rsidRPr="00165EEC" w:rsidRDefault="00BA272C" w:rsidP="00BA272C">
            <w:pPr>
              <w:rPr>
                <w:rFonts w:ascii="AU Passata" w:hAnsi="AU Passata"/>
              </w:rPr>
            </w:pPr>
            <w:r w:rsidRPr="00800679">
              <w:rPr>
                <w:rFonts w:ascii="AU Passata" w:hAnsi="AU Passata"/>
                <w:b/>
              </w:rPr>
              <w:t>Varighed:</w:t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</w:rPr>
              <w:t>24 timer</w:t>
            </w:r>
          </w:p>
        </w:tc>
      </w:tr>
      <w:tr w:rsidR="00BA272C" w:rsidRPr="00165EEC" w:rsidTr="00BA272C">
        <w:trPr>
          <w:trHeight w:val="486"/>
        </w:trPr>
        <w:tc>
          <w:tcPr>
            <w:tcW w:w="9360" w:type="dxa"/>
            <w:shd w:val="clear" w:color="auto" w:fill="auto"/>
          </w:tcPr>
          <w:p w:rsidR="00BA272C" w:rsidRPr="00800679" w:rsidRDefault="00BA272C" w:rsidP="00BA272C">
            <w:pPr>
              <w:rPr>
                <w:rFonts w:ascii="AU Passata" w:hAnsi="AU Passata"/>
              </w:rPr>
            </w:pPr>
            <w:r w:rsidRPr="00800679">
              <w:rPr>
                <w:rFonts w:ascii="AU Passata" w:hAnsi="AU Passata"/>
                <w:b/>
              </w:rPr>
              <w:t>Underviser:</w:t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  <w:b/>
              </w:rPr>
              <w:tab/>
            </w:r>
            <w:r>
              <w:rPr>
                <w:rFonts w:ascii="AU Passata" w:hAnsi="AU Passata"/>
              </w:rPr>
              <w:t>Frank B. Jakobsen</w:t>
            </w:r>
          </w:p>
        </w:tc>
      </w:tr>
      <w:tr w:rsidR="00BA272C" w:rsidRPr="00165EEC" w:rsidTr="00BA272C">
        <w:trPr>
          <w:trHeight w:val="48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165EEC" w:rsidRDefault="00BA272C" w:rsidP="00BA272C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  <w:b/>
              </w:rPr>
              <w:t>Eksamenstermin</w:t>
            </w:r>
            <w:r w:rsidRPr="00165EEC">
              <w:rPr>
                <w:rFonts w:ascii="AU Passata" w:hAnsi="AU Passata"/>
              </w:rPr>
              <w:t xml:space="preserve">: </w:t>
            </w:r>
            <w:r w:rsidRPr="00165EEC">
              <w:rPr>
                <w:rFonts w:ascii="AU Passata" w:hAnsi="AU Passata"/>
              </w:rPr>
              <w:tab/>
            </w:r>
            <w:r>
              <w:rPr>
                <w:rFonts w:ascii="AU Passata" w:hAnsi="AU Passata"/>
              </w:rPr>
              <w:t>Sommer 2019</w:t>
            </w:r>
          </w:p>
        </w:tc>
      </w:tr>
      <w:tr w:rsidR="00BA272C" w:rsidRPr="00165EEC" w:rsidTr="00BA272C">
        <w:trPr>
          <w:trHeight w:val="27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BA272C" w:rsidRDefault="00BA272C" w:rsidP="00BA272C">
            <w:pPr>
              <w:rPr>
                <w:rFonts w:ascii="AU Passata" w:hAnsi="AU Passata"/>
                <w:b/>
              </w:rPr>
            </w:pPr>
            <w:r w:rsidRPr="00165EEC">
              <w:rPr>
                <w:rFonts w:ascii="AU Passata" w:hAnsi="AU Passata"/>
                <w:b/>
              </w:rPr>
              <w:t xml:space="preserve">Praktiske informationer: </w:t>
            </w:r>
          </w:p>
          <w:p w:rsidR="00BA272C" w:rsidRPr="00165EEC" w:rsidRDefault="00BA272C" w:rsidP="009A3EA1">
            <w:pPr>
              <w:rPr>
                <w:rFonts w:ascii="AU Passata" w:hAnsi="AU Passata"/>
                <w:b/>
              </w:rPr>
            </w:pPr>
            <w:r w:rsidRPr="00165EEC">
              <w:rPr>
                <w:rFonts w:ascii="AU Passata" w:hAnsi="AU Passata"/>
                <w:b/>
              </w:rPr>
              <w:t>Digital eksamen</w:t>
            </w:r>
          </w:p>
          <w:p w:rsidR="00BA272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O</w:t>
            </w:r>
            <w:r w:rsidRPr="005A1F6C">
              <w:rPr>
                <w:rFonts w:ascii="AU Passata" w:hAnsi="AU Passata"/>
              </w:rPr>
              <w:t xml:space="preserve">pgaven </w:t>
            </w:r>
            <w:r>
              <w:rPr>
                <w:rFonts w:ascii="AU Passata" w:hAnsi="AU Passata"/>
              </w:rPr>
              <w:t>tilgås og afleveres gennem den digitale eksamens</w:t>
            </w:r>
            <w:r w:rsidRPr="005A1F6C">
              <w:rPr>
                <w:rFonts w:ascii="AU Passata" w:hAnsi="AU Passata"/>
              </w:rPr>
              <w:t xml:space="preserve">portal. </w:t>
            </w:r>
          </w:p>
          <w:p w:rsidR="00BA272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Opgavebesvarelsen skal afleveres i ZIP-format</w:t>
            </w:r>
          </w:p>
          <w:p w:rsidR="00BA272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Husk at uploade og aflevere i Digital eksamen. Du vil modtage en elektronisk afleveringskvittering, straks du har afleveret.</w:t>
            </w:r>
          </w:p>
          <w:p w:rsidR="00BA272C" w:rsidRPr="005A1F6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>
              <w:rPr>
                <w:rFonts w:ascii="AU Passata" w:hAnsi="AU Passata"/>
              </w:rPr>
              <w:t>Husk at aflevere til tiden, da der ellers skal indsendes dispensationsansøgning.</w:t>
            </w:r>
          </w:p>
          <w:p w:rsidR="00BA272C" w:rsidRPr="00165EEC" w:rsidRDefault="00BA272C" w:rsidP="00BA272C">
            <w:pPr>
              <w:tabs>
                <w:tab w:val="left" w:pos="851"/>
                <w:tab w:val="left" w:pos="1701"/>
                <w:tab w:val="left" w:pos="2552"/>
                <w:tab w:val="left" w:pos="3402"/>
                <w:tab w:val="left" w:pos="4253"/>
                <w:tab w:val="left" w:pos="5103"/>
                <w:tab w:val="left" w:pos="5954"/>
                <w:tab w:val="left" w:pos="6804"/>
              </w:tabs>
              <w:rPr>
                <w:rFonts w:ascii="AU Passata" w:hAnsi="AU Passata"/>
              </w:rPr>
            </w:pPr>
            <w:r w:rsidRPr="005A1F6C">
              <w:rPr>
                <w:rFonts w:ascii="AU Passata" w:hAnsi="AU Passata"/>
              </w:rPr>
              <w:t>Husk angivelse af navn og studienummer på alle sider, samt i dokumenttitel/filnavn</w:t>
            </w:r>
            <w:r>
              <w:rPr>
                <w:rFonts w:ascii="AU Passata" w:hAnsi="AU Passata"/>
              </w:rPr>
              <w:t>.</w:t>
            </w:r>
          </w:p>
        </w:tc>
      </w:tr>
      <w:tr w:rsidR="00BA272C" w:rsidRPr="00165EEC" w:rsidTr="00BA272C">
        <w:trPr>
          <w:trHeight w:val="276"/>
        </w:trPr>
        <w:tc>
          <w:tcPr>
            <w:tcW w:w="9360" w:type="dxa"/>
            <w:shd w:val="clear" w:color="auto" w:fill="auto"/>
          </w:tcPr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  <w:p w:rsidR="00BA272C" w:rsidRPr="00165EEC" w:rsidRDefault="00BA272C" w:rsidP="009A3EA1">
            <w:pPr>
              <w:rPr>
                <w:rFonts w:ascii="AU Passata" w:hAnsi="AU Passata"/>
                <w:b/>
              </w:rPr>
            </w:pPr>
            <w:r w:rsidRPr="00165EEC">
              <w:rPr>
                <w:rFonts w:ascii="AU Passata" w:hAnsi="AU Passata"/>
                <w:b/>
              </w:rPr>
              <w:t>Hjælpemidler:</w:t>
            </w: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  <w:r w:rsidRPr="00165EEC">
              <w:rPr>
                <w:rFonts w:ascii="AU Passata" w:hAnsi="AU Passata"/>
              </w:rPr>
              <w:t xml:space="preserve">Alle hjælpemidler må benyttes, herunder internettet som opslagsværktøj, men </w:t>
            </w:r>
            <w:r>
              <w:rPr>
                <w:rFonts w:ascii="AU Passata" w:hAnsi="AU Passata"/>
              </w:rPr>
              <w:t>opgaven er en personlig opgave.</w:t>
            </w:r>
          </w:p>
          <w:p w:rsidR="00BA272C" w:rsidRPr="00165EEC" w:rsidRDefault="00BA272C" w:rsidP="009A3EA1">
            <w:pPr>
              <w:rPr>
                <w:rFonts w:ascii="AU Passata" w:hAnsi="AU Passata"/>
              </w:rPr>
            </w:pPr>
          </w:p>
        </w:tc>
      </w:tr>
    </w:tbl>
    <w:p w:rsidR="00BA272C" w:rsidRDefault="00BA272C" w:rsidP="00BA272C"/>
    <w:p w:rsidR="00BA272C" w:rsidRDefault="00BA272C" w:rsidP="00BA272C">
      <w:r>
        <w:t>Studerende: Abdul-Rahman Barakeh</w:t>
      </w:r>
    </w:p>
    <w:p w:rsidR="00591477" w:rsidRDefault="00BA272C" w:rsidP="00BA272C">
      <w:r>
        <w:t>Studienummer: 201706954</w:t>
      </w:r>
      <w:r>
        <w:br/>
      </w:r>
    </w:p>
    <w:p w:rsidR="00BA272C" w:rsidRPr="00BA272C" w:rsidRDefault="00591477" w:rsidP="00BA272C">
      <w:r>
        <w:br w:type="column"/>
      </w:r>
    </w:p>
    <w:p w:rsidR="008063B6" w:rsidRDefault="00BA272C" w:rsidP="00BA272C">
      <w:pPr>
        <w:pStyle w:val="Overskrift2"/>
      </w:pPr>
      <w:r>
        <w:t>Delopgave 1</w:t>
      </w:r>
    </w:p>
    <w:p w:rsidR="007215AF" w:rsidRDefault="003109EF" w:rsidP="007215AF">
      <w:pPr>
        <w:keepNext/>
      </w:pPr>
      <w:r>
        <w:rPr>
          <w:noProof/>
        </w:rPr>
        <w:drawing>
          <wp:inline distT="0" distB="0" distL="0" distR="0">
            <wp:extent cx="6120130" cy="4175125"/>
            <wp:effectExtent l="0" t="0" r="0" b="0"/>
            <wp:docPr id="2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deskab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72C" w:rsidRDefault="007215AF" w:rsidP="007215AF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CD4D22">
        <w:rPr>
          <w:noProof/>
        </w:rPr>
        <w:t>1</w:t>
      </w:r>
      <w:r>
        <w:fldChar w:fldCharType="end"/>
      </w:r>
      <w:r>
        <w:t xml:space="preserve"> Klassediagram over </w:t>
      </w:r>
      <w:proofErr w:type="spellStart"/>
      <w:r>
        <w:t>ladeskabs</w:t>
      </w:r>
      <w:proofErr w:type="spellEnd"/>
      <w:r>
        <w:t xml:space="preserve"> systemet</w:t>
      </w:r>
    </w:p>
    <w:p w:rsidR="00591477" w:rsidRPr="00BA272C" w:rsidRDefault="007215AF" w:rsidP="00BA272C">
      <w:r>
        <w:t xml:space="preserve">Klassediagrammet ses på figur 1. </w:t>
      </w:r>
      <w:r w:rsidR="00591477">
        <w:t xml:space="preserve">Det der gør designet </w:t>
      </w:r>
      <w:r w:rsidR="003109EF">
        <w:t>testbart,</w:t>
      </w:r>
      <w:r w:rsidR="00591477">
        <w:t xml:space="preserve"> er at der er lavet interfaces til hver klasse. Herudover er opgaverne delt ud på forskellige klasser</w:t>
      </w:r>
      <w:r w:rsidR="009D4764">
        <w:t xml:space="preserve">, således at der undgås at Control bliver til en monolit. Der er fuldt SOLID principperne for S og O, </w:t>
      </w:r>
      <w:r w:rsidR="009D4764" w:rsidRPr="009D4764">
        <w:rPr>
          <w:i/>
          <w:iCs/>
        </w:rPr>
        <w:t xml:space="preserve">Single </w:t>
      </w:r>
      <w:proofErr w:type="spellStart"/>
      <w:r w:rsidR="009D4764" w:rsidRPr="009D4764">
        <w:rPr>
          <w:i/>
          <w:iCs/>
        </w:rPr>
        <w:t>responsibility</w:t>
      </w:r>
      <w:proofErr w:type="spellEnd"/>
      <w:r w:rsidR="009D4764">
        <w:t xml:space="preserve"> og </w:t>
      </w:r>
      <w:r w:rsidR="009D4764" w:rsidRPr="009D4764">
        <w:rPr>
          <w:i/>
          <w:iCs/>
        </w:rPr>
        <w:t xml:space="preserve">open for </w:t>
      </w:r>
      <w:proofErr w:type="spellStart"/>
      <w:r w:rsidR="009D4764" w:rsidRPr="009D4764">
        <w:rPr>
          <w:i/>
          <w:iCs/>
        </w:rPr>
        <w:t>extension</w:t>
      </w:r>
      <w:proofErr w:type="spellEnd"/>
      <w:r w:rsidR="009D4764" w:rsidRPr="009D4764">
        <w:rPr>
          <w:i/>
          <w:iCs/>
        </w:rPr>
        <w:t xml:space="preserve"> but </w:t>
      </w:r>
      <w:proofErr w:type="spellStart"/>
      <w:r w:rsidR="009D4764" w:rsidRPr="009D4764">
        <w:rPr>
          <w:i/>
          <w:iCs/>
        </w:rPr>
        <w:t>closed</w:t>
      </w:r>
      <w:proofErr w:type="spellEnd"/>
      <w:r w:rsidR="009D4764" w:rsidRPr="009D4764">
        <w:rPr>
          <w:i/>
          <w:iCs/>
        </w:rPr>
        <w:t xml:space="preserve"> for </w:t>
      </w:r>
      <w:proofErr w:type="spellStart"/>
      <w:r w:rsidR="009D4764" w:rsidRPr="009D4764">
        <w:rPr>
          <w:i/>
          <w:iCs/>
        </w:rPr>
        <w:t>modification</w:t>
      </w:r>
      <w:proofErr w:type="spellEnd"/>
      <w:r w:rsidR="009D4764">
        <w:t xml:space="preserve">. </w:t>
      </w:r>
    </w:p>
    <w:p w:rsidR="00BA272C" w:rsidRDefault="00BA272C" w:rsidP="00BA272C">
      <w:pPr>
        <w:pStyle w:val="Overskrift2"/>
      </w:pPr>
      <w:r>
        <w:t>Delopgave 2</w:t>
      </w:r>
    </w:p>
    <w:p w:rsidR="009D4764" w:rsidRPr="009D4764" w:rsidRDefault="009D4764" w:rsidP="009D4764">
      <w:r>
        <w:t xml:space="preserve">Henvises til </w:t>
      </w:r>
      <w:proofErr w:type="spellStart"/>
      <w:r>
        <w:t>namespace</w:t>
      </w:r>
      <w:proofErr w:type="spellEnd"/>
      <w:r>
        <w:t xml:space="preserve"> ”</w:t>
      </w:r>
      <w:proofErr w:type="spellStart"/>
      <w:r>
        <w:t>Classes.Control</w:t>
      </w:r>
      <w:proofErr w:type="spellEnd"/>
      <w:r>
        <w:t>” I solution ”</w:t>
      </w:r>
      <w:proofErr w:type="spellStart"/>
      <w:r>
        <w:t>SWT_Eksamen_ChargeCloset</w:t>
      </w:r>
      <w:proofErr w:type="spellEnd"/>
      <w:r>
        <w:t>”.</w:t>
      </w:r>
    </w:p>
    <w:p w:rsidR="00BA272C" w:rsidRDefault="00BA272C" w:rsidP="00BA272C">
      <w:pPr>
        <w:pStyle w:val="Overskrift2"/>
      </w:pPr>
      <w:r>
        <w:t xml:space="preserve">Delopgave </w:t>
      </w:r>
      <w:r>
        <w:t>3</w:t>
      </w:r>
    </w:p>
    <w:p w:rsidR="009D4764" w:rsidRDefault="009D4764" w:rsidP="009D4764">
      <w:r>
        <w:t>Efter implementeringen af unittest</w:t>
      </w:r>
      <w:r w:rsidR="007215AF">
        <w:t xml:space="preserve">, hvor Control var unit under test, så kan resultatet af unittestene ses i </w:t>
      </w:r>
      <w:r w:rsidR="00B124CF">
        <w:t xml:space="preserve">både testsuiten på Figur 2 og </w:t>
      </w:r>
      <w:proofErr w:type="spellStart"/>
      <w:r w:rsidR="007215AF">
        <w:t>coverragerapporten</w:t>
      </w:r>
      <w:proofErr w:type="spellEnd"/>
      <w:r w:rsidR="007215AF">
        <w:t xml:space="preserve"> over unittestene. På Figur </w:t>
      </w:r>
      <w:r w:rsidR="00B124CF">
        <w:t>3</w:t>
      </w:r>
      <w:r w:rsidR="007215AF">
        <w:t xml:space="preserve"> ses en </w:t>
      </w:r>
      <w:proofErr w:type="spellStart"/>
      <w:r w:rsidR="007215AF">
        <w:t>coverage</w:t>
      </w:r>
      <w:proofErr w:type="spellEnd"/>
      <w:r w:rsidR="007215AF">
        <w:t xml:space="preserve"> på 100% som betyder at alle dele i Control er blevet kaldt. Om de er blevet testet på eller testet rigtig, er ikke muligt at se i en </w:t>
      </w:r>
      <w:proofErr w:type="spellStart"/>
      <w:r w:rsidR="007215AF">
        <w:t>coveragerapport</w:t>
      </w:r>
      <w:proofErr w:type="spellEnd"/>
      <w:r w:rsidR="007215AF">
        <w:t>.</w:t>
      </w:r>
    </w:p>
    <w:p w:rsidR="00B124CF" w:rsidRDefault="00B124CF" w:rsidP="00B124CF">
      <w:pPr>
        <w:keepNext/>
      </w:pPr>
      <w:r>
        <w:rPr>
          <w:noProof/>
        </w:rPr>
        <w:lastRenderedPageBreak/>
        <w:drawing>
          <wp:inline distT="0" distB="0" distL="0" distR="0" wp14:anchorId="568901D6" wp14:editId="00009BA0">
            <wp:extent cx="2791794" cy="2687102"/>
            <wp:effectExtent l="0" t="0" r="8890" b="0"/>
            <wp:docPr id="3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0204" cy="270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015CC7" wp14:editId="54510F24">
            <wp:extent cx="2303789" cy="2682894"/>
            <wp:effectExtent l="0" t="0" r="1270" b="3175"/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4232" cy="271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AF" w:rsidRDefault="00B124CF" w:rsidP="00B124CF">
      <w:pPr>
        <w:pStyle w:val="Billedtekst"/>
        <w:rPr>
          <w:lang w:val="en-US"/>
        </w:rPr>
      </w:pPr>
      <w:proofErr w:type="spellStart"/>
      <w:r w:rsidRPr="00B124CF">
        <w:rPr>
          <w:lang w:val="en-US"/>
        </w:rPr>
        <w:t>Figur</w:t>
      </w:r>
      <w:proofErr w:type="spellEnd"/>
      <w:r w:rsidRPr="00B124CF">
        <w:rPr>
          <w:lang w:val="en-US"/>
        </w:rPr>
        <w:t xml:space="preserve"> </w:t>
      </w:r>
      <w:r>
        <w:fldChar w:fldCharType="begin"/>
      </w:r>
      <w:r w:rsidRPr="00B124CF">
        <w:rPr>
          <w:lang w:val="en-US"/>
        </w:rPr>
        <w:instrText xml:space="preserve"> SEQ Figur \* ARABIC </w:instrText>
      </w:r>
      <w:r>
        <w:fldChar w:fldCharType="separate"/>
      </w:r>
      <w:r w:rsidR="00CD4D22">
        <w:rPr>
          <w:noProof/>
          <w:lang w:val="en-US"/>
        </w:rPr>
        <w:t>2</w:t>
      </w:r>
      <w:r>
        <w:fldChar w:fldCharType="end"/>
      </w:r>
      <w:r w:rsidRPr="00B124CF">
        <w:rPr>
          <w:lang w:val="en-US"/>
        </w:rPr>
        <w:t xml:space="preserve"> </w:t>
      </w:r>
      <w:proofErr w:type="spellStart"/>
      <w:r w:rsidRPr="00B124CF">
        <w:rPr>
          <w:lang w:val="en-US"/>
        </w:rPr>
        <w:t>Testresultater</w:t>
      </w:r>
      <w:proofErr w:type="spellEnd"/>
      <w:r w:rsidRPr="00B124CF">
        <w:rPr>
          <w:lang w:val="en-US"/>
        </w:rPr>
        <w:tab/>
      </w:r>
      <w:r w:rsidRPr="00B124CF">
        <w:rPr>
          <w:lang w:val="en-US"/>
        </w:rPr>
        <w:tab/>
      </w:r>
      <w:r>
        <w:rPr>
          <w:lang w:val="en-US"/>
        </w:rPr>
        <w:t xml:space="preserve">              </w:t>
      </w:r>
      <w:proofErr w:type="spellStart"/>
      <w:r w:rsidRPr="00B124CF">
        <w:rPr>
          <w:lang w:val="en-US"/>
        </w:rPr>
        <w:t>Figur</w:t>
      </w:r>
      <w:proofErr w:type="spellEnd"/>
      <w:r w:rsidRPr="00B124CF">
        <w:rPr>
          <w:lang w:val="en-US"/>
        </w:rPr>
        <w:t xml:space="preserve"> </w:t>
      </w:r>
      <w:r>
        <w:fldChar w:fldCharType="begin"/>
      </w:r>
      <w:r w:rsidRPr="00B124CF">
        <w:rPr>
          <w:lang w:val="en-US"/>
        </w:rPr>
        <w:instrText xml:space="preserve"> SEQ Figur \* ARABIC </w:instrText>
      </w:r>
      <w:r>
        <w:fldChar w:fldCharType="separate"/>
      </w:r>
      <w:r w:rsidR="00CD4D22">
        <w:rPr>
          <w:noProof/>
          <w:lang w:val="en-US"/>
        </w:rPr>
        <w:t>3</w:t>
      </w:r>
      <w:r>
        <w:fldChar w:fldCharType="end"/>
      </w:r>
      <w:r w:rsidRPr="00B124CF">
        <w:rPr>
          <w:lang w:val="en-US"/>
        </w:rPr>
        <w:t xml:space="preserve"> </w:t>
      </w:r>
      <w:proofErr w:type="spellStart"/>
      <w:r w:rsidRPr="00B124CF">
        <w:rPr>
          <w:lang w:val="en-US"/>
        </w:rPr>
        <w:t>Coverragerapport</w:t>
      </w:r>
      <w:proofErr w:type="spellEnd"/>
      <w:r w:rsidRPr="00B124CF">
        <w:rPr>
          <w:lang w:val="en-US"/>
        </w:rPr>
        <w:t xml:space="preserve"> over Control </w:t>
      </w:r>
      <w:proofErr w:type="spellStart"/>
      <w:r w:rsidRPr="00B124CF">
        <w:rPr>
          <w:lang w:val="en-US"/>
        </w:rPr>
        <w:t>unittest</w:t>
      </w:r>
      <w:proofErr w:type="spellEnd"/>
    </w:p>
    <w:p w:rsidR="00B124CF" w:rsidRPr="00B124CF" w:rsidRDefault="00B124CF" w:rsidP="00B124CF">
      <w:r w:rsidRPr="00B124CF">
        <w:t xml:space="preserve">For Implementering af </w:t>
      </w:r>
      <w:r>
        <w:t xml:space="preserve">unittest henvises der til </w:t>
      </w:r>
      <w:proofErr w:type="spellStart"/>
      <w:r>
        <w:t>namespace</w:t>
      </w:r>
      <w:proofErr w:type="spellEnd"/>
      <w:r>
        <w:t xml:space="preserve"> ”</w:t>
      </w:r>
      <w:proofErr w:type="spellStart"/>
      <w:r>
        <w:t>Test.Unit</w:t>
      </w:r>
      <w:proofErr w:type="spellEnd"/>
      <w:r>
        <w:t>” is solution ”</w:t>
      </w:r>
      <w:r w:rsidRPr="00B124CF">
        <w:t xml:space="preserve"> </w:t>
      </w:r>
      <w:r>
        <w:t>”</w:t>
      </w:r>
      <w:proofErr w:type="spellStart"/>
      <w:r>
        <w:t>SWT_Eksamen_ChargeCloset</w:t>
      </w:r>
      <w:proofErr w:type="spellEnd"/>
      <w:r>
        <w:t>”.</w:t>
      </w:r>
    </w:p>
    <w:p w:rsidR="00BA272C" w:rsidRDefault="00BA272C" w:rsidP="00BA272C">
      <w:pPr>
        <w:pStyle w:val="Overskrift2"/>
      </w:pPr>
      <w:r w:rsidRPr="00B124CF">
        <w:t xml:space="preserve">Delopgave </w:t>
      </w:r>
      <w:r w:rsidRPr="00B124CF">
        <w:t>4</w:t>
      </w:r>
    </w:p>
    <w:p w:rsidR="00884E10" w:rsidRPr="00884E10" w:rsidRDefault="00884E10" w:rsidP="00884E10">
      <w:r>
        <w:t xml:space="preserve">I figur 4 ses den valgte struktur over </w:t>
      </w:r>
      <w:proofErr w:type="spellStart"/>
      <w:r>
        <w:t>visual</w:t>
      </w:r>
      <w:proofErr w:type="spellEnd"/>
      <w:r>
        <w:t xml:space="preserve"> studioprojektet. Der er valgt at sætte det op i 2 projekter et class </w:t>
      </w:r>
      <w:proofErr w:type="spellStart"/>
      <w:r>
        <w:t>library</w:t>
      </w:r>
      <w:proofErr w:type="spellEnd"/>
      <w:r>
        <w:t xml:space="preserve"> projekt til opsætning af klasser og interfaces, samt et class </w:t>
      </w:r>
      <w:proofErr w:type="spellStart"/>
      <w:r>
        <w:t>library</w:t>
      </w:r>
      <w:proofErr w:type="spellEnd"/>
      <w:r>
        <w:t xml:space="preserve"> projekt til opsætning af unittest. I ”Classes” projektet er der lavet undermapper til hver del af systemet for at holde en god struktur. I undermapperne ligger både interfaces og klasser, dog ikke implementerede klasser. Eventuelt kunne der tilføjes et tredje</w:t>
      </w:r>
      <w:r w:rsidR="003A4059">
        <w:t xml:space="preserve">, </w:t>
      </w:r>
      <w:proofErr w:type="spellStart"/>
      <w:r w:rsidR="003A4059">
        <w:t>console</w:t>
      </w:r>
      <w:proofErr w:type="spellEnd"/>
      <w:r w:rsidR="003A4059">
        <w:t xml:space="preserve"> app,</w:t>
      </w:r>
      <w:r>
        <w:t xml:space="preserve"> projekt i fremtidig iteration</w:t>
      </w:r>
      <w:r w:rsidR="003A4059">
        <w:t>,</w:t>
      </w:r>
      <w:r>
        <w:t xml:space="preserve"> hvor der </w:t>
      </w:r>
      <w:r w:rsidR="003A4059">
        <w:t xml:space="preserve">her ville blive implementeret en </w:t>
      </w:r>
      <w:proofErr w:type="spellStart"/>
      <w:r w:rsidR="003A4059">
        <w:t>main</w:t>
      </w:r>
      <w:proofErr w:type="spellEnd"/>
      <w:r w:rsidR="003A4059">
        <w:t xml:space="preserve"> funktion hvor programmet ville kunne blive afprøvet i en helhed ved færdig implementering af klasserne i ”Classes”.</w:t>
      </w:r>
    </w:p>
    <w:p w:rsidR="00884E10" w:rsidRDefault="004C4ABC" w:rsidP="00884E10">
      <w:pPr>
        <w:keepNext/>
      </w:pPr>
      <w:r>
        <w:rPr>
          <w:noProof/>
        </w:rPr>
        <w:drawing>
          <wp:inline distT="0" distB="0" distL="0" distR="0" wp14:anchorId="2DECBE32" wp14:editId="0EBF4884">
            <wp:extent cx="2406611" cy="2997891"/>
            <wp:effectExtent l="0" t="0" r="0" b="0"/>
            <wp:docPr id="5" name="Bille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5266" cy="302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E10" w:rsidRPr="00884E10" w:rsidRDefault="00884E10" w:rsidP="00884E10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CD4D22">
        <w:rPr>
          <w:noProof/>
        </w:rPr>
        <w:t>4</w:t>
      </w:r>
      <w:r>
        <w:fldChar w:fldCharType="end"/>
      </w:r>
      <w:r>
        <w:t xml:space="preserve"> Solution struktur</w:t>
      </w:r>
    </w:p>
    <w:p w:rsidR="00BA272C" w:rsidRDefault="00BA272C" w:rsidP="00BA272C">
      <w:pPr>
        <w:pStyle w:val="Overskrift2"/>
      </w:pPr>
      <w:r>
        <w:lastRenderedPageBreak/>
        <w:t xml:space="preserve">Delopgave </w:t>
      </w:r>
      <w:r>
        <w:t>5</w:t>
      </w:r>
    </w:p>
    <w:p w:rsidR="002C146C" w:rsidRPr="002C146C" w:rsidRDefault="002C146C" w:rsidP="002C146C">
      <w:r>
        <w:t>Et af de steder hvor designvalget om interfaces er blevet brugt er gældende i hele test projektet.</w:t>
      </w:r>
      <w:r w:rsidR="00EF2832">
        <w:t xml:space="preserve"> Det ses på Figur 5. </w:t>
      </w:r>
      <w:r>
        <w:t xml:space="preserve">Ved at bruge Interfaces kan der laves </w:t>
      </w:r>
      <w:proofErr w:type="spellStart"/>
      <w:r>
        <w:t>fakes</w:t>
      </w:r>
      <w:proofErr w:type="spellEnd"/>
      <w:r>
        <w:t xml:space="preserve"> ved brug at et </w:t>
      </w:r>
      <w:r w:rsidR="00EF2832">
        <w:t>isolationsframework</w:t>
      </w:r>
      <w:r>
        <w:t xml:space="preserve">, ved navn </w:t>
      </w:r>
      <w:proofErr w:type="spellStart"/>
      <w:r>
        <w:t>NSubstitute</w:t>
      </w:r>
      <w:proofErr w:type="spellEnd"/>
      <w:r>
        <w:t xml:space="preserve">. Idéen er at ved at </w:t>
      </w:r>
      <w:proofErr w:type="spellStart"/>
      <w:r>
        <w:t>fake</w:t>
      </w:r>
      <w:proofErr w:type="spellEnd"/>
      <w:r>
        <w:t xml:space="preserve"> interfacene kan der ved hjælp af </w:t>
      </w:r>
      <w:proofErr w:type="spellStart"/>
      <w:r>
        <w:t>NSubstitute</w:t>
      </w:r>
      <w:proofErr w:type="spellEnd"/>
      <w:r>
        <w:t xml:space="preserve"> </w:t>
      </w:r>
      <w:proofErr w:type="spellStart"/>
      <w:r>
        <w:t>manipulerer</w:t>
      </w:r>
      <w:r w:rsidR="006B3812">
        <w:t>es</w:t>
      </w:r>
      <w:proofErr w:type="spellEnd"/>
      <w:r w:rsidR="006B3812">
        <w:t xml:space="preserve"> med koden således at der uden at implementerer de tilhørende klasser stadig kan simulere et virkende system. Dette ville ikke være muligt hvis ikke interfaces var blevet taget i brug.</w:t>
      </w:r>
    </w:p>
    <w:p w:rsidR="006B3812" w:rsidRDefault="006B3812" w:rsidP="006B3812">
      <w:pPr>
        <w:keepNext/>
      </w:pPr>
      <w:r>
        <w:rPr>
          <w:noProof/>
        </w:rPr>
        <w:drawing>
          <wp:inline distT="0" distB="0" distL="0" distR="0" wp14:anchorId="657D020A" wp14:editId="72C49DAE">
            <wp:extent cx="4353218" cy="2438579"/>
            <wp:effectExtent l="0" t="0" r="0" b="0"/>
            <wp:docPr id="9" name="Bille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8823" cy="244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812" w:rsidRDefault="006B3812" w:rsidP="006B3812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CD4D22">
        <w:rPr>
          <w:noProof/>
        </w:rPr>
        <w:t>5</w:t>
      </w:r>
      <w:r>
        <w:fldChar w:fldCharType="end"/>
      </w:r>
      <w:r>
        <w:t xml:space="preserve"> </w:t>
      </w:r>
      <w:proofErr w:type="spellStart"/>
      <w:r w:rsidRPr="00DD42FC">
        <w:t>Snippet</w:t>
      </w:r>
      <w:proofErr w:type="spellEnd"/>
      <w:r w:rsidRPr="00DD42FC">
        <w:t xml:space="preserve"> fra unittest</w:t>
      </w:r>
      <w:r>
        <w:t>1</w:t>
      </w:r>
    </w:p>
    <w:p w:rsidR="00EF2832" w:rsidRPr="00EF2832" w:rsidRDefault="00EF2832" w:rsidP="00EF2832">
      <w:r w:rsidRPr="00EF2832">
        <w:t xml:space="preserve">Design valget om Single </w:t>
      </w:r>
      <w:proofErr w:type="spellStart"/>
      <w:r w:rsidRPr="00EF2832">
        <w:t>responsibility</w:t>
      </w:r>
      <w:proofErr w:type="spellEnd"/>
      <w:r w:rsidRPr="00EF2832">
        <w:t xml:space="preserve"> princippet ses i figur 6. Grundet måden </w:t>
      </w:r>
      <w:r>
        <w:t xml:space="preserve">koden er designet </w:t>
      </w:r>
      <w:proofErr w:type="gramStart"/>
      <w:r>
        <w:t>på</w:t>
      </w:r>
      <w:proofErr w:type="gramEnd"/>
      <w:r>
        <w:t xml:space="preserve"> giver muligheden for at teste på to måder. Alt kode i </w:t>
      </w:r>
      <w:proofErr w:type="spellStart"/>
      <w:r>
        <w:t>possibility</w:t>
      </w:r>
      <w:proofErr w:type="spellEnd"/>
      <w:r>
        <w:t xml:space="preserve"> 1 forsager samme </w:t>
      </w:r>
      <w:r w:rsidR="0015685B">
        <w:t>stadie</w:t>
      </w:r>
      <w:r>
        <w:t xml:space="preserve">ændring som </w:t>
      </w:r>
      <w:proofErr w:type="spellStart"/>
      <w:r>
        <w:t>po</w:t>
      </w:r>
      <w:r w:rsidR="0015685B">
        <w:t>s</w:t>
      </w:r>
      <w:r>
        <w:t>sibility</w:t>
      </w:r>
      <w:proofErr w:type="spellEnd"/>
      <w:r>
        <w:t xml:space="preserve"> 2. </w:t>
      </w:r>
      <w:r w:rsidR="0015685B">
        <w:t>V</w:t>
      </w:r>
      <w:r>
        <w:t xml:space="preserve">ed at have isoleret </w:t>
      </w:r>
      <w:proofErr w:type="spellStart"/>
      <w:r>
        <w:t>door</w:t>
      </w:r>
      <w:proofErr w:type="spellEnd"/>
      <w:r>
        <w:t xml:space="preserve"> events</w:t>
      </w:r>
      <w:r w:rsidR="0015685B">
        <w:t xml:space="preserve">ne, er det muligt ved </w:t>
      </w:r>
      <w:proofErr w:type="spellStart"/>
      <w:r w:rsidR="0015685B">
        <w:t>raising</w:t>
      </w:r>
      <w:proofErr w:type="spellEnd"/>
      <w:r w:rsidR="0015685B">
        <w:t xml:space="preserve"> af et event at ændre på stadiet af </w:t>
      </w:r>
      <w:proofErr w:type="spellStart"/>
      <w:r w:rsidR="0015685B">
        <w:t>ladeskabets</w:t>
      </w:r>
      <w:proofErr w:type="spellEnd"/>
      <w:r w:rsidR="0015685B">
        <w:t xml:space="preserve"> dør.</w:t>
      </w:r>
      <w:r>
        <w:t xml:space="preserve"> </w:t>
      </w:r>
    </w:p>
    <w:p w:rsidR="006B3812" w:rsidRDefault="006B3812" w:rsidP="006B3812">
      <w:pPr>
        <w:keepNext/>
      </w:pPr>
      <w:r>
        <w:rPr>
          <w:noProof/>
        </w:rPr>
        <w:drawing>
          <wp:inline distT="0" distB="0" distL="0" distR="0" wp14:anchorId="3584D4A6" wp14:editId="77836E31">
            <wp:extent cx="6120130" cy="2237740"/>
            <wp:effectExtent l="0" t="0" r="0" b="0"/>
            <wp:docPr id="7" name="Bille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812" w:rsidRPr="002C146C" w:rsidRDefault="006B3812" w:rsidP="006B3812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CD4D22">
        <w:rPr>
          <w:noProof/>
        </w:rPr>
        <w:t>6</w:t>
      </w:r>
      <w:r>
        <w:fldChar w:fldCharType="end"/>
      </w:r>
      <w:r>
        <w:t xml:space="preserve"> </w:t>
      </w:r>
      <w:proofErr w:type="spellStart"/>
      <w:r w:rsidRPr="008C7926">
        <w:t>Snippet</w:t>
      </w:r>
      <w:proofErr w:type="spellEnd"/>
      <w:r w:rsidRPr="008C7926">
        <w:t xml:space="preserve"> fra unittest</w:t>
      </w:r>
      <w:r>
        <w:t>2</w:t>
      </w:r>
    </w:p>
    <w:p w:rsidR="00BA272C" w:rsidRDefault="00BA272C" w:rsidP="00BA272C">
      <w:pPr>
        <w:pStyle w:val="Overskrift2"/>
      </w:pPr>
      <w:r>
        <w:t xml:space="preserve">Delopgave </w:t>
      </w:r>
      <w:r>
        <w:t>6</w:t>
      </w:r>
    </w:p>
    <w:p w:rsidR="0015685B" w:rsidRDefault="0015685B" w:rsidP="0015685B">
      <w:r>
        <w:t xml:space="preserve">Den adfærdsbaserede test ses på figur 7. </w:t>
      </w:r>
      <w:r w:rsidR="000635B3">
        <w:t xml:space="preserve">Her testes der på en </w:t>
      </w:r>
      <w:proofErr w:type="spellStart"/>
      <w:r w:rsidR="000635B3">
        <w:t>fake</w:t>
      </w:r>
      <w:proofErr w:type="spellEnd"/>
      <w:r w:rsidR="000635B3">
        <w:t xml:space="preserve">, som i dette tilfælde er display. Kendetegnet på en adfærdsbaseret test er at der testes på en </w:t>
      </w:r>
      <w:proofErr w:type="spellStart"/>
      <w:r w:rsidR="000635B3">
        <w:t>fake</w:t>
      </w:r>
      <w:proofErr w:type="spellEnd"/>
      <w:r w:rsidR="000635B3">
        <w:t xml:space="preserve"> og ikke en unit under test. Der er i løsningen ikke testet på en unit under test, som er kendetegnet på en tilstandsbaseret test. Der kan dog </w:t>
      </w:r>
      <w:r w:rsidR="000635B3">
        <w:lastRenderedPageBreak/>
        <w:t xml:space="preserve">argumenteres for at der er blevet testet på unit under test, da den inddrages i den </w:t>
      </w:r>
      <w:r w:rsidR="000635B3">
        <w:t>adfærdsbaserede</w:t>
      </w:r>
      <w:r w:rsidR="000635B3">
        <w:t xml:space="preserve"> test, samt set på figur 3, hvor den her opnår en 100% </w:t>
      </w:r>
      <w:proofErr w:type="spellStart"/>
      <w:r w:rsidR="000635B3">
        <w:t>coverage</w:t>
      </w:r>
      <w:proofErr w:type="spellEnd"/>
      <w:r w:rsidR="000635B3">
        <w:t>.</w:t>
      </w:r>
    </w:p>
    <w:p w:rsidR="0015685B" w:rsidRDefault="0015685B" w:rsidP="0015685B">
      <w:pPr>
        <w:keepNext/>
      </w:pPr>
      <w:r>
        <w:rPr>
          <w:noProof/>
        </w:rPr>
        <w:drawing>
          <wp:inline distT="0" distB="0" distL="0" distR="0" wp14:anchorId="64258DB9" wp14:editId="31CA1AB4">
            <wp:extent cx="3524250" cy="1304925"/>
            <wp:effectExtent l="0" t="0" r="0" b="9525"/>
            <wp:docPr id="10" name="Bille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85B" w:rsidRPr="0015685B" w:rsidRDefault="0015685B" w:rsidP="0015685B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CD4D22">
        <w:rPr>
          <w:noProof/>
        </w:rPr>
        <w:t>7</w:t>
      </w:r>
      <w:r>
        <w:fldChar w:fldCharType="end"/>
      </w:r>
      <w:r>
        <w:t xml:space="preserve"> Adfærdsbaseret test</w:t>
      </w:r>
    </w:p>
    <w:p w:rsidR="00BA272C" w:rsidRDefault="00BA272C" w:rsidP="00BA272C">
      <w:pPr>
        <w:pStyle w:val="Overskrift2"/>
      </w:pPr>
      <w:r>
        <w:t xml:space="preserve">Delopgave </w:t>
      </w:r>
      <w:r>
        <w:t>7</w:t>
      </w:r>
    </w:p>
    <w:p w:rsidR="000635B3" w:rsidRPr="000635B3" w:rsidRDefault="00B747C3" w:rsidP="000635B3">
      <w:r>
        <w:t xml:space="preserve">Som benævnt i delopgave 5 tages </w:t>
      </w:r>
      <w:r w:rsidR="00062035">
        <w:t>d</w:t>
      </w:r>
      <w:r>
        <w:t xml:space="preserve">er brug af et </w:t>
      </w:r>
      <w:r w:rsidR="00DE549E">
        <w:t xml:space="preserve">isolationsframework kaldt </w:t>
      </w:r>
      <w:proofErr w:type="spellStart"/>
      <w:r w:rsidR="00DE549E">
        <w:t>NSubstitute</w:t>
      </w:r>
      <w:proofErr w:type="spellEnd"/>
      <w:r w:rsidR="00DE549E">
        <w:t xml:space="preserve">. En af de mange fordele ved et isolationsframework er egenskaben til nemmere at sikrer sig at der laves </w:t>
      </w:r>
      <w:proofErr w:type="spellStart"/>
      <w:r w:rsidR="00DE549E">
        <w:t>blackbox</w:t>
      </w:r>
      <w:proofErr w:type="spellEnd"/>
      <w:r w:rsidR="00DE549E">
        <w:t xml:space="preserve"> test, grundet at der ingen implementering benyttes og derfor er kun kan testes via </w:t>
      </w:r>
      <w:proofErr w:type="spellStart"/>
      <w:r w:rsidR="00DE549E">
        <w:t>blackbox</w:t>
      </w:r>
      <w:proofErr w:type="spellEnd"/>
      <w:r w:rsidR="00DE549E">
        <w:t xml:space="preserve"> metoden. Ulempen</w:t>
      </w:r>
      <w:r w:rsidR="00062035">
        <w:t xml:space="preserve"> ved isolationsframework kan ligge i opbygningen af et isolationsframework. I det at det er muligt at der kan forekomme fejl i frameworket, kan det blive en ulempe at bruge. </w:t>
      </w:r>
    </w:p>
    <w:p w:rsidR="00BA272C" w:rsidRDefault="00BA272C" w:rsidP="00BA272C">
      <w:pPr>
        <w:pStyle w:val="Overskrift2"/>
      </w:pPr>
      <w:r>
        <w:t xml:space="preserve">Delopgave </w:t>
      </w:r>
      <w:r>
        <w:t>8</w:t>
      </w:r>
    </w:p>
    <w:p w:rsidR="00062035" w:rsidRPr="00062035" w:rsidRDefault="009A39EA" w:rsidP="00062035">
      <w:r>
        <w:t>Ved at analyserer sekvensdiagrammet og tilstandsdiagrammet, bliver det tydeligt at se at det er de forskellige tilstande i systemet der skal testes og være fokus på. De implementerede unittest er baseret på de tre mulige tilstande i switch-casen, i Control klassen. I det at alle andre klasser og funktioner inddrages i switch-casen er det kun nødvendigt at unitteste switch-casens tre tilstande.</w:t>
      </w:r>
    </w:p>
    <w:p w:rsidR="00BA272C" w:rsidRDefault="00BA272C" w:rsidP="00BA272C">
      <w:pPr>
        <w:pStyle w:val="Overskrift2"/>
      </w:pPr>
      <w:r>
        <w:t xml:space="preserve">Delopgave </w:t>
      </w:r>
      <w:r>
        <w:t>9</w:t>
      </w:r>
    </w:p>
    <w:p w:rsidR="00CD4D22" w:rsidRDefault="00CD4D22" w:rsidP="00CD4D22">
      <w:pPr>
        <w:keepNext/>
      </w:pPr>
      <w:r>
        <w:rPr>
          <w:noProof/>
        </w:rPr>
        <w:drawing>
          <wp:inline distT="0" distB="0" distL="0" distR="0" wp14:anchorId="65EAA3FE" wp14:editId="60D5A6DA">
            <wp:extent cx="3270066" cy="2636614"/>
            <wp:effectExtent l="0" t="0" r="6985" b="0"/>
            <wp:docPr id="12" name="Bille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512" cy="268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D22" w:rsidRDefault="00CD4D22" w:rsidP="00CD4D22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Unit Test af logger</w:t>
      </w:r>
    </w:p>
    <w:p w:rsidR="00CD4D22" w:rsidRDefault="00CD4D22" w:rsidP="00CD4D22">
      <w:pPr>
        <w:keepNext/>
      </w:pPr>
      <w:r>
        <w:rPr>
          <w:noProof/>
        </w:rPr>
        <w:lastRenderedPageBreak/>
        <w:drawing>
          <wp:inline distT="0" distB="0" distL="0" distR="0" wp14:anchorId="01D59EC5" wp14:editId="5A7701FF">
            <wp:extent cx="3797846" cy="1833905"/>
            <wp:effectExtent l="0" t="0" r="0" b="0"/>
            <wp:docPr id="13" name="Bille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4371" cy="185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D22" w:rsidRPr="00CD4D22" w:rsidRDefault="00CD4D22" w:rsidP="00CD4D22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Implementering af logger</w:t>
      </w:r>
      <w:r>
        <w:rPr>
          <w:rStyle w:val="Fodnotehenvisning"/>
        </w:rPr>
        <w:footnoteReference w:id="1"/>
      </w:r>
    </w:p>
    <w:p w:rsidR="00B542CD" w:rsidRDefault="00B542CD" w:rsidP="00B542CD">
      <w:pPr>
        <w:keepNext/>
      </w:pPr>
      <w:r>
        <w:rPr>
          <w:noProof/>
        </w:rPr>
        <w:drawing>
          <wp:inline distT="0" distB="0" distL="0" distR="0" wp14:anchorId="4ED8BA9C" wp14:editId="64481DC9">
            <wp:extent cx="3337841" cy="2337666"/>
            <wp:effectExtent l="0" t="0" r="0" b="5715"/>
            <wp:docPr id="11" name="Bille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9022" cy="234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2CD" w:rsidRPr="00B542CD" w:rsidRDefault="00B542CD" w:rsidP="00B542CD">
      <w:pPr>
        <w:pStyle w:val="Billedtekst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CD4D22">
        <w:rPr>
          <w:noProof/>
        </w:rPr>
        <w:t>10</w:t>
      </w:r>
      <w:r>
        <w:fldChar w:fldCharType="end"/>
      </w:r>
      <w:r>
        <w:t xml:space="preserve"> </w:t>
      </w:r>
      <w:proofErr w:type="spellStart"/>
      <w:r>
        <w:t>Tempmappe</w:t>
      </w:r>
      <w:proofErr w:type="spellEnd"/>
      <w:r>
        <w:t xml:space="preserve"> indeholdende oprettede </w:t>
      </w:r>
      <w:proofErr w:type="spellStart"/>
      <w:r>
        <w:t>txt</w:t>
      </w:r>
      <w:proofErr w:type="spellEnd"/>
      <w:r>
        <w:t>-fil</w:t>
      </w:r>
      <w:r w:rsidR="00CD4D22">
        <w:t xml:space="preserve"> &amp; </w:t>
      </w:r>
      <w:proofErr w:type="spellStart"/>
      <w:r w:rsidR="00CD4D22">
        <w:t>txt</w:t>
      </w:r>
      <w:proofErr w:type="spellEnd"/>
      <w:r w:rsidR="00CD4D22">
        <w:t>-fil</w:t>
      </w:r>
    </w:p>
    <w:p w:rsidR="00BA272C" w:rsidRPr="00BA272C" w:rsidRDefault="00BA272C" w:rsidP="00BA272C">
      <w:pPr>
        <w:pStyle w:val="Overskrift2"/>
      </w:pPr>
      <w:r>
        <w:t xml:space="preserve">Delopgave </w:t>
      </w:r>
      <w:r>
        <w:t>10</w:t>
      </w:r>
    </w:p>
    <w:p w:rsidR="00BA272C" w:rsidRPr="00BA272C" w:rsidRDefault="00BA272C" w:rsidP="00BA272C">
      <w:pPr>
        <w:pStyle w:val="Overskrift2"/>
      </w:pPr>
      <w:r>
        <w:t xml:space="preserve">Delopgave </w:t>
      </w:r>
      <w:r>
        <w:t>11</w:t>
      </w:r>
    </w:p>
    <w:p w:rsidR="00BA272C" w:rsidRPr="00BA272C" w:rsidRDefault="00BA272C" w:rsidP="00BA272C"/>
    <w:p w:rsidR="00BA272C" w:rsidRPr="00BA272C" w:rsidRDefault="00BA272C" w:rsidP="00BA272C"/>
    <w:sectPr w:rsidR="00BA272C" w:rsidRPr="00BA272C" w:rsidSect="00BA272C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2CA6" w:rsidRDefault="00922CA6" w:rsidP="00BA272C">
      <w:pPr>
        <w:spacing w:after="0" w:line="240" w:lineRule="auto"/>
      </w:pPr>
      <w:r>
        <w:separator/>
      </w:r>
    </w:p>
  </w:endnote>
  <w:endnote w:type="continuationSeparator" w:id="0">
    <w:p w:rsidR="00922CA6" w:rsidRDefault="00922CA6" w:rsidP="00BA2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U Passata">
    <w:altName w:val="Calibri"/>
    <w:charset w:val="00"/>
    <w:family w:val="swiss"/>
    <w:pitch w:val="variable"/>
    <w:sig w:usb0="A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>Aarhus Universitet Ingeniø</w:t>
    </w:r>
    <w:r>
      <w:rPr>
        <w:rFonts w:ascii="AU Passata" w:hAnsi="AU Passata"/>
        <w:sz w:val="20"/>
        <w:szCs w:val="20"/>
      </w:rPr>
      <w:t>rhøjskolen – IKT/ST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>
      <w:rPr>
        <w:rFonts w:ascii="AU Passata" w:hAnsi="AU Passata"/>
        <w:sz w:val="20"/>
        <w:szCs w:val="20"/>
      </w:rPr>
      <w:t>Eksamenstermin: Sommer 2019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 xml:space="preserve">Prøve: </w:t>
    </w:r>
    <w:r>
      <w:rPr>
        <w:rFonts w:ascii="AU Passata" w:hAnsi="AU Passata"/>
        <w:sz w:val="20"/>
        <w:szCs w:val="20"/>
      </w:rPr>
      <w:t>I4SWT/ST4SWT</w:t>
    </w:r>
  </w:p>
  <w:p w:rsidR="00BA272C" w:rsidRDefault="00BA272C" w:rsidP="00BA272C">
    <w:pPr>
      <w:pStyle w:val="Sidefod"/>
    </w:pPr>
    <w:r>
      <w:rPr>
        <w:rFonts w:ascii="AU Passata" w:hAnsi="AU Passata"/>
        <w:sz w:val="20"/>
        <w:szCs w:val="20"/>
      </w:rPr>
      <w:t>Dato: 2019-06-13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>Aarhus Universitet Ingeniø</w:t>
    </w:r>
    <w:r>
      <w:rPr>
        <w:rFonts w:ascii="AU Passata" w:hAnsi="AU Passata"/>
        <w:sz w:val="20"/>
        <w:szCs w:val="20"/>
      </w:rPr>
      <w:t>rhøjskolen – IKT/ST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>
      <w:rPr>
        <w:rFonts w:ascii="AU Passata" w:hAnsi="AU Passata"/>
        <w:sz w:val="20"/>
        <w:szCs w:val="20"/>
      </w:rPr>
      <w:t>Eksamenstermin: Sommer 2019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 xml:space="preserve">Prøve: </w:t>
    </w:r>
    <w:r>
      <w:rPr>
        <w:rFonts w:ascii="AU Passata" w:hAnsi="AU Passata"/>
        <w:sz w:val="20"/>
        <w:szCs w:val="20"/>
      </w:rPr>
      <w:t>I4SWT/ST4SWT</w:t>
    </w:r>
  </w:p>
  <w:p w:rsidR="00BA272C" w:rsidRDefault="00BA272C" w:rsidP="00BA272C">
    <w:pPr>
      <w:pStyle w:val="Sidefod"/>
    </w:pPr>
    <w:r>
      <w:rPr>
        <w:rFonts w:ascii="AU Passata" w:hAnsi="AU Passata"/>
        <w:sz w:val="20"/>
        <w:szCs w:val="20"/>
      </w:rPr>
      <w:t>Dato: 2019-06-13</w:t>
    </w:r>
  </w:p>
  <w:p w:rsidR="00BA272C" w:rsidRDefault="00BA272C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2CA6" w:rsidRDefault="00922CA6" w:rsidP="00BA272C">
      <w:pPr>
        <w:spacing w:after="0" w:line="240" w:lineRule="auto"/>
      </w:pPr>
      <w:r>
        <w:separator/>
      </w:r>
    </w:p>
  </w:footnote>
  <w:footnote w:type="continuationSeparator" w:id="0">
    <w:p w:rsidR="00922CA6" w:rsidRDefault="00922CA6" w:rsidP="00BA272C">
      <w:pPr>
        <w:spacing w:after="0" w:line="240" w:lineRule="auto"/>
      </w:pPr>
      <w:r>
        <w:continuationSeparator/>
      </w:r>
    </w:p>
  </w:footnote>
  <w:footnote w:id="1">
    <w:p w:rsidR="00CD4D22" w:rsidRDefault="00CD4D22">
      <w:pPr>
        <w:pStyle w:val="Fodnotetekst"/>
      </w:pPr>
      <w:r>
        <w:rPr>
          <w:rStyle w:val="Fodnotehenvisning"/>
        </w:rPr>
        <w:footnoteRef/>
      </w:r>
      <w:r>
        <w:t xml:space="preserve"> </w:t>
      </w:r>
      <w:hyperlink r:id="rId1" w:history="1">
        <w:r w:rsidRPr="001C070B">
          <w:rPr>
            <w:rStyle w:val="Hyperlink"/>
          </w:rPr>
          <w:t>https://docs.microsoft.com/en-us/dotnet/standard/io/how-to-open-and-append-to-a-log-file</w:t>
        </w:r>
      </w:hyperlink>
    </w:p>
    <w:p w:rsidR="00CD4D22" w:rsidRDefault="00CD4D22">
      <w:pPr>
        <w:pStyle w:val="Fodnotetekst"/>
      </w:pPr>
      <w:r>
        <w:t>Implementering inspireret af Microsoft</w:t>
      </w:r>
      <w:bookmarkStart w:id="0" w:name="_GoBack"/>
      <w:bookmarkEnd w:id="0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>Aarhus Universitet Ingeniø</w:t>
    </w:r>
    <w:r>
      <w:rPr>
        <w:rFonts w:ascii="AU Passata" w:hAnsi="AU Passata"/>
        <w:sz w:val="20"/>
        <w:szCs w:val="20"/>
      </w:rPr>
      <w:t>rhøjskolen – IKT/ST</w:t>
    </w:r>
    <w:r>
      <w:rPr>
        <w:rFonts w:ascii="AU Passata" w:hAnsi="AU Passata"/>
        <w:sz w:val="20"/>
        <w:szCs w:val="20"/>
      </w:rPr>
      <w:tab/>
    </w:r>
    <w:r>
      <w:rPr>
        <w:rFonts w:ascii="AU Passata" w:hAnsi="AU Passata"/>
        <w:sz w:val="20"/>
        <w:szCs w:val="20"/>
      </w:rPr>
      <w:tab/>
      <w:t>Navn: Abdul-Rahman Barakeh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>
      <w:rPr>
        <w:rFonts w:ascii="AU Passata" w:hAnsi="AU Passata"/>
        <w:sz w:val="20"/>
        <w:szCs w:val="20"/>
      </w:rPr>
      <w:t>Eksamenstermin: Sommer 2019</w:t>
    </w:r>
    <w:r>
      <w:rPr>
        <w:rFonts w:ascii="AU Passata" w:hAnsi="AU Passata"/>
        <w:sz w:val="20"/>
        <w:szCs w:val="20"/>
      </w:rPr>
      <w:tab/>
    </w:r>
    <w:r>
      <w:rPr>
        <w:rFonts w:ascii="AU Passata" w:hAnsi="AU Passata"/>
        <w:sz w:val="20"/>
        <w:szCs w:val="20"/>
      </w:rPr>
      <w:tab/>
      <w:t>Studienummer: 201706954</w:t>
    </w:r>
  </w:p>
  <w:p w:rsidR="00BA272C" w:rsidRPr="00756789" w:rsidRDefault="00BA272C" w:rsidP="00BA272C">
    <w:pPr>
      <w:pStyle w:val="Sidehoved"/>
      <w:rPr>
        <w:rFonts w:ascii="AU Passata" w:hAnsi="AU Passata"/>
        <w:sz w:val="20"/>
        <w:szCs w:val="20"/>
      </w:rPr>
    </w:pPr>
    <w:r w:rsidRPr="00756789">
      <w:rPr>
        <w:rFonts w:ascii="AU Passata" w:hAnsi="AU Passata"/>
        <w:sz w:val="20"/>
        <w:szCs w:val="20"/>
      </w:rPr>
      <w:t xml:space="preserve">Prøve: </w:t>
    </w:r>
    <w:r>
      <w:rPr>
        <w:rFonts w:ascii="AU Passata" w:hAnsi="AU Passata"/>
        <w:sz w:val="20"/>
        <w:szCs w:val="20"/>
      </w:rPr>
      <w:t>I4SWT/ST4SWT</w:t>
    </w:r>
  </w:p>
  <w:p w:rsidR="00BA272C" w:rsidRDefault="00BA272C" w:rsidP="00BA272C">
    <w:pPr>
      <w:pStyle w:val="Sidehoved"/>
    </w:pPr>
    <w:r>
      <w:rPr>
        <w:rFonts w:ascii="AU Passata" w:hAnsi="AU Passata"/>
        <w:sz w:val="20"/>
        <w:szCs w:val="20"/>
      </w:rPr>
      <w:t>Dato: 2019-06-13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A272C" w:rsidRDefault="00BA272C">
    <w:pPr>
      <w:pStyle w:val="Sidehoved"/>
    </w:pPr>
    <w:r w:rsidRPr="00165EEC">
      <w:rPr>
        <w:rFonts w:ascii="AU Passata" w:hAnsi="AU Passata"/>
        <w:noProof/>
      </w:rPr>
      <w:drawing>
        <wp:anchor distT="0" distB="0" distL="114300" distR="114300" simplePos="0" relativeHeight="251659264" behindDoc="1" locked="0" layoutInCell="1" allowOverlap="1" wp14:anchorId="3EA7F2ED" wp14:editId="4C1F35CE">
          <wp:simplePos x="0" y="0"/>
          <wp:positionH relativeFrom="column">
            <wp:posOffset>4616879</wp:posOffset>
          </wp:positionH>
          <wp:positionV relativeFrom="paragraph">
            <wp:posOffset>-157709</wp:posOffset>
          </wp:positionV>
          <wp:extent cx="2657475" cy="495300"/>
          <wp:effectExtent l="0" t="0" r="0" b="0"/>
          <wp:wrapNone/>
          <wp:docPr id="4" name="Billede 4" descr="au-ingenioerhoejskolen_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au-ingenioerhoejskolen_da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5747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2C"/>
    <w:rsid w:val="00062035"/>
    <w:rsid w:val="000635B3"/>
    <w:rsid w:val="0015685B"/>
    <w:rsid w:val="002C146C"/>
    <w:rsid w:val="003109EF"/>
    <w:rsid w:val="003A4059"/>
    <w:rsid w:val="004C4ABC"/>
    <w:rsid w:val="00591477"/>
    <w:rsid w:val="006B3812"/>
    <w:rsid w:val="007215AF"/>
    <w:rsid w:val="00767D66"/>
    <w:rsid w:val="008063B6"/>
    <w:rsid w:val="00884E10"/>
    <w:rsid w:val="00922CA6"/>
    <w:rsid w:val="009A39EA"/>
    <w:rsid w:val="009D4764"/>
    <w:rsid w:val="00B124CF"/>
    <w:rsid w:val="00B542CD"/>
    <w:rsid w:val="00B747C3"/>
    <w:rsid w:val="00BA272C"/>
    <w:rsid w:val="00BB4064"/>
    <w:rsid w:val="00CD4D22"/>
    <w:rsid w:val="00D6487A"/>
    <w:rsid w:val="00DC12CA"/>
    <w:rsid w:val="00DE549E"/>
    <w:rsid w:val="00EF2832"/>
    <w:rsid w:val="00F7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A1116C"/>
  <w15:chartTrackingRefBased/>
  <w15:docId w15:val="{59522D9D-8D40-4279-9296-FEEE8F479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A27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A2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A27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A27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el">
    <w:name w:val="Title"/>
    <w:basedOn w:val="Normal"/>
    <w:next w:val="Normal"/>
    <w:link w:val="TitelTegn"/>
    <w:uiPriority w:val="10"/>
    <w:qFormat/>
    <w:rsid w:val="00BA27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A2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dehoved">
    <w:name w:val="header"/>
    <w:basedOn w:val="Normal"/>
    <w:link w:val="SidehovedTegn"/>
    <w:uiPriority w:val="99"/>
    <w:unhideWhenUsed/>
    <w:rsid w:val="00BA272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BA272C"/>
  </w:style>
  <w:style w:type="paragraph" w:styleId="Sidefod">
    <w:name w:val="footer"/>
    <w:basedOn w:val="Normal"/>
    <w:link w:val="SidefodTegn"/>
    <w:uiPriority w:val="99"/>
    <w:unhideWhenUsed/>
    <w:rsid w:val="00BA272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BA272C"/>
  </w:style>
  <w:style w:type="character" w:styleId="Hyperlink">
    <w:name w:val="Hyperlink"/>
    <w:uiPriority w:val="99"/>
    <w:unhideWhenUsed/>
    <w:rsid w:val="00BA272C"/>
    <w:rPr>
      <w:color w:val="0000FF"/>
      <w:u w:val="single"/>
    </w:rPr>
  </w:style>
  <w:style w:type="paragraph" w:styleId="Billedtekst">
    <w:name w:val="caption"/>
    <w:basedOn w:val="Normal"/>
    <w:next w:val="Normal"/>
    <w:uiPriority w:val="35"/>
    <w:unhideWhenUsed/>
    <w:qFormat/>
    <w:rsid w:val="007215A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dnotetekst">
    <w:name w:val="footnote text"/>
    <w:basedOn w:val="Normal"/>
    <w:link w:val="FodnotetekstTegn"/>
    <w:uiPriority w:val="99"/>
    <w:semiHidden/>
    <w:unhideWhenUsed/>
    <w:rsid w:val="00CD4D22"/>
    <w:pPr>
      <w:spacing w:after="0" w:line="240" w:lineRule="auto"/>
    </w:pPr>
    <w:rPr>
      <w:sz w:val="20"/>
      <w:szCs w:val="20"/>
    </w:rPr>
  </w:style>
  <w:style w:type="character" w:customStyle="1" w:styleId="FodnotetekstTegn">
    <w:name w:val="Fodnotetekst Tegn"/>
    <w:basedOn w:val="Standardskrifttypeiafsnit"/>
    <w:link w:val="Fodnotetekst"/>
    <w:uiPriority w:val="99"/>
    <w:semiHidden/>
    <w:rsid w:val="00CD4D22"/>
    <w:rPr>
      <w:sz w:val="20"/>
      <w:szCs w:val="20"/>
    </w:rPr>
  </w:style>
  <w:style w:type="character" w:styleId="Fodnotehenvisning">
    <w:name w:val="footnote reference"/>
    <w:basedOn w:val="Standardskrifttypeiafsnit"/>
    <w:uiPriority w:val="99"/>
    <w:semiHidden/>
    <w:unhideWhenUsed/>
    <w:rsid w:val="00CD4D22"/>
    <w:rPr>
      <w:vertAlign w:val="superscript"/>
    </w:rPr>
  </w:style>
  <w:style w:type="character" w:styleId="Ulstomtale">
    <w:name w:val="Unresolved Mention"/>
    <w:basedOn w:val="Standardskrifttypeiafsnit"/>
    <w:uiPriority w:val="99"/>
    <w:semiHidden/>
    <w:unhideWhenUsed/>
    <w:rsid w:val="00CD4D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docs.microsoft.com/en-us/dotnet/standard/io/how-to-open-and-append-to-a-log-file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68B942-B8F6-4949-8926-2CF80AA6E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6</Pages>
  <Words>746</Words>
  <Characters>4551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Abdul-Rahman Barakeh</dc:creator>
  <cp:keywords/>
  <dc:description/>
  <cp:lastModifiedBy>Abdul-Rahman Barakeh</cp:lastModifiedBy>
  <cp:revision>5</cp:revision>
  <dcterms:created xsi:type="dcterms:W3CDTF">2019-06-13T09:40:00Z</dcterms:created>
  <dcterms:modified xsi:type="dcterms:W3CDTF">2019-06-14T00:03:00Z</dcterms:modified>
</cp:coreProperties>
</file>