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8E09" w14:textId="44D5C4F4" w:rsidR="00F862F2" w:rsidRDefault="00F862F2" w:rsidP="00F862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F21_9514</w:t>
      </w:r>
      <w:r w:rsidR="00AA37B8">
        <w:t xml:space="preserve"> ECP_BVA_</w:t>
      </w:r>
      <w:proofErr w:type="gramStart"/>
      <w:r w:rsidR="00AA37B8">
        <w:t>R.A</w:t>
      </w:r>
      <w:proofErr w:type="gramEnd"/>
      <w:r w:rsidR="00AA37B8">
        <w:t xml:space="preserve"> For Home module</w:t>
      </w:r>
    </w:p>
    <w:p w14:paraId="586BCAF4" w14:textId="23A07C55" w:rsidR="00144EE3" w:rsidRPr="00144EE3" w:rsidRDefault="00144EE3" w:rsidP="0045465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EE3">
        <w:t>Equivalence Partitioning (ECP):</w:t>
      </w:r>
    </w:p>
    <w:p w14:paraId="3A55D279" w14:textId="77777777" w:rsidR="00144EE3" w:rsidRPr="00144EE3" w:rsidRDefault="00144EE3" w:rsidP="005520C5">
      <w:pPr>
        <w:pStyle w:val="Heading1"/>
      </w:pPr>
      <w:r w:rsidRPr="00144EE3">
        <w:t>Username Field:</w:t>
      </w:r>
    </w:p>
    <w:p w14:paraId="09785203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ECP: Divide usernames into valid and invalid partitions.</w:t>
      </w:r>
    </w:p>
    <w:p w14:paraId="67EEFFB3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Tests: Test with a valid username, an invalid username, and an empty username.</w:t>
      </w:r>
    </w:p>
    <w:p w14:paraId="56D46239" w14:textId="77777777" w:rsidR="00144EE3" w:rsidRPr="00144EE3" w:rsidRDefault="00144EE3" w:rsidP="005520C5">
      <w:pPr>
        <w:pStyle w:val="Heading1"/>
      </w:pPr>
      <w:r w:rsidRPr="00144EE3">
        <w:t>Password Field:</w:t>
      </w:r>
    </w:p>
    <w:p w14:paraId="2CC909A3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ECP: Partition passwords into valid and invalid sets.</w:t>
      </w:r>
    </w:p>
    <w:p w14:paraId="37837F64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Tests: Test with a valid password, an invalid password, and an empty password.</w:t>
      </w:r>
    </w:p>
    <w:p w14:paraId="4ABAFC9D" w14:textId="77777777" w:rsidR="00144EE3" w:rsidRPr="00144EE3" w:rsidRDefault="00144EE3" w:rsidP="005520C5">
      <w:pPr>
        <w:pStyle w:val="Heading1"/>
      </w:pPr>
      <w:r w:rsidRPr="00144EE3">
        <w:t>Search Functionality:</w:t>
      </w:r>
    </w:p>
    <w:p w14:paraId="0279F259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ECP: Group search queries into valid and invalid categories.</w:t>
      </w:r>
    </w:p>
    <w:p w14:paraId="1B52F59C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Tests: Test with a valid search query, an invalid search query, and an empty search query.</w:t>
      </w:r>
    </w:p>
    <w:p w14:paraId="58A51AC5" w14:textId="77777777" w:rsidR="00144EE3" w:rsidRPr="00144EE3" w:rsidRDefault="00144EE3" w:rsidP="005520C5">
      <w:pPr>
        <w:pStyle w:val="Heading1"/>
      </w:pPr>
      <w:r w:rsidRPr="00144EE3">
        <w:t>User Role Selection:</w:t>
      </w:r>
    </w:p>
    <w:p w14:paraId="5100D1C8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ECP: Divide user roles into valid and invalid categories.</w:t>
      </w:r>
    </w:p>
    <w:p w14:paraId="277CB3CF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Tests: Test with a valid role, an invalid role, and no role selected.</w:t>
      </w:r>
    </w:p>
    <w:p w14:paraId="760AD0FB" w14:textId="77777777" w:rsidR="00144EE3" w:rsidRPr="00144EE3" w:rsidRDefault="00144EE3" w:rsidP="005520C5">
      <w:pPr>
        <w:pStyle w:val="Heading1"/>
      </w:pPr>
      <w:r w:rsidRPr="00144EE3">
        <w:t>Date Selection:</w:t>
      </w:r>
    </w:p>
    <w:p w14:paraId="180023A6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ECP: Partition date inputs into valid and invalid ranges.</w:t>
      </w:r>
    </w:p>
    <w:p w14:paraId="58645186" w14:textId="77777777" w:rsidR="00144EE3" w:rsidRPr="00144EE3" w:rsidRDefault="00144EE3" w:rsidP="00144EE3">
      <w:pPr>
        <w:numPr>
          <w:ilvl w:val="1"/>
          <w:numId w:val="1"/>
        </w:numPr>
      </w:pPr>
      <w:r w:rsidRPr="00144EE3">
        <w:t>Tests: Test with a valid date, an invalid date, and an out-of-range date.</w:t>
      </w:r>
    </w:p>
    <w:p w14:paraId="1B9860B1" w14:textId="77777777" w:rsidR="00144EE3" w:rsidRPr="00144EE3" w:rsidRDefault="00144EE3" w:rsidP="0045465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EE3">
        <w:t>Boundary Value Analysis (BVA):</w:t>
      </w:r>
    </w:p>
    <w:p w14:paraId="3FC22611" w14:textId="77777777" w:rsidR="00144EE3" w:rsidRPr="00144EE3" w:rsidRDefault="00144EE3" w:rsidP="005520C5">
      <w:pPr>
        <w:pStyle w:val="Heading1"/>
      </w:pPr>
      <w:r w:rsidRPr="00144EE3">
        <w:t>Numeric Input Field:</w:t>
      </w:r>
    </w:p>
    <w:p w14:paraId="163B23C2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BVA: Test the numeric input field at its boundaries.</w:t>
      </w:r>
    </w:p>
    <w:p w14:paraId="75D78B30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Tests: Test with the minimum valid value, just below the minimum, maximum valid value, and just above the maximum.</w:t>
      </w:r>
    </w:p>
    <w:p w14:paraId="690395BD" w14:textId="77777777" w:rsidR="00144EE3" w:rsidRPr="00144EE3" w:rsidRDefault="00144EE3" w:rsidP="005520C5">
      <w:pPr>
        <w:pStyle w:val="Heading1"/>
      </w:pPr>
      <w:r w:rsidRPr="00144EE3">
        <w:t>Dropdown Selection:</w:t>
      </w:r>
    </w:p>
    <w:p w14:paraId="499463AD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BVA: Test the dropdown menu with values at the lower and upper bounds.</w:t>
      </w:r>
    </w:p>
    <w:p w14:paraId="5CC0D2E4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Tests: Select the first and last options in the dropdown list.</w:t>
      </w:r>
    </w:p>
    <w:p w14:paraId="6C675602" w14:textId="77777777" w:rsidR="00144EE3" w:rsidRPr="00144EE3" w:rsidRDefault="00144EE3" w:rsidP="005520C5">
      <w:pPr>
        <w:pStyle w:val="Heading1"/>
      </w:pPr>
      <w:r w:rsidRPr="00144EE3">
        <w:lastRenderedPageBreak/>
        <w:t>Character Limit in Text Fields:</w:t>
      </w:r>
    </w:p>
    <w:p w14:paraId="535B7B1E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BVA: Test text input fields with character limits at their boundaries.</w:t>
      </w:r>
    </w:p>
    <w:p w14:paraId="778F196B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Tests: Enter text with the minimum allowed characters, just below the limit, exactly at the limit, just above the limit, and with the maximum allowed characters.</w:t>
      </w:r>
    </w:p>
    <w:p w14:paraId="47CF10D0" w14:textId="77777777" w:rsidR="00144EE3" w:rsidRPr="00144EE3" w:rsidRDefault="00144EE3" w:rsidP="005520C5">
      <w:pPr>
        <w:pStyle w:val="Heading1"/>
      </w:pPr>
      <w:r w:rsidRPr="00144EE3">
        <w:t>File Upload Size:</w:t>
      </w:r>
    </w:p>
    <w:p w14:paraId="6DC4C79D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BVA: Test file uploads with different file sizes at boundaries.</w:t>
      </w:r>
    </w:p>
    <w:p w14:paraId="312AB9E3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Tests: Upload a file with the minimum allowed size, just below the limit, exactly at the limit, just above the limit, and with the maximum allowed size.</w:t>
      </w:r>
    </w:p>
    <w:p w14:paraId="4F2A0A03" w14:textId="77777777" w:rsidR="00144EE3" w:rsidRPr="00144EE3" w:rsidRDefault="00144EE3" w:rsidP="005520C5">
      <w:pPr>
        <w:pStyle w:val="Heading1"/>
      </w:pPr>
      <w:r w:rsidRPr="00144EE3">
        <w:t>Session Timeout:</w:t>
      </w:r>
    </w:p>
    <w:p w14:paraId="1ACEF90C" w14:textId="77777777" w:rsidR="00144EE3" w:rsidRPr="00144EE3" w:rsidRDefault="00144EE3" w:rsidP="00144EE3">
      <w:pPr>
        <w:numPr>
          <w:ilvl w:val="1"/>
          <w:numId w:val="2"/>
        </w:numPr>
      </w:pPr>
      <w:r w:rsidRPr="00144EE3">
        <w:t>BVA: Test session timeout values.</w:t>
      </w:r>
    </w:p>
    <w:p w14:paraId="4FAF5656" w14:textId="77777777" w:rsidR="00B73F79" w:rsidRDefault="00144EE3" w:rsidP="00B73F79">
      <w:pPr>
        <w:numPr>
          <w:ilvl w:val="1"/>
          <w:numId w:val="2"/>
        </w:numPr>
      </w:pPr>
      <w:r w:rsidRPr="00144EE3">
        <w:t>Tests: Set the session timeout to the minimum allowed value, just below the limit, exactly at the limit, just above the limit, and with the maximum allowed value.</w:t>
      </w:r>
    </w:p>
    <w:p w14:paraId="24293162" w14:textId="4920312D" w:rsidR="0070264F" w:rsidRDefault="0070264F" w:rsidP="0070264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Risk analysis:</w:t>
      </w:r>
    </w:p>
    <w:p w14:paraId="3509DD10" w14:textId="17A27D58" w:rsidR="00B73F79" w:rsidRPr="00B73F79" w:rsidRDefault="00B73F79" w:rsidP="00B73F79">
      <w:pPr>
        <w:pStyle w:val="Heading1"/>
      </w:pPr>
      <w:r w:rsidRPr="00B73F79">
        <w:rPr>
          <w:rFonts w:ascii="Segoe UI" w:eastAsia="Times New Roman" w:hAnsi="Segoe UI" w:cs="Segoe UI"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r w:rsidRPr="00B73F79">
        <w:t>Security Risks:</w:t>
      </w:r>
    </w:p>
    <w:p w14:paraId="56729131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Attempt to access the "Home" module without proper authentication.</w:t>
      </w:r>
    </w:p>
    <w:p w14:paraId="0438F19A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Unauthorized access could lead to security breaches.</w:t>
      </w:r>
    </w:p>
    <w:p w14:paraId="17994A89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Mitigation:</w:t>
      </w:r>
      <w:r w:rsidRPr="00B73F79">
        <w:t xml:space="preserve"> Implement robust authentication mechanisms and conduct penetration testing.</w:t>
      </w:r>
    </w:p>
    <w:p w14:paraId="6ECD15FA" w14:textId="77777777" w:rsidR="00B73F79" w:rsidRPr="00B73F79" w:rsidRDefault="00B73F79" w:rsidP="00B73F79">
      <w:pPr>
        <w:pStyle w:val="Heading1"/>
      </w:pPr>
      <w:r w:rsidRPr="00B73F79">
        <w:t>Data Integrity Risks:</w:t>
      </w:r>
    </w:p>
    <w:p w14:paraId="4CD0F81A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Intentionally provide invalid data during user input.</w:t>
      </w:r>
    </w:p>
    <w:p w14:paraId="07CAE706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Invalid data may compromise data integrity.</w:t>
      </w:r>
    </w:p>
    <w:p w14:paraId="0E0D8209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Mitigation:</w:t>
      </w:r>
      <w:r w:rsidRPr="00B73F79">
        <w:t xml:space="preserve"> Implement input validation checks and ensure proper error handling.</w:t>
      </w:r>
    </w:p>
    <w:p w14:paraId="3742573B" w14:textId="77777777" w:rsidR="00B73F79" w:rsidRPr="00B73F79" w:rsidRDefault="00B73F79" w:rsidP="00B73F79">
      <w:pPr>
        <w:pStyle w:val="Heading1"/>
      </w:pPr>
      <w:r w:rsidRPr="00B73F79">
        <w:t>Performance Risks:</w:t>
      </w:r>
    </w:p>
    <w:p w14:paraId="0719429C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Simulate a high volume of concurrent users accessing the "Home" module.</w:t>
      </w:r>
    </w:p>
    <w:p w14:paraId="6F1D1BC8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Performance degradation under heavy load.</w:t>
      </w:r>
    </w:p>
    <w:p w14:paraId="4ABFC1F0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lastRenderedPageBreak/>
        <w:t>Mitigation:</w:t>
      </w:r>
      <w:r w:rsidRPr="00B73F79">
        <w:t xml:space="preserve"> Conduct performance testing to identify and address scalability issues.</w:t>
      </w:r>
    </w:p>
    <w:p w14:paraId="397FFED0" w14:textId="77777777" w:rsidR="00B73F79" w:rsidRPr="00B73F79" w:rsidRDefault="00B73F79" w:rsidP="00B73F79">
      <w:pPr>
        <w:pStyle w:val="Heading1"/>
      </w:pPr>
      <w:r w:rsidRPr="00B73F79">
        <w:t>Compatibility Risks:</w:t>
      </w:r>
    </w:p>
    <w:p w14:paraId="7E5F373E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Test the "Home" module on different browsers and devices.</w:t>
      </w:r>
    </w:p>
    <w:p w14:paraId="25D742E1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Incompatibility issues on specific browsers or devices.</w:t>
      </w:r>
    </w:p>
    <w:p w14:paraId="4E2D873B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Mitigation:</w:t>
      </w:r>
      <w:r w:rsidRPr="00B73F79">
        <w:t xml:space="preserve"> Ensure cross-browser compatibility through testing and responsive design.</w:t>
      </w:r>
    </w:p>
    <w:p w14:paraId="43A9C5F0" w14:textId="77777777" w:rsidR="00B73F79" w:rsidRPr="00B73F79" w:rsidRDefault="00B73F79" w:rsidP="00B73F79">
      <w:pPr>
        <w:pStyle w:val="Heading1"/>
      </w:pPr>
      <w:r w:rsidRPr="00B73F79">
        <w:t>Integration Risks:</w:t>
      </w:r>
    </w:p>
    <w:p w14:paraId="631B6A6B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Integrate the "Home" module with external systems or APIs.</w:t>
      </w:r>
    </w:p>
    <w:p w14:paraId="2DCE69BB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Integration failures leading to data inconsistencies.</w:t>
      </w:r>
    </w:p>
    <w:p w14:paraId="62BB031F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Mitigation:</w:t>
      </w:r>
      <w:r w:rsidRPr="00B73F79">
        <w:t xml:space="preserve"> Thoroughly test integrations and ensure proper error handling.</w:t>
      </w:r>
    </w:p>
    <w:p w14:paraId="3B73B473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rStyle w:val="Heading1Char"/>
        </w:rPr>
        <w:t>Usability Risks</w:t>
      </w:r>
      <w:r w:rsidRPr="00B73F79">
        <w:rPr>
          <w:b/>
          <w:bCs/>
        </w:rPr>
        <w:t>:</w:t>
      </w:r>
    </w:p>
    <w:p w14:paraId="60DE60BD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Scenario:</w:t>
      </w:r>
      <w:r w:rsidRPr="00B73F79">
        <w:t xml:space="preserve"> Evaluate the usability of the "Home" module for users with varying levels of technical expertise.</w:t>
      </w:r>
    </w:p>
    <w:p w14:paraId="4E321F02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Risk:</w:t>
      </w:r>
      <w:r w:rsidRPr="00B73F79">
        <w:t xml:space="preserve"> Poor usability leading to user dissatisfaction.</w:t>
      </w:r>
    </w:p>
    <w:p w14:paraId="73DC5C3A" w14:textId="77777777" w:rsidR="00B73F79" w:rsidRPr="00B73F79" w:rsidRDefault="00B73F79" w:rsidP="00B73F79">
      <w:pPr>
        <w:numPr>
          <w:ilvl w:val="1"/>
          <w:numId w:val="2"/>
        </w:numPr>
      </w:pPr>
      <w:r w:rsidRPr="00B73F79">
        <w:rPr>
          <w:b/>
          <w:bCs/>
        </w:rPr>
        <w:t>Mitigation:</w:t>
      </w:r>
      <w:r w:rsidRPr="00B73F79">
        <w:t xml:space="preserve"> Conduct usability testing and gather user feedback for improvements.</w:t>
      </w:r>
    </w:p>
    <w:p w14:paraId="113500AD" w14:textId="67CB085E" w:rsidR="00144EE3" w:rsidRPr="00144EE3" w:rsidRDefault="00144EE3" w:rsidP="00B73F79">
      <w:pPr>
        <w:ind w:left="1440"/>
      </w:pPr>
    </w:p>
    <w:p w14:paraId="5D612452" w14:textId="77777777" w:rsidR="0045179E" w:rsidRDefault="0045179E"/>
    <w:sectPr w:rsidR="0045179E" w:rsidSect="00F862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7AB3"/>
    <w:multiLevelType w:val="multilevel"/>
    <w:tmpl w:val="05E6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419A9"/>
    <w:multiLevelType w:val="multilevel"/>
    <w:tmpl w:val="20BA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C732E"/>
    <w:multiLevelType w:val="multilevel"/>
    <w:tmpl w:val="FF3097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667191">
    <w:abstractNumId w:val="1"/>
  </w:num>
  <w:num w:numId="2" w16cid:durableId="626545193">
    <w:abstractNumId w:val="2"/>
  </w:num>
  <w:num w:numId="3" w16cid:durableId="141724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E3"/>
    <w:rsid w:val="00144EE3"/>
    <w:rsid w:val="002B2680"/>
    <w:rsid w:val="0045179E"/>
    <w:rsid w:val="0045465D"/>
    <w:rsid w:val="005520C5"/>
    <w:rsid w:val="0070264F"/>
    <w:rsid w:val="007C644C"/>
    <w:rsid w:val="00AA37B8"/>
    <w:rsid w:val="00B73F79"/>
    <w:rsid w:val="00C012AD"/>
    <w:rsid w:val="00F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52C8"/>
  <w15:chartTrackingRefBased/>
  <w15:docId w15:val="{94384A14-A1E0-42B0-BAD3-B824598D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A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73F7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2</cp:revision>
  <dcterms:created xsi:type="dcterms:W3CDTF">2023-10-22T19:01:00Z</dcterms:created>
  <dcterms:modified xsi:type="dcterms:W3CDTF">2023-10-22T19:01:00Z</dcterms:modified>
</cp:coreProperties>
</file>