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texts needed for the literature review</w:t>
      </w:r>
    </w:p>
    <w:p>
      <w:r>
        <w:t>58 papers could not be accessed openly (IEEE 45, other 8, Springer 4, Elsevier 1). Please save each PDF with the file name in the first column (for example R0041.pdf); that name links the file to our records.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247"/>
          </w:tcPr>
          <w:p>
            <w:r>
              <w:t>Save as</w:t>
            </w:r>
          </w:p>
        </w:tc>
        <w:tc>
          <w:tcPr>
            <w:tcW w:type="dxa" w:w="1134"/>
          </w:tcPr>
          <w:p>
            <w:r>
              <w:t>Publisher</w:t>
            </w:r>
          </w:p>
        </w:tc>
        <w:tc>
          <w:tcPr>
            <w:tcW w:type="dxa" w:w="680"/>
          </w:tcPr>
          <w:p>
            <w:r>
              <w:t>Year</w:t>
            </w:r>
          </w:p>
        </w:tc>
        <w:tc>
          <w:tcPr>
            <w:tcW w:type="dxa" w:w="7937"/>
          </w:tcPr>
          <w:p>
            <w:r>
              <w:t>Title</w:t>
            </w:r>
          </w:p>
        </w:tc>
        <w:tc>
          <w:tcPr>
            <w:tcW w:type="dxa" w:w="3685"/>
          </w:tcPr>
          <w:p>
            <w:r>
              <w:t>DOI / link</w:t>
            </w:r>
          </w:p>
        </w:tc>
      </w:tr>
      <w:tr>
        <w:tc>
          <w:tcPr>
            <w:tcW w:type="dxa" w:w="1247"/>
          </w:tcPr>
          <w:p>
            <w:r>
              <w:t>R0029.pdf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2024</w:t>
            </w:r>
          </w:p>
        </w:tc>
        <w:tc>
          <w:tcPr>
            <w:tcW w:type="dxa" w:w="7937"/>
          </w:tcPr>
          <w:p>
            <w:r>
              <w:t>DevSec-GPT — Generative-AI (with Custom-Trained Meta's Llama2 LLM), Blockchain, NFT and PBOM Enabled Cloud Native Container Vulnerability Management and Pipeline Verification Platform</w:t>
            </w:r>
          </w:p>
        </w:tc>
        <w:tc>
          <w:tcPr>
            <w:tcW w:type="dxa" w:w="3685"/>
          </w:tcPr>
          <w:p>
            <w:hyperlink r:id="rId9">
              <w:r>
                <w:rPr>
                  <w:color w:val="0563C1"/>
                  <w:u w:val="single"/>
                </w:rPr>
                <w:t>10.1109/cloud-summit61220.2024.00012</w:t>
              </w:r>
            </w:hyperlink>
          </w:p>
        </w:tc>
      </w:tr>
      <w:tr>
        <w:tc>
          <w:tcPr>
            <w:tcW w:type="dxa" w:w="1247"/>
          </w:tcPr>
          <w:p>
            <w:r>
              <w:t>R0038.pdf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2024</w:t>
            </w:r>
          </w:p>
        </w:tc>
        <w:tc>
          <w:tcPr>
            <w:tcW w:type="dxa" w:w="7937"/>
          </w:tcPr>
          <w:p>
            <w:r>
              <w:t>Intent-Driven Deployment and Live Migration Using LLM</w:t>
            </w:r>
          </w:p>
        </w:tc>
        <w:tc>
          <w:tcPr>
            <w:tcW w:type="dxa" w:w="3685"/>
          </w:tcPr>
          <w:p>
            <w:hyperlink r:id="rId10">
              <w:r>
                <w:rPr>
                  <w:color w:val="0563C1"/>
                  <w:u w:val="single"/>
                </w:rPr>
                <w:t>10.1109/camad62243.2024.10942727</w:t>
              </w:r>
            </w:hyperlink>
          </w:p>
        </w:tc>
      </w:tr>
      <w:tr>
        <w:tc>
          <w:tcPr>
            <w:tcW w:type="dxa" w:w="1247"/>
          </w:tcPr>
          <w:p>
            <w:r>
              <w:t>R0041.pdf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2024</w:t>
            </w:r>
          </w:p>
        </w:tc>
        <w:tc>
          <w:tcPr>
            <w:tcW w:type="dxa" w:w="7937"/>
          </w:tcPr>
          <w:p>
            <w:r>
              <w:t>Leveraging Large Language Models for Intent-Based Generation of Cloud-Native Configurations</w:t>
            </w:r>
          </w:p>
        </w:tc>
        <w:tc>
          <w:tcPr>
            <w:tcW w:type="dxa" w:w="3685"/>
          </w:tcPr>
          <w:p>
            <w:hyperlink r:id="rId11">
              <w:r>
                <w:rPr>
                  <w:color w:val="0563C1"/>
                  <w:u w:val="single"/>
                </w:rPr>
                <w:t>10.1109/ants63515.2024.10898244</w:t>
              </w:r>
            </w:hyperlink>
          </w:p>
        </w:tc>
      </w:tr>
      <w:tr>
        <w:tc>
          <w:tcPr>
            <w:tcW w:type="dxa" w:w="1247"/>
          </w:tcPr>
          <w:p>
            <w:r>
              <w:t>R0047.pdf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2024</w:t>
            </w:r>
          </w:p>
        </w:tc>
        <w:tc>
          <w:tcPr>
            <w:tcW w:type="dxa" w:w="7937"/>
          </w:tcPr>
          <w:p>
            <w:r>
              <w:t>Optimizing Service Deployments With NLP Based Infrastructure Code Generation - An Automation Framework</w:t>
            </w:r>
          </w:p>
        </w:tc>
        <w:tc>
          <w:tcPr>
            <w:tcW w:type="dxa" w:w="3685"/>
          </w:tcPr>
          <w:p>
            <w:hyperlink r:id="rId12">
              <w:r>
                <w:rPr>
                  <w:color w:val="0563C1"/>
                  <w:u w:val="single"/>
                </w:rPr>
                <w:t>10.1109/iceecit63698.2024.10859822</w:t>
              </w:r>
            </w:hyperlink>
          </w:p>
        </w:tc>
      </w:tr>
      <w:tr>
        <w:tc>
          <w:tcPr>
            <w:tcW w:type="dxa" w:w="1247"/>
          </w:tcPr>
          <w:p>
            <w:r>
              <w:t>R0049.pdf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2024</w:t>
            </w:r>
          </w:p>
        </w:tc>
        <w:tc>
          <w:tcPr>
            <w:tcW w:type="dxa" w:w="7937"/>
          </w:tcPr>
          <w:p>
            <w:r>
              <w:t>Repairing Infrastructure-as-Code using Large Language Models</w:t>
            </w:r>
          </w:p>
        </w:tc>
        <w:tc>
          <w:tcPr>
            <w:tcW w:type="dxa" w:w="3685"/>
          </w:tcPr>
          <w:p>
            <w:hyperlink r:id="rId13">
              <w:r>
                <w:rPr>
                  <w:color w:val="0563C1"/>
                  <w:u w:val="single"/>
                </w:rPr>
                <w:t>10.1109/secdev61143.2024.00008</w:t>
              </w:r>
            </w:hyperlink>
          </w:p>
        </w:tc>
      </w:tr>
      <w:tr>
        <w:tc>
          <w:tcPr>
            <w:tcW w:type="dxa" w:w="1247"/>
          </w:tcPr>
          <w:p>
            <w:r>
              <w:t>R0096.pdf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C-Shield: A Holistic Solution for Secure End-to-End Kubernetes Multi-Cluster Management and Online Threat Mitigation using LLMs</w:t>
            </w:r>
          </w:p>
        </w:tc>
        <w:tc>
          <w:tcPr>
            <w:tcW w:type="dxa" w:w="3685"/>
          </w:tcPr>
          <w:p>
            <w:hyperlink r:id="rId14">
              <w:r>
                <w:rPr>
                  <w:color w:val="0563C1"/>
                  <w:u w:val="single"/>
                </w:rPr>
                <w:t>10.1109/csr64739.2025.11130174</w:t>
              </w:r>
            </w:hyperlink>
          </w:p>
        </w:tc>
      </w:tr>
      <w:tr>
        <w:tc>
          <w:tcPr>
            <w:tcW w:type="dxa" w:w="1247"/>
          </w:tcPr>
          <w:p>
            <w:r>
              <w:t>R0103.pdf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Comparative Analysis of GPT-2 and Gemini for Automated Generation of Dockerfiles and Docker Compose in DevOps Workflows</w:t>
            </w:r>
          </w:p>
        </w:tc>
        <w:tc>
          <w:tcPr>
            <w:tcW w:type="dxa" w:w="3685"/>
          </w:tcPr>
          <w:p>
            <w:hyperlink r:id="rId15">
              <w:r>
                <w:rPr>
                  <w:color w:val="0563C1"/>
                  <w:u w:val="single"/>
                </w:rPr>
                <w:t>10.1109/niss66502.2025.00012</w:t>
              </w:r>
            </w:hyperlink>
          </w:p>
        </w:tc>
      </w:tr>
      <w:tr>
        <w:tc>
          <w:tcPr>
            <w:tcW w:type="dxa" w:w="1247"/>
          </w:tcPr>
          <w:p>
            <w:r>
              <w:t>R0119.pdf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DNSHolmes: A Scalable Framework for DNS Repair Using Large Language Models</w:t>
            </w:r>
          </w:p>
        </w:tc>
        <w:tc>
          <w:tcPr>
            <w:tcW w:type="dxa" w:w="3685"/>
          </w:tcPr>
          <w:p>
            <w:hyperlink r:id="rId16">
              <w:r>
                <w:rPr>
                  <w:color w:val="0563C1"/>
                  <w:u w:val="single"/>
                </w:rPr>
                <w:t>10.1109/ipccc66453.2025.11304647</w:t>
              </w:r>
            </w:hyperlink>
          </w:p>
        </w:tc>
      </w:tr>
      <w:tr>
        <w:tc>
          <w:tcPr>
            <w:tcW w:type="dxa" w:w="1247"/>
          </w:tcPr>
          <w:p>
            <w:r>
              <w:t>R0124.pdf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Enhancing DevOps Security with LLMs for Automation and Compliance</w:t>
            </w:r>
          </w:p>
        </w:tc>
        <w:tc>
          <w:tcPr>
            <w:tcW w:type="dxa" w:w="3685"/>
          </w:tcPr>
          <w:p>
            <w:hyperlink r:id="rId17">
              <w:r>
                <w:rPr>
                  <w:color w:val="0563C1"/>
                  <w:u w:val="single"/>
                </w:rPr>
                <w:t>10.1109/icidca66325.2025.11280531</w:t>
              </w:r>
            </w:hyperlink>
          </w:p>
        </w:tc>
      </w:tr>
      <w:tr>
        <w:tc>
          <w:tcPr>
            <w:tcW w:type="dxa" w:w="1247"/>
          </w:tcPr>
          <w:p>
            <w:r>
              <w:t>R0135.pdf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From Concept to Deployment: An AI Assistant for Generating and Configuring Cyber Range Scenarios</w:t>
            </w:r>
          </w:p>
        </w:tc>
        <w:tc>
          <w:tcPr>
            <w:tcW w:type="dxa" w:w="3685"/>
          </w:tcPr>
          <w:p>
            <w:hyperlink r:id="rId18">
              <w:r>
                <w:rPr>
                  <w:color w:val="0563C1"/>
                  <w:u w:val="single"/>
                </w:rPr>
                <w:t>10.1109/csr64739.2025.11130019</w:t>
              </w:r>
            </w:hyperlink>
          </w:p>
        </w:tc>
      </w:tr>
      <w:tr>
        <w:tc>
          <w:tcPr>
            <w:tcW w:type="dxa" w:w="1247"/>
          </w:tcPr>
          <w:p>
            <w:r>
              <w:t>R0152.pdf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IntelliTopo: An IaC Generation Service for Industrial Network Topology Construction</w:t>
            </w:r>
          </w:p>
        </w:tc>
        <w:tc>
          <w:tcPr>
            <w:tcW w:type="dxa" w:w="3685"/>
          </w:tcPr>
          <w:p>
            <w:hyperlink r:id="rId19">
              <w:r>
                <w:rPr>
                  <w:color w:val="0563C1"/>
                  <w:u w:val="single"/>
                </w:rPr>
                <w:t>10.1109/ase63991.2025.00298</w:t>
              </w:r>
            </w:hyperlink>
          </w:p>
        </w:tc>
      </w:tr>
      <w:tr>
        <w:tc>
          <w:tcPr>
            <w:tcW w:type="dxa" w:w="1247"/>
          </w:tcPr>
          <w:p>
            <w:r>
              <w:t>R0167.pdf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LLM-Based Multi-Agent Framework for Troubleshooting Distributed Systems</w:t>
            </w:r>
          </w:p>
        </w:tc>
        <w:tc>
          <w:tcPr>
            <w:tcW w:type="dxa" w:w="3685"/>
          </w:tcPr>
          <w:p>
            <w:hyperlink r:id="rId20">
              <w:r>
                <w:rPr>
                  <w:color w:val="0563C1"/>
                  <w:u w:val="single"/>
                </w:rPr>
                <w:t>10.1109/cloud-summit64795.2025.00024</w:t>
              </w:r>
            </w:hyperlink>
          </w:p>
        </w:tc>
      </w:tr>
      <w:tr>
        <w:tc>
          <w:tcPr>
            <w:tcW w:type="dxa" w:w="1247"/>
          </w:tcPr>
          <w:p>
            <w:r>
              <w:t>R0169.pdf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LLM - Driven Autonomous Cloud Automation Agent</w:t>
            </w:r>
          </w:p>
        </w:tc>
        <w:tc>
          <w:tcPr>
            <w:tcW w:type="dxa" w:w="3685"/>
          </w:tcPr>
          <w:p>
            <w:hyperlink r:id="rId21">
              <w:r>
                <w:rPr>
                  <w:color w:val="0563C1"/>
                  <w:u w:val="single"/>
                </w:rPr>
                <w:t>10.1109/csitss67709.2025.11295499</w:t>
              </w:r>
            </w:hyperlink>
          </w:p>
        </w:tc>
      </w:tr>
      <w:tr>
        <w:tc>
          <w:tcPr>
            <w:tcW w:type="dxa" w:w="1247"/>
          </w:tcPr>
          <w:p>
            <w:r>
              <w:t>R0287.pdf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BRAT: An Intent-to-Kubernetes Translation via LLM Fine-Tuning</w:t>
            </w:r>
          </w:p>
        </w:tc>
        <w:tc>
          <w:tcPr>
            <w:tcW w:type="dxa" w:w="3685"/>
          </w:tcPr>
          <w:p>
            <w:hyperlink r:id="rId22">
              <w:r>
                <w:rPr>
                  <w:color w:val="0563C1"/>
                  <w:u w:val="single"/>
                </w:rPr>
                <w:t>10.1109/hpsr68369.2026.11615170</w:t>
              </w:r>
            </w:hyperlink>
          </w:p>
        </w:tc>
      </w:tr>
      <w:tr>
        <w:tc>
          <w:tcPr>
            <w:tcW w:type="dxa" w:w="1247"/>
          </w:tcPr>
          <w:p>
            <w:r>
              <w:t>R0336.pdf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Dual-layer Graph Retrieval-Augmented Large Language Models for Terraform Code Generation</w:t>
            </w:r>
          </w:p>
        </w:tc>
        <w:tc>
          <w:tcPr>
            <w:tcW w:type="dxa" w:w="3685"/>
          </w:tcPr>
          <w:p>
            <w:hyperlink r:id="rId23">
              <w:r>
                <w:rPr>
                  <w:color w:val="0563C1"/>
                  <w:u w:val="single"/>
                </w:rPr>
                <w:t>10.1109/isctis70043.2026.11572212</w:t>
              </w:r>
            </w:hyperlink>
          </w:p>
        </w:tc>
      </w:tr>
      <w:tr>
        <w:tc>
          <w:tcPr>
            <w:tcW w:type="dxa" w:w="1247"/>
          </w:tcPr>
          <w:p>
            <w:r>
              <w:t>R0348.pdf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Evaluating Security Policy Compliance in Infrastructure as Code Generated by Large Language Models</w:t>
            </w:r>
          </w:p>
        </w:tc>
        <w:tc>
          <w:tcPr>
            <w:tcW w:type="dxa" w:w="3685"/>
          </w:tcPr>
          <w:p>
            <w:hyperlink r:id="rId24">
              <w:r>
                <w:rPr>
                  <w:color w:val="0563C1"/>
                  <w:u w:val="single"/>
                </w:rPr>
                <w:t>10.1109/isdfs69419.2026.11458930</w:t>
              </w:r>
            </w:hyperlink>
          </w:p>
        </w:tc>
      </w:tr>
      <w:tr>
        <w:tc>
          <w:tcPr>
            <w:tcW w:type="dxa" w:w="1247"/>
          </w:tcPr>
          <w:p>
            <w:r>
              <w:t>R0373.pdf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Generative AI for CI/CD: Automating Terraform/Pipeline Generation</w:t>
            </w:r>
          </w:p>
        </w:tc>
        <w:tc>
          <w:tcPr>
            <w:tcW w:type="dxa" w:w="3685"/>
          </w:tcPr>
          <w:p>
            <w:hyperlink r:id="rId25">
              <w:r>
                <w:rPr>
                  <w:color w:val="0563C1"/>
                  <w:u w:val="single"/>
                </w:rPr>
                <w:t>10.1109/icsist70215.2026.11706067</w:t>
              </w:r>
            </w:hyperlink>
          </w:p>
        </w:tc>
      </w:tr>
      <w:tr>
        <w:tc>
          <w:tcPr>
            <w:tcW w:type="dxa" w:w="1247"/>
          </w:tcPr>
          <w:p>
            <w:r>
              <w:t>R0398.pdf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KubeNetLLM: An Architectural Framework for Context-Aware Kubernetes Network Configuration Using LLMS and MCP</w:t>
            </w:r>
          </w:p>
        </w:tc>
        <w:tc>
          <w:tcPr>
            <w:tcW w:type="dxa" w:w="3685"/>
          </w:tcPr>
          <w:p>
            <w:hyperlink r:id="rId26">
              <w:r>
                <w:rPr>
                  <w:color w:val="0563C1"/>
                  <w:u w:val="single"/>
                </w:rPr>
                <w:t>10.1109/southeastcon63549.2026.11476537</w:t>
              </w:r>
            </w:hyperlink>
          </w:p>
        </w:tc>
      </w:tr>
      <w:tr>
        <w:tc>
          <w:tcPr>
            <w:tcW w:type="dxa" w:w="1247"/>
          </w:tcPr>
          <w:p>
            <w:r>
              <w:t>R0400.pdf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Large Language Model–Assisted Security Policy Enforcement in Cloud Environments</w:t>
            </w:r>
          </w:p>
        </w:tc>
        <w:tc>
          <w:tcPr>
            <w:tcW w:type="dxa" w:w="3685"/>
          </w:tcPr>
          <w:p>
            <w:hyperlink r:id="rId27">
              <w:r>
                <w:rPr>
                  <w:color w:val="0563C1"/>
                  <w:u w:val="single"/>
                </w:rPr>
                <w:t>10.1109/csnt69054.2026.11502446</w:t>
              </w:r>
            </w:hyperlink>
          </w:p>
        </w:tc>
      </w:tr>
      <w:tr>
        <w:tc>
          <w:tcPr>
            <w:tcW w:type="dxa" w:w="1247"/>
          </w:tcPr>
          <w:p>
            <w:r>
              <w:t>R0435.pdf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OperAID: Benchmarking LLM Agents for Autonomous Kubernetes Fault Remediation</w:t>
            </w:r>
          </w:p>
        </w:tc>
        <w:tc>
          <w:tcPr>
            <w:tcW w:type="dxa" w:w="3685"/>
          </w:tcPr>
          <w:p>
            <w:hyperlink r:id="rId28">
              <w:r>
                <w:rPr>
                  <w:color w:val="0563C1"/>
                  <w:u w:val="single"/>
                </w:rPr>
                <w:t>10.1109/netsoft70012.2026.11603505</w:t>
              </w:r>
            </w:hyperlink>
          </w:p>
        </w:tc>
      </w:tr>
      <w:tr>
        <w:tc>
          <w:tcPr>
            <w:tcW w:type="dxa" w:w="1247"/>
          </w:tcPr>
          <w:p>
            <w:r>
              <w:t>R0444.pdf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Policy-Constrained LLM Repair for Kubernetes Backend Configurations</w:t>
            </w:r>
          </w:p>
        </w:tc>
        <w:tc>
          <w:tcPr>
            <w:tcW w:type="dxa" w:w="3685"/>
          </w:tcPr>
          <w:p>
            <w:hyperlink r:id="rId29">
              <w:r>
                <w:rPr>
                  <w:color w:val="0563C1"/>
                  <w:u w:val="single"/>
                </w:rPr>
                <w:t>10.1109/aiea70743.2026.11632831</w:t>
              </w:r>
            </w:hyperlink>
          </w:p>
        </w:tc>
      </w:tr>
      <w:tr>
        <w:tc>
          <w:tcPr>
            <w:tcW w:type="dxa" w:w="1247"/>
          </w:tcPr>
          <w:p>
            <w:r>
              <w:t>R0462.pdf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SafeFix-Agent: Diff-Only LLM Remediation for Infrastructure-as-Code with Policy, Test, and Sandbox Gates</w:t>
            </w:r>
          </w:p>
        </w:tc>
        <w:tc>
          <w:tcPr>
            <w:tcW w:type="dxa" w:w="3685"/>
          </w:tcPr>
          <w:p>
            <w:hyperlink r:id="rId30">
              <w:r>
                <w:rPr>
                  <w:color w:val="0563C1"/>
                  <w:u w:val="single"/>
                </w:rPr>
                <w:t>10.1109/icietsd68684.2026.11584684</w:t>
              </w:r>
            </w:hyperlink>
          </w:p>
        </w:tc>
      </w:tr>
      <w:tr>
        <w:tc>
          <w:tcPr>
            <w:tcW w:type="dxa" w:w="1247"/>
          </w:tcPr>
          <w:p>
            <w:r>
              <w:t>R0498.pdf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Treat LLM-Generated Terraform as Untrusted: An Exploratory Security Study and a Practitioner’s Verification Workflow</w:t>
            </w:r>
          </w:p>
        </w:tc>
        <w:tc>
          <w:tcPr>
            <w:tcW w:type="dxa" w:w="3685"/>
          </w:tcPr>
          <w:p>
            <w:hyperlink r:id="rId31">
              <w:r>
                <w:rPr>
                  <w:color w:val="0563C1"/>
                  <w:u w:val="single"/>
                </w:rPr>
                <w:t>10.1109/ms.2026.3721790</w:t>
              </w:r>
            </w:hyperlink>
          </w:p>
        </w:tc>
      </w:tr>
      <w:tr>
        <w:tc>
          <w:tcPr>
            <w:tcW w:type="dxa" w:w="1247"/>
          </w:tcPr>
          <w:p>
            <w:r>
              <w:t>R0522.pdf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2023</w:t>
            </w:r>
          </w:p>
        </w:tc>
        <w:tc>
          <w:tcPr>
            <w:tcW w:type="dxa" w:w="7937"/>
          </w:tcPr>
          <w:p>
            <w:r>
              <w:t>Leveraging Large Language Models for Auto-remediation in Microservices Architecture</w:t>
            </w:r>
          </w:p>
        </w:tc>
        <w:tc>
          <w:tcPr>
            <w:tcW w:type="dxa" w:w="3685"/>
          </w:tcPr>
          <w:p>
            <w:hyperlink r:id="rId32">
              <w:r>
                <w:rPr>
                  <w:color w:val="0563C1"/>
                  <w:u w:val="single"/>
                </w:rPr>
                <w:t>10.1109/acsos-c58168.2023.00025</w:t>
              </w:r>
            </w:hyperlink>
          </w:p>
        </w:tc>
      </w:tr>
      <w:tr>
        <w:tc>
          <w:tcPr>
            <w:tcW w:type="dxa" w:w="1247"/>
          </w:tcPr>
          <w:p>
            <w:r>
              <w:t>R0571.pdf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Multiple Schema-Conformant Declarative Code Generation</w:t>
            </w:r>
          </w:p>
        </w:tc>
        <w:tc>
          <w:tcPr>
            <w:tcW w:type="dxa" w:w="3685"/>
          </w:tcPr>
          <w:p>
            <w:hyperlink r:id="rId33">
              <w:r>
                <w:rPr>
                  <w:color w:val="0563C1"/>
                  <w:u w:val="single"/>
                </w:rPr>
                <w:t>10.1109/ase63991.2025.00344</w:t>
              </w:r>
            </w:hyperlink>
          </w:p>
        </w:tc>
      </w:tr>
      <w:tr>
        <w:tc>
          <w:tcPr>
            <w:tcW w:type="dxa" w:w="1247"/>
          </w:tcPr>
          <w:p>
            <w:r>
              <w:t>R0641.pdf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KG-Augmented LLM for Efficient and Correct Dockerfile Generation</w:t>
            </w:r>
          </w:p>
        </w:tc>
        <w:tc>
          <w:tcPr>
            <w:tcW w:type="dxa" w:w="3685"/>
          </w:tcPr>
          <w:p>
            <w:hyperlink r:id="rId34">
              <w:r>
                <w:rPr>
                  <w:color w:val="0563C1"/>
                  <w:u w:val="single"/>
                </w:rPr>
                <w:t>10.1109/jcc72984.2026.00015</w:t>
              </w:r>
            </w:hyperlink>
          </w:p>
        </w:tc>
      </w:tr>
      <w:tr>
        <w:tc>
          <w:tcPr>
            <w:tcW w:type="dxa" w:w="1247"/>
          </w:tcPr>
          <w:p>
            <w:r>
              <w:t>R0735.pdf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Automatic Cloud Formation Using LLM</w:t>
            </w:r>
          </w:p>
        </w:tc>
        <w:tc>
          <w:tcPr>
            <w:tcW w:type="dxa" w:w="3685"/>
          </w:tcPr>
          <w:p>
            <w:hyperlink r:id="rId35">
              <w:r>
                <w:rPr>
                  <w:color w:val="0563C1"/>
                  <w:u w:val="single"/>
                </w:rPr>
                <w:t>10.1109/ICoICC64033.2025.11052114</w:t>
              </w:r>
            </w:hyperlink>
          </w:p>
        </w:tc>
      </w:tr>
      <w:tr>
        <w:tc>
          <w:tcPr>
            <w:tcW w:type="dxa" w:w="1247"/>
          </w:tcPr>
          <w:p>
            <w:r>
              <w:t>R0740.pdf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Deploy-Ready IaC Generation Using Multi-Agent Systems for Cloud Deployments</w:t>
            </w:r>
          </w:p>
        </w:tc>
        <w:tc>
          <w:tcPr>
            <w:tcW w:type="dxa" w:w="3685"/>
          </w:tcPr>
          <w:p>
            <w:hyperlink r:id="rId36">
              <w:r>
                <w:rPr>
                  <w:color w:val="0563C1"/>
                  <w:u w:val="single"/>
                </w:rPr>
                <w:t>10.1109/ICBATS66542.2025.11258273</w:t>
              </w:r>
            </w:hyperlink>
          </w:p>
        </w:tc>
      </w:tr>
      <w:tr>
        <w:tc>
          <w:tcPr>
            <w:tcW w:type="dxa" w:w="1247"/>
          </w:tcPr>
          <w:p>
            <w:r>
              <w:t>R0744.pdf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Evaluation of Foundation Models for Infrastructure-as-Code Automation on Amazon Bedrock</w:t>
            </w:r>
          </w:p>
        </w:tc>
        <w:tc>
          <w:tcPr>
            <w:tcW w:type="dxa" w:w="3685"/>
          </w:tcPr>
          <w:p>
            <w:hyperlink r:id="rId37">
              <w:r>
                <w:rPr>
                  <w:color w:val="0563C1"/>
                  <w:u w:val="single"/>
                </w:rPr>
                <w:t>10.1109/CARS67163.2025.11337933</w:t>
              </w:r>
            </w:hyperlink>
          </w:p>
        </w:tc>
      </w:tr>
      <w:tr>
        <w:tc>
          <w:tcPr>
            <w:tcW w:type="dxa" w:w="1247"/>
          </w:tcPr>
          <w:p>
            <w:r>
              <w:t>R0747.pdf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Generative AI Based Cloud Setup Assistant</w:t>
            </w:r>
          </w:p>
        </w:tc>
        <w:tc>
          <w:tcPr>
            <w:tcW w:type="dxa" w:w="3685"/>
          </w:tcPr>
          <w:p>
            <w:hyperlink r:id="rId38">
              <w:r>
                <w:rPr>
                  <w:color w:val="0563C1"/>
                  <w:u w:val="single"/>
                </w:rPr>
                <w:t>10.1109/ICOIICS67115.2025.11390482</w:t>
              </w:r>
            </w:hyperlink>
          </w:p>
        </w:tc>
      </w:tr>
      <w:tr>
        <w:tc>
          <w:tcPr>
            <w:tcW w:type="dxa" w:w="1247"/>
          </w:tcPr>
          <w:p>
            <w:r>
              <w:t>R0752.pdf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Intelligent Cloud Deployment via GNNs</w:t>
            </w:r>
          </w:p>
        </w:tc>
        <w:tc>
          <w:tcPr>
            <w:tcW w:type="dxa" w:w="3685"/>
          </w:tcPr>
          <w:p>
            <w:hyperlink r:id="rId39">
              <w:r>
                <w:rPr>
                  <w:color w:val="0563C1"/>
                  <w:u w:val="single"/>
                </w:rPr>
                <w:t>10.1109/CSITSS67709.2025.11295173</w:t>
              </w:r>
            </w:hyperlink>
          </w:p>
        </w:tc>
      </w:tr>
      <w:tr>
        <w:tc>
          <w:tcPr>
            <w:tcW w:type="dxa" w:w="1247"/>
          </w:tcPr>
          <w:p>
            <w:r>
              <w:t>R0755.pdf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KubeScribe: LLM-Driven Automation of Runtime Security Policies in Cloud-Native Environments</w:t>
            </w:r>
          </w:p>
        </w:tc>
        <w:tc>
          <w:tcPr>
            <w:tcW w:type="dxa" w:w="3685"/>
          </w:tcPr>
          <w:p>
            <w:hyperlink r:id="rId40">
              <w:r>
                <w:rPr>
                  <w:color w:val="0563C1"/>
                  <w:u w:val="single"/>
                </w:rPr>
                <w:t>10.1109/ICTC66702.2025.11388772</w:t>
              </w:r>
            </w:hyperlink>
          </w:p>
        </w:tc>
      </w:tr>
      <w:tr>
        <w:tc>
          <w:tcPr>
            <w:tcW w:type="dxa" w:w="1247"/>
          </w:tcPr>
          <w:p>
            <w:r>
              <w:t>R0756.pdf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KUBETEUS: An Intelligent Network Policy Generation Framework for Containers</w:t>
            </w:r>
          </w:p>
        </w:tc>
        <w:tc>
          <w:tcPr>
            <w:tcW w:type="dxa" w:w="3685"/>
          </w:tcPr>
          <w:p>
            <w:hyperlink r:id="rId41">
              <w:r>
                <w:rPr>
                  <w:color w:val="0563C1"/>
                  <w:u w:val="single"/>
                </w:rPr>
                <w:t>10.1109/INFOCOM55648.2025.11044592</w:t>
              </w:r>
            </w:hyperlink>
          </w:p>
        </w:tc>
      </w:tr>
      <w:tr>
        <w:tc>
          <w:tcPr>
            <w:tcW w:type="dxa" w:w="1247"/>
          </w:tcPr>
          <w:p>
            <w:r>
              <w:t>R0763.pdf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Self-Evolving ML Infrastructure: LLM-Orchestrated Automation for Heterogeneous Cloud Data Pipelines</w:t>
            </w:r>
          </w:p>
        </w:tc>
        <w:tc>
          <w:tcPr>
            <w:tcW w:type="dxa" w:w="3685"/>
          </w:tcPr>
          <w:p>
            <w:hyperlink r:id="rId42">
              <w:r>
                <w:rPr>
                  <w:color w:val="0563C1"/>
                  <w:u w:val="single"/>
                </w:rPr>
                <w:t>10.1109/GCWCN66157.2025.11448552</w:t>
              </w:r>
            </w:hyperlink>
          </w:p>
        </w:tc>
      </w:tr>
      <w:tr>
        <w:tc>
          <w:tcPr>
            <w:tcW w:type="dxa" w:w="1247"/>
          </w:tcPr>
          <w:p>
            <w:r>
              <w:t>R0775.pdf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Adaptive Microservices on Kubernetes: Reinforcement Learning-Based Scheduling and LLM-Driven Workflow Orchestration</w:t>
            </w:r>
          </w:p>
        </w:tc>
        <w:tc>
          <w:tcPr>
            <w:tcW w:type="dxa" w:w="3685"/>
          </w:tcPr>
          <w:p>
            <w:hyperlink r:id="rId43">
              <w:r>
                <w:rPr>
                  <w:color w:val="0563C1"/>
                  <w:u w:val="single"/>
                </w:rPr>
                <w:t>10.1109/GTSD70918.2026.11722404</w:t>
              </w:r>
            </w:hyperlink>
          </w:p>
        </w:tc>
      </w:tr>
      <w:tr>
        <w:tc>
          <w:tcPr>
            <w:tcW w:type="dxa" w:w="1247"/>
          </w:tcPr>
          <w:p>
            <w:r>
              <w:t>R0777.pdf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Agentic Language Models for Vulnerability-Based Cyber Range Scenario Generation</w:t>
            </w:r>
          </w:p>
        </w:tc>
        <w:tc>
          <w:tcPr>
            <w:tcW w:type="dxa" w:w="3685"/>
          </w:tcPr>
          <w:p>
            <w:hyperlink r:id="rId44">
              <w:r>
                <w:rPr>
                  <w:color w:val="0563C1"/>
                  <w:u w:val="single"/>
                </w:rPr>
                <w:t>10.1109/MIPRO70003.2026.11592043</w:t>
              </w:r>
            </w:hyperlink>
          </w:p>
        </w:tc>
      </w:tr>
      <w:tr>
        <w:tc>
          <w:tcPr>
            <w:tcW w:type="dxa" w:w="1247"/>
          </w:tcPr>
          <w:p>
            <w:r>
              <w:t>R0780.pdf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AI-Assisted Dockerfile Hardening for Enhanced Container Security</w:t>
            </w:r>
          </w:p>
        </w:tc>
        <w:tc>
          <w:tcPr>
            <w:tcW w:type="dxa" w:w="3685"/>
          </w:tcPr>
          <w:p>
            <w:hyperlink r:id="rId45">
              <w:r>
                <w:rPr>
                  <w:color w:val="0563C1"/>
                  <w:u w:val="single"/>
                </w:rPr>
                <w:t>10.1109/ECTI-CON68836.2026.11608645</w:t>
              </w:r>
            </w:hyperlink>
          </w:p>
        </w:tc>
      </w:tr>
      <w:tr>
        <w:tc>
          <w:tcPr>
            <w:tcW w:type="dxa" w:w="1247"/>
          </w:tcPr>
          <w:p>
            <w:r>
              <w:t>R0803.pdf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Evidence-Verified LLM Agents for Safe Backend Incident Remediation</w:t>
            </w:r>
          </w:p>
        </w:tc>
        <w:tc>
          <w:tcPr>
            <w:tcW w:type="dxa" w:w="3685"/>
          </w:tcPr>
          <w:p>
            <w:hyperlink r:id="rId46">
              <w:r>
                <w:rPr>
                  <w:color w:val="0563C1"/>
                  <w:u w:val="single"/>
                </w:rPr>
                <w:t>10.1109/ICIPAI70034.2026.11605740</w:t>
              </w:r>
            </w:hyperlink>
          </w:p>
        </w:tc>
      </w:tr>
      <w:tr>
        <w:tc>
          <w:tcPr>
            <w:tcW w:type="dxa" w:w="1247"/>
          </w:tcPr>
          <w:p>
            <w:r>
              <w:t>R0806.pdf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From Source Code to Kubernetes Manifests: Guiding LLMs with Structured Metadata</w:t>
            </w:r>
          </w:p>
        </w:tc>
        <w:tc>
          <w:tcPr>
            <w:tcW w:type="dxa" w:w="3685"/>
          </w:tcPr>
          <w:p>
            <w:hyperlink r:id="rId47">
              <w:r>
                <w:rPr>
                  <w:color w:val="0563C1"/>
                  <w:u w:val="single"/>
                </w:rPr>
                <w:t>10.1109/NOMS69089.2026.11668116</w:t>
              </w:r>
            </w:hyperlink>
          </w:p>
        </w:tc>
      </w:tr>
      <w:tr>
        <w:tc>
          <w:tcPr>
            <w:tcW w:type="dxa" w:w="1247"/>
          </w:tcPr>
          <w:p>
            <w:r>
              <w:t>R0808.pdf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Generative AI-Powered Infrastructure-as-Code: Automating Cloud Setup with Explainability and Governance</w:t>
            </w:r>
          </w:p>
        </w:tc>
        <w:tc>
          <w:tcPr>
            <w:tcW w:type="dxa" w:w="3685"/>
          </w:tcPr>
          <w:p>
            <w:hyperlink r:id="rId48">
              <w:r>
                <w:rPr>
                  <w:color w:val="0563C1"/>
                  <w:u w:val="single"/>
                </w:rPr>
                <w:t>10.1109/ICoECIT68303.2026.11497432</w:t>
              </w:r>
            </w:hyperlink>
          </w:p>
        </w:tc>
      </w:tr>
      <w:tr>
        <w:tc>
          <w:tcPr>
            <w:tcW w:type="dxa" w:w="1247"/>
          </w:tcPr>
          <w:p>
            <w:r>
              <w:t>R0813.pdf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Intelligent Full-Stack Application Deployment: A Multi-Agent AI System for Automated Containerization and Kubernetes Orchestration</w:t>
            </w:r>
          </w:p>
        </w:tc>
        <w:tc>
          <w:tcPr>
            <w:tcW w:type="dxa" w:w="3685"/>
          </w:tcPr>
          <w:p>
            <w:hyperlink r:id="rId49">
              <w:r>
                <w:rPr>
                  <w:color w:val="0563C1"/>
                  <w:u w:val="single"/>
                </w:rPr>
                <w:t>10.1109/ICCSC71566.2026.11650355</w:t>
              </w:r>
            </w:hyperlink>
          </w:p>
        </w:tc>
      </w:tr>
      <w:tr>
        <w:tc>
          <w:tcPr>
            <w:tcW w:type="dxa" w:w="1247"/>
          </w:tcPr>
          <w:p>
            <w:r>
              <w:t>R0819.pdf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LLM Based Cognitive AIOps Autonomous Cloud Incident Management</w:t>
            </w:r>
          </w:p>
        </w:tc>
        <w:tc>
          <w:tcPr>
            <w:tcW w:type="dxa" w:w="3685"/>
          </w:tcPr>
          <w:p>
            <w:hyperlink r:id="rId50">
              <w:r>
                <w:rPr>
                  <w:color w:val="0563C1"/>
                  <w:u w:val="single"/>
                </w:rPr>
                <w:t>10.1109/ICEMCSI67638.2026.11603148</w:t>
              </w:r>
            </w:hyperlink>
          </w:p>
        </w:tc>
      </w:tr>
      <w:tr>
        <w:tc>
          <w:tcPr>
            <w:tcW w:type="dxa" w:w="1247"/>
          </w:tcPr>
          <w:p>
            <w:r>
              <w:t>R0820.pdf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LLM-Constructed Cybersecurity Training Ranges</w:t>
            </w:r>
          </w:p>
        </w:tc>
        <w:tc>
          <w:tcPr>
            <w:tcW w:type="dxa" w:w="3685"/>
          </w:tcPr>
          <w:p>
            <w:hyperlink r:id="rId51">
              <w:r>
                <w:rPr>
                  <w:color w:val="0563C1"/>
                  <w:u w:val="single"/>
                </w:rPr>
                <w:t>10.1109/NAECON70028.2026.11675022</w:t>
              </w:r>
            </w:hyperlink>
          </w:p>
        </w:tc>
      </w:tr>
      <w:tr>
        <w:tc>
          <w:tcPr>
            <w:tcW w:type="dxa" w:w="1247"/>
          </w:tcPr>
          <w:p>
            <w:r>
              <w:t>R0830.pdf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Natural Language Processing–Enabled Configuration Management Framework for AWS Services</w:t>
            </w:r>
          </w:p>
        </w:tc>
        <w:tc>
          <w:tcPr>
            <w:tcW w:type="dxa" w:w="3685"/>
          </w:tcPr>
          <w:p>
            <w:hyperlink r:id="rId52">
              <w:r>
                <w:rPr>
                  <w:color w:val="0563C1"/>
                  <w:u w:val="single"/>
                </w:rPr>
                <w:t>10.1109/QPAIN69676.2026.11546221</w:t>
              </w:r>
            </w:hyperlink>
          </w:p>
        </w:tc>
      </w:tr>
      <w:tr>
        <w:tc>
          <w:tcPr>
            <w:tcW w:type="dxa" w:w="1247"/>
          </w:tcPr>
          <w:p>
            <w:r>
              <w:t>R0862.pdf</w:t>
            </w:r>
          </w:p>
        </w:tc>
        <w:tc>
          <w:tcPr>
            <w:tcW w:type="dxa" w:w="1134"/>
          </w:tcPr>
          <w:p>
            <w:r>
              <w:t>IEEE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Automated Bug Discovery in Cloud Infrastructure-as-Code Updates with LLM Agents</w:t>
            </w:r>
          </w:p>
        </w:tc>
        <w:tc>
          <w:tcPr>
            <w:tcW w:type="dxa" w:w="3685"/>
          </w:tcPr>
          <w:p>
            <w:hyperlink r:id="rId53">
              <w:r>
                <w:rPr>
                  <w:color w:val="0563C1"/>
                  <w:u w:val="single"/>
                </w:rPr>
                <w:t>10.1109/aiops66738.2025.00011</w:t>
              </w:r>
            </w:hyperlink>
          </w:p>
        </w:tc>
      </w:tr>
      <w:tr>
        <w:tc>
          <w:tcPr>
            <w:tcW w:type="dxa" w:w="1247"/>
          </w:tcPr>
          <w:p>
            <w:r>
              <w:t>R0055.pdf</w:t>
            </w:r>
          </w:p>
        </w:tc>
        <w:tc>
          <w:tcPr>
            <w:tcW w:type="dxa" w:w="1134"/>
          </w:tcPr>
          <w:p>
            <w:r>
              <w:t>Springer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A Framework for Intent-Driven Kubernetes Configuration Generation Using Large Language Models</w:t>
            </w:r>
          </w:p>
        </w:tc>
        <w:tc>
          <w:tcPr>
            <w:tcW w:type="dxa" w:w="3685"/>
          </w:tcPr>
          <w:p>
            <w:hyperlink r:id="rId54">
              <w:r>
                <w:rPr>
                  <w:color w:val="0563C1"/>
                  <w:u w:val="single"/>
                </w:rPr>
                <w:t>10.1007/978-3-032-06418-9_13</w:t>
              </w:r>
            </w:hyperlink>
          </w:p>
        </w:tc>
      </w:tr>
      <w:tr>
        <w:tc>
          <w:tcPr>
            <w:tcW w:type="dxa" w:w="1247"/>
          </w:tcPr>
          <w:p>
            <w:r>
              <w:t>R0219.pdf</w:t>
            </w:r>
          </w:p>
        </w:tc>
        <w:tc>
          <w:tcPr>
            <w:tcW w:type="dxa" w:w="1134"/>
          </w:tcPr>
          <w:p>
            <w:r>
              <w:t>Springer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A Modular DevSecOps Framework for Vulnerability Detection, Risk Scoring, and LLM-Augmented Remediation in CI/CD Environments</w:t>
            </w:r>
          </w:p>
        </w:tc>
        <w:tc>
          <w:tcPr>
            <w:tcW w:type="dxa" w:w="3685"/>
          </w:tcPr>
          <w:p>
            <w:hyperlink r:id="rId55">
              <w:r>
                <w:rPr>
                  <w:color w:val="0563C1"/>
                  <w:u w:val="single"/>
                </w:rPr>
                <w:t>10.1007/978-3-032-23844-3_23</w:t>
              </w:r>
            </w:hyperlink>
          </w:p>
        </w:tc>
      </w:tr>
      <w:tr>
        <w:tc>
          <w:tcPr>
            <w:tcW w:type="dxa" w:w="1247"/>
          </w:tcPr>
          <w:p>
            <w:r>
              <w:t>R0447.pdf</w:t>
            </w:r>
          </w:p>
        </w:tc>
        <w:tc>
          <w:tcPr>
            <w:tcW w:type="dxa" w:w="1134"/>
          </w:tcPr>
          <w:p>
            <w:r>
              <w:t>Springer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Prompt-Driven Container Orchestration</w:t>
            </w:r>
          </w:p>
        </w:tc>
        <w:tc>
          <w:tcPr>
            <w:tcW w:type="dxa" w:w="3685"/>
          </w:tcPr>
          <w:p>
            <w:hyperlink r:id="rId56">
              <w:r>
                <w:rPr>
                  <w:color w:val="0563C1"/>
                  <w:u w:val="single"/>
                </w:rPr>
                <w:t>10.1007/978-3-032-17286-0_4</w:t>
              </w:r>
            </w:hyperlink>
          </w:p>
        </w:tc>
      </w:tr>
      <w:tr>
        <w:tc>
          <w:tcPr>
            <w:tcW w:type="dxa" w:w="1247"/>
          </w:tcPr>
          <w:p>
            <w:r>
              <w:t>R0475.pdf</w:t>
            </w:r>
          </w:p>
        </w:tc>
        <w:tc>
          <w:tcPr>
            <w:tcW w:type="dxa" w:w="1134"/>
          </w:tcPr>
          <w:p>
            <w:r>
              <w:t>Springer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Sentinel Polity: LLM-Grounded Policy-as-Code for IaC Hardening in Hyperscale Clouds</w:t>
            </w:r>
          </w:p>
        </w:tc>
        <w:tc>
          <w:tcPr>
            <w:tcW w:type="dxa" w:w="3685"/>
          </w:tcPr>
          <w:p>
            <w:hyperlink r:id="rId57">
              <w:r>
                <w:rPr>
                  <w:color w:val="0563C1"/>
                  <w:u w:val="single"/>
                </w:rPr>
                <w:t>10.1007/978-3-032-24360-7_30</w:t>
              </w:r>
            </w:hyperlink>
          </w:p>
        </w:tc>
      </w:tr>
      <w:tr>
        <w:tc>
          <w:tcPr>
            <w:tcW w:type="dxa" w:w="1247"/>
          </w:tcPr>
          <w:p>
            <w:r>
              <w:t>R0229.pdf</w:t>
            </w:r>
          </w:p>
        </w:tc>
        <w:tc>
          <w:tcPr>
            <w:tcW w:type="dxa" w:w="1134"/>
          </w:tcPr>
          <w:p>
            <w:r>
              <w:t>Elsevier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A unified framework for cognition-driven security policy generation in cloud-native environments</w:t>
            </w:r>
          </w:p>
        </w:tc>
        <w:tc>
          <w:tcPr>
            <w:tcW w:type="dxa" w:w="3685"/>
          </w:tcPr>
          <w:p>
            <w:hyperlink r:id="rId58">
              <w:r>
                <w:rPr>
                  <w:color w:val="0563C1"/>
                  <w:u w:val="single"/>
                </w:rPr>
                <w:t>10.1016/j.jnca.2026.104567</w:t>
              </w:r>
            </w:hyperlink>
          </w:p>
        </w:tc>
      </w:tr>
      <w:tr>
        <w:tc>
          <w:tcPr>
            <w:tcW w:type="dxa" w:w="1247"/>
          </w:tcPr>
          <w:p>
            <w:r>
              <w:t>R0001.pdf</w:t>
            </w:r>
          </w:p>
        </w:tc>
        <w:tc>
          <w:tcPr>
            <w:tcW w:type="dxa" w:w="1134"/>
          </w:tcPr>
          <w:p>
            <w:r>
              <w:t>other</w:t>
            </w:r>
          </w:p>
        </w:tc>
        <w:tc>
          <w:tcPr>
            <w:tcW w:type="dxa" w:w="680"/>
          </w:tcPr>
          <w:p>
            <w:r>
              <w:t>2023</w:t>
            </w:r>
          </w:p>
        </w:tc>
        <w:tc>
          <w:tcPr>
            <w:tcW w:type="dxa" w:w="7937"/>
          </w:tcPr>
          <w:p>
            <w:r>
              <w:t>Analyzing Declarative Deployment Code with Large Language Models</w:t>
            </w:r>
          </w:p>
        </w:tc>
        <w:tc>
          <w:tcPr>
            <w:tcW w:type="dxa" w:w="3685"/>
          </w:tcPr>
          <w:p>
            <w:hyperlink r:id="rId59">
              <w:r>
                <w:rPr>
                  <w:color w:val="0563C1"/>
                  <w:u w:val="single"/>
                </w:rPr>
                <w:t>10.5220/0011991200003488</w:t>
              </w:r>
            </w:hyperlink>
          </w:p>
        </w:tc>
      </w:tr>
      <w:tr>
        <w:tc>
          <w:tcPr>
            <w:tcW w:type="dxa" w:w="1247"/>
          </w:tcPr>
          <w:p>
            <w:r>
              <w:t>R0015.pdf</w:t>
            </w:r>
          </w:p>
        </w:tc>
        <w:tc>
          <w:tcPr>
            <w:tcW w:type="dxa" w:w="1134"/>
          </w:tcPr>
          <w:p>
            <w:r>
              <w:t>other</w:t>
            </w:r>
          </w:p>
        </w:tc>
        <w:tc>
          <w:tcPr>
            <w:tcW w:type="dxa" w:w="680"/>
          </w:tcPr>
          <w:p>
            <w:r>
              <w:t>2024</w:t>
            </w:r>
          </w:p>
        </w:tc>
        <w:tc>
          <w:tcPr>
            <w:tcW w:type="dxa" w:w="7937"/>
          </w:tcPr>
          <w:p>
            <w:r>
              <w:t>A Generative AI Framework for Autonomous Infrastructure Management in Cloud Operations</w:t>
            </w:r>
          </w:p>
        </w:tc>
        <w:tc>
          <w:tcPr>
            <w:tcW w:type="dxa" w:w="3685"/>
          </w:tcPr>
          <w:p>
            <w:hyperlink r:id="rId60">
              <w:r>
                <w:rPr>
                  <w:color w:val="0563C1"/>
                  <w:u w:val="single"/>
                </w:rPr>
                <w:t>10.55041/isjem02027</w:t>
              </w:r>
            </w:hyperlink>
          </w:p>
        </w:tc>
      </w:tr>
      <w:tr>
        <w:tc>
          <w:tcPr>
            <w:tcW w:type="dxa" w:w="1247"/>
          </w:tcPr>
          <w:p>
            <w:r>
              <w:t>R0069.pdf</w:t>
            </w:r>
          </w:p>
        </w:tc>
        <w:tc>
          <w:tcPr>
            <w:tcW w:type="dxa" w:w="1134"/>
          </w:tcPr>
          <w:p>
            <w:r>
              <w:t>other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Agentic AI Framework for Multi-Cloud DevSecOps Automation and Software Supply Chain Security</w:t>
            </w:r>
          </w:p>
        </w:tc>
        <w:tc>
          <w:tcPr>
            <w:tcW w:type="dxa" w:w="3685"/>
          </w:tcPr>
          <w:p>
            <w:r>
              <w:t>no DOI: International Journal of Recent Advances in Science and Technology</w:t>
            </w:r>
          </w:p>
        </w:tc>
      </w:tr>
      <w:tr>
        <w:tc>
          <w:tcPr>
            <w:tcW w:type="dxa" w:w="1247"/>
          </w:tcPr>
          <w:p>
            <w:r>
              <w:t>R0149.pdf</w:t>
            </w:r>
          </w:p>
        </w:tc>
        <w:tc>
          <w:tcPr>
            <w:tcW w:type="dxa" w:w="1134"/>
          </w:tcPr>
          <w:p>
            <w:r>
              <w:t>other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"Inframind"</w:t>
            </w:r>
          </w:p>
        </w:tc>
        <w:tc>
          <w:tcPr>
            <w:tcW w:type="dxa" w:w="3685"/>
          </w:tcPr>
          <w:p>
            <w:hyperlink r:id="rId61">
              <w:r>
                <w:rPr>
                  <w:color w:val="0563C1"/>
                  <w:u w:val="single"/>
                </w:rPr>
                <w:t>10.21227/35a8-1338</w:t>
              </w:r>
            </w:hyperlink>
          </w:p>
        </w:tc>
      </w:tr>
      <w:tr>
        <w:tc>
          <w:tcPr>
            <w:tcW w:type="dxa" w:w="1247"/>
          </w:tcPr>
          <w:p>
            <w:r>
              <w:t>R0182.pdf</w:t>
            </w:r>
          </w:p>
        </w:tc>
        <w:tc>
          <w:tcPr>
            <w:tcW w:type="dxa" w:w="1134"/>
          </w:tcPr>
          <w:p>
            <w:r>
              <w:t>other</w:t>
            </w:r>
          </w:p>
        </w:tc>
        <w:tc>
          <w:tcPr>
            <w:tcW w:type="dxa" w:w="680"/>
          </w:tcPr>
          <w:p>
            <w:r>
              <w:t>2025</w:t>
            </w:r>
          </w:p>
        </w:tc>
        <w:tc>
          <w:tcPr>
            <w:tcW w:type="dxa" w:w="7937"/>
          </w:tcPr>
          <w:p>
            <w:r>
              <w:t>On the Automatic Detection and Remediation of Misconfigurations and Vulnerabilities in Cloud Ecosystems</w:t>
            </w:r>
          </w:p>
        </w:tc>
        <w:tc>
          <w:tcPr>
            <w:tcW w:type="dxa" w:w="3685"/>
          </w:tcPr>
          <w:p>
            <w:hyperlink r:id="rId62">
              <w:r>
                <w:rPr>
                  <w:color w:val="0563C1"/>
                  <w:u w:val="single"/>
                </w:rPr>
                <w:t>10.5463/thesis.1208</w:t>
              </w:r>
            </w:hyperlink>
          </w:p>
        </w:tc>
      </w:tr>
      <w:tr>
        <w:tc>
          <w:tcPr>
            <w:tcW w:type="dxa" w:w="1247"/>
          </w:tcPr>
          <w:p>
            <w:r>
              <w:t>R0332.pdf</w:t>
            </w:r>
          </w:p>
        </w:tc>
        <w:tc>
          <w:tcPr>
            <w:tcW w:type="dxa" w:w="1134"/>
          </w:tcPr>
          <w:p>
            <w:r>
              <w:t>other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Don't Fix Later, Fix Now: Interactive Security Feedback for LLM IaC Generation using MCP</w:t>
            </w:r>
          </w:p>
        </w:tc>
        <w:tc>
          <w:tcPr>
            <w:tcW w:type="dxa" w:w="3685"/>
          </w:tcPr>
          <w:p>
            <w:hyperlink r:id="rId63">
              <w:r>
                <w:rPr>
                  <w:color w:val="0563C1"/>
                  <w:u w:val="single"/>
                </w:rPr>
                <w:t>10.13140/rg.2.2.13032.94725</w:t>
              </w:r>
            </w:hyperlink>
          </w:p>
        </w:tc>
      </w:tr>
      <w:tr>
        <w:tc>
          <w:tcPr>
            <w:tcW w:type="dxa" w:w="1247"/>
          </w:tcPr>
          <w:p>
            <w:r>
              <w:t>R0406.pdf</w:t>
            </w:r>
          </w:p>
        </w:tc>
        <w:tc>
          <w:tcPr>
            <w:tcW w:type="dxa" w:w="1134"/>
          </w:tcPr>
          <w:p>
            <w:r>
              <w:t>other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LLM-Assisted Zero-Trust Policy Generation: A Dynamic Approach Integrating SBOM and Runtime Telemetry for Microservices</w:t>
            </w:r>
          </w:p>
        </w:tc>
        <w:tc>
          <w:tcPr>
            <w:tcW w:type="dxa" w:w="3685"/>
          </w:tcPr>
          <w:p>
            <w:hyperlink r:id="rId64">
              <w:r>
                <w:rPr>
                  <w:color w:val="0563C1"/>
                  <w:u w:val="single"/>
                </w:rPr>
                <w:t>10.71465/ajbd3656</w:t>
              </w:r>
            </w:hyperlink>
          </w:p>
        </w:tc>
      </w:tr>
      <w:tr>
        <w:tc>
          <w:tcPr>
            <w:tcW w:type="dxa" w:w="1247"/>
          </w:tcPr>
          <w:p>
            <w:r>
              <w:t>R0665.pdf</w:t>
            </w:r>
          </w:p>
        </w:tc>
        <w:tc>
          <w:tcPr>
            <w:tcW w:type="dxa" w:w="1134"/>
          </w:tcPr>
          <w:p>
            <w:r>
              <w:t>other</w:t>
            </w:r>
          </w:p>
        </w:tc>
        <w:tc>
          <w:tcPr>
            <w:tcW w:type="dxa" w:w="680"/>
          </w:tcPr>
          <w:p>
            <w:r>
              <w:t>2026</w:t>
            </w:r>
          </w:p>
        </w:tc>
        <w:tc>
          <w:tcPr>
            <w:tcW w:type="dxa" w:w="7937"/>
          </w:tcPr>
          <w:p>
            <w:r>
              <w:t>Repairing Docker Smells with Large Language Models: An Empirical Study</w:t>
            </w:r>
          </w:p>
        </w:tc>
        <w:tc>
          <w:tcPr>
            <w:tcW w:type="dxa" w:w="3685"/>
          </w:tcPr>
          <w:p>
            <w:hyperlink r:id="rId65">
              <w:r>
                <w:rPr>
                  <w:color w:val="0563C1"/>
                  <w:u w:val="single"/>
                </w:rPr>
                <w:t>10.3390/app16136805</w:t>
              </w:r>
            </w:hyperlink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09/cloud-summit61220.2024.00012" TargetMode="External"/><Relationship Id="rId10" Type="http://schemas.openxmlformats.org/officeDocument/2006/relationships/hyperlink" Target="https://doi.org/10.1109/camad62243.2024.10942727" TargetMode="External"/><Relationship Id="rId11" Type="http://schemas.openxmlformats.org/officeDocument/2006/relationships/hyperlink" Target="https://doi.org/10.1109/ants63515.2024.10898244" TargetMode="External"/><Relationship Id="rId12" Type="http://schemas.openxmlformats.org/officeDocument/2006/relationships/hyperlink" Target="https://doi.org/10.1109/iceecit63698.2024.10859822" TargetMode="External"/><Relationship Id="rId13" Type="http://schemas.openxmlformats.org/officeDocument/2006/relationships/hyperlink" Target="https://doi.org/10.1109/secdev61143.2024.00008" TargetMode="External"/><Relationship Id="rId14" Type="http://schemas.openxmlformats.org/officeDocument/2006/relationships/hyperlink" Target="https://doi.org/10.1109/csr64739.2025.11130174" TargetMode="External"/><Relationship Id="rId15" Type="http://schemas.openxmlformats.org/officeDocument/2006/relationships/hyperlink" Target="https://doi.org/10.1109/niss66502.2025.00012" TargetMode="External"/><Relationship Id="rId16" Type="http://schemas.openxmlformats.org/officeDocument/2006/relationships/hyperlink" Target="https://doi.org/10.1109/ipccc66453.2025.11304647" TargetMode="External"/><Relationship Id="rId17" Type="http://schemas.openxmlformats.org/officeDocument/2006/relationships/hyperlink" Target="https://doi.org/10.1109/icidca66325.2025.11280531" TargetMode="External"/><Relationship Id="rId18" Type="http://schemas.openxmlformats.org/officeDocument/2006/relationships/hyperlink" Target="https://doi.org/10.1109/csr64739.2025.11130019" TargetMode="External"/><Relationship Id="rId19" Type="http://schemas.openxmlformats.org/officeDocument/2006/relationships/hyperlink" Target="https://doi.org/10.1109/ase63991.2025.00298" TargetMode="External"/><Relationship Id="rId20" Type="http://schemas.openxmlformats.org/officeDocument/2006/relationships/hyperlink" Target="https://doi.org/10.1109/cloud-summit64795.2025.00024" TargetMode="External"/><Relationship Id="rId21" Type="http://schemas.openxmlformats.org/officeDocument/2006/relationships/hyperlink" Target="https://doi.org/10.1109/csitss67709.2025.11295499" TargetMode="External"/><Relationship Id="rId22" Type="http://schemas.openxmlformats.org/officeDocument/2006/relationships/hyperlink" Target="https://doi.org/10.1109/hpsr68369.2026.11615170" TargetMode="External"/><Relationship Id="rId23" Type="http://schemas.openxmlformats.org/officeDocument/2006/relationships/hyperlink" Target="https://doi.org/10.1109/isctis70043.2026.11572212" TargetMode="External"/><Relationship Id="rId24" Type="http://schemas.openxmlformats.org/officeDocument/2006/relationships/hyperlink" Target="https://doi.org/10.1109/isdfs69419.2026.11458930" TargetMode="External"/><Relationship Id="rId25" Type="http://schemas.openxmlformats.org/officeDocument/2006/relationships/hyperlink" Target="https://doi.org/10.1109/icsist70215.2026.11706067" TargetMode="External"/><Relationship Id="rId26" Type="http://schemas.openxmlformats.org/officeDocument/2006/relationships/hyperlink" Target="https://doi.org/10.1109/southeastcon63549.2026.11476537" TargetMode="External"/><Relationship Id="rId27" Type="http://schemas.openxmlformats.org/officeDocument/2006/relationships/hyperlink" Target="https://doi.org/10.1109/csnt69054.2026.11502446" TargetMode="External"/><Relationship Id="rId28" Type="http://schemas.openxmlformats.org/officeDocument/2006/relationships/hyperlink" Target="https://doi.org/10.1109/netsoft70012.2026.11603505" TargetMode="External"/><Relationship Id="rId29" Type="http://schemas.openxmlformats.org/officeDocument/2006/relationships/hyperlink" Target="https://doi.org/10.1109/aiea70743.2026.11632831" TargetMode="External"/><Relationship Id="rId30" Type="http://schemas.openxmlformats.org/officeDocument/2006/relationships/hyperlink" Target="https://doi.org/10.1109/icietsd68684.2026.11584684" TargetMode="External"/><Relationship Id="rId31" Type="http://schemas.openxmlformats.org/officeDocument/2006/relationships/hyperlink" Target="https://doi.org/10.1109/ms.2026.3721790" TargetMode="External"/><Relationship Id="rId32" Type="http://schemas.openxmlformats.org/officeDocument/2006/relationships/hyperlink" Target="https://doi.org/10.1109/acsos-c58168.2023.00025" TargetMode="External"/><Relationship Id="rId33" Type="http://schemas.openxmlformats.org/officeDocument/2006/relationships/hyperlink" Target="https://doi.org/10.1109/ase63991.2025.00344" TargetMode="External"/><Relationship Id="rId34" Type="http://schemas.openxmlformats.org/officeDocument/2006/relationships/hyperlink" Target="https://doi.org/10.1109/jcc72984.2026.00015" TargetMode="External"/><Relationship Id="rId35" Type="http://schemas.openxmlformats.org/officeDocument/2006/relationships/hyperlink" Target="https://doi.org/10.1109/ICoICC64033.2025.11052114" TargetMode="External"/><Relationship Id="rId36" Type="http://schemas.openxmlformats.org/officeDocument/2006/relationships/hyperlink" Target="https://doi.org/10.1109/ICBATS66542.2025.11258273" TargetMode="External"/><Relationship Id="rId37" Type="http://schemas.openxmlformats.org/officeDocument/2006/relationships/hyperlink" Target="https://doi.org/10.1109/CARS67163.2025.11337933" TargetMode="External"/><Relationship Id="rId38" Type="http://schemas.openxmlformats.org/officeDocument/2006/relationships/hyperlink" Target="https://doi.org/10.1109/ICOIICS67115.2025.11390482" TargetMode="External"/><Relationship Id="rId39" Type="http://schemas.openxmlformats.org/officeDocument/2006/relationships/hyperlink" Target="https://doi.org/10.1109/CSITSS67709.2025.11295173" TargetMode="External"/><Relationship Id="rId40" Type="http://schemas.openxmlformats.org/officeDocument/2006/relationships/hyperlink" Target="https://doi.org/10.1109/ICTC66702.2025.11388772" TargetMode="External"/><Relationship Id="rId41" Type="http://schemas.openxmlformats.org/officeDocument/2006/relationships/hyperlink" Target="https://doi.org/10.1109/INFOCOM55648.2025.11044592" TargetMode="External"/><Relationship Id="rId42" Type="http://schemas.openxmlformats.org/officeDocument/2006/relationships/hyperlink" Target="https://doi.org/10.1109/GCWCN66157.2025.11448552" TargetMode="External"/><Relationship Id="rId43" Type="http://schemas.openxmlformats.org/officeDocument/2006/relationships/hyperlink" Target="https://doi.org/10.1109/GTSD70918.2026.11722404" TargetMode="External"/><Relationship Id="rId44" Type="http://schemas.openxmlformats.org/officeDocument/2006/relationships/hyperlink" Target="https://doi.org/10.1109/MIPRO70003.2026.11592043" TargetMode="External"/><Relationship Id="rId45" Type="http://schemas.openxmlformats.org/officeDocument/2006/relationships/hyperlink" Target="https://doi.org/10.1109/ECTI-CON68836.2026.11608645" TargetMode="External"/><Relationship Id="rId46" Type="http://schemas.openxmlformats.org/officeDocument/2006/relationships/hyperlink" Target="https://doi.org/10.1109/ICIPAI70034.2026.11605740" TargetMode="External"/><Relationship Id="rId47" Type="http://schemas.openxmlformats.org/officeDocument/2006/relationships/hyperlink" Target="https://doi.org/10.1109/NOMS69089.2026.11668116" TargetMode="External"/><Relationship Id="rId48" Type="http://schemas.openxmlformats.org/officeDocument/2006/relationships/hyperlink" Target="https://doi.org/10.1109/ICoECIT68303.2026.11497432" TargetMode="External"/><Relationship Id="rId49" Type="http://schemas.openxmlformats.org/officeDocument/2006/relationships/hyperlink" Target="https://doi.org/10.1109/ICCSC71566.2026.11650355" TargetMode="External"/><Relationship Id="rId50" Type="http://schemas.openxmlformats.org/officeDocument/2006/relationships/hyperlink" Target="https://doi.org/10.1109/ICEMCSI67638.2026.11603148" TargetMode="External"/><Relationship Id="rId51" Type="http://schemas.openxmlformats.org/officeDocument/2006/relationships/hyperlink" Target="https://doi.org/10.1109/NAECON70028.2026.11675022" TargetMode="External"/><Relationship Id="rId52" Type="http://schemas.openxmlformats.org/officeDocument/2006/relationships/hyperlink" Target="https://doi.org/10.1109/QPAIN69676.2026.11546221" TargetMode="External"/><Relationship Id="rId53" Type="http://schemas.openxmlformats.org/officeDocument/2006/relationships/hyperlink" Target="https://doi.org/10.1109/aiops66738.2025.00011" TargetMode="External"/><Relationship Id="rId54" Type="http://schemas.openxmlformats.org/officeDocument/2006/relationships/hyperlink" Target="https://doi.org/10.1007/978-3-032-06418-9_13" TargetMode="External"/><Relationship Id="rId55" Type="http://schemas.openxmlformats.org/officeDocument/2006/relationships/hyperlink" Target="https://doi.org/10.1007/978-3-032-23844-3_23" TargetMode="External"/><Relationship Id="rId56" Type="http://schemas.openxmlformats.org/officeDocument/2006/relationships/hyperlink" Target="https://doi.org/10.1007/978-3-032-17286-0_4" TargetMode="External"/><Relationship Id="rId57" Type="http://schemas.openxmlformats.org/officeDocument/2006/relationships/hyperlink" Target="https://doi.org/10.1007/978-3-032-24360-7_30" TargetMode="External"/><Relationship Id="rId58" Type="http://schemas.openxmlformats.org/officeDocument/2006/relationships/hyperlink" Target="https://doi.org/10.1016/j.jnca.2026.104567" TargetMode="External"/><Relationship Id="rId59" Type="http://schemas.openxmlformats.org/officeDocument/2006/relationships/hyperlink" Target="https://doi.org/10.5220/0011991200003488" TargetMode="External"/><Relationship Id="rId60" Type="http://schemas.openxmlformats.org/officeDocument/2006/relationships/hyperlink" Target="https://doi.org/10.55041/isjem02027" TargetMode="External"/><Relationship Id="rId61" Type="http://schemas.openxmlformats.org/officeDocument/2006/relationships/hyperlink" Target="https://doi.org/10.21227/35a8-1338" TargetMode="External"/><Relationship Id="rId62" Type="http://schemas.openxmlformats.org/officeDocument/2006/relationships/hyperlink" Target="https://doi.org/10.5463/thesis.1208" TargetMode="External"/><Relationship Id="rId63" Type="http://schemas.openxmlformats.org/officeDocument/2006/relationships/hyperlink" Target="https://doi.org/10.13140/rg.2.2.13032.94725" TargetMode="External"/><Relationship Id="rId64" Type="http://schemas.openxmlformats.org/officeDocument/2006/relationships/hyperlink" Target="https://doi.org/10.71465/ajbd3656" TargetMode="External"/><Relationship Id="rId65" Type="http://schemas.openxmlformats.org/officeDocument/2006/relationships/hyperlink" Target="https://doi.org/10.3390/app161368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