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1B1A" w14:textId="77777777" w:rsidR="00B65087" w:rsidRDefault="00B65087" w:rsidP="00B65087">
      <w:pPr>
        <w:spacing w:before="100" w:beforeAutospacing="1" w:after="100" w:afterAutospacing="1" w:line="360" w:lineRule="auto"/>
        <w:contextualSpacing/>
        <w:jc w:val="center"/>
        <w:rPr>
          <w:rFonts w:ascii="Times New Roman" w:eastAsia="Calibri" w:hAnsi="Times New Roman" w:cs="Times New Roman"/>
          <w:bCs/>
          <w:sz w:val="24"/>
          <w:szCs w:val="24"/>
        </w:rPr>
      </w:pPr>
    </w:p>
    <w:p w14:paraId="11C3ADC2" w14:textId="77777777" w:rsidR="00B65087" w:rsidRDefault="00B65087" w:rsidP="00B65087">
      <w:pPr>
        <w:spacing w:before="100" w:beforeAutospacing="1" w:after="100" w:afterAutospacing="1" w:line="360" w:lineRule="auto"/>
        <w:contextualSpacing/>
        <w:jc w:val="center"/>
        <w:rPr>
          <w:rFonts w:ascii="Times New Roman" w:eastAsia="Calibri" w:hAnsi="Times New Roman" w:cs="Times New Roman"/>
          <w:bCs/>
          <w:sz w:val="24"/>
          <w:szCs w:val="24"/>
        </w:rPr>
      </w:pPr>
      <w:r w:rsidRPr="00E021CA">
        <w:rPr>
          <w:rFonts w:ascii="Times New Roman" w:eastAsia="Calibri" w:hAnsi="Times New Roman" w:cs="Times New Roman"/>
          <w:bCs/>
          <w:sz w:val="24"/>
          <w:szCs w:val="24"/>
        </w:rPr>
        <w:t xml:space="preserve">Research report, </w:t>
      </w:r>
      <w:proofErr w:type="spellStart"/>
      <w:r w:rsidRPr="00E021CA">
        <w:rPr>
          <w:rFonts w:ascii="Times New Roman" w:eastAsia="Calibri" w:hAnsi="Times New Roman" w:cs="Times New Roman"/>
          <w:bCs/>
          <w:sz w:val="24"/>
          <w:szCs w:val="24"/>
        </w:rPr>
        <w:t>B.Sc</w:t>
      </w:r>
      <w:proofErr w:type="spellEnd"/>
      <w:r w:rsidRPr="00E021CA">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Hons.) Cardiac Perfusion Technology</w:t>
      </w:r>
    </w:p>
    <w:p w14:paraId="1AEDA1E1" w14:textId="77777777" w:rsidR="00B65087" w:rsidRPr="00572FC8" w:rsidRDefault="00B65087" w:rsidP="00B65087">
      <w:pPr>
        <w:spacing w:before="100" w:beforeAutospacing="1" w:after="100" w:afterAutospacing="1" w:line="360" w:lineRule="auto"/>
        <w:contextualSpacing/>
        <w:jc w:val="center"/>
        <w:rPr>
          <w:rFonts w:ascii="Times New Roman" w:eastAsia="Calibri" w:hAnsi="Times New Roman" w:cs="Times New Roman"/>
          <w:bCs/>
          <w:sz w:val="24"/>
          <w:szCs w:val="24"/>
        </w:rPr>
      </w:pPr>
      <w:r>
        <w:rPr>
          <w:rFonts w:ascii="Times New Roman" w:hAnsi="Times New Roman" w:cs="Times New Roman"/>
          <w:b/>
          <w:sz w:val="28"/>
          <w:szCs w:val="24"/>
        </w:rPr>
        <w:t>EFFECT OF MANNITOL ON ELECTROLYTES AND ITS RELATION WITH KIDNEY INJURY IN CARDIOPULMONARY BYPASS</w:t>
      </w:r>
      <w:r w:rsidR="00C871FB">
        <w:rPr>
          <w:rFonts w:ascii="Times New Roman" w:eastAsia="Calibri" w:hAnsi="Times New Roman" w:cs="Times New Roman"/>
          <w:sz w:val="24"/>
          <w:szCs w:val="24"/>
        </w:rPr>
        <w:pict w14:anchorId="7FA129F2">
          <v:rect id="_x0000_i1025" style="width:468pt;height:1.5pt" o:hralign="center" o:hrstd="t" o:hr="t" fillcolor="#a0a0a0" stroked="f"/>
        </w:pict>
      </w:r>
    </w:p>
    <w:p w14:paraId="2967E345" w14:textId="77777777" w:rsidR="00B65087" w:rsidRDefault="00B65087" w:rsidP="00B65087">
      <w:pPr>
        <w:spacing w:before="100" w:beforeAutospacing="1" w:after="100" w:afterAutospacing="1" w:line="360" w:lineRule="auto"/>
        <w:contextualSpacing/>
        <w:jc w:val="center"/>
        <w:rPr>
          <w:rFonts w:ascii="Times New Roman" w:hAnsi="Times New Roman" w:cs="Times New Roman"/>
          <w:b/>
          <w:bCs/>
          <w:sz w:val="32"/>
          <w:szCs w:val="32"/>
        </w:rPr>
      </w:pPr>
    </w:p>
    <w:p w14:paraId="1186A031" w14:textId="77777777" w:rsidR="00B65087" w:rsidRPr="00572FC8" w:rsidRDefault="00B65087" w:rsidP="00B65087">
      <w:pPr>
        <w:spacing w:before="100" w:beforeAutospacing="1" w:after="100" w:afterAutospacing="1" w:line="360" w:lineRule="auto"/>
        <w:contextualSpacing/>
        <w:jc w:val="center"/>
        <w:rPr>
          <w:rFonts w:ascii="Times New Roman" w:hAnsi="Times New Roman" w:cs="Times New Roman"/>
          <w:b/>
          <w:bCs/>
          <w:sz w:val="32"/>
          <w:szCs w:val="32"/>
        </w:rPr>
      </w:pPr>
      <w:r w:rsidRPr="00572FC8">
        <w:rPr>
          <w:rFonts w:ascii="Times New Roman" w:hAnsi="Times New Roman" w:cs="Times New Roman"/>
          <w:b/>
          <w:bCs/>
          <w:noProof/>
          <w:sz w:val="32"/>
          <w:szCs w:val="32"/>
        </w:rPr>
        <w:drawing>
          <wp:inline distT="0" distB="0" distL="0" distR="0" wp14:anchorId="57401D0D" wp14:editId="51A75F60">
            <wp:extent cx="1499870" cy="1276350"/>
            <wp:effectExtent l="0" t="0" r="508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jpg"/>
                    <pic:cNvPicPr/>
                  </pic:nvPicPr>
                  <pic:blipFill rotWithShape="1">
                    <a:blip r:embed="rId5">
                      <a:extLst>
                        <a:ext uri="{28A0092B-C50C-407E-A947-70E740481C1C}">
                          <a14:useLocalDpi xmlns:a14="http://schemas.microsoft.com/office/drawing/2010/main" val="0"/>
                        </a:ext>
                      </a:extLst>
                    </a:blip>
                    <a:srcRect b="3698"/>
                    <a:stretch/>
                  </pic:blipFill>
                  <pic:spPr bwMode="auto">
                    <a:xfrm>
                      <a:off x="0" y="0"/>
                      <a:ext cx="1500447" cy="1276841"/>
                    </a:xfrm>
                    <a:prstGeom prst="rect">
                      <a:avLst/>
                    </a:prstGeom>
                    <a:ln>
                      <a:noFill/>
                    </a:ln>
                    <a:extLst>
                      <a:ext uri="{53640926-AAD7-44D8-BBD7-CCE9431645EC}">
                        <a14:shadowObscured xmlns:a14="http://schemas.microsoft.com/office/drawing/2010/main"/>
                      </a:ext>
                    </a:extLst>
                  </pic:spPr>
                </pic:pic>
              </a:graphicData>
            </a:graphic>
          </wp:inline>
        </w:drawing>
      </w:r>
    </w:p>
    <w:p w14:paraId="74BC2E45" w14:textId="77777777" w:rsidR="00B65087" w:rsidRPr="00572FC8" w:rsidRDefault="00B65087" w:rsidP="00B65087">
      <w:pPr>
        <w:spacing w:before="100" w:beforeAutospacing="1" w:after="100" w:afterAutospacing="1" w:line="360" w:lineRule="auto"/>
        <w:contextualSpacing/>
        <w:jc w:val="center"/>
        <w:rPr>
          <w:rFonts w:ascii="Times New Roman" w:hAnsi="Times New Roman" w:cs="Times New Roman"/>
          <w:b/>
          <w:bCs/>
          <w:sz w:val="32"/>
          <w:szCs w:val="32"/>
        </w:rPr>
      </w:pPr>
      <w:r w:rsidRPr="00572FC8">
        <w:rPr>
          <w:rFonts w:ascii="Times New Roman" w:hAnsi="Times New Roman" w:cs="Times New Roman"/>
          <w:b/>
          <w:bCs/>
          <w:noProof/>
          <w:sz w:val="32"/>
          <w:szCs w:val="32"/>
        </w:rPr>
        <w:drawing>
          <wp:inline distT="0" distB="0" distL="0" distR="0" wp14:anchorId="1D02D60C" wp14:editId="10DA3A9E">
            <wp:extent cx="1330036" cy="1467196"/>
            <wp:effectExtent l="0" t="0" r="381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jpg"/>
                    <pic:cNvPicPr/>
                  </pic:nvPicPr>
                  <pic:blipFill>
                    <a:blip r:embed="rId6">
                      <a:extLst>
                        <a:ext uri="{28A0092B-C50C-407E-A947-70E740481C1C}">
                          <a14:useLocalDpi xmlns:a14="http://schemas.microsoft.com/office/drawing/2010/main" val="0"/>
                        </a:ext>
                      </a:extLst>
                    </a:blip>
                    <a:stretch>
                      <a:fillRect/>
                    </a:stretch>
                  </pic:blipFill>
                  <pic:spPr>
                    <a:xfrm>
                      <a:off x="0" y="0"/>
                      <a:ext cx="1330036" cy="1467196"/>
                    </a:xfrm>
                    <a:prstGeom prst="rect">
                      <a:avLst/>
                    </a:prstGeom>
                  </pic:spPr>
                </pic:pic>
              </a:graphicData>
            </a:graphic>
          </wp:inline>
        </w:drawing>
      </w:r>
    </w:p>
    <w:p w14:paraId="72480F4A" w14:textId="77777777" w:rsidR="00B65087" w:rsidRPr="00572FC8" w:rsidRDefault="00B65087" w:rsidP="00B65087">
      <w:pPr>
        <w:spacing w:before="100" w:beforeAutospacing="1" w:after="100" w:afterAutospacing="1" w:line="360" w:lineRule="auto"/>
        <w:contextualSpacing/>
        <w:jc w:val="center"/>
        <w:rPr>
          <w:rFonts w:ascii="Times New Roman" w:hAnsi="Times New Roman" w:cs="Times New Roman"/>
          <w:b/>
          <w:bCs/>
          <w:sz w:val="32"/>
          <w:szCs w:val="32"/>
        </w:rPr>
      </w:pPr>
    </w:p>
    <w:p w14:paraId="517F7E65" w14:textId="77777777" w:rsidR="00B65087" w:rsidRPr="00E021CA" w:rsidRDefault="00B65087" w:rsidP="00B65087">
      <w:pPr>
        <w:spacing w:before="100" w:beforeAutospacing="1" w:after="100" w:afterAutospacing="1" w:line="360" w:lineRule="auto"/>
        <w:contextualSpacing/>
        <w:jc w:val="center"/>
        <w:rPr>
          <w:rFonts w:ascii="Times New Roman" w:hAnsi="Times New Roman" w:cs="Times New Roman"/>
          <w:b/>
          <w:bCs/>
          <w:sz w:val="28"/>
          <w:szCs w:val="28"/>
        </w:rPr>
      </w:pPr>
      <w:r w:rsidRPr="00E021CA">
        <w:rPr>
          <w:rFonts w:ascii="Times New Roman" w:hAnsi="Times New Roman" w:cs="Times New Roman"/>
          <w:b/>
          <w:bCs/>
          <w:sz w:val="28"/>
          <w:szCs w:val="28"/>
        </w:rPr>
        <w:t>Submitted by</w:t>
      </w:r>
    </w:p>
    <w:p w14:paraId="2320D3EA" w14:textId="77777777" w:rsidR="00B65087" w:rsidRPr="00E021CA" w:rsidRDefault="00B65087" w:rsidP="00B65087">
      <w:pPr>
        <w:spacing w:before="100" w:beforeAutospacing="1" w:after="100" w:afterAutospacing="1" w:line="360" w:lineRule="auto"/>
        <w:contextualSpacing/>
        <w:jc w:val="center"/>
        <w:rPr>
          <w:rFonts w:ascii="Times New Roman" w:hAnsi="Times New Roman" w:cs="Times New Roman"/>
          <w:sz w:val="24"/>
          <w:szCs w:val="24"/>
        </w:rPr>
      </w:pPr>
      <w:r>
        <w:rPr>
          <w:rFonts w:ascii="Times New Roman" w:hAnsi="Times New Roman" w:cs="Times New Roman"/>
          <w:sz w:val="24"/>
          <w:szCs w:val="24"/>
        </w:rPr>
        <w:t>Ashar Habib Awan</w:t>
      </w:r>
    </w:p>
    <w:p w14:paraId="3D6E8F13" w14:textId="77777777" w:rsidR="00B65087" w:rsidRPr="00E021CA" w:rsidRDefault="00B65087" w:rsidP="00B65087">
      <w:pPr>
        <w:spacing w:before="100" w:beforeAutospacing="1" w:after="100" w:afterAutospacing="1" w:line="360" w:lineRule="auto"/>
        <w:contextualSpacing/>
        <w:jc w:val="center"/>
        <w:rPr>
          <w:rFonts w:ascii="Times New Roman" w:hAnsi="Times New Roman" w:cs="Times New Roman"/>
          <w:sz w:val="28"/>
          <w:szCs w:val="28"/>
        </w:rPr>
      </w:pPr>
      <w:r w:rsidRPr="00E021CA">
        <w:rPr>
          <w:rFonts w:ascii="Times New Roman" w:hAnsi="Times New Roman" w:cs="Times New Roman"/>
          <w:b/>
          <w:bCs/>
          <w:sz w:val="28"/>
          <w:szCs w:val="28"/>
        </w:rPr>
        <w:t>Session 201</w:t>
      </w:r>
      <w:r>
        <w:rPr>
          <w:rFonts w:ascii="Times New Roman" w:hAnsi="Times New Roman" w:cs="Times New Roman"/>
          <w:b/>
          <w:bCs/>
          <w:sz w:val="28"/>
          <w:szCs w:val="28"/>
        </w:rPr>
        <w:t>8</w:t>
      </w:r>
      <w:r w:rsidRPr="00E021CA">
        <w:rPr>
          <w:rFonts w:ascii="Times New Roman" w:hAnsi="Times New Roman" w:cs="Times New Roman"/>
          <w:b/>
          <w:bCs/>
          <w:sz w:val="28"/>
          <w:szCs w:val="28"/>
        </w:rPr>
        <w:t>-202</w:t>
      </w:r>
      <w:r>
        <w:rPr>
          <w:rFonts w:ascii="Times New Roman" w:hAnsi="Times New Roman" w:cs="Times New Roman"/>
          <w:b/>
          <w:bCs/>
          <w:sz w:val="28"/>
          <w:szCs w:val="28"/>
        </w:rPr>
        <w:t>2</w:t>
      </w:r>
    </w:p>
    <w:p w14:paraId="5573A84A" w14:textId="77777777" w:rsidR="00B65087" w:rsidRDefault="00B65087" w:rsidP="00B65087">
      <w:pPr>
        <w:spacing w:before="100" w:beforeAutospacing="1" w:after="100" w:afterAutospacing="1" w:line="360" w:lineRule="auto"/>
        <w:contextualSpacing/>
        <w:jc w:val="center"/>
        <w:rPr>
          <w:rFonts w:ascii="Times New Roman" w:hAnsi="Times New Roman" w:cs="Times New Roman"/>
          <w:b/>
          <w:bCs/>
          <w:sz w:val="28"/>
          <w:szCs w:val="28"/>
        </w:rPr>
      </w:pPr>
      <w:proofErr w:type="spellStart"/>
      <w:r w:rsidRPr="00E021CA">
        <w:rPr>
          <w:rFonts w:ascii="Times New Roman" w:hAnsi="Times New Roman" w:cs="Times New Roman"/>
          <w:b/>
          <w:bCs/>
          <w:sz w:val="28"/>
          <w:szCs w:val="28"/>
        </w:rPr>
        <w:t>B.Sc</w:t>
      </w:r>
      <w:proofErr w:type="spellEnd"/>
      <w:r w:rsidRPr="00E021CA">
        <w:rPr>
          <w:rFonts w:ascii="Times New Roman" w:hAnsi="Times New Roman" w:cs="Times New Roman"/>
          <w:b/>
          <w:bCs/>
          <w:sz w:val="28"/>
          <w:szCs w:val="28"/>
        </w:rPr>
        <w:t xml:space="preserve"> (Hons</w:t>
      </w:r>
      <w:r>
        <w:rPr>
          <w:rFonts w:ascii="Times New Roman" w:hAnsi="Times New Roman" w:cs="Times New Roman"/>
          <w:b/>
          <w:bCs/>
          <w:sz w:val="28"/>
          <w:szCs w:val="28"/>
        </w:rPr>
        <w:t>.) Cardiac Perfusion Technology</w:t>
      </w:r>
    </w:p>
    <w:p w14:paraId="510BF74C" w14:textId="77777777" w:rsidR="00B65087" w:rsidRDefault="00B65087" w:rsidP="00B65087">
      <w:pPr>
        <w:spacing w:before="100" w:beforeAutospacing="1" w:after="100" w:afterAutospacing="1" w:line="360" w:lineRule="auto"/>
        <w:contextualSpacing/>
        <w:jc w:val="center"/>
        <w:rPr>
          <w:rFonts w:ascii="Times New Roman" w:hAnsi="Times New Roman" w:cs="Times New Roman"/>
          <w:b/>
          <w:bCs/>
          <w:sz w:val="28"/>
          <w:szCs w:val="28"/>
        </w:rPr>
      </w:pPr>
      <w:r w:rsidRPr="00E021CA">
        <w:rPr>
          <w:rFonts w:ascii="Times New Roman" w:hAnsi="Times New Roman" w:cs="Times New Roman"/>
          <w:b/>
          <w:bCs/>
          <w:sz w:val="28"/>
          <w:szCs w:val="28"/>
        </w:rPr>
        <w:t>THE SCHOOL OF ALLIED HEALTH SCIENCES,</w:t>
      </w:r>
    </w:p>
    <w:p w14:paraId="531B0556" w14:textId="77777777" w:rsidR="00B65087" w:rsidRDefault="00B65087" w:rsidP="00B65087">
      <w:pPr>
        <w:spacing w:before="100" w:beforeAutospacing="1" w:after="100" w:afterAutospacing="1" w:line="360" w:lineRule="auto"/>
        <w:contextualSpacing/>
        <w:jc w:val="center"/>
        <w:rPr>
          <w:rFonts w:ascii="Times New Roman" w:hAnsi="Times New Roman" w:cs="Times New Roman"/>
          <w:b/>
          <w:bCs/>
          <w:sz w:val="28"/>
          <w:szCs w:val="28"/>
        </w:rPr>
      </w:pPr>
      <w:r w:rsidRPr="00E021CA">
        <w:rPr>
          <w:rFonts w:ascii="Times New Roman" w:hAnsi="Times New Roman" w:cs="Times New Roman"/>
          <w:b/>
          <w:bCs/>
          <w:sz w:val="28"/>
          <w:szCs w:val="28"/>
        </w:rPr>
        <w:t>PUNJAB INSTITUTE OF CARDIOLOGY,</w:t>
      </w:r>
    </w:p>
    <w:p w14:paraId="4EA88F34" w14:textId="77777777" w:rsidR="00B65087" w:rsidRPr="00E021CA" w:rsidRDefault="00B65087" w:rsidP="00B65087">
      <w:pPr>
        <w:spacing w:before="100" w:beforeAutospacing="1" w:after="100" w:afterAutospacing="1" w:line="360" w:lineRule="auto"/>
        <w:contextualSpacing/>
        <w:jc w:val="center"/>
        <w:rPr>
          <w:rFonts w:ascii="Times New Roman" w:hAnsi="Times New Roman" w:cs="Times New Roman"/>
          <w:b/>
          <w:bCs/>
          <w:sz w:val="28"/>
          <w:szCs w:val="28"/>
        </w:rPr>
      </w:pPr>
      <w:r w:rsidRPr="00E021CA">
        <w:rPr>
          <w:rFonts w:ascii="Times New Roman" w:hAnsi="Times New Roman" w:cs="Times New Roman"/>
          <w:b/>
          <w:bCs/>
          <w:sz w:val="28"/>
          <w:szCs w:val="28"/>
        </w:rPr>
        <w:t>LAHORE, PAKISTAN</w:t>
      </w:r>
      <w:r>
        <w:rPr>
          <w:rFonts w:ascii="Times New Roman" w:hAnsi="Times New Roman" w:cs="Times New Roman"/>
          <w:b/>
          <w:bCs/>
          <w:sz w:val="28"/>
          <w:szCs w:val="28"/>
        </w:rPr>
        <w:t>.</w:t>
      </w:r>
    </w:p>
    <w:p w14:paraId="338AAB5D" w14:textId="77777777" w:rsidR="00B65087" w:rsidRDefault="00B65087" w:rsidP="00B65087">
      <w:pPr>
        <w:pStyle w:val="NoSpacing"/>
        <w:spacing w:before="100" w:beforeAutospacing="1" w:after="100" w:afterAutospacing="1" w:line="360" w:lineRule="auto"/>
        <w:ind w:left="2160" w:firstLine="720"/>
        <w:contextualSpacing/>
        <w:rPr>
          <w:rFonts w:ascii="Times New Roman" w:hAnsi="Times New Roman" w:cs="Times New Roman"/>
          <w:b/>
          <w:bCs/>
          <w:sz w:val="32"/>
          <w:szCs w:val="32"/>
        </w:rPr>
      </w:pPr>
    </w:p>
    <w:p w14:paraId="69DCD0B8" w14:textId="77777777" w:rsidR="00B65087" w:rsidRDefault="00B65087" w:rsidP="00B65087"/>
    <w:p w14:paraId="005F65CC" w14:textId="77777777" w:rsidR="00B65087" w:rsidRDefault="00B65087" w:rsidP="00B65087">
      <w:pPr>
        <w:spacing w:before="100" w:beforeAutospacing="1" w:after="100" w:afterAutospacing="1" w:line="360" w:lineRule="auto"/>
        <w:ind w:left="1440"/>
        <w:contextualSpacing/>
        <w:rPr>
          <w:rFonts w:ascii="Times New Roman" w:eastAsia="Calibri" w:hAnsi="Times New Roman" w:cs="Times New Roman"/>
          <w:bCs/>
          <w:sz w:val="24"/>
          <w:szCs w:val="24"/>
        </w:rPr>
      </w:pPr>
    </w:p>
    <w:p w14:paraId="66D0EA25" w14:textId="77777777" w:rsidR="00B65087" w:rsidRDefault="00B65087" w:rsidP="00B65087">
      <w:pPr>
        <w:spacing w:before="100" w:beforeAutospacing="1" w:after="100" w:afterAutospacing="1" w:line="360" w:lineRule="auto"/>
        <w:ind w:left="1440"/>
        <w:contextualSpacing/>
        <w:rPr>
          <w:rFonts w:ascii="Times New Roman" w:eastAsia="Calibri" w:hAnsi="Times New Roman" w:cs="Times New Roman"/>
          <w:bCs/>
          <w:sz w:val="24"/>
          <w:szCs w:val="24"/>
        </w:rPr>
      </w:pPr>
    </w:p>
    <w:p w14:paraId="77B37FA1" w14:textId="77777777" w:rsidR="00B65087" w:rsidRDefault="00B65087" w:rsidP="00B65087">
      <w:pPr>
        <w:pStyle w:val="NoSpacing"/>
        <w:spacing w:before="100" w:beforeAutospacing="1" w:after="100" w:afterAutospacing="1" w:line="360" w:lineRule="auto"/>
        <w:ind w:left="2160"/>
        <w:contextualSpacing/>
        <w:rPr>
          <w:rFonts w:ascii="Times New Roman" w:hAnsi="Times New Roman" w:cs="Times New Roman"/>
          <w:b/>
          <w:bCs/>
          <w:sz w:val="28"/>
          <w:szCs w:val="28"/>
        </w:rPr>
      </w:pPr>
    </w:p>
    <w:p w14:paraId="3C344B2F" w14:textId="77777777" w:rsidR="00B65087" w:rsidRDefault="00B65087" w:rsidP="00B65087">
      <w:pPr>
        <w:pStyle w:val="NoSpacing"/>
        <w:spacing w:before="100" w:beforeAutospacing="1" w:after="100" w:afterAutospacing="1" w:line="360" w:lineRule="auto"/>
        <w:ind w:left="2160"/>
        <w:contextualSpacing/>
        <w:rPr>
          <w:rFonts w:ascii="Times New Roman" w:hAnsi="Times New Roman" w:cs="Times New Roman"/>
          <w:b/>
          <w:bCs/>
          <w:sz w:val="28"/>
          <w:szCs w:val="28"/>
        </w:rPr>
      </w:pPr>
    </w:p>
    <w:p w14:paraId="3D35221E" w14:textId="77777777" w:rsidR="00B65087" w:rsidRDefault="00B65087" w:rsidP="00B65087">
      <w:pPr>
        <w:pStyle w:val="NoSpacing"/>
        <w:spacing w:before="100" w:beforeAutospacing="1" w:after="100" w:afterAutospacing="1" w:line="360" w:lineRule="auto"/>
        <w:ind w:left="2160"/>
        <w:contextualSpacing/>
        <w:rPr>
          <w:rFonts w:ascii="Times New Roman" w:hAnsi="Times New Roman" w:cs="Times New Roman"/>
          <w:b/>
          <w:bCs/>
          <w:sz w:val="28"/>
          <w:szCs w:val="28"/>
        </w:rPr>
      </w:pPr>
    </w:p>
    <w:p w14:paraId="3A6A9CC9" w14:textId="77777777" w:rsidR="00B65087" w:rsidRDefault="00B65087" w:rsidP="00B65087">
      <w:pPr>
        <w:pStyle w:val="NoSpacing"/>
        <w:spacing w:before="100" w:beforeAutospacing="1" w:after="100" w:afterAutospacing="1" w:line="360" w:lineRule="auto"/>
        <w:ind w:left="2160"/>
        <w:contextualSpacing/>
        <w:rPr>
          <w:rFonts w:ascii="Times New Roman" w:hAnsi="Times New Roman" w:cs="Times New Roman"/>
          <w:b/>
          <w:bCs/>
          <w:sz w:val="28"/>
          <w:szCs w:val="28"/>
        </w:rPr>
      </w:pPr>
      <w:r w:rsidRPr="00E021CA">
        <w:rPr>
          <w:rFonts w:ascii="Times New Roman" w:hAnsi="Times New Roman" w:cs="Times New Roman"/>
          <w:b/>
          <w:bCs/>
          <w:sz w:val="28"/>
          <w:szCs w:val="28"/>
        </w:rPr>
        <w:t>SUPERVISOR’S CERTIFICATE</w:t>
      </w:r>
    </w:p>
    <w:p w14:paraId="270D943A"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4EFC3A4E"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I, hereby certify that Mr. Ashar Habib Awan, a student of Cardiac Perfusion Technology at the Punjab Institute of Cardiology Lahore, with registration number 2018-PIC-00035-UHS, University of Health Sciences Lahore, has been working under my direct supervision. The research was carried out in the Department of Cardiac Surgery, Punjab Institute of Cardiology Lahore. It has not been presented in any other university for the award of a degree. I have read the research report and have found it satisfactory for </w:t>
      </w:r>
      <w:proofErr w:type="spellStart"/>
      <w:r>
        <w:rPr>
          <w:rFonts w:ascii="Times New Roman" w:hAnsi="Times New Roman" w:cs="Times New Roman"/>
          <w:bCs/>
          <w:sz w:val="24"/>
          <w:szCs w:val="24"/>
        </w:rPr>
        <w:t>B.Sc</w:t>
      </w:r>
      <w:proofErr w:type="spellEnd"/>
      <w:r>
        <w:rPr>
          <w:rFonts w:ascii="Times New Roman" w:hAnsi="Times New Roman" w:cs="Times New Roman"/>
          <w:bCs/>
          <w:sz w:val="24"/>
          <w:szCs w:val="24"/>
        </w:rPr>
        <w:t xml:space="preserve"> (Hons.) Cardiac Perfusion requirement.</w:t>
      </w:r>
    </w:p>
    <w:p w14:paraId="3D5595E2"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1763C6E3"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Signature: ____________________________________________________________________</w:t>
      </w:r>
    </w:p>
    <w:p w14:paraId="69D1A663"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p>
    <w:p w14:paraId="2AE91F73"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Date: ________________________________________________________________________</w:t>
      </w:r>
    </w:p>
    <w:p w14:paraId="4C683F71"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p>
    <w:p w14:paraId="5656A286"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4A5CBAA" w14:textId="77777777" w:rsidR="00B65087" w:rsidRDefault="00B65087" w:rsidP="00B65087">
      <w:pPr>
        <w:pStyle w:val="NoSpacing"/>
        <w:spacing w:before="100" w:beforeAutospacing="1" w:after="100" w:afterAutospacing="1"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Supervisor</w:t>
      </w:r>
    </w:p>
    <w:p w14:paraId="7783228E" w14:textId="77777777" w:rsidR="00B65087" w:rsidRDefault="00B65087" w:rsidP="00B65087">
      <w:pPr>
        <w:pStyle w:val="NoSpacing"/>
        <w:spacing w:before="100" w:beforeAutospacing="1" w:after="100" w:afterAutospacing="1"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Mr. Asif Mushtaq</w:t>
      </w:r>
    </w:p>
    <w:p w14:paraId="7CD18DB4" w14:textId="77777777" w:rsidR="00B65087" w:rsidRDefault="00B65087" w:rsidP="00B65087">
      <w:pPr>
        <w:pStyle w:val="NoSpacing"/>
        <w:spacing w:before="100" w:beforeAutospacing="1" w:after="100" w:afterAutospacing="1" w:line="360" w:lineRule="auto"/>
        <w:contextualSpacing/>
        <w:jc w:val="both"/>
        <w:rPr>
          <w:rFonts w:ascii="Times New Roman" w:hAnsi="Times New Roman" w:cs="Times New Roman"/>
          <w:bCs/>
          <w:sz w:val="24"/>
          <w:szCs w:val="24"/>
        </w:rPr>
      </w:pPr>
      <w:proofErr w:type="spellStart"/>
      <w:r>
        <w:rPr>
          <w:rFonts w:ascii="Times New Roman" w:hAnsi="Times New Roman" w:cs="Times New Roman"/>
          <w:bCs/>
          <w:sz w:val="24"/>
          <w:szCs w:val="24"/>
        </w:rPr>
        <w:t>Incharge</w:t>
      </w:r>
      <w:proofErr w:type="spellEnd"/>
      <w:r>
        <w:rPr>
          <w:rFonts w:ascii="Times New Roman" w:hAnsi="Times New Roman" w:cs="Times New Roman"/>
          <w:bCs/>
          <w:sz w:val="24"/>
          <w:szCs w:val="24"/>
        </w:rPr>
        <w:t xml:space="preserve"> Cardiac Perfusion Department</w:t>
      </w:r>
    </w:p>
    <w:p w14:paraId="0E3636CB" w14:textId="77777777" w:rsidR="00B65087" w:rsidRPr="00D01D5A"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Cs/>
          <w:sz w:val="24"/>
          <w:szCs w:val="24"/>
        </w:rPr>
        <w:t>Punjab Institute of Cardiology, Lahore</w:t>
      </w:r>
    </w:p>
    <w:p w14:paraId="50E0BBB9"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588E87F7"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6F02EDD0"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5E6A31A8"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2AFFE5DB"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3621C4A5"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4881CFB9"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370AC79F"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3398E951"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0C3B9801"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65430E17"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58807D3E"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54519B26"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59B9E2A9"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4B394FC6"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70B64BB9"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1C83EE85"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0C6236F7"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p>
    <w:p w14:paraId="2EE3629F"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r>
        <w:rPr>
          <w:rFonts w:ascii="Times New Roman" w:hAnsi="Times New Roman" w:cs="Times New Roman"/>
          <w:b/>
          <w:bCs/>
          <w:sz w:val="28"/>
          <w:szCs w:val="28"/>
        </w:rPr>
        <w:t>DEDICATION</w:t>
      </w:r>
    </w:p>
    <w:p w14:paraId="644B2CC6"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33019EEB" w14:textId="77777777" w:rsidR="00B65087" w:rsidRPr="00E52D81"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I </w:t>
      </w:r>
      <w:r w:rsidRPr="00E52D81">
        <w:rPr>
          <w:rFonts w:ascii="Times New Roman" w:hAnsi="Times New Roman" w:cs="Times New Roman"/>
          <w:bCs/>
          <w:sz w:val="24"/>
          <w:szCs w:val="24"/>
        </w:rPr>
        <w:t>dedic</w:t>
      </w:r>
      <w:r>
        <w:rPr>
          <w:rFonts w:ascii="Times New Roman" w:hAnsi="Times New Roman" w:cs="Times New Roman"/>
          <w:bCs/>
          <w:sz w:val="24"/>
          <w:szCs w:val="24"/>
        </w:rPr>
        <w:t xml:space="preserve">ate this research report to my </w:t>
      </w:r>
      <w:r w:rsidRPr="00E52D81">
        <w:rPr>
          <w:rFonts w:ascii="Times New Roman" w:hAnsi="Times New Roman" w:cs="Times New Roman"/>
          <w:bCs/>
          <w:sz w:val="24"/>
          <w:szCs w:val="24"/>
        </w:rPr>
        <w:t>loving p</w:t>
      </w:r>
      <w:r>
        <w:rPr>
          <w:rFonts w:ascii="Times New Roman" w:hAnsi="Times New Roman" w:cs="Times New Roman"/>
          <w:bCs/>
          <w:sz w:val="24"/>
          <w:szCs w:val="24"/>
        </w:rPr>
        <w:t>arents</w:t>
      </w:r>
      <w:r w:rsidRPr="00E52D81">
        <w:rPr>
          <w:rFonts w:ascii="Times New Roman" w:hAnsi="Times New Roman" w:cs="Times New Roman"/>
          <w:bCs/>
          <w:sz w:val="24"/>
          <w:szCs w:val="24"/>
        </w:rPr>
        <w:t xml:space="preserve"> and fam</w:t>
      </w:r>
      <w:r>
        <w:rPr>
          <w:rFonts w:ascii="Times New Roman" w:hAnsi="Times New Roman" w:cs="Times New Roman"/>
          <w:bCs/>
          <w:sz w:val="24"/>
          <w:szCs w:val="24"/>
        </w:rPr>
        <w:t xml:space="preserve">ily </w:t>
      </w:r>
      <w:r w:rsidRPr="00E52D81">
        <w:rPr>
          <w:rFonts w:ascii="Times New Roman" w:hAnsi="Times New Roman" w:cs="Times New Roman"/>
          <w:bCs/>
          <w:sz w:val="24"/>
          <w:szCs w:val="24"/>
        </w:rPr>
        <w:t>whose affection, love, encouragement and p</w:t>
      </w:r>
      <w:r>
        <w:rPr>
          <w:rFonts w:ascii="Times New Roman" w:hAnsi="Times New Roman" w:cs="Times New Roman"/>
          <w:bCs/>
          <w:sz w:val="24"/>
          <w:szCs w:val="24"/>
        </w:rPr>
        <w:t xml:space="preserve">rayers of day and night make me </w:t>
      </w:r>
      <w:r w:rsidRPr="00E52D81">
        <w:rPr>
          <w:rFonts w:ascii="Times New Roman" w:hAnsi="Times New Roman" w:cs="Times New Roman"/>
          <w:bCs/>
          <w:sz w:val="24"/>
          <w:szCs w:val="24"/>
        </w:rPr>
        <w:t xml:space="preserve">able to get such success and </w:t>
      </w:r>
      <w:proofErr w:type="spellStart"/>
      <w:r>
        <w:rPr>
          <w:rFonts w:ascii="Times New Roman" w:hAnsi="Times New Roman" w:cs="Times New Roman"/>
          <w:bCs/>
          <w:sz w:val="24"/>
          <w:szCs w:val="24"/>
        </w:rPr>
        <w:t>honour</w:t>
      </w:r>
      <w:proofErr w:type="spellEnd"/>
      <w:r w:rsidRPr="00E52D81">
        <w:rPr>
          <w:rFonts w:ascii="Times New Roman" w:hAnsi="Times New Roman" w:cs="Times New Roman"/>
          <w:bCs/>
          <w:sz w:val="24"/>
          <w:szCs w:val="24"/>
        </w:rPr>
        <w:t>.</w:t>
      </w:r>
    </w:p>
    <w:p w14:paraId="603A61EE"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3ACBC905" w14:textId="77777777" w:rsidR="00B65087" w:rsidRPr="00E52D81"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With</w:t>
      </w:r>
      <w:r w:rsidRPr="00E52D81">
        <w:rPr>
          <w:rFonts w:ascii="Times New Roman" w:hAnsi="Times New Roman" w:cs="Times New Roman"/>
          <w:bCs/>
          <w:sz w:val="24"/>
          <w:szCs w:val="24"/>
        </w:rPr>
        <w:t xml:space="preserve"> deepest gratitude</w:t>
      </w:r>
      <w:r>
        <w:rPr>
          <w:rFonts w:ascii="Times New Roman" w:hAnsi="Times New Roman" w:cs="Times New Roman"/>
          <w:bCs/>
          <w:sz w:val="24"/>
          <w:szCs w:val="24"/>
        </w:rPr>
        <w:t xml:space="preserve"> and warmest affection, I </w:t>
      </w:r>
      <w:r w:rsidRPr="00E52D81">
        <w:rPr>
          <w:rFonts w:ascii="Times New Roman" w:hAnsi="Times New Roman" w:cs="Times New Roman"/>
          <w:bCs/>
          <w:sz w:val="24"/>
          <w:szCs w:val="24"/>
        </w:rPr>
        <w:t>also dedicat</w:t>
      </w:r>
      <w:r>
        <w:rPr>
          <w:rFonts w:ascii="Times New Roman" w:hAnsi="Times New Roman" w:cs="Times New Roman"/>
          <w:bCs/>
          <w:sz w:val="24"/>
          <w:szCs w:val="24"/>
        </w:rPr>
        <w:t xml:space="preserve">e this to my </w:t>
      </w:r>
      <w:proofErr w:type="spellStart"/>
      <w:r>
        <w:rPr>
          <w:rFonts w:ascii="Times New Roman" w:hAnsi="Times New Roman" w:cs="Times New Roman"/>
          <w:bCs/>
          <w:sz w:val="24"/>
          <w:szCs w:val="24"/>
        </w:rPr>
        <w:t>honourable</w:t>
      </w:r>
      <w:proofErr w:type="spellEnd"/>
      <w:r>
        <w:rPr>
          <w:rFonts w:ascii="Times New Roman" w:hAnsi="Times New Roman" w:cs="Times New Roman"/>
          <w:bCs/>
          <w:sz w:val="24"/>
          <w:szCs w:val="24"/>
        </w:rPr>
        <w:t xml:space="preserve"> supervisor who has been my</w:t>
      </w:r>
      <w:r w:rsidRPr="00E52D81">
        <w:rPr>
          <w:rFonts w:ascii="Times New Roman" w:hAnsi="Times New Roman" w:cs="Times New Roman"/>
          <w:bCs/>
          <w:sz w:val="24"/>
          <w:szCs w:val="24"/>
        </w:rPr>
        <w:t xml:space="preserve"> constant source of knowled</w:t>
      </w:r>
      <w:r>
        <w:rPr>
          <w:rFonts w:ascii="Times New Roman" w:hAnsi="Times New Roman" w:cs="Times New Roman"/>
          <w:bCs/>
          <w:sz w:val="24"/>
          <w:szCs w:val="24"/>
        </w:rPr>
        <w:t>ge, inspiration and motivation.</w:t>
      </w:r>
    </w:p>
    <w:p w14:paraId="36EB8B53"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32"/>
          <w:szCs w:val="32"/>
        </w:rPr>
      </w:pPr>
    </w:p>
    <w:p w14:paraId="054CC613"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32"/>
          <w:szCs w:val="32"/>
        </w:rPr>
      </w:pPr>
    </w:p>
    <w:p w14:paraId="6D576EFD"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32"/>
          <w:szCs w:val="32"/>
        </w:rPr>
      </w:pPr>
    </w:p>
    <w:p w14:paraId="4E49C091"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32"/>
          <w:szCs w:val="32"/>
        </w:rPr>
      </w:pPr>
    </w:p>
    <w:p w14:paraId="7E6D60CD"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32"/>
          <w:szCs w:val="32"/>
        </w:rPr>
      </w:pPr>
    </w:p>
    <w:p w14:paraId="4527886A"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p w14:paraId="18A932BC" w14:textId="77777777" w:rsidR="00B65087" w:rsidRDefault="00B65087" w:rsidP="00B65087">
      <w:pPr>
        <w:pStyle w:val="NoSpacing"/>
        <w:spacing w:before="100" w:beforeAutospacing="1" w:after="100" w:afterAutospacing="1" w:line="360" w:lineRule="auto"/>
        <w:ind w:left="2880"/>
        <w:contextualSpacing/>
        <w:rPr>
          <w:rFonts w:ascii="Times New Roman" w:hAnsi="Times New Roman" w:cs="Times New Roman"/>
          <w:b/>
          <w:bCs/>
          <w:sz w:val="28"/>
          <w:szCs w:val="28"/>
        </w:rPr>
      </w:pPr>
    </w:p>
    <w:p w14:paraId="2E0C232D" w14:textId="77777777" w:rsidR="00B65087" w:rsidRDefault="00B65087" w:rsidP="00B65087">
      <w:pPr>
        <w:pStyle w:val="NoSpacing"/>
        <w:spacing w:before="100" w:beforeAutospacing="1" w:after="100" w:afterAutospacing="1" w:line="360" w:lineRule="auto"/>
        <w:ind w:left="2880"/>
        <w:contextualSpacing/>
        <w:rPr>
          <w:rFonts w:ascii="Times New Roman" w:hAnsi="Times New Roman" w:cs="Times New Roman"/>
          <w:b/>
          <w:bCs/>
          <w:sz w:val="28"/>
          <w:szCs w:val="28"/>
        </w:rPr>
      </w:pPr>
    </w:p>
    <w:p w14:paraId="22AE36C3" w14:textId="77777777" w:rsidR="00B65087" w:rsidRDefault="00B65087" w:rsidP="00B65087">
      <w:pPr>
        <w:pStyle w:val="NoSpacing"/>
        <w:spacing w:before="100" w:beforeAutospacing="1" w:after="100" w:afterAutospacing="1" w:line="360" w:lineRule="auto"/>
        <w:ind w:left="2880"/>
        <w:contextualSpacing/>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14:paraId="1077A046" w14:textId="77777777" w:rsidR="00B65087" w:rsidRDefault="00B65087" w:rsidP="00B65087">
      <w:pPr>
        <w:pStyle w:val="NoSpacing"/>
        <w:spacing w:before="100" w:beforeAutospacing="1" w:after="100" w:afterAutospacing="1" w:line="360" w:lineRule="auto"/>
        <w:ind w:left="720"/>
        <w:contextualSpacing/>
        <w:rPr>
          <w:rFonts w:ascii="Times New Roman" w:hAnsi="Times New Roman" w:cs="Times New Roman"/>
          <w:bCs/>
          <w:sz w:val="24"/>
          <w:szCs w:val="24"/>
        </w:rPr>
      </w:pPr>
    </w:p>
    <w:p w14:paraId="584C5134" w14:textId="77777777" w:rsidR="00B65087" w:rsidRDefault="00B65087" w:rsidP="00B65087">
      <w:pPr>
        <w:pStyle w:val="NoSpacing"/>
        <w:spacing w:before="100" w:beforeAutospacing="1" w:after="100" w:afterAutospacing="1" w:line="360" w:lineRule="auto"/>
        <w:ind w:left="720"/>
        <w:contextualSpacing/>
        <w:rPr>
          <w:rFonts w:ascii="Times New Roman" w:hAnsi="Times New Roman" w:cs="Times New Roman"/>
          <w:bCs/>
          <w:sz w:val="24"/>
          <w:szCs w:val="24"/>
        </w:rPr>
      </w:pPr>
      <w:r>
        <w:rPr>
          <w:rFonts w:ascii="Times New Roman" w:hAnsi="Times New Roman" w:cs="Times New Roman"/>
          <w:bCs/>
          <w:sz w:val="24"/>
          <w:szCs w:val="24"/>
        </w:rPr>
        <w:t>“The completion of this research report is not an end, but rather a beginning”</w:t>
      </w:r>
    </w:p>
    <w:p w14:paraId="02D42571"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1FAD0298"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All praises for </w:t>
      </w:r>
      <w:r>
        <w:rPr>
          <w:rFonts w:ascii="Times New Roman" w:hAnsi="Times New Roman" w:cs="Times New Roman"/>
          <w:b/>
          <w:bCs/>
          <w:sz w:val="24"/>
          <w:szCs w:val="24"/>
        </w:rPr>
        <w:t>ALLAH ALMIGHTY</w:t>
      </w:r>
      <w:r>
        <w:rPr>
          <w:rFonts w:ascii="Times New Roman" w:hAnsi="Times New Roman" w:cs="Times New Roman"/>
          <w:bCs/>
          <w:sz w:val="24"/>
          <w:szCs w:val="24"/>
        </w:rPr>
        <w:t xml:space="preserve">, originator of earth, heaven and creator of the universe with mysteries of logic. May Allah give me the courage to know the wisdom of East and West (Ameen). Our path should follow the footstep of the </w:t>
      </w:r>
      <w:r>
        <w:rPr>
          <w:rFonts w:ascii="Times New Roman" w:hAnsi="Times New Roman" w:cs="Times New Roman"/>
          <w:b/>
          <w:bCs/>
          <w:sz w:val="24"/>
          <w:szCs w:val="24"/>
        </w:rPr>
        <w:t>Holy Prophet Muhammad (P.B.U.H)</w:t>
      </w:r>
      <w:r>
        <w:rPr>
          <w:rFonts w:ascii="Times New Roman" w:hAnsi="Times New Roman" w:cs="Times New Roman"/>
          <w:bCs/>
          <w:sz w:val="24"/>
          <w:szCs w:val="24"/>
        </w:rPr>
        <w:t>, who recognized us to Allah and gave us the golden principles of life. He/she who does not thank to people is not thankful to Allah Almighty.</w:t>
      </w:r>
    </w:p>
    <w:p w14:paraId="4B4950F2"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I feel </w:t>
      </w:r>
      <w:proofErr w:type="spellStart"/>
      <w:r>
        <w:rPr>
          <w:rFonts w:ascii="Times New Roman" w:hAnsi="Times New Roman" w:cs="Times New Roman"/>
          <w:bCs/>
          <w:sz w:val="24"/>
          <w:szCs w:val="24"/>
        </w:rPr>
        <w:t>honour</w:t>
      </w:r>
      <w:proofErr w:type="spellEnd"/>
      <w:r>
        <w:rPr>
          <w:rFonts w:ascii="Times New Roman" w:hAnsi="Times New Roman" w:cs="Times New Roman"/>
          <w:bCs/>
          <w:sz w:val="24"/>
          <w:szCs w:val="24"/>
        </w:rPr>
        <w:t xml:space="preserve"> to express my sincere thanks to </w:t>
      </w:r>
      <w:r>
        <w:rPr>
          <w:rFonts w:ascii="Times New Roman" w:hAnsi="Times New Roman" w:cs="Times New Roman"/>
          <w:b/>
          <w:bCs/>
          <w:sz w:val="24"/>
          <w:szCs w:val="24"/>
        </w:rPr>
        <w:t>Dr. Sajjad Ahmad</w:t>
      </w:r>
      <w:r>
        <w:rPr>
          <w:rFonts w:ascii="Times New Roman" w:hAnsi="Times New Roman" w:cs="Times New Roman"/>
          <w:bCs/>
          <w:sz w:val="24"/>
          <w:szCs w:val="24"/>
        </w:rPr>
        <w:t>, the Principal of the School of Allied Health Sciences, Punjab Institute of Cardiology, Lahore for giving me an opportunity to pursue my graduation in this valued institution.</w:t>
      </w:r>
    </w:p>
    <w:p w14:paraId="56B32895"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My sincere appreciation and gratitude go to my supervisor </w:t>
      </w:r>
      <w:r>
        <w:rPr>
          <w:rFonts w:ascii="Times New Roman" w:hAnsi="Times New Roman" w:cs="Times New Roman"/>
          <w:b/>
          <w:bCs/>
          <w:sz w:val="24"/>
          <w:szCs w:val="24"/>
        </w:rPr>
        <w:t>Mr. Asif Mushtaq Khan</w:t>
      </w:r>
      <w:r>
        <w:rPr>
          <w:rFonts w:ascii="Times New Roman" w:hAnsi="Times New Roman" w:cs="Times New Roman"/>
          <w:bCs/>
          <w:sz w:val="24"/>
          <w:szCs w:val="24"/>
        </w:rPr>
        <w:t>, whose guidance, careful reading and constructive comments were valuable; their timely and efficient contribution helped me shape this research report into final form.</w:t>
      </w:r>
    </w:p>
    <w:p w14:paraId="3228BFB6"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I am grateful to </w:t>
      </w:r>
      <w:r>
        <w:rPr>
          <w:rFonts w:ascii="Times New Roman" w:hAnsi="Times New Roman" w:cs="Times New Roman"/>
          <w:b/>
          <w:bCs/>
          <w:sz w:val="24"/>
          <w:szCs w:val="24"/>
        </w:rPr>
        <w:t xml:space="preserve">Professor Zafar Ali Bhatti </w:t>
      </w:r>
      <w:r>
        <w:rPr>
          <w:rFonts w:ascii="Times New Roman" w:hAnsi="Times New Roman" w:cs="Times New Roman"/>
          <w:bCs/>
          <w:sz w:val="24"/>
          <w:szCs w:val="24"/>
        </w:rPr>
        <w:t xml:space="preserve">for their conscientious correction, valuable suggestions and guidance throughout my study and to </w:t>
      </w:r>
      <w:r>
        <w:rPr>
          <w:rFonts w:ascii="Times New Roman" w:hAnsi="Times New Roman" w:cs="Times New Roman"/>
          <w:b/>
          <w:bCs/>
          <w:sz w:val="24"/>
          <w:szCs w:val="24"/>
        </w:rPr>
        <w:t xml:space="preserve">Madam </w:t>
      </w:r>
      <w:proofErr w:type="spellStart"/>
      <w:r>
        <w:rPr>
          <w:rFonts w:ascii="Times New Roman" w:hAnsi="Times New Roman" w:cs="Times New Roman"/>
          <w:b/>
          <w:bCs/>
          <w:sz w:val="24"/>
          <w:szCs w:val="24"/>
        </w:rPr>
        <w:t>Shumaila</w:t>
      </w:r>
      <w:proofErr w:type="spellEnd"/>
      <w:r>
        <w:rPr>
          <w:rFonts w:ascii="Times New Roman" w:hAnsi="Times New Roman" w:cs="Times New Roman"/>
          <w:b/>
          <w:bCs/>
          <w:sz w:val="24"/>
          <w:szCs w:val="24"/>
        </w:rPr>
        <w:t xml:space="preserve"> Afshan </w:t>
      </w:r>
      <w:r>
        <w:rPr>
          <w:rFonts w:ascii="Times New Roman" w:hAnsi="Times New Roman" w:cs="Times New Roman"/>
          <w:bCs/>
          <w:sz w:val="24"/>
          <w:szCs w:val="24"/>
        </w:rPr>
        <w:t>who spared their precious time out of their busy work schedule. It would have not been at all without their sincere contribution and time. I sincerely thank you for your support and encouragement which helped me to complete this study work.</w:t>
      </w:r>
    </w:p>
    <w:p w14:paraId="604F6BF4"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61ED4A61" w14:textId="0298B092" w:rsidR="00B65087" w:rsidRDefault="00B56534" w:rsidP="00B56534">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r w:rsidR="00B65087">
        <w:rPr>
          <w:rFonts w:ascii="Times New Roman" w:hAnsi="Times New Roman" w:cs="Times New Roman"/>
          <w:bCs/>
          <w:sz w:val="24"/>
          <w:szCs w:val="24"/>
        </w:rPr>
        <w:t>Mr. Ashar Habib Awan</w:t>
      </w:r>
    </w:p>
    <w:p w14:paraId="60117F35" w14:textId="77777777" w:rsidR="00B56534" w:rsidRDefault="00B65087" w:rsidP="00B56534">
      <w:pPr>
        <w:pStyle w:val="NoSpacing"/>
        <w:spacing w:before="100" w:beforeAutospacing="1" w:after="100" w:afterAutospacing="1" w:line="360" w:lineRule="auto"/>
        <w:ind w:left="5040"/>
        <w:contextualSpacing/>
        <w:rPr>
          <w:rFonts w:ascii="Times New Roman" w:hAnsi="Times New Roman" w:cs="Times New Roman"/>
          <w:bCs/>
          <w:sz w:val="24"/>
          <w:szCs w:val="24"/>
        </w:rPr>
      </w:pPr>
      <w:r>
        <w:rPr>
          <w:rFonts w:ascii="Times New Roman" w:hAnsi="Times New Roman" w:cs="Times New Roman"/>
          <w:bCs/>
          <w:sz w:val="24"/>
          <w:szCs w:val="24"/>
        </w:rPr>
        <w:t xml:space="preserve">Bachelor of Science, </w:t>
      </w:r>
      <w:proofErr w:type="spellStart"/>
      <w:r>
        <w:rPr>
          <w:rFonts w:ascii="Times New Roman" w:hAnsi="Times New Roman" w:cs="Times New Roman"/>
          <w:bCs/>
          <w:sz w:val="24"/>
          <w:szCs w:val="24"/>
        </w:rPr>
        <w:t>B.Sc</w:t>
      </w:r>
      <w:proofErr w:type="spellEnd"/>
      <w:r>
        <w:rPr>
          <w:rFonts w:ascii="Times New Roman" w:hAnsi="Times New Roman" w:cs="Times New Roman"/>
          <w:bCs/>
          <w:sz w:val="24"/>
          <w:szCs w:val="24"/>
        </w:rPr>
        <w:t xml:space="preserve"> (Hons.) Student in Cardiac Perfusion Technology at</w:t>
      </w:r>
    </w:p>
    <w:p w14:paraId="4D750423" w14:textId="535ADE5D" w:rsidR="00B65087" w:rsidRDefault="00B65087" w:rsidP="00B56534">
      <w:pPr>
        <w:pStyle w:val="NoSpacing"/>
        <w:spacing w:before="100" w:beforeAutospacing="1" w:after="100" w:afterAutospacing="1" w:line="360" w:lineRule="auto"/>
        <w:ind w:left="5040"/>
        <w:contextualSpacing/>
        <w:rPr>
          <w:rFonts w:ascii="Times New Roman" w:hAnsi="Times New Roman" w:cs="Times New Roman"/>
          <w:bCs/>
          <w:sz w:val="24"/>
          <w:szCs w:val="24"/>
        </w:rPr>
      </w:pPr>
      <w:r>
        <w:rPr>
          <w:rFonts w:ascii="Times New Roman" w:hAnsi="Times New Roman" w:cs="Times New Roman"/>
          <w:bCs/>
          <w:sz w:val="24"/>
          <w:szCs w:val="24"/>
        </w:rPr>
        <w:t>Punjab Institute of Cardiology</w:t>
      </w:r>
    </w:p>
    <w:p w14:paraId="1D2C8570" w14:textId="77777777" w:rsidR="00B65087" w:rsidRDefault="00B65087" w:rsidP="00B56534">
      <w:pPr>
        <w:pStyle w:val="NoSpacing"/>
        <w:spacing w:before="100" w:beforeAutospacing="1" w:after="100" w:afterAutospacing="1" w:line="360" w:lineRule="auto"/>
        <w:ind w:left="5040"/>
        <w:contextualSpacing/>
        <w:rPr>
          <w:rFonts w:ascii="Times New Roman" w:hAnsi="Times New Roman" w:cs="Times New Roman"/>
          <w:bCs/>
          <w:sz w:val="24"/>
          <w:szCs w:val="24"/>
        </w:rPr>
      </w:pPr>
      <w:r>
        <w:rPr>
          <w:rFonts w:ascii="Times New Roman" w:hAnsi="Times New Roman" w:cs="Times New Roman"/>
          <w:bCs/>
          <w:sz w:val="24"/>
          <w:szCs w:val="24"/>
        </w:rPr>
        <w:t>University of Health Sciences, Lahore</w:t>
      </w:r>
    </w:p>
    <w:p w14:paraId="5007E18B" w14:textId="77777777" w:rsidR="00B65087" w:rsidRDefault="00B65087" w:rsidP="00B65087">
      <w:pPr>
        <w:pStyle w:val="NoSpacing"/>
        <w:spacing w:before="100" w:beforeAutospacing="1" w:after="100" w:afterAutospacing="1" w:line="360" w:lineRule="auto"/>
        <w:ind w:left="5040"/>
        <w:contextualSpacing/>
        <w:jc w:val="right"/>
        <w:rPr>
          <w:rFonts w:ascii="Times New Roman" w:hAnsi="Times New Roman" w:cs="Times New Roman"/>
          <w:bCs/>
          <w:sz w:val="24"/>
          <w:szCs w:val="24"/>
        </w:rPr>
      </w:pPr>
    </w:p>
    <w:p w14:paraId="596472C0" w14:textId="77777777" w:rsidR="00B65087" w:rsidRPr="00342D45" w:rsidRDefault="00B65087" w:rsidP="00B65087">
      <w:pPr>
        <w:pStyle w:val="NoSpacing"/>
        <w:spacing w:before="100" w:beforeAutospacing="1" w:after="100" w:afterAutospacing="1" w:line="360" w:lineRule="auto"/>
        <w:ind w:left="5040"/>
        <w:contextualSpacing/>
        <w:jc w:val="right"/>
        <w:rPr>
          <w:rFonts w:ascii="Times New Roman" w:hAnsi="Times New Roman" w:cs="Times New Roman"/>
          <w:bCs/>
          <w:sz w:val="24"/>
          <w:szCs w:val="24"/>
        </w:rPr>
      </w:pPr>
    </w:p>
    <w:p w14:paraId="7D93271B"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p w14:paraId="11504493"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p w14:paraId="4F63885A" w14:textId="77777777" w:rsidR="00B65087" w:rsidRPr="00071CE2"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p w14:paraId="3872D371"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28265B5C"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514"/>
        <w:gridCol w:w="6315"/>
        <w:gridCol w:w="1521"/>
      </w:tblGrid>
      <w:tr w:rsidR="00B65087" w14:paraId="1513E0BD" w14:textId="77777777" w:rsidTr="00766702">
        <w:tc>
          <w:tcPr>
            <w:tcW w:w="1548" w:type="dxa"/>
          </w:tcPr>
          <w:p w14:paraId="628BB2EF"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Sr. No.</w:t>
            </w:r>
          </w:p>
        </w:tc>
        <w:tc>
          <w:tcPr>
            <w:tcW w:w="6480" w:type="dxa"/>
          </w:tcPr>
          <w:p w14:paraId="245C64D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TITLE</w:t>
            </w:r>
          </w:p>
        </w:tc>
        <w:tc>
          <w:tcPr>
            <w:tcW w:w="1548" w:type="dxa"/>
          </w:tcPr>
          <w:p w14:paraId="0795B380"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Page. No.</w:t>
            </w:r>
          </w:p>
        </w:tc>
      </w:tr>
      <w:tr w:rsidR="00B65087" w14:paraId="0B758E37" w14:textId="77777777" w:rsidTr="00766702">
        <w:tc>
          <w:tcPr>
            <w:tcW w:w="1548" w:type="dxa"/>
          </w:tcPr>
          <w:p w14:paraId="36A15EB8"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1.</w:t>
            </w:r>
          </w:p>
        </w:tc>
        <w:tc>
          <w:tcPr>
            <w:tcW w:w="6480" w:type="dxa"/>
          </w:tcPr>
          <w:p w14:paraId="67BB8B30"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List of Abbreviations</w:t>
            </w:r>
          </w:p>
        </w:tc>
        <w:tc>
          <w:tcPr>
            <w:tcW w:w="1548" w:type="dxa"/>
          </w:tcPr>
          <w:p w14:paraId="20D7A22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49227BE4" w14:textId="77777777" w:rsidTr="00766702">
        <w:tc>
          <w:tcPr>
            <w:tcW w:w="1548" w:type="dxa"/>
          </w:tcPr>
          <w:p w14:paraId="37DD7CB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2.</w:t>
            </w:r>
          </w:p>
        </w:tc>
        <w:tc>
          <w:tcPr>
            <w:tcW w:w="6480" w:type="dxa"/>
          </w:tcPr>
          <w:p w14:paraId="470757AB"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List of Tables</w:t>
            </w:r>
          </w:p>
        </w:tc>
        <w:tc>
          <w:tcPr>
            <w:tcW w:w="1548" w:type="dxa"/>
          </w:tcPr>
          <w:p w14:paraId="7FBB225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58F41D34" w14:textId="77777777" w:rsidTr="00766702">
        <w:tc>
          <w:tcPr>
            <w:tcW w:w="1548" w:type="dxa"/>
          </w:tcPr>
          <w:p w14:paraId="4AF7AA87"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3.</w:t>
            </w:r>
          </w:p>
        </w:tc>
        <w:tc>
          <w:tcPr>
            <w:tcW w:w="6480" w:type="dxa"/>
          </w:tcPr>
          <w:p w14:paraId="1A55C893"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List of Figures</w:t>
            </w:r>
          </w:p>
        </w:tc>
        <w:tc>
          <w:tcPr>
            <w:tcW w:w="1548" w:type="dxa"/>
          </w:tcPr>
          <w:p w14:paraId="67FC6679"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63BB46D0" w14:textId="77777777" w:rsidTr="00766702">
        <w:tc>
          <w:tcPr>
            <w:tcW w:w="1548" w:type="dxa"/>
          </w:tcPr>
          <w:p w14:paraId="2811274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4.</w:t>
            </w:r>
          </w:p>
        </w:tc>
        <w:tc>
          <w:tcPr>
            <w:tcW w:w="6480" w:type="dxa"/>
          </w:tcPr>
          <w:p w14:paraId="351CFBB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Abstract</w:t>
            </w:r>
          </w:p>
        </w:tc>
        <w:tc>
          <w:tcPr>
            <w:tcW w:w="1548" w:type="dxa"/>
          </w:tcPr>
          <w:p w14:paraId="33F1F11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1F6C7AF1" w14:textId="77777777" w:rsidTr="00766702">
        <w:trPr>
          <w:trHeight w:val="1718"/>
        </w:trPr>
        <w:tc>
          <w:tcPr>
            <w:tcW w:w="1548" w:type="dxa"/>
          </w:tcPr>
          <w:p w14:paraId="229887A2"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5.</w:t>
            </w:r>
          </w:p>
        </w:tc>
        <w:tc>
          <w:tcPr>
            <w:tcW w:w="6480" w:type="dxa"/>
          </w:tcPr>
          <w:p w14:paraId="5098252C"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Chapter # 01-Introduction</w:t>
            </w:r>
          </w:p>
          <w:p w14:paraId="77D6E239" w14:textId="77777777" w:rsidR="00B65087" w:rsidRDefault="00B65087" w:rsidP="00766702">
            <w:pPr>
              <w:pStyle w:val="NoSpacing"/>
              <w:numPr>
                <w:ilvl w:val="1"/>
                <w:numId w:val="1"/>
              </w:numPr>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Background</w:t>
            </w:r>
          </w:p>
          <w:p w14:paraId="09B18B5D" w14:textId="77777777" w:rsidR="00B65087" w:rsidRDefault="00B65087" w:rsidP="00766702">
            <w:pPr>
              <w:pStyle w:val="NoSpacing"/>
              <w:numPr>
                <w:ilvl w:val="1"/>
                <w:numId w:val="1"/>
              </w:numPr>
              <w:spacing w:before="100" w:beforeAutospacing="1" w:after="100" w:afterAutospacing="1" w:line="360" w:lineRule="auto"/>
              <w:contextualSpacing/>
              <w:rPr>
                <w:rFonts w:ascii="Times New Roman" w:hAnsi="Times New Roman" w:cs="Times New Roman"/>
                <w:bCs/>
                <w:sz w:val="24"/>
                <w:szCs w:val="24"/>
              </w:rPr>
            </w:pPr>
            <w:r w:rsidRPr="00F907E5">
              <w:rPr>
                <w:rFonts w:ascii="Times New Roman" w:hAnsi="Times New Roman" w:cs="Times New Roman"/>
                <w:bCs/>
                <w:sz w:val="24"/>
                <w:szCs w:val="24"/>
              </w:rPr>
              <w:t>CPB Prime</w:t>
            </w:r>
          </w:p>
          <w:p w14:paraId="7B3C1C90" w14:textId="77777777" w:rsidR="00B65087" w:rsidRPr="00761E74" w:rsidRDefault="00B65087" w:rsidP="00766702">
            <w:pPr>
              <w:pStyle w:val="NoSpacing"/>
              <w:numPr>
                <w:ilvl w:val="1"/>
                <w:numId w:val="1"/>
              </w:numPr>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Mannitol</w:t>
            </w:r>
          </w:p>
        </w:tc>
        <w:tc>
          <w:tcPr>
            <w:tcW w:w="1548" w:type="dxa"/>
          </w:tcPr>
          <w:p w14:paraId="4C20BFD7"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2916D9A3" w14:textId="77777777" w:rsidTr="00766702">
        <w:trPr>
          <w:trHeight w:val="350"/>
        </w:trPr>
        <w:tc>
          <w:tcPr>
            <w:tcW w:w="1548" w:type="dxa"/>
          </w:tcPr>
          <w:p w14:paraId="1FB52F3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6.</w:t>
            </w:r>
          </w:p>
        </w:tc>
        <w:tc>
          <w:tcPr>
            <w:tcW w:w="6480" w:type="dxa"/>
          </w:tcPr>
          <w:p w14:paraId="04E22023"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Chapter # 02-Literature Review</w:t>
            </w:r>
          </w:p>
          <w:p w14:paraId="71F7A48C" w14:textId="77777777" w:rsidR="00B65087" w:rsidRPr="007D343A"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c>
          <w:tcPr>
            <w:tcW w:w="1548" w:type="dxa"/>
          </w:tcPr>
          <w:p w14:paraId="447073C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04A89A65" w14:textId="77777777" w:rsidTr="00766702">
        <w:tc>
          <w:tcPr>
            <w:tcW w:w="1548" w:type="dxa"/>
          </w:tcPr>
          <w:p w14:paraId="6CA8001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7.</w:t>
            </w:r>
          </w:p>
        </w:tc>
        <w:tc>
          <w:tcPr>
            <w:tcW w:w="6480" w:type="dxa"/>
          </w:tcPr>
          <w:p w14:paraId="0418E700"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Chapter # 03-Methods &amp; Materials</w:t>
            </w:r>
          </w:p>
          <w:p w14:paraId="4A62A0B9" w14:textId="77777777" w:rsidR="00B65087" w:rsidRPr="003922AC"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3.1 Objective of Study</w:t>
            </w:r>
          </w:p>
          <w:p w14:paraId="44BCBC1D"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3.2 Hypothesis</w:t>
            </w:r>
          </w:p>
          <w:p w14:paraId="17897563"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3.3 Study Design</w:t>
            </w:r>
          </w:p>
          <w:p w14:paraId="0F690A12"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3.4 Study Settings</w:t>
            </w:r>
          </w:p>
          <w:p w14:paraId="4BB4035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3.5 Study Duration </w:t>
            </w:r>
          </w:p>
          <w:p w14:paraId="53F21B24"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3.6 Sample Size</w:t>
            </w:r>
          </w:p>
          <w:p w14:paraId="0A0826CC"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3.7 Sampling Technique</w:t>
            </w:r>
          </w:p>
          <w:p w14:paraId="75C5171B"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3.8 Sample Selection</w:t>
            </w:r>
          </w:p>
          <w:p w14:paraId="25144D16"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3.9 Data Collection</w:t>
            </w:r>
          </w:p>
          <w:p w14:paraId="16DE1C96" w14:textId="77777777" w:rsidR="00B65087" w:rsidRPr="005D1091"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3.10 Statistical Analysis</w:t>
            </w:r>
          </w:p>
        </w:tc>
        <w:tc>
          <w:tcPr>
            <w:tcW w:w="1548" w:type="dxa"/>
          </w:tcPr>
          <w:p w14:paraId="61FB66E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34CB966A" w14:textId="77777777" w:rsidTr="00766702">
        <w:tc>
          <w:tcPr>
            <w:tcW w:w="1548" w:type="dxa"/>
          </w:tcPr>
          <w:p w14:paraId="5337D7AD"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8.</w:t>
            </w:r>
          </w:p>
        </w:tc>
        <w:tc>
          <w:tcPr>
            <w:tcW w:w="6480" w:type="dxa"/>
          </w:tcPr>
          <w:p w14:paraId="2059F086"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Chapter # 05-Results</w:t>
            </w:r>
          </w:p>
        </w:tc>
        <w:tc>
          <w:tcPr>
            <w:tcW w:w="1548" w:type="dxa"/>
          </w:tcPr>
          <w:p w14:paraId="356D1501"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231D395B" w14:textId="77777777" w:rsidTr="00766702">
        <w:tc>
          <w:tcPr>
            <w:tcW w:w="1548" w:type="dxa"/>
          </w:tcPr>
          <w:p w14:paraId="01562C31"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9.</w:t>
            </w:r>
          </w:p>
        </w:tc>
        <w:tc>
          <w:tcPr>
            <w:tcW w:w="6480" w:type="dxa"/>
          </w:tcPr>
          <w:p w14:paraId="61E9F272"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Chapter # 06-Discussion &amp; Conclusion</w:t>
            </w:r>
          </w:p>
          <w:p w14:paraId="6706E46B"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6.1 Discussion</w:t>
            </w:r>
          </w:p>
          <w:p w14:paraId="0E75BC7C" w14:textId="77777777" w:rsidR="00B65087" w:rsidRPr="00F129D5"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6.2 Conclusion</w:t>
            </w:r>
          </w:p>
        </w:tc>
        <w:tc>
          <w:tcPr>
            <w:tcW w:w="1548" w:type="dxa"/>
          </w:tcPr>
          <w:p w14:paraId="55CC8BD4"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33918BEA" w14:textId="77777777" w:rsidTr="00766702">
        <w:tc>
          <w:tcPr>
            <w:tcW w:w="1548" w:type="dxa"/>
          </w:tcPr>
          <w:p w14:paraId="332E1CC5"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10.</w:t>
            </w:r>
          </w:p>
        </w:tc>
        <w:tc>
          <w:tcPr>
            <w:tcW w:w="6480" w:type="dxa"/>
          </w:tcPr>
          <w:p w14:paraId="0B127AB3"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References</w:t>
            </w:r>
          </w:p>
        </w:tc>
        <w:tc>
          <w:tcPr>
            <w:tcW w:w="1548" w:type="dxa"/>
          </w:tcPr>
          <w:p w14:paraId="5EF9E34B"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r w:rsidR="00B65087" w14:paraId="67DBC2F5" w14:textId="77777777" w:rsidTr="00766702">
        <w:trPr>
          <w:trHeight w:val="422"/>
        </w:trPr>
        <w:tc>
          <w:tcPr>
            <w:tcW w:w="1548" w:type="dxa"/>
          </w:tcPr>
          <w:p w14:paraId="71B15769"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11.</w:t>
            </w:r>
          </w:p>
        </w:tc>
        <w:tc>
          <w:tcPr>
            <w:tcW w:w="6480" w:type="dxa"/>
          </w:tcPr>
          <w:p w14:paraId="3B735B52"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Performa</w:t>
            </w:r>
          </w:p>
        </w:tc>
        <w:tc>
          <w:tcPr>
            <w:tcW w:w="1548" w:type="dxa"/>
          </w:tcPr>
          <w:p w14:paraId="53831C26"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p>
        </w:tc>
      </w:tr>
    </w:tbl>
    <w:p w14:paraId="74D31315"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p>
    <w:p w14:paraId="609003EA" w14:textId="77777777" w:rsidR="00B65087" w:rsidRDefault="00B65087" w:rsidP="00B65087">
      <w:pPr>
        <w:pStyle w:val="NoSpacing"/>
        <w:spacing w:before="100" w:beforeAutospacing="1" w:after="100" w:afterAutospacing="1" w:line="360" w:lineRule="auto"/>
        <w:ind w:left="2880" w:firstLine="720"/>
        <w:contextualSpacing/>
        <w:rPr>
          <w:rFonts w:ascii="Times New Roman" w:hAnsi="Times New Roman" w:cs="Times New Roman"/>
          <w:b/>
          <w:bCs/>
          <w:sz w:val="28"/>
          <w:szCs w:val="28"/>
        </w:rPr>
      </w:pPr>
      <w:r>
        <w:rPr>
          <w:rFonts w:ascii="Times New Roman" w:hAnsi="Times New Roman" w:cs="Times New Roman"/>
          <w:b/>
          <w:bCs/>
          <w:sz w:val="28"/>
          <w:szCs w:val="28"/>
        </w:rPr>
        <w:t>List of Abbreviations</w:t>
      </w:r>
    </w:p>
    <w:p w14:paraId="0FF30872"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tbl>
      <w:tblPr>
        <w:tblStyle w:val="TableGrid"/>
        <w:tblW w:w="0" w:type="auto"/>
        <w:tblInd w:w="-72" w:type="dxa"/>
        <w:tblLook w:val="04A0" w:firstRow="1" w:lastRow="0" w:firstColumn="1" w:lastColumn="0" w:noHBand="0" w:noVBand="1"/>
      </w:tblPr>
      <w:tblGrid>
        <w:gridCol w:w="2727"/>
        <w:gridCol w:w="6695"/>
      </w:tblGrid>
      <w:tr w:rsidR="00B65087" w14:paraId="53745EC2" w14:textId="77777777" w:rsidTr="00766702">
        <w:tc>
          <w:tcPr>
            <w:tcW w:w="2727" w:type="dxa"/>
          </w:tcPr>
          <w:p w14:paraId="7997A81F"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CABG</w:t>
            </w:r>
          </w:p>
        </w:tc>
        <w:tc>
          <w:tcPr>
            <w:tcW w:w="6695" w:type="dxa"/>
          </w:tcPr>
          <w:p w14:paraId="4A199BA1"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Coronary Artery Bypass Grafting</w:t>
            </w:r>
          </w:p>
        </w:tc>
      </w:tr>
      <w:tr w:rsidR="00B65087" w14:paraId="6039E43B" w14:textId="77777777" w:rsidTr="00766702">
        <w:tc>
          <w:tcPr>
            <w:tcW w:w="2727" w:type="dxa"/>
          </w:tcPr>
          <w:p w14:paraId="32640834"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CPB</w:t>
            </w:r>
          </w:p>
        </w:tc>
        <w:tc>
          <w:tcPr>
            <w:tcW w:w="6695" w:type="dxa"/>
          </w:tcPr>
          <w:p w14:paraId="429B708F"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Cardiopulmonary Bypass</w:t>
            </w:r>
          </w:p>
        </w:tc>
      </w:tr>
      <w:tr w:rsidR="00B65087" w14:paraId="57951D9F" w14:textId="77777777" w:rsidTr="00766702">
        <w:tc>
          <w:tcPr>
            <w:tcW w:w="2727" w:type="dxa"/>
          </w:tcPr>
          <w:p w14:paraId="27F593CF"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FDA</w:t>
            </w:r>
          </w:p>
        </w:tc>
        <w:tc>
          <w:tcPr>
            <w:tcW w:w="6695" w:type="dxa"/>
          </w:tcPr>
          <w:p w14:paraId="13344704"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Food and Drug Administration</w:t>
            </w:r>
          </w:p>
        </w:tc>
      </w:tr>
      <w:tr w:rsidR="00B65087" w14:paraId="629A72A8" w14:textId="77777777" w:rsidTr="00766702">
        <w:tc>
          <w:tcPr>
            <w:tcW w:w="2727" w:type="dxa"/>
          </w:tcPr>
          <w:p w14:paraId="0E9E4D4F"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IV</w:t>
            </w:r>
          </w:p>
        </w:tc>
        <w:tc>
          <w:tcPr>
            <w:tcW w:w="6695" w:type="dxa"/>
          </w:tcPr>
          <w:p w14:paraId="6A087C6E"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Intra Venous</w:t>
            </w:r>
          </w:p>
        </w:tc>
      </w:tr>
      <w:tr w:rsidR="00B65087" w14:paraId="7DA2CA39" w14:textId="77777777" w:rsidTr="00766702">
        <w:tc>
          <w:tcPr>
            <w:tcW w:w="2727" w:type="dxa"/>
          </w:tcPr>
          <w:p w14:paraId="5A2D8A0B"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ICU</w:t>
            </w:r>
          </w:p>
        </w:tc>
        <w:tc>
          <w:tcPr>
            <w:tcW w:w="6695" w:type="dxa"/>
          </w:tcPr>
          <w:p w14:paraId="2015C13B" w14:textId="77777777" w:rsidR="00B65087" w:rsidRPr="00C86B66"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Intensive Care Unit</w:t>
            </w:r>
          </w:p>
        </w:tc>
      </w:tr>
      <w:tr w:rsidR="00B65087" w14:paraId="151B0805" w14:textId="77777777" w:rsidTr="00766702">
        <w:tc>
          <w:tcPr>
            <w:tcW w:w="2727" w:type="dxa"/>
          </w:tcPr>
          <w:p w14:paraId="6934EC15" w14:textId="77777777" w:rsidR="00B65087" w:rsidRPr="008F08B8"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AKI</w:t>
            </w:r>
          </w:p>
        </w:tc>
        <w:tc>
          <w:tcPr>
            <w:tcW w:w="6695" w:type="dxa"/>
          </w:tcPr>
          <w:p w14:paraId="2E51D9BE" w14:textId="77777777" w:rsidR="00B65087" w:rsidRPr="008F08B8"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Acute Kidney Injury</w:t>
            </w:r>
          </w:p>
        </w:tc>
      </w:tr>
      <w:tr w:rsidR="00B65087" w14:paraId="344F84BE" w14:textId="77777777" w:rsidTr="00766702">
        <w:tc>
          <w:tcPr>
            <w:tcW w:w="2727" w:type="dxa"/>
          </w:tcPr>
          <w:p w14:paraId="490F71EC" w14:textId="77777777" w:rsidR="00B65087" w:rsidRPr="008F08B8"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MICS</w:t>
            </w:r>
          </w:p>
        </w:tc>
        <w:tc>
          <w:tcPr>
            <w:tcW w:w="6695" w:type="dxa"/>
          </w:tcPr>
          <w:p w14:paraId="709236DC" w14:textId="77777777" w:rsidR="00B65087" w:rsidRPr="008F08B8"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Minimally Invasive Cardiac Surgery</w:t>
            </w:r>
          </w:p>
        </w:tc>
      </w:tr>
      <w:tr w:rsidR="00B65087" w14:paraId="3681E513" w14:textId="77777777" w:rsidTr="00766702">
        <w:tc>
          <w:tcPr>
            <w:tcW w:w="2727" w:type="dxa"/>
          </w:tcPr>
          <w:p w14:paraId="69A43960" w14:textId="77777777" w:rsidR="00B65087" w:rsidRPr="008F08B8"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GFR</w:t>
            </w:r>
          </w:p>
        </w:tc>
        <w:tc>
          <w:tcPr>
            <w:tcW w:w="6695" w:type="dxa"/>
          </w:tcPr>
          <w:p w14:paraId="5C39F53C" w14:textId="77777777" w:rsidR="00B65087" w:rsidRPr="008F08B8"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Glomerular Filtration Rate</w:t>
            </w:r>
          </w:p>
        </w:tc>
      </w:tr>
      <w:tr w:rsidR="00B65087" w14:paraId="2DCAD072" w14:textId="77777777" w:rsidTr="00766702">
        <w:tc>
          <w:tcPr>
            <w:tcW w:w="2727" w:type="dxa"/>
          </w:tcPr>
          <w:p w14:paraId="303DE16B"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ICH</w:t>
            </w:r>
          </w:p>
        </w:tc>
        <w:tc>
          <w:tcPr>
            <w:tcW w:w="6695" w:type="dxa"/>
          </w:tcPr>
          <w:p w14:paraId="50FDA5B4"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Intra Cranial Hemorrhage</w:t>
            </w:r>
          </w:p>
        </w:tc>
      </w:tr>
      <w:tr w:rsidR="00B65087" w14:paraId="3EA939CE" w14:textId="77777777" w:rsidTr="00766702">
        <w:tc>
          <w:tcPr>
            <w:tcW w:w="2727" w:type="dxa"/>
          </w:tcPr>
          <w:p w14:paraId="58AB6806"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RBF</w:t>
            </w:r>
          </w:p>
        </w:tc>
        <w:tc>
          <w:tcPr>
            <w:tcW w:w="6695" w:type="dxa"/>
          </w:tcPr>
          <w:p w14:paraId="42C29A60"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Renal Blood Flow</w:t>
            </w:r>
          </w:p>
        </w:tc>
      </w:tr>
      <w:tr w:rsidR="00B65087" w14:paraId="38ED7B42" w14:textId="77777777" w:rsidTr="00766702">
        <w:tc>
          <w:tcPr>
            <w:tcW w:w="2727" w:type="dxa"/>
          </w:tcPr>
          <w:p w14:paraId="7D1B6102"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FF</w:t>
            </w:r>
          </w:p>
        </w:tc>
        <w:tc>
          <w:tcPr>
            <w:tcW w:w="6695" w:type="dxa"/>
          </w:tcPr>
          <w:p w14:paraId="1E658D61"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Filtration Fraction</w:t>
            </w:r>
          </w:p>
        </w:tc>
      </w:tr>
      <w:tr w:rsidR="00B65087" w14:paraId="04ABAF2F" w14:textId="77777777" w:rsidTr="00766702">
        <w:tc>
          <w:tcPr>
            <w:tcW w:w="2727" w:type="dxa"/>
          </w:tcPr>
          <w:p w14:paraId="099E7596"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BE</w:t>
            </w:r>
          </w:p>
        </w:tc>
        <w:tc>
          <w:tcPr>
            <w:tcW w:w="6695" w:type="dxa"/>
          </w:tcPr>
          <w:p w14:paraId="1F11B078"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Base Excess</w:t>
            </w:r>
          </w:p>
        </w:tc>
      </w:tr>
      <w:tr w:rsidR="00B65087" w14:paraId="3ABAC28C" w14:textId="77777777" w:rsidTr="00766702">
        <w:tc>
          <w:tcPr>
            <w:tcW w:w="2727" w:type="dxa"/>
          </w:tcPr>
          <w:p w14:paraId="496C4B68"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MVR</w:t>
            </w:r>
          </w:p>
        </w:tc>
        <w:tc>
          <w:tcPr>
            <w:tcW w:w="6695" w:type="dxa"/>
          </w:tcPr>
          <w:p w14:paraId="5A95AA7F"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Mitral Valve Repair/Replacement</w:t>
            </w:r>
          </w:p>
        </w:tc>
      </w:tr>
      <w:tr w:rsidR="00B65087" w14:paraId="6C9B9236" w14:textId="77777777" w:rsidTr="00766702">
        <w:tc>
          <w:tcPr>
            <w:tcW w:w="2727" w:type="dxa"/>
          </w:tcPr>
          <w:p w14:paraId="29C64ABB"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AVR</w:t>
            </w:r>
          </w:p>
        </w:tc>
        <w:tc>
          <w:tcPr>
            <w:tcW w:w="6695" w:type="dxa"/>
          </w:tcPr>
          <w:p w14:paraId="372DA18E"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Aortic Valve Repair/Replacement</w:t>
            </w:r>
          </w:p>
        </w:tc>
      </w:tr>
    </w:tbl>
    <w:p w14:paraId="2745025A"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4"/>
          <w:szCs w:val="24"/>
        </w:rPr>
      </w:pPr>
    </w:p>
    <w:p w14:paraId="1D77FD5B"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r>
        <w:rPr>
          <w:rFonts w:ascii="Times New Roman" w:hAnsi="Times New Roman" w:cs="Times New Roman"/>
          <w:b/>
          <w:bCs/>
          <w:sz w:val="28"/>
          <w:szCs w:val="28"/>
        </w:rPr>
        <w:t>List of Tables</w:t>
      </w:r>
    </w:p>
    <w:p w14:paraId="1F3F4A8D"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435"/>
        <w:gridCol w:w="6481"/>
        <w:gridCol w:w="1434"/>
      </w:tblGrid>
      <w:tr w:rsidR="00B65087" w14:paraId="7182F7DC" w14:textId="77777777" w:rsidTr="00766702">
        <w:tc>
          <w:tcPr>
            <w:tcW w:w="1435" w:type="dxa"/>
          </w:tcPr>
          <w:p w14:paraId="5A1BC96E" w14:textId="77777777" w:rsidR="00B65087" w:rsidRPr="006D50D3" w:rsidRDefault="00B65087" w:rsidP="00766702">
            <w:pPr>
              <w:pStyle w:val="NoSpacing"/>
              <w:spacing w:before="100" w:beforeAutospacing="1" w:after="100" w:afterAutospacing="1"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    Sr. No.</w:t>
            </w:r>
          </w:p>
        </w:tc>
        <w:tc>
          <w:tcPr>
            <w:tcW w:w="6481" w:type="dxa"/>
          </w:tcPr>
          <w:p w14:paraId="770B625D" w14:textId="77777777" w:rsidR="00B65087" w:rsidRPr="006D50D3" w:rsidRDefault="00B65087" w:rsidP="00766702">
            <w:pPr>
              <w:pStyle w:val="NoSpacing"/>
              <w:spacing w:before="100" w:beforeAutospacing="1" w:after="100" w:afterAutospacing="1"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                                              TITLE</w:t>
            </w:r>
          </w:p>
        </w:tc>
        <w:tc>
          <w:tcPr>
            <w:tcW w:w="1434" w:type="dxa"/>
          </w:tcPr>
          <w:p w14:paraId="0AC98F16" w14:textId="77777777" w:rsidR="00B65087" w:rsidRPr="006D50D3" w:rsidRDefault="00B65087" w:rsidP="00766702">
            <w:pPr>
              <w:pStyle w:val="NoSpacing"/>
              <w:spacing w:before="100" w:beforeAutospacing="1" w:after="100" w:afterAutospacing="1"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  Page. No.</w:t>
            </w:r>
          </w:p>
        </w:tc>
      </w:tr>
      <w:tr w:rsidR="00B65087" w14:paraId="0093F105" w14:textId="77777777" w:rsidTr="00766702">
        <w:tc>
          <w:tcPr>
            <w:tcW w:w="1435" w:type="dxa"/>
          </w:tcPr>
          <w:p w14:paraId="486BADF4"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4.1</w:t>
            </w:r>
          </w:p>
        </w:tc>
        <w:tc>
          <w:tcPr>
            <w:tcW w:w="6481" w:type="dxa"/>
          </w:tcPr>
          <w:p w14:paraId="65FD4D5E"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Descriptive statistics of age</w:t>
            </w:r>
          </w:p>
        </w:tc>
        <w:tc>
          <w:tcPr>
            <w:tcW w:w="1434" w:type="dxa"/>
          </w:tcPr>
          <w:p w14:paraId="418E0649"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p>
        </w:tc>
      </w:tr>
      <w:tr w:rsidR="00B65087" w14:paraId="73B46FDB" w14:textId="77777777" w:rsidTr="00766702">
        <w:tc>
          <w:tcPr>
            <w:tcW w:w="1435" w:type="dxa"/>
          </w:tcPr>
          <w:p w14:paraId="4691FFC4"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4.2</w:t>
            </w:r>
          </w:p>
        </w:tc>
        <w:tc>
          <w:tcPr>
            <w:tcW w:w="6481" w:type="dxa"/>
          </w:tcPr>
          <w:p w14:paraId="6A0DEFD2"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Frequency distribution with respect to age</w:t>
            </w:r>
          </w:p>
        </w:tc>
        <w:tc>
          <w:tcPr>
            <w:tcW w:w="1434" w:type="dxa"/>
          </w:tcPr>
          <w:p w14:paraId="33B64CFE"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p>
        </w:tc>
      </w:tr>
      <w:tr w:rsidR="00B65087" w14:paraId="007AE48C" w14:textId="77777777" w:rsidTr="00766702">
        <w:tc>
          <w:tcPr>
            <w:tcW w:w="1435" w:type="dxa"/>
          </w:tcPr>
          <w:p w14:paraId="6C341E9D"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4.3</w:t>
            </w:r>
          </w:p>
        </w:tc>
        <w:tc>
          <w:tcPr>
            <w:tcW w:w="6481" w:type="dxa"/>
          </w:tcPr>
          <w:p w14:paraId="26876931"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Descriptive statistics of preoperative and postoperative pH</w:t>
            </w:r>
          </w:p>
        </w:tc>
        <w:tc>
          <w:tcPr>
            <w:tcW w:w="1434" w:type="dxa"/>
          </w:tcPr>
          <w:p w14:paraId="33DB55E4"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p>
        </w:tc>
      </w:tr>
      <w:tr w:rsidR="00B65087" w14:paraId="283E0BEA" w14:textId="77777777" w:rsidTr="00766702">
        <w:tc>
          <w:tcPr>
            <w:tcW w:w="1435" w:type="dxa"/>
          </w:tcPr>
          <w:p w14:paraId="059E84BD"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4.4</w:t>
            </w:r>
          </w:p>
        </w:tc>
        <w:tc>
          <w:tcPr>
            <w:tcW w:w="6481" w:type="dxa"/>
          </w:tcPr>
          <w:p w14:paraId="2D56EAC7"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Descriptive statistics of preoperative and post-operative electrolytes</w:t>
            </w:r>
          </w:p>
        </w:tc>
        <w:tc>
          <w:tcPr>
            <w:tcW w:w="1434" w:type="dxa"/>
          </w:tcPr>
          <w:p w14:paraId="7A79A864"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p>
        </w:tc>
      </w:tr>
      <w:tr w:rsidR="00B65087" w14:paraId="52577F6B" w14:textId="77777777" w:rsidTr="00766702">
        <w:tc>
          <w:tcPr>
            <w:tcW w:w="1435" w:type="dxa"/>
          </w:tcPr>
          <w:p w14:paraId="6F5BCA60"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4.5</w:t>
            </w:r>
          </w:p>
        </w:tc>
        <w:tc>
          <w:tcPr>
            <w:tcW w:w="6481" w:type="dxa"/>
          </w:tcPr>
          <w:p w14:paraId="2F6FB1D2"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Descriptive statistics of Preoperative and Postoperative Creatinine</w:t>
            </w:r>
          </w:p>
        </w:tc>
        <w:tc>
          <w:tcPr>
            <w:tcW w:w="1434" w:type="dxa"/>
          </w:tcPr>
          <w:p w14:paraId="6B05A352"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p>
        </w:tc>
      </w:tr>
      <w:tr w:rsidR="00B65087" w14:paraId="78D1DCB9" w14:textId="77777777" w:rsidTr="00766702">
        <w:tc>
          <w:tcPr>
            <w:tcW w:w="1435" w:type="dxa"/>
          </w:tcPr>
          <w:p w14:paraId="01C004D1"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4.6</w:t>
            </w:r>
          </w:p>
        </w:tc>
        <w:tc>
          <w:tcPr>
            <w:tcW w:w="6481" w:type="dxa"/>
          </w:tcPr>
          <w:p w14:paraId="3E856A57"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r>
              <w:rPr>
                <w:rFonts w:ascii="Times New Roman" w:hAnsi="Times New Roman" w:cs="Times New Roman"/>
                <w:bCs/>
                <w:sz w:val="24"/>
                <w:szCs w:val="24"/>
              </w:rPr>
              <w:t>Descriptive statistics of Preoperative and Postoperative Urea</w:t>
            </w:r>
          </w:p>
        </w:tc>
        <w:tc>
          <w:tcPr>
            <w:tcW w:w="1434" w:type="dxa"/>
          </w:tcPr>
          <w:p w14:paraId="1F4D7017" w14:textId="77777777" w:rsidR="00B65087" w:rsidRDefault="00B65087" w:rsidP="00766702">
            <w:pPr>
              <w:pStyle w:val="NoSpacing"/>
              <w:spacing w:before="100" w:beforeAutospacing="1" w:after="100" w:afterAutospacing="1" w:line="360" w:lineRule="auto"/>
              <w:contextualSpacing/>
              <w:jc w:val="both"/>
              <w:rPr>
                <w:rFonts w:ascii="Times New Roman" w:hAnsi="Times New Roman" w:cs="Times New Roman"/>
                <w:bCs/>
                <w:sz w:val="24"/>
                <w:szCs w:val="24"/>
              </w:rPr>
            </w:pPr>
          </w:p>
        </w:tc>
      </w:tr>
    </w:tbl>
    <w:p w14:paraId="260D9228"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p w14:paraId="71ACC033" w14:textId="77777777" w:rsidR="00B65087" w:rsidRDefault="00B65087" w:rsidP="00B65087">
      <w:pPr>
        <w:pStyle w:val="NoSpacing"/>
        <w:spacing w:before="100" w:beforeAutospacing="1" w:after="100" w:afterAutospacing="1" w:line="360" w:lineRule="auto"/>
        <w:ind w:left="3600"/>
        <w:contextualSpacing/>
        <w:rPr>
          <w:rFonts w:ascii="Times New Roman" w:hAnsi="Times New Roman" w:cs="Times New Roman"/>
          <w:b/>
          <w:bCs/>
          <w:sz w:val="28"/>
          <w:szCs w:val="28"/>
        </w:rPr>
      </w:pPr>
      <w:r>
        <w:rPr>
          <w:rFonts w:ascii="Times New Roman" w:hAnsi="Times New Roman" w:cs="Times New Roman"/>
          <w:b/>
          <w:bCs/>
          <w:sz w:val="28"/>
          <w:szCs w:val="28"/>
        </w:rPr>
        <w:t>List of Figures &amp; Charts</w:t>
      </w:r>
    </w:p>
    <w:p w14:paraId="0B566329" w14:textId="77777777" w:rsidR="00B65087" w:rsidRDefault="00B65087" w:rsidP="00B65087">
      <w:pPr>
        <w:pStyle w:val="NoSpacing"/>
        <w:spacing w:before="100" w:beforeAutospacing="1" w:after="100" w:afterAutospacing="1" w:line="360" w:lineRule="auto"/>
        <w:contextualSpacing/>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430"/>
        <w:gridCol w:w="6483"/>
        <w:gridCol w:w="1437"/>
      </w:tblGrid>
      <w:tr w:rsidR="00B65087" w14:paraId="1CAABE06" w14:textId="77777777" w:rsidTr="00766702">
        <w:tc>
          <w:tcPr>
            <w:tcW w:w="1430" w:type="dxa"/>
          </w:tcPr>
          <w:p w14:paraId="0C26CE7A" w14:textId="77777777" w:rsidR="00B65087" w:rsidRPr="006D50D3"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Sr. No.</w:t>
            </w:r>
          </w:p>
        </w:tc>
        <w:tc>
          <w:tcPr>
            <w:tcW w:w="6483" w:type="dxa"/>
          </w:tcPr>
          <w:p w14:paraId="47CBC2BC" w14:textId="77777777" w:rsidR="00B65087" w:rsidRPr="006D50D3"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TITLE</w:t>
            </w:r>
          </w:p>
        </w:tc>
        <w:tc>
          <w:tcPr>
            <w:tcW w:w="1437" w:type="dxa"/>
          </w:tcPr>
          <w:p w14:paraId="6EFA8AC6" w14:textId="77777777" w:rsidR="00B65087" w:rsidRPr="006D50D3" w:rsidRDefault="00B65087" w:rsidP="00766702">
            <w:pPr>
              <w:pStyle w:val="NoSpacing"/>
              <w:spacing w:before="100" w:beforeAutospacing="1" w:after="100" w:afterAutospacing="1"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Page. No.</w:t>
            </w:r>
          </w:p>
        </w:tc>
      </w:tr>
      <w:tr w:rsidR="00B65087" w14:paraId="34E1661F" w14:textId="77777777" w:rsidTr="00766702">
        <w:tc>
          <w:tcPr>
            <w:tcW w:w="1430" w:type="dxa"/>
          </w:tcPr>
          <w:p w14:paraId="5D48BBD4"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4.1</w:t>
            </w:r>
          </w:p>
        </w:tc>
        <w:tc>
          <w:tcPr>
            <w:tcW w:w="6483" w:type="dxa"/>
          </w:tcPr>
          <w:p w14:paraId="4A5A9114"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heme="majorBidi" w:hAnsiTheme="majorBidi" w:cstheme="majorBidi"/>
                <w:sz w:val="24"/>
                <w:szCs w:val="24"/>
              </w:rPr>
              <w:t>Pie chart displaying Gender</w:t>
            </w:r>
          </w:p>
        </w:tc>
        <w:tc>
          <w:tcPr>
            <w:tcW w:w="1437" w:type="dxa"/>
          </w:tcPr>
          <w:p w14:paraId="0F7C76AC"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65301946" w14:textId="77777777" w:rsidTr="00766702">
        <w:tc>
          <w:tcPr>
            <w:tcW w:w="1430" w:type="dxa"/>
          </w:tcPr>
          <w:p w14:paraId="46179199"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4.2</w:t>
            </w:r>
          </w:p>
        </w:tc>
        <w:tc>
          <w:tcPr>
            <w:tcW w:w="6483" w:type="dxa"/>
          </w:tcPr>
          <w:p w14:paraId="1139685C"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imes New Roman" w:hAnsi="Times New Roman" w:cs="Times New Roman"/>
                <w:sz w:val="24"/>
                <w:szCs w:val="24"/>
              </w:rPr>
              <w:t>Bar chart with respect to Hypertension</w:t>
            </w:r>
          </w:p>
        </w:tc>
        <w:tc>
          <w:tcPr>
            <w:tcW w:w="1437" w:type="dxa"/>
          </w:tcPr>
          <w:p w14:paraId="626559B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2D16596C" w14:textId="77777777" w:rsidTr="00766702">
        <w:tc>
          <w:tcPr>
            <w:tcW w:w="1430" w:type="dxa"/>
          </w:tcPr>
          <w:p w14:paraId="01467111"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4.3</w:t>
            </w:r>
          </w:p>
        </w:tc>
        <w:tc>
          <w:tcPr>
            <w:tcW w:w="6483" w:type="dxa"/>
          </w:tcPr>
          <w:p w14:paraId="066C5C77"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imes New Roman" w:hAnsi="Times New Roman" w:cs="Times New Roman"/>
                <w:sz w:val="24"/>
                <w:szCs w:val="24"/>
              </w:rPr>
              <w:t>Bar chart with respect to Diabetes</w:t>
            </w:r>
          </w:p>
        </w:tc>
        <w:tc>
          <w:tcPr>
            <w:tcW w:w="1437" w:type="dxa"/>
          </w:tcPr>
          <w:p w14:paraId="0623F90F"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73771171" w14:textId="77777777" w:rsidTr="00766702">
        <w:tc>
          <w:tcPr>
            <w:tcW w:w="1430" w:type="dxa"/>
          </w:tcPr>
          <w:p w14:paraId="4D715BCD"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4.4</w:t>
            </w:r>
          </w:p>
        </w:tc>
        <w:tc>
          <w:tcPr>
            <w:tcW w:w="6483" w:type="dxa"/>
          </w:tcPr>
          <w:p w14:paraId="10DBAE81"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heme="majorBidi" w:hAnsiTheme="majorBidi" w:cstheme="majorBidi"/>
                <w:sz w:val="24"/>
                <w:szCs w:val="24"/>
              </w:rPr>
              <w:t>Graphical representation of Preoperative pH</w:t>
            </w:r>
          </w:p>
        </w:tc>
        <w:tc>
          <w:tcPr>
            <w:tcW w:w="1437" w:type="dxa"/>
          </w:tcPr>
          <w:p w14:paraId="56C234F9"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712AE43D" w14:textId="77777777" w:rsidTr="00766702">
        <w:tc>
          <w:tcPr>
            <w:tcW w:w="1430" w:type="dxa"/>
          </w:tcPr>
          <w:p w14:paraId="39E505DA"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4.5</w:t>
            </w:r>
          </w:p>
        </w:tc>
        <w:tc>
          <w:tcPr>
            <w:tcW w:w="6483" w:type="dxa"/>
          </w:tcPr>
          <w:p w14:paraId="221E41F5"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heme="majorBidi" w:hAnsiTheme="majorBidi" w:cstheme="majorBidi"/>
                <w:sz w:val="24"/>
                <w:szCs w:val="24"/>
              </w:rPr>
              <w:t>Graphical representation of Postoperative pH</w:t>
            </w:r>
          </w:p>
        </w:tc>
        <w:tc>
          <w:tcPr>
            <w:tcW w:w="1437" w:type="dxa"/>
          </w:tcPr>
          <w:p w14:paraId="7DD50B99"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1D374FD3" w14:textId="77777777" w:rsidTr="00766702">
        <w:tc>
          <w:tcPr>
            <w:tcW w:w="1430" w:type="dxa"/>
          </w:tcPr>
          <w:p w14:paraId="1582FB83"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4.6</w:t>
            </w:r>
          </w:p>
        </w:tc>
        <w:tc>
          <w:tcPr>
            <w:tcW w:w="6483" w:type="dxa"/>
          </w:tcPr>
          <w:p w14:paraId="5CF79419"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heme="majorBidi" w:hAnsiTheme="majorBidi" w:cstheme="majorBidi"/>
                <w:sz w:val="24"/>
                <w:szCs w:val="24"/>
              </w:rPr>
              <w:t>Graphical representation of Preoperative Creatinine (mg/dl)</w:t>
            </w:r>
          </w:p>
        </w:tc>
        <w:tc>
          <w:tcPr>
            <w:tcW w:w="1437" w:type="dxa"/>
          </w:tcPr>
          <w:p w14:paraId="20F9762D"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677D3ED4" w14:textId="77777777" w:rsidTr="00766702">
        <w:tc>
          <w:tcPr>
            <w:tcW w:w="1430" w:type="dxa"/>
          </w:tcPr>
          <w:p w14:paraId="6DFE2352"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4.7</w:t>
            </w:r>
          </w:p>
        </w:tc>
        <w:tc>
          <w:tcPr>
            <w:tcW w:w="6483" w:type="dxa"/>
          </w:tcPr>
          <w:p w14:paraId="499E008B" w14:textId="77777777" w:rsidR="00B65087" w:rsidRPr="00D01AF7" w:rsidRDefault="00B65087" w:rsidP="00766702">
            <w:pPr>
              <w:pStyle w:val="NoSpacing"/>
              <w:spacing w:before="100" w:beforeAutospacing="1" w:after="100" w:afterAutospacing="1" w:line="360" w:lineRule="auto"/>
              <w:contextualSpacing/>
              <w:rPr>
                <w:rFonts w:ascii="Times New Roman" w:hAnsi="Times New Roman" w:cs="Times New Roman"/>
                <w:sz w:val="24"/>
                <w:szCs w:val="24"/>
              </w:rPr>
            </w:pPr>
            <w:r w:rsidRPr="00D01AF7">
              <w:rPr>
                <w:rFonts w:asciiTheme="majorBidi" w:hAnsiTheme="majorBidi" w:cstheme="majorBidi"/>
                <w:sz w:val="24"/>
                <w:szCs w:val="24"/>
              </w:rPr>
              <w:t>Graphical representation of Postoperative Creatinine (mg/dl)</w:t>
            </w:r>
          </w:p>
        </w:tc>
        <w:tc>
          <w:tcPr>
            <w:tcW w:w="1437" w:type="dxa"/>
          </w:tcPr>
          <w:p w14:paraId="4D87A2CC"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B65087" w14:paraId="0EEF4309" w14:textId="77777777" w:rsidTr="00766702">
        <w:tc>
          <w:tcPr>
            <w:tcW w:w="1430" w:type="dxa"/>
          </w:tcPr>
          <w:p w14:paraId="4AE0393C"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4.8</w:t>
            </w:r>
          </w:p>
        </w:tc>
        <w:tc>
          <w:tcPr>
            <w:tcW w:w="6483" w:type="dxa"/>
          </w:tcPr>
          <w:p w14:paraId="1700940E" w14:textId="3592F010" w:rsidR="00A65A6C" w:rsidRPr="00A65A6C" w:rsidRDefault="00B65087" w:rsidP="00766702">
            <w:pPr>
              <w:pStyle w:val="NoSpacing"/>
              <w:spacing w:before="100" w:beforeAutospacing="1" w:after="100" w:afterAutospacing="1" w:line="360" w:lineRule="auto"/>
              <w:contextualSpacing/>
              <w:rPr>
                <w:rFonts w:asciiTheme="majorBidi" w:hAnsiTheme="majorBidi" w:cstheme="majorBidi"/>
                <w:sz w:val="24"/>
                <w:szCs w:val="24"/>
              </w:rPr>
            </w:pPr>
            <w:r w:rsidRPr="00D01AF7">
              <w:rPr>
                <w:rFonts w:asciiTheme="majorBidi" w:hAnsiTheme="majorBidi" w:cstheme="majorBidi"/>
                <w:sz w:val="24"/>
                <w:szCs w:val="24"/>
              </w:rPr>
              <w:t>Graphical representation of Preoperative Urea (mg/dl)</w:t>
            </w:r>
          </w:p>
        </w:tc>
        <w:tc>
          <w:tcPr>
            <w:tcW w:w="1437" w:type="dxa"/>
          </w:tcPr>
          <w:p w14:paraId="0C3CAE16" w14:textId="77777777" w:rsidR="00B65087" w:rsidRDefault="00B65087"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r w:rsidR="00A65A6C" w14:paraId="5F3EDFDF" w14:textId="77777777" w:rsidTr="00766702">
        <w:tc>
          <w:tcPr>
            <w:tcW w:w="1430" w:type="dxa"/>
          </w:tcPr>
          <w:p w14:paraId="4DCF6850" w14:textId="66C14D05" w:rsidR="00A65A6C" w:rsidRDefault="00A65A6C" w:rsidP="00766702">
            <w:pPr>
              <w:pStyle w:val="NoSpacing"/>
              <w:spacing w:before="100" w:beforeAutospacing="1" w:after="100" w:afterAutospacing="1" w:line="360" w:lineRule="auto"/>
              <w:contextualSpacing/>
              <w:rPr>
                <w:rFonts w:ascii="Times New Roman" w:hAnsi="Times New Roman" w:cs="Times New Roman"/>
                <w:bCs/>
                <w:sz w:val="24"/>
                <w:szCs w:val="24"/>
              </w:rPr>
            </w:pPr>
            <w:r>
              <w:rPr>
                <w:rFonts w:ascii="Times New Roman" w:hAnsi="Times New Roman" w:cs="Times New Roman"/>
                <w:bCs/>
                <w:sz w:val="24"/>
                <w:szCs w:val="24"/>
              </w:rPr>
              <w:t>4.9</w:t>
            </w:r>
          </w:p>
        </w:tc>
        <w:tc>
          <w:tcPr>
            <w:tcW w:w="6483" w:type="dxa"/>
          </w:tcPr>
          <w:p w14:paraId="28E1A6B2" w14:textId="028E6BC8" w:rsidR="00A65A6C" w:rsidRPr="00D01AF7" w:rsidRDefault="00A65A6C" w:rsidP="00A65A6C">
            <w:pPr>
              <w:autoSpaceDE w:val="0"/>
              <w:autoSpaceDN w:val="0"/>
              <w:adjustRightInd w:val="0"/>
              <w:spacing w:line="480" w:lineRule="auto"/>
              <w:rPr>
                <w:rFonts w:asciiTheme="majorBidi" w:hAnsiTheme="majorBidi" w:cstheme="majorBidi"/>
                <w:sz w:val="24"/>
                <w:szCs w:val="24"/>
              </w:rPr>
            </w:pPr>
            <w:r w:rsidRPr="00A65A6C">
              <w:rPr>
                <w:rFonts w:asciiTheme="majorBidi" w:hAnsiTheme="majorBidi" w:cstheme="majorBidi"/>
                <w:sz w:val="24"/>
                <w:szCs w:val="24"/>
              </w:rPr>
              <w:t>Graphical representation of Preoperative Urea (mg/dl):</w:t>
            </w:r>
          </w:p>
        </w:tc>
        <w:tc>
          <w:tcPr>
            <w:tcW w:w="1437" w:type="dxa"/>
          </w:tcPr>
          <w:p w14:paraId="73C4C823" w14:textId="77777777" w:rsidR="00A65A6C" w:rsidRDefault="00A65A6C" w:rsidP="00766702">
            <w:pPr>
              <w:pStyle w:val="NoSpacing"/>
              <w:spacing w:before="100" w:beforeAutospacing="1" w:after="100" w:afterAutospacing="1" w:line="360" w:lineRule="auto"/>
              <w:contextualSpacing/>
              <w:rPr>
                <w:rFonts w:ascii="Times New Roman" w:hAnsi="Times New Roman" w:cs="Times New Roman"/>
                <w:bCs/>
                <w:sz w:val="24"/>
                <w:szCs w:val="24"/>
              </w:rPr>
            </w:pPr>
          </w:p>
        </w:tc>
      </w:tr>
    </w:tbl>
    <w:p w14:paraId="5BF1E32A" w14:textId="77777777" w:rsidR="00B65087" w:rsidRPr="006D50D3" w:rsidRDefault="00B65087" w:rsidP="00B65087">
      <w:pPr>
        <w:pStyle w:val="NoSpacing"/>
        <w:spacing w:before="100" w:beforeAutospacing="1" w:after="100" w:afterAutospacing="1" w:line="360" w:lineRule="auto"/>
        <w:contextualSpacing/>
        <w:rPr>
          <w:rFonts w:ascii="Times New Roman" w:hAnsi="Times New Roman" w:cs="Times New Roman"/>
          <w:bCs/>
          <w:sz w:val="24"/>
          <w:szCs w:val="24"/>
        </w:rPr>
      </w:pPr>
    </w:p>
    <w:p w14:paraId="1B35E188" w14:textId="59CE5968" w:rsidR="00D7628D" w:rsidRDefault="00D7628D"/>
    <w:p w14:paraId="5C48DFF8" w14:textId="72C50A3A" w:rsidR="009A4E6D" w:rsidRDefault="009A4E6D"/>
    <w:p w14:paraId="0C264ACF" w14:textId="3410A4DE" w:rsidR="009A4E6D" w:rsidRDefault="009A4E6D"/>
    <w:p w14:paraId="7D919EEE" w14:textId="568AF8D6" w:rsidR="009A4E6D" w:rsidRDefault="009A4E6D"/>
    <w:p w14:paraId="2C7904A2" w14:textId="39B37AFE" w:rsidR="009A4E6D" w:rsidRDefault="009A4E6D"/>
    <w:p w14:paraId="35822855" w14:textId="5D521859" w:rsidR="009A4E6D" w:rsidRDefault="009A4E6D"/>
    <w:p w14:paraId="317CF582" w14:textId="21E35AA3" w:rsidR="009A4E6D" w:rsidRDefault="009A4E6D"/>
    <w:p w14:paraId="2A18F3F6" w14:textId="1A53E88E" w:rsidR="009A4E6D" w:rsidRDefault="009A4E6D"/>
    <w:p w14:paraId="200D4E4E" w14:textId="3981BB16" w:rsidR="009A4E6D" w:rsidRDefault="009A4E6D"/>
    <w:p w14:paraId="40F31009" w14:textId="47BB0954" w:rsidR="009A4E6D" w:rsidRDefault="009A4E6D"/>
    <w:p w14:paraId="6D61B01B" w14:textId="57ADFEC8" w:rsidR="009A4E6D" w:rsidRDefault="009A4E6D"/>
    <w:p w14:paraId="49142BFA" w14:textId="25E7F030" w:rsidR="009A4E6D" w:rsidRDefault="009A4E6D"/>
    <w:p w14:paraId="4DF61729" w14:textId="74E362CC" w:rsidR="009A4E6D" w:rsidRDefault="009A4E6D"/>
    <w:p w14:paraId="7F2607EE" w14:textId="710B35A9" w:rsidR="009A4E6D" w:rsidRDefault="009A4E6D"/>
    <w:p w14:paraId="5A88DB6E" w14:textId="77777777" w:rsidR="009A4E6D" w:rsidRPr="00D4060E" w:rsidRDefault="009A4E6D" w:rsidP="009A4E6D">
      <w:pPr>
        <w:spacing w:line="480" w:lineRule="auto"/>
        <w:rPr>
          <w:rFonts w:ascii="Times New Roman" w:hAnsi="Times New Roman" w:cs="Times New Roman"/>
          <w:sz w:val="28"/>
          <w:szCs w:val="28"/>
        </w:rPr>
      </w:pPr>
      <w:r w:rsidRPr="00D4060E">
        <w:rPr>
          <w:rFonts w:ascii="Times New Roman" w:hAnsi="Times New Roman" w:cs="Times New Roman"/>
          <w:b/>
          <w:bCs/>
          <w:sz w:val="28"/>
          <w:szCs w:val="28"/>
        </w:rPr>
        <w:lastRenderedPageBreak/>
        <w:t>Abstract</w:t>
      </w:r>
      <w:r w:rsidRPr="00D4060E">
        <w:rPr>
          <w:rFonts w:ascii="Times New Roman" w:hAnsi="Times New Roman" w:cs="Times New Roman"/>
          <w:sz w:val="28"/>
          <w:szCs w:val="28"/>
        </w:rPr>
        <w:t>:</w:t>
      </w:r>
    </w:p>
    <w:p w14:paraId="4F56E4CD" w14:textId="77777777" w:rsidR="009A4E6D" w:rsidRPr="00D4060E" w:rsidRDefault="009A4E6D" w:rsidP="009A4E6D">
      <w:pPr>
        <w:spacing w:line="480" w:lineRule="auto"/>
        <w:rPr>
          <w:rFonts w:ascii="Times New Roman" w:hAnsi="Times New Roman" w:cs="Times New Roman"/>
          <w:b/>
          <w:bCs/>
          <w:sz w:val="24"/>
          <w:szCs w:val="24"/>
        </w:rPr>
      </w:pPr>
      <w:r w:rsidRPr="00D4060E">
        <w:rPr>
          <w:rFonts w:ascii="Times New Roman" w:hAnsi="Times New Roman" w:cs="Times New Roman"/>
          <w:b/>
          <w:bCs/>
          <w:sz w:val="24"/>
          <w:szCs w:val="24"/>
        </w:rPr>
        <w:t>Background:</w:t>
      </w:r>
      <w:r>
        <w:rPr>
          <w:rFonts w:ascii="Times New Roman" w:hAnsi="Times New Roman" w:cs="Times New Roman"/>
          <w:b/>
          <w:bCs/>
          <w:sz w:val="24"/>
          <w:szCs w:val="24"/>
        </w:rPr>
        <w:t xml:space="preserve"> </w:t>
      </w:r>
      <w:r w:rsidRPr="00D4060E">
        <w:rPr>
          <w:rFonts w:ascii="Times New Roman" w:hAnsi="Times New Roman" w:cs="Times New Roman"/>
          <w:sz w:val="24"/>
          <w:szCs w:val="24"/>
        </w:rPr>
        <w:t>Cardiopulmonary bypass (CPB) surgery is associated with the risk of renal injury due to various factors such as ischemia and reperfusion injury. Mannitol is often used to reduce the risk of renal injury during CPB surgery. However, its effects on blood electrolyte balance, particularly bicarbonate, sodium, and potassium levels, are not well understood.</w:t>
      </w:r>
    </w:p>
    <w:p w14:paraId="53945E25" w14:textId="77777777" w:rsidR="009A4E6D" w:rsidRPr="00D4060E" w:rsidRDefault="009A4E6D" w:rsidP="009A4E6D">
      <w:pPr>
        <w:spacing w:line="480" w:lineRule="auto"/>
        <w:rPr>
          <w:rFonts w:ascii="Times New Roman" w:hAnsi="Times New Roman" w:cs="Times New Roman"/>
          <w:sz w:val="24"/>
          <w:szCs w:val="24"/>
        </w:rPr>
      </w:pPr>
      <w:r w:rsidRPr="00D4060E">
        <w:rPr>
          <w:rFonts w:ascii="Times New Roman" w:hAnsi="Times New Roman" w:cs="Times New Roman"/>
          <w:b/>
          <w:bCs/>
          <w:sz w:val="24"/>
          <w:szCs w:val="24"/>
        </w:rPr>
        <w:t>Objectives:</w:t>
      </w:r>
      <w:r w:rsidRPr="00D4060E">
        <w:rPr>
          <w:rFonts w:ascii="Times New Roman" w:hAnsi="Times New Roman" w:cs="Times New Roman"/>
          <w:sz w:val="24"/>
          <w:szCs w:val="24"/>
        </w:rPr>
        <w:t xml:space="preserve"> The main objective of this study was to investigate the effect of mannitol on blood electrolytes and renal function during CPB surgery. Specifically, the study aimed to evaluate the changes in bicarbonate, sodium, and potassium levels and assess the impact of mannitol on renal function. </w:t>
      </w:r>
    </w:p>
    <w:p w14:paraId="7DEC8AD4" w14:textId="77777777" w:rsidR="009A4E6D" w:rsidRPr="00D4060E" w:rsidRDefault="009A4E6D" w:rsidP="009A4E6D">
      <w:pPr>
        <w:spacing w:line="480" w:lineRule="auto"/>
        <w:rPr>
          <w:rFonts w:ascii="Times New Roman" w:hAnsi="Times New Roman" w:cs="Times New Roman"/>
          <w:sz w:val="24"/>
          <w:szCs w:val="24"/>
        </w:rPr>
      </w:pPr>
      <w:r w:rsidRPr="00D4060E">
        <w:rPr>
          <w:rFonts w:ascii="Times New Roman" w:hAnsi="Times New Roman" w:cs="Times New Roman"/>
          <w:b/>
          <w:bCs/>
          <w:sz w:val="24"/>
          <w:szCs w:val="24"/>
        </w:rPr>
        <w:t>Results:</w:t>
      </w:r>
      <w:r w:rsidRPr="00D4060E">
        <w:rPr>
          <w:rFonts w:ascii="Times New Roman" w:hAnsi="Times New Roman" w:cs="Times New Roman"/>
          <w:sz w:val="24"/>
          <w:szCs w:val="24"/>
        </w:rPr>
        <w:t xml:space="preserve"> The study included 138 patients undergoing CPB surgery. Mannitol administration during CPB surgery led to </w:t>
      </w:r>
      <w:r>
        <w:rPr>
          <w:rFonts w:ascii="Times New Roman" w:hAnsi="Times New Roman" w:cs="Times New Roman"/>
          <w:sz w:val="24"/>
          <w:szCs w:val="24"/>
        </w:rPr>
        <w:t>an increase</w:t>
      </w:r>
      <w:r w:rsidRPr="00D4060E">
        <w:rPr>
          <w:rFonts w:ascii="Times New Roman" w:hAnsi="Times New Roman" w:cs="Times New Roman"/>
          <w:sz w:val="24"/>
          <w:szCs w:val="24"/>
        </w:rPr>
        <w:t xml:space="preserve"> in bicarbonate and Potassium levels</w:t>
      </w:r>
      <w:r>
        <w:rPr>
          <w:rFonts w:ascii="Times New Roman" w:hAnsi="Times New Roman" w:cs="Times New Roman"/>
          <w:sz w:val="24"/>
          <w:szCs w:val="24"/>
        </w:rPr>
        <w:t xml:space="preserve"> and a decrease in sodium levels</w:t>
      </w:r>
      <w:r w:rsidRPr="00D4060E">
        <w:rPr>
          <w:rFonts w:ascii="Times New Roman" w:hAnsi="Times New Roman" w:cs="Times New Roman"/>
          <w:sz w:val="24"/>
          <w:szCs w:val="24"/>
        </w:rPr>
        <w:t xml:space="preserve">. Mannitol has been reported to improve renal blood flow, increase urine output, and reduce the incidence of acute kidney injury. </w:t>
      </w:r>
    </w:p>
    <w:p w14:paraId="7696DB9A" w14:textId="77777777" w:rsidR="009A4E6D" w:rsidRPr="00D4060E" w:rsidRDefault="009A4E6D" w:rsidP="009A4E6D">
      <w:pPr>
        <w:spacing w:line="480" w:lineRule="auto"/>
        <w:rPr>
          <w:rFonts w:ascii="Times New Roman" w:hAnsi="Times New Roman" w:cs="Times New Roman"/>
          <w:sz w:val="24"/>
          <w:szCs w:val="24"/>
        </w:rPr>
      </w:pPr>
      <w:r w:rsidRPr="00D4060E">
        <w:rPr>
          <w:rFonts w:ascii="Times New Roman" w:hAnsi="Times New Roman" w:cs="Times New Roman"/>
          <w:b/>
          <w:bCs/>
          <w:sz w:val="24"/>
          <w:szCs w:val="24"/>
        </w:rPr>
        <w:t>Conclusion:</w:t>
      </w:r>
      <w:r w:rsidRPr="00D4060E">
        <w:rPr>
          <w:rFonts w:ascii="Times New Roman" w:hAnsi="Times New Roman" w:cs="Times New Roman"/>
          <w:sz w:val="24"/>
          <w:szCs w:val="24"/>
        </w:rPr>
        <w:t xml:space="preserve"> The results of this study suggest that mannitol administration during CPB surgery can alter blood electrolyte balance, particularly bicarbonate, sodium and potassium levels. These changes may have implications for patient care during and after surgery. Research has also demonstrated the beneficial effect of mannitol on kidneys during CPB surgery, including improved renal blood flow and reduced incidence of acute kidney injury. Additionally, mannitol has been shown to reduce oxidative stress and inflammation in the kidneys, potentially protecting against injury.</w:t>
      </w:r>
    </w:p>
    <w:p w14:paraId="14739510" w14:textId="77777777" w:rsidR="009A4E6D" w:rsidRPr="00D4060E" w:rsidRDefault="009A4E6D" w:rsidP="009A4E6D">
      <w:pPr>
        <w:spacing w:line="480" w:lineRule="auto"/>
        <w:rPr>
          <w:rFonts w:ascii="Times New Roman" w:hAnsi="Times New Roman" w:cs="Times New Roman"/>
          <w:sz w:val="24"/>
          <w:szCs w:val="24"/>
        </w:rPr>
      </w:pPr>
      <w:r>
        <w:rPr>
          <w:rFonts w:ascii="Times New Roman" w:hAnsi="Times New Roman" w:cs="Times New Roman"/>
          <w:b/>
          <w:bCs/>
          <w:sz w:val="24"/>
          <w:szCs w:val="24"/>
        </w:rPr>
        <w:t>Keywords</w:t>
      </w:r>
      <w:r w:rsidRPr="00D4060E">
        <w:rPr>
          <w:rFonts w:ascii="Times New Roman" w:hAnsi="Times New Roman" w:cs="Times New Roman"/>
          <w:b/>
          <w:bCs/>
          <w:sz w:val="24"/>
          <w:szCs w:val="24"/>
        </w:rPr>
        <w:t>:</w:t>
      </w:r>
      <w:r w:rsidRPr="00D4060E">
        <w:rPr>
          <w:rFonts w:ascii="Times New Roman" w:hAnsi="Times New Roman" w:cs="Times New Roman"/>
          <w:sz w:val="24"/>
          <w:szCs w:val="24"/>
        </w:rPr>
        <w:t xml:space="preserve"> Mannitol, blood electrolytes, bicarbonate, sodium, potassium, renal function, cardiopulmonary bypass, surgery.</w:t>
      </w:r>
    </w:p>
    <w:p w14:paraId="56168C81" w14:textId="3B570C22" w:rsidR="009A4E6D" w:rsidRDefault="009A4E6D"/>
    <w:p w14:paraId="15795A42" w14:textId="6B884AA6" w:rsidR="009A4E6D" w:rsidRDefault="009A4E6D"/>
    <w:p w14:paraId="66A4B6BE" w14:textId="58037B5A" w:rsidR="009A4E6D" w:rsidRDefault="009A4E6D"/>
    <w:p w14:paraId="18A00DDB" w14:textId="4F403C16" w:rsidR="009A4E6D" w:rsidRDefault="009A4E6D"/>
    <w:p w14:paraId="6E4DF44D" w14:textId="3FA225C9" w:rsidR="009A4E6D" w:rsidRDefault="009A4E6D"/>
    <w:p w14:paraId="4A905494" w14:textId="1E099353" w:rsidR="009A4E6D" w:rsidRDefault="009A4E6D"/>
    <w:p w14:paraId="70659DA8" w14:textId="169EE913" w:rsidR="009A4E6D" w:rsidRPr="009A4E6D" w:rsidRDefault="009A4E6D">
      <w:pPr>
        <w:rPr>
          <w:b/>
          <w:bCs/>
        </w:rPr>
      </w:pPr>
    </w:p>
    <w:p w14:paraId="038BD112" w14:textId="77777777" w:rsidR="002E35F9" w:rsidRPr="003C4A82" w:rsidRDefault="002E35F9" w:rsidP="002E35F9">
      <w:pPr>
        <w:pStyle w:val="Title"/>
        <w:spacing w:line="480" w:lineRule="auto"/>
        <w:jc w:val="right"/>
        <w:rPr>
          <w:rFonts w:ascii="Times New Roman" w:hAnsi="Times New Roman" w:cs="Times New Roman"/>
          <w:sz w:val="24"/>
          <w:szCs w:val="24"/>
        </w:rPr>
      </w:pPr>
      <w:bookmarkStart w:id="0" w:name="_Toc77528059"/>
      <w:r>
        <w:rPr>
          <w:rFonts w:ascii="Times New Roman" w:hAnsi="Times New Roman" w:cs="Times New Roman"/>
          <w:sz w:val="96"/>
          <w:szCs w:val="96"/>
        </w:rPr>
        <w:tab/>
      </w:r>
    </w:p>
    <w:p w14:paraId="25E0411C" w14:textId="77777777" w:rsidR="002E35F9" w:rsidRPr="00ED36D5" w:rsidRDefault="002E35F9" w:rsidP="002E35F9">
      <w:pPr>
        <w:pStyle w:val="Style1"/>
        <w:tabs>
          <w:tab w:val="left" w:pos="1624"/>
          <w:tab w:val="center" w:pos="4680"/>
        </w:tabs>
        <w:spacing w:line="480" w:lineRule="auto"/>
        <w:jc w:val="left"/>
        <w:rPr>
          <w:rFonts w:ascii="Times New Roman" w:hAnsi="Times New Roman" w:cs="Times New Roman"/>
          <w:sz w:val="96"/>
          <w:szCs w:val="96"/>
        </w:rPr>
      </w:pPr>
      <w:r>
        <w:rPr>
          <w:rFonts w:ascii="Times New Roman" w:hAnsi="Times New Roman" w:cs="Times New Roman"/>
          <w:sz w:val="96"/>
          <w:szCs w:val="96"/>
        </w:rPr>
        <w:t xml:space="preserve">      </w:t>
      </w:r>
      <w:r w:rsidRPr="00ED36D5">
        <w:rPr>
          <w:rFonts w:ascii="Times New Roman" w:hAnsi="Times New Roman" w:cs="Times New Roman"/>
          <w:sz w:val="96"/>
          <w:szCs w:val="96"/>
        </w:rPr>
        <w:t>Chapter No. 1</w:t>
      </w:r>
      <w:bookmarkEnd w:id="0"/>
    </w:p>
    <w:p w14:paraId="272E9109" w14:textId="77777777" w:rsidR="002E35F9" w:rsidRPr="00EA0E35" w:rsidRDefault="002E35F9" w:rsidP="002E35F9">
      <w:pPr>
        <w:pStyle w:val="Title"/>
        <w:spacing w:line="480" w:lineRule="auto"/>
        <w:jc w:val="center"/>
        <w:rPr>
          <w:rFonts w:ascii="Times New Roman" w:hAnsi="Times New Roman" w:cs="Times New Roman"/>
          <w:sz w:val="72"/>
          <w:szCs w:val="72"/>
        </w:rPr>
      </w:pPr>
      <w:r w:rsidRPr="00EA0E35">
        <w:rPr>
          <w:rFonts w:ascii="Times New Roman" w:hAnsi="Times New Roman" w:cs="Times New Roman"/>
          <w:sz w:val="72"/>
          <w:szCs w:val="72"/>
        </w:rPr>
        <w:t>Introduction</w:t>
      </w:r>
    </w:p>
    <w:p w14:paraId="6EB961AE" w14:textId="74E006C4" w:rsidR="009A4E6D" w:rsidRDefault="009A4E6D"/>
    <w:p w14:paraId="517086A9" w14:textId="64EAEC2A" w:rsidR="002E35F9" w:rsidRDefault="002E35F9"/>
    <w:p w14:paraId="2373013E" w14:textId="0E037647" w:rsidR="002E35F9" w:rsidRDefault="002E35F9"/>
    <w:p w14:paraId="35DD3199" w14:textId="01C49014" w:rsidR="002E35F9" w:rsidRDefault="002E35F9"/>
    <w:p w14:paraId="6CD80C68" w14:textId="3760D404" w:rsidR="002E35F9" w:rsidRDefault="002E35F9"/>
    <w:p w14:paraId="18B26CF4" w14:textId="100A9BC5" w:rsidR="002E35F9" w:rsidRDefault="002E35F9"/>
    <w:p w14:paraId="020680DA" w14:textId="4E89EC15" w:rsidR="002E35F9" w:rsidRDefault="002E35F9"/>
    <w:p w14:paraId="1C32C703" w14:textId="63097F5A" w:rsidR="002E35F9" w:rsidRDefault="002E35F9"/>
    <w:p w14:paraId="7E67818C" w14:textId="63E1E09A" w:rsidR="002E35F9" w:rsidRDefault="002E35F9"/>
    <w:p w14:paraId="6B7260D0" w14:textId="1DF908D8" w:rsidR="002E35F9" w:rsidRDefault="002E35F9"/>
    <w:p w14:paraId="0DDDF739" w14:textId="0835F98D" w:rsidR="002E35F9" w:rsidRDefault="002E35F9"/>
    <w:p w14:paraId="5788E415" w14:textId="77777777" w:rsidR="002E35F9" w:rsidRPr="0032139C" w:rsidRDefault="002E35F9" w:rsidP="002E35F9">
      <w:pPr>
        <w:spacing w:line="480" w:lineRule="auto"/>
        <w:rPr>
          <w:rFonts w:ascii="Times New Roman" w:hAnsi="Times New Roman" w:cs="Times New Roman"/>
          <w:b/>
          <w:bCs/>
          <w:sz w:val="28"/>
          <w:szCs w:val="28"/>
        </w:rPr>
      </w:pPr>
      <w:r w:rsidRPr="0032139C">
        <w:rPr>
          <w:rFonts w:ascii="Times New Roman" w:hAnsi="Times New Roman" w:cs="Times New Roman"/>
          <w:b/>
          <w:bCs/>
          <w:sz w:val="28"/>
          <w:szCs w:val="28"/>
        </w:rPr>
        <w:lastRenderedPageBreak/>
        <w:t>Introduction</w:t>
      </w:r>
    </w:p>
    <w:p w14:paraId="39A2E4C7" w14:textId="77777777" w:rsidR="002E35F9" w:rsidRPr="0032139C" w:rsidRDefault="002E35F9" w:rsidP="00F95651">
      <w:pPr>
        <w:spacing w:line="480" w:lineRule="auto"/>
        <w:ind w:left="360"/>
        <w:rPr>
          <w:rFonts w:ascii="Times New Roman" w:hAnsi="Times New Roman" w:cs="Times New Roman"/>
          <w:sz w:val="24"/>
          <w:szCs w:val="24"/>
        </w:rPr>
      </w:pPr>
      <w:r w:rsidRPr="0032139C">
        <w:rPr>
          <w:rFonts w:ascii="Times New Roman" w:hAnsi="Times New Roman" w:cs="Times New Roman"/>
          <w:sz w:val="24"/>
          <w:szCs w:val="24"/>
        </w:rPr>
        <w:t>Cardiopulmonary bypass (CPB) is a surgical technique used to temporarily replace the heart and lung functions during cardiac surgery. CPB provides time for the surgeon to perform the necessary cardiac procedures, allowing the heart to rest and the blood to bypass the lungs to be oxygenated outside of the body. Although this technique is necessary, it can cause significant changes in blood electrolyte concentrations and renal function, which can have adverse consequences on patient outcomes. To mitigate these changes, the administration of mannitol has been used during CPB. Mannitol is a sugar alcohol commonly used as an osmotic diuretic that can prevent the accumulation of fluids and electrolytes in the renal tubules. This study aims to investigate the effect of mannitol on blood electrolytes, including bicarbonate, sodium, and potassium, as well as on renal function during CPB. This research topic is critical because changes in blood electrolyte concentrations and renal function can lead to adverse outcomes such as renal failure, electrolyte imbalance, and acid-base disorders. Therefore, understanding the impact of mannitol on these parameters during CPB is essential to improve patient outcomes and optimize the use of this medication.</w:t>
      </w:r>
    </w:p>
    <w:p w14:paraId="392F7664" w14:textId="77777777" w:rsidR="002E35F9" w:rsidRPr="0032139C" w:rsidRDefault="002E35F9" w:rsidP="002E35F9">
      <w:pPr>
        <w:pStyle w:val="ListParagraph"/>
        <w:numPr>
          <w:ilvl w:val="1"/>
          <w:numId w:val="2"/>
        </w:numPr>
        <w:spacing w:line="480" w:lineRule="auto"/>
        <w:rPr>
          <w:rFonts w:ascii="Times New Roman" w:hAnsi="Times New Roman" w:cs="Times New Roman"/>
          <w:b/>
          <w:bCs/>
          <w:sz w:val="28"/>
          <w:szCs w:val="28"/>
        </w:rPr>
      </w:pPr>
      <w:r w:rsidRPr="0032139C">
        <w:rPr>
          <w:rFonts w:ascii="Times New Roman" w:hAnsi="Times New Roman" w:cs="Times New Roman"/>
          <w:b/>
          <w:bCs/>
          <w:sz w:val="28"/>
          <w:szCs w:val="28"/>
        </w:rPr>
        <w:t xml:space="preserve"> Background</w:t>
      </w:r>
    </w:p>
    <w:p w14:paraId="6CDDBAD5" w14:textId="77777777" w:rsidR="002E35F9" w:rsidRPr="0032139C" w:rsidRDefault="002E35F9" w:rsidP="002E35F9">
      <w:pPr>
        <w:pStyle w:val="ListParagraph"/>
        <w:spacing w:line="480" w:lineRule="auto"/>
        <w:ind w:left="360"/>
        <w:rPr>
          <w:rFonts w:ascii="Times New Roman" w:hAnsi="Times New Roman" w:cs="Times New Roman"/>
          <w:sz w:val="24"/>
          <w:szCs w:val="24"/>
        </w:rPr>
      </w:pPr>
      <w:r w:rsidRPr="0032139C">
        <w:rPr>
          <w:rFonts w:ascii="Times New Roman" w:hAnsi="Times New Roman" w:cs="Times New Roman"/>
          <w:sz w:val="24"/>
          <w:szCs w:val="24"/>
        </w:rPr>
        <w:t xml:space="preserve">CPB is a life-saving technique that allows for cardiac procedures that are not possible when the heart is actively pumping. However, it is not without its risks. During CPB, the blood is diverted away from the lungs and the heart and pumped through a heart-lung machine. The heart is then stopped, and the blood is oxygenated outside of the body. This process can cause significant changes in blood electrolytes, particularly bicarbonate, sodium, and potassium, which can lead to adverse consequences on patient outcomes. </w:t>
      </w:r>
    </w:p>
    <w:p w14:paraId="11557BC9" w14:textId="77777777" w:rsidR="002E35F9" w:rsidRPr="0032139C" w:rsidRDefault="002E35F9" w:rsidP="002E35F9">
      <w:pPr>
        <w:pStyle w:val="ListParagraph"/>
        <w:numPr>
          <w:ilvl w:val="0"/>
          <w:numId w:val="3"/>
        </w:numPr>
        <w:spacing w:line="480" w:lineRule="auto"/>
        <w:rPr>
          <w:rFonts w:ascii="Times New Roman" w:hAnsi="Times New Roman" w:cs="Times New Roman"/>
          <w:sz w:val="24"/>
          <w:szCs w:val="24"/>
        </w:rPr>
      </w:pPr>
      <w:r w:rsidRPr="0032139C">
        <w:rPr>
          <w:rFonts w:ascii="Times New Roman" w:hAnsi="Times New Roman" w:cs="Times New Roman"/>
          <w:b/>
          <w:bCs/>
          <w:sz w:val="24"/>
          <w:szCs w:val="24"/>
        </w:rPr>
        <w:lastRenderedPageBreak/>
        <w:t>Changes in bicarbonate levels</w:t>
      </w:r>
      <w:r w:rsidRPr="0032139C">
        <w:rPr>
          <w:rFonts w:ascii="Times New Roman" w:hAnsi="Times New Roman" w:cs="Times New Roman"/>
          <w:sz w:val="24"/>
          <w:szCs w:val="24"/>
        </w:rPr>
        <w:t xml:space="preserve"> during CPB can lead to the development of metabolic acidosis. Metabolic acidosis is a condition in which the body's pH becomes too acidic, leading to an imbalance in the body's electrolytes. This condition can lead to adverse outcomes such as arrhythmias, decreased cardiac output, and decreased tissue perfusion.  </w:t>
      </w:r>
    </w:p>
    <w:p w14:paraId="177A91FB" w14:textId="77777777" w:rsidR="002E35F9" w:rsidRPr="0032139C" w:rsidRDefault="002E35F9" w:rsidP="002E35F9">
      <w:pPr>
        <w:pStyle w:val="ListParagraph"/>
        <w:numPr>
          <w:ilvl w:val="0"/>
          <w:numId w:val="3"/>
        </w:numPr>
        <w:spacing w:line="480" w:lineRule="auto"/>
        <w:rPr>
          <w:rFonts w:ascii="Times New Roman" w:hAnsi="Times New Roman" w:cs="Times New Roman"/>
          <w:sz w:val="24"/>
          <w:szCs w:val="24"/>
        </w:rPr>
      </w:pPr>
      <w:r w:rsidRPr="0032139C">
        <w:rPr>
          <w:rFonts w:ascii="Times New Roman" w:hAnsi="Times New Roman" w:cs="Times New Roman"/>
          <w:b/>
          <w:bCs/>
          <w:sz w:val="24"/>
          <w:szCs w:val="24"/>
        </w:rPr>
        <w:t>Changes in sodium levels</w:t>
      </w:r>
      <w:r w:rsidRPr="0032139C">
        <w:rPr>
          <w:rFonts w:ascii="Times New Roman" w:hAnsi="Times New Roman" w:cs="Times New Roman"/>
          <w:sz w:val="24"/>
          <w:szCs w:val="24"/>
        </w:rPr>
        <w:t xml:space="preserve"> can also occur during CPB. Sodium is an important electrolyte that helps regulate the body's fluid balance. Changes in sodium levels can lead to hypernatremia, a condition in which there is too much sodium in the blood, or hyponatremia, a condition in which there is too little sodium in the blood. Both conditions can lead to adverse outcomes such as seizures, cerebral </w:t>
      </w:r>
      <w:r>
        <w:rPr>
          <w:rFonts w:ascii="Times New Roman" w:hAnsi="Times New Roman" w:cs="Times New Roman"/>
          <w:sz w:val="24"/>
          <w:szCs w:val="24"/>
        </w:rPr>
        <w:t>edema</w:t>
      </w:r>
      <w:r w:rsidRPr="0032139C">
        <w:rPr>
          <w:rFonts w:ascii="Times New Roman" w:hAnsi="Times New Roman" w:cs="Times New Roman"/>
          <w:sz w:val="24"/>
          <w:szCs w:val="24"/>
        </w:rPr>
        <w:t xml:space="preserve">, and altered mental status.  </w:t>
      </w:r>
    </w:p>
    <w:p w14:paraId="543F1A5B" w14:textId="77777777" w:rsidR="002E35F9" w:rsidRPr="0032139C" w:rsidRDefault="002E35F9" w:rsidP="002E35F9">
      <w:pPr>
        <w:pStyle w:val="ListParagraph"/>
        <w:numPr>
          <w:ilvl w:val="0"/>
          <w:numId w:val="3"/>
        </w:numPr>
        <w:spacing w:line="480" w:lineRule="auto"/>
        <w:rPr>
          <w:rFonts w:ascii="Times New Roman" w:hAnsi="Times New Roman" w:cs="Times New Roman"/>
          <w:sz w:val="24"/>
          <w:szCs w:val="24"/>
        </w:rPr>
      </w:pPr>
      <w:r w:rsidRPr="0032139C">
        <w:rPr>
          <w:rFonts w:ascii="Times New Roman" w:hAnsi="Times New Roman" w:cs="Times New Roman"/>
          <w:sz w:val="24"/>
          <w:szCs w:val="24"/>
        </w:rPr>
        <w:t xml:space="preserve">Similarly, </w:t>
      </w:r>
      <w:r w:rsidRPr="0032139C">
        <w:rPr>
          <w:rFonts w:ascii="Times New Roman" w:hAnsi="Times New Roman" w:cs="Times New Roman"/>
          <w:b/>
          <w:bCs/>
          <w:sz w:val="24"/>
          <w:szCs w:val="24"/>
        </w:rPr>
        <w:t xml:space="preserve">changes in potassium </w:t>
      </w:r>
      <w:r w:rsidRPr="0032139C">
        <w:rPr>
          <w:rFonts w:ascii="Times New Roman" w:hAnsi="Times New Roman" w:cs="Times New Roman"/>
          <w:sz w:val="24"/>
          <w:szCs w:val="24"/>
        </w:rPr>
        <w:t xml:space="preserve">levels can also occur during CPB. Potassium is an electrolyte that is critical for maintaining normal cardiac function. Changes in potassium levels can lead to hyperkalemia, a condition in which there is too much potassium in the blood, or hypokalemia, a condition in which there is too little potassium in the blood. Both conditions can lead to adverse outcomes such as cardiac arrhythmias and muscle weakness. </w:t>
      </w:r>
    </w:p>
    <w:p w14:paraId="13E2FC8A" w14:textId="77777777" w:rsidR="002E35F9" w:rsidRPr="0032139C" w:rsidRDefault="002E35F9" w:rsidP="002E35F9">
      <w:pPr>
        <w:pStyle w:val="ListParagraph"/>
        <w:numPr>
          <w:ilvl w:val="0"/>
          <w:numId w:val="3"/>
        </w:numPr>
        <w:spacing w:line="480" w:lineRule="auto"/>
        <w:rPr>
          <w:rFonts w:ascii="Times New Roman" w:hAnsi="Times New Roman" w:cs="Times New Roman"/>
          <w:sz w:val="24"/>
          <w:szCs w:val="24"/>
        </w:rPr>
      </w:pPr>
      <w:r w:rsidRPr="0032139C">
        <w:rPr>
          <w:rFonts w:ascii="Times New Roman" w:hAnsi="Times New Roman" w:cs="Times New Roman"/>
          <w:sz w:val="24"/>
          <w:szCs w:val="24"/>
        </w:rPr>
        <w:t xml:space="preserve"> The kidneys play a vital role in regulating the body's fluid and electrolyte balance. During CPB, changes in blood flow and pressure can lead to renal dysfunction. Renal dysfunction can lead to a buildup of fluid and electrolytes, which can further exacerbate changes in blood electrolytes. Therefore, preventing or mitigating these changes is critical to improving patient outcomes.</w:t>
      </w:r>
    </w:p>
    <w:p w14:paraId="05FEE7B1" w14:textId="77777777" w:rsidR="002E35F9" w:rsidRPr="0032139C" w:rsidRDefault="002E35F9" w:rsidP="002E35F9">
      <w:pPr>
        <w:pStyle w:val="ListParagraph"/>
        <w:numPr>
          <w:ilvl w:val="1"/>
          <w:numId w:val="2"/>
        </w:numPr>
        <w:spacing w:line="480" w:lineRule="auto"/>
        <w:rPr>
          <w:rFonts w:ascii="Times New Roman" w:hAnsi="Times New Roman" w:cs="Times New Roman"/>
          <w:b/>
          <w:bCs/>
          <w:sz w:val="28"/>
          <w:szCs w:val="28"/>
        </w:rPr>
      </w:pPr>
      <w:r w:rsidRPr="0032139C">
        <w:rPr>
          <w:rFonts w:ascii="Times New Roman" w:hAnsi="Times New Roman" w:cs="Times New Roman"/>
          <w:b/>
          <w:bCs/>
          <w:sz w:val="28"/>
          <w:szCs w:val="28"/>
        </w:rPr>
        <w:t xml:space="preserve"> CPB Prime</w:t>
      </w:r>
    </w:p>
    <w:p w14:paraId="1F0B3590" w14:textId="77777777" w:rsidR="002E35F9" w:rsidRPr="0032139C" w:rsidRDefault="002E35F9" w:rsidP="002E35F9">
      <w:pPr>
        <w:pStyle w:val="ListParagraph"/>
        <w:spacing w:line="480" w:lineRule="auto"/>
        <w:ind w:left="360"/>
        <w:rPr>
          <w:rFonts w:ascii="Times New Roman" w:hAnsi="Times New Roman" w:cs="Times New Roman"/>
          <w:sz w:val="24"/>
          <w:szCs w:val="24"/>
        </w:rPr>
      </w:pPr>
      <w:r w:rsidRPr="0032139C">
        <w:rPr>
          <w:rFonts w:ascii="Times New Roman" w:hAnsi="Times New Roman" w:cs="Times New Roman"/>
          <w:sz w:val="24"/>
          <w:szCs w:val="24"/>
        </w:rPr>
        <w:lastRenderedPageBreak/>
        <w:t xml:space="preserve">Priming fluid is a solution used to fill the cardiopulmonary bypass (CPB) circuit before it is connected to the patient during cardiac surgery. The purpose of </w:t>
      </w:r>
      <w:r>
        <w:rPr>
          <w:rFonts w:ascii="Times New Roman" w:hAnsi="Times New Roman" w:cs="Times New Roman"/>
          <w:sz w:val="24"/>
          <w:szCs w:val="24"/>
        </w:rPr>
        <w:t xml:space="preserve">the </w:t>
      </w:r>
      <w:r w:rsidRPr="0032139C">
        <w:rPr>
          <w:rFonts w:ascii="Times New Roman" w:hAnsi="Times New Roman" w:cs="Times New Roman"/>
          <w:sz w:val="24"/>
          <w:szCs w:val="24"/>
        </w:rPr>
        <w:t>priming fluid is to replace the blood in the circuit, prevent clotting, and provide nutrients and electrolytes to the patient.  The composition of priming fluid can vary, but it typically includes a crystalloid solution, which contains water, electrolytes, and sometimes glucose, and is designed to mimic the composition of the body's extracellular fluid. Examples of crystalloid solutions commonly used in priming fluid include normal saline (0.9% sodium chloride) and Ringer's lactate.  In addition to the crystalloid solution, other components can be added to the priming fluid such as mannitol and heparin etc.</w:t>
      </w:r>
    </w:p>
    <w:p w14:paraId="0C129B00" w14:textId="77777777" w:rsidR="002E35F9" w:rsidRPr="0032139C" w:rsidRDefault="002E35F9" w:rsidP="002E35F9">
      <w:pPr>
        <w:pStyle w:val="ListParagraph"/>
        <w:numPr>
          <w:ilvl w:val="1"/>
          <w:numId w:val="2"/>
        </w:numPr>
        <w:spacing w:line="480" w:lineRule="auto"/>
        <w:rPr>
          <w:rFonts w:ascii="Times New Roman" w:hAnsi="Times New Roman" w:cs="Times New Roman"/>
          <w:b/>
          <w:bCs/>
          <w:sz w:val="28"/>
          <w:szCs w:val="28"/>
        </w:rPr>
      </w:pPr>
      <w:r w:rsidRPr="0032139C">
        <w:rPr>
          <w:rFonts w:ascii="Times New Roman" w:hAnsi="Times New Roman" w:cs="Times New Roman"/>
          <w:b/>
          <w:bCs/>
          <w:sz w:val="28"/>
          <w:szCs w:val="28"/>
        </w:rPr>
        <w:t xml:space="preserve"> Mannitol</w:t>
      </w:r>
    </w:p>
    <w:p w14:paraId="40D0FFA1" w14:textId="77777777" w:rsidR="002E35F9" w:rsidRPr="0032139C" w:rsidRDefault="002E35F9" w:rsidP="002E35F9">
      <w:pPr>
        <w:pStyle w:val="ListParagraph"/>
        <w:spacing w:line="480" w:lineRule="auto"/>
        <w:ind w:left="360"/>
        <w:rPr>
          <w:rFonts w:ascii="Times New Roman" w:hAnsi="Times New Roman" w:cs="Times New Roman"/>
          <w:sz w:val="24"/>
          <w:szCs w:val="24"/>
        </w:rPr>
      </w:pPr>
      <w:r w:rsidRPr="0032139C">
        <w:rPr>
          <w:rFonts w:ascii="Times New Roman" w:hAnsi="Times New Roman" w:cs="Times New Roman"/>
          <w:sz w:val="24"/>
          <w:szCs w:val="24"/>
        </w:rPr>
        <w:t>Mannitol is a sugar alcohol that is commonly used as an osmotic diuretic. Mannitol works by drawing water out of the renal tubules, preventing the accumulation of fluids and electrolytes. This mechanism makes mannitol an ideal candidate for preventing changes in blood electrolytes and renal function during CPB.</w:t>
      </w:r>
    </w:p>
    <w:p w14:paraId="2CEB98E8" w14:textId="77777777" w:rsidR="002E35F9" w:rsidRDefault="002E35F9" w:rsidP="002E35F9">
      <w:pPr>
        <w:pStyle w:val="ListParagraph"/>
        <w:spacing w:line="480" w:lineRule="auto"/>
        <w:ind w:left="360"/>
        <w:rPr>
          <w:rFonts w:ascii="Times New Roman" w:hAnsi="Times New Roman" w:cs="Times New Roman"/>
          <w:sz w:val="24"/>
          <w:szCs w:val="24"/>
        </w:rPr>
      </w:pPr>
      <w:r w:rsidRPr="0032139C">
        <w:rPr>
          <w:rFonts w:ascii="Times New Roman" w:hAnsi="Times New Roman" w:cs="Times New Roman"/>
          <w:sz w:val="24"/>
          <w:szCs w:val="24"/>
        </w:rPr>
        <w:t xml:space="preserve">Mannitol has several properties that make it useful in CPB. Firstly, it is an osmotic diuretic, which means that it promotes the excretion of urine by increasing the concentration of solutes in the kidney tubules. This can help prevent the buildup of waste products and excess fluids in the body, which can be particularly important during and after CPB. Secondly, mannitol has been shown to have protective effects on the kidneys, particularly in the context of AKI. It is thought that mannitol may help to reduce inflammation, increase blood flow to the kidneys, and scavenge harmful free radicals, all of which can help protect the kidneys from damage during and after CPB. Overall, the addition of mannitol to the priming fluid of CPB may help to reduce the risk of AKI and improve outcomes for patients undergoing cardiac </w:t>
      </w:r>
      <w:r w:rsidRPr="0032139C">
        <w:rPr>
          <w:rFonts w:ascii="Times New Roman" w:hAnsi="Times New Roman" w:cs="Times New Roman"/>
          <w:sz w:val="24"/>
          <w:szCs w:val="24"/>
        </w:rPr>
        <w:lastRenderedPageBreak/>
        <w:t>surgery. However, as with any medication or intervention, the use of mannitol in CPB should be carefully considered and tailored to the individual patient's needs and medical history.</w:t>
      </w:r>
    </w:p>
    <w:p w14:paraId="6555D8D1" w14:textId="77777777" w:rsidR="002E35F9" w:rsidRDefault="002E35F9" w:rsidP="002E35F9">
      <w:pPr>
        <w:pStyle w:val="ListParagraph"/>
        <w:spacing w:line="480" w:lineRule="auto"/>
        <w:ind w:left="360"/>
        <w:rPr>
          <w:rFonts w:ascii="Times New Roman" w:hAnsi="Times New Roman" w:cs="Times New Roman"/>
          <w:sz w:val="24"/>
          <w:szCs w:val="24"/>
        </w:rPr>
      </w:pPr>
    </w:p>
    <w:p w14:paraId="296BB048" w14:textId="77777777" w:rsidR="002E35F9" w:rsidRDefault="002E35F9" w:rsidP="002E35F9">
      <w:pPr>
        <w:pStyle w:val="ListParagraph"/>
        <w:spacing w:line="480" w:lineRule="auto"/>
        <w:ind w:left="360"/>
        <w:rPr>
          <w:rFonts w:ascii="Times New Roman" w:hAnsi="Times New Roman" w:cs="Times New Roman"/>
          <w:sz w:val="24"/>
          <w:szCs w:val="24"/>
        </w:rPr>
      </w:pPr>
    </w:p>
    <w:p w14:paraId="23567248" w14:textId="77777777" w:rsidR="002E35F9" w:rsidRDefault="002E35F9" w:rsidP="002E35F9">
      <w:pPr>
        <w:pStyle w:val="ListParagraph"/>
        <w:numPr>
          <w:ilvl w:val="1"/>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Classification of AKI</w:t>
      </w:r>
    </w:p>
    <w:p w14:paraId="466AE981" w14:textId="77777777" w:rsidR="002E35F9" w:rsidRDefault="002E35F9" w:rsidP="002E35F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According to the RIFLE classification system, AKI is classified into various stages</w:t>
      </w:r>
    </w:p>
    <w:p w14:paraId="0E8CE04B" w14:textId="77777777" w:rsidR="002E35F9" w:rsidRDefault="002E35F9" w:rsidP="002E35F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Severe (serum creatinine level increase &gt;3 times of initial value) requiring kidney replacement therapy</w:t>
      </w:r>
    </w:p>
    <w:p w14:paraId="4D855C56" w14:textId="77777777" w:rsidR="002E35F9" w:rsidRDefault="002E35F9" w:rsidP="002E35F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Moderate (serum creatinine level 2-3 times higher than initial value)</w:t>
      </w:r>
    </w:p>
    <w:p w14:paraId="103426D6" w14:textId="77777777" w:rsidR="002E35F9" w:rsidRPr="00CD65B3" w:rsidRDefault="002E35F9" w:rsidP="002E35F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Mild (serum creatinine level increase up to 1.5 times from initial value) postoperative AKI (</w:t>
      </w:r>
      <w:proofErr w:type="spellStart"/>
      <w:r>
        <w:rPr>
          <w:rFonts w:ascii="Times New Roman" w:hAnsi="Times New Roman" w:cs="Times New Roman"/>
          <w:sz w:val="24"/>
          <w:szCs w:val="24"/>
        </w:rPr>
        <w:t>Baranasukas</w:t>
      </w:r>
      <w:proofErr w:type="spellEnd"/>
      <w:r>
        <w:rPr>
          <w:rFonts w:ascii="Times New Roman" w:hAnsi="Times New Roman" w:cs="Times New Roman"/>
          <w:sz w:val="24"/>
          <w:szCs w:val="24"/>
        </w:rPr>
        <w:t xml:space="preserve">, T. et al 2019) </w:t>
      </w:r>
    </w:p>
    <w:p w14:paraId="3BC2A02E" w14:textId="77777777" w:rsidR="002E35F9" w:rsidRPr="00CD65B3" w:rsidRDefault="002E35F9" w:rsidP="002E35F9">
      <w:pPr>
        <w:spacing w:line="480" w:lineRule="auto"/>
        <w:rPr>
          <w:rFonts w:ascii="Times New Roman" w:hAnsi="Times New Roman" w:cs="Times New Roman"/>
          <w:b/>
          <w:bCs/>
          <w:sz w:val="28"/>
          <w:szCs w:val="28"/>
        </w:rPr>
      </w:pPr>
    </w:p>
    <w:p w14:paraId="3487E6A5" w14:textId="77777777" w:rsidR="002E35F9" w:rsidRPr="0032139C" w:rsidRDefault="002E35F9" w:rsidP="002E35F9">
      <w:pPr>
        <w:pStyle w:val="ListParagraph"/>
        <w:numPr>
          <w:ilvl w:val="1"/>
          <w:numId w:val="2"/>
        </w:numPr>
        <w:spacing w:line="480" w:lineRule="auto"/>
        <w:rPr>
          <w:rFonts w:ascii="Times New Roman" w:hAnsi="Times New Roman" w:cs="Times New Roman"/>
          <w:b/>
          <w:bCs/>
          <w:sz w:val="28"/>
          <w:szCs w:val="28"/>
        </w:rPr>
      </w:pPr>
      <w:r w:rsidRPr="0032139C">
        <w:rPr>
          <w:rFonts w:ascii="Times New Roman" w:hAnsi="Times New Roman" w:cs="Times New Roman"/>
          <w:b/>
          <w:bCs/>
          <w:sz w:val="28"/>
          <w:szCs w:val="28"/>
        </w:rPr>
        <w:t xml:space="preserve"> Research Aim</w:t>
      </w:r>
    </w:p>
    <w:p w14:paraId="5CA80AED" w14:textId="77777777" w:rsidR="002E35F9" w:rsidRDefault="002E35F9" w:rsidP="002E35F9">
      <w:pPr>
        <w:pStyle w:val="ListParagraph"/>
        <w:spacing w:line="480" w:lineRule="auto"/>
        <w:ind w:left="360"/>
        <w:rPr>
          <w:rFonts w:ascii="Times New Roman" w:hAnsi="Times New Roman" w:cs="Times New Roman"/>
          <w:sz w:val="24"/>
          <w:szCs w:val="24"/>
        </w:rPr>
      </w:pPr>
      <w:r w:rsidRPr="0032139C">
        <w:rPr>
          <w:rFonts w:ascii="Times New Roman" w:hAnsi="Times New Roman" w:cs="Times New Roman"/>
          <w:sz w:val="24"/>
          <w:szCs w:val="24"/>
        </w:rPr>
        <w:t>The aim of this study is to investigate the effect of mannitol on blood electrolytes, including bicarbonate, sodium, and potassium, as well as on renal function during CP</w:t>
      </w:r>
      <w:r>
        <w:rPr>
          <w:rFonts w:ascii="Times New Roman" w:hAnsi="Times New Roman" w:cs="Times New Roman"/>
          <w:sz w:val="24"/>
          <w:szCs w:val="24"/>
        </w:rPr>
        <w:t>B.</w:t>
      </w:r>
    </w:p>
    <w:p w14:paraId="35B80EC6" w14:textId="77777777" w:rsidR="002E35F9" w:rsidRPr="00CD65B3" w:rsidRDefault="002E35F9" w:rsidP="002E35F9">
      <w:pPr>
        <w:spacing w:line="480" w:lineRule="auto"/>
        <w:rPr>
          <w:rFonts w:ascii="Times New Roman" w:hAnsi="Times New Roman" w:cs="Times New Roman"/>
          <w:sz w:val="24"/>
          <w:szCs w:val="24"/>
        </w:rPr>
      </w:pPr>
    </w:p>
    <w:p w14:paraId="711B9240" w14:textId="77777777" w:rsidR="002E35F9" w:rsidRPr="0032139C" w:rsidRDefault="002E35F9" w:rsidP="002E35F9">
      <w:pPr>
        <w:pStyle w:val="ListParagraph"/>
        <w:spacing w:line="480" w:lineRule="auto"/>
        <w:ind w:left="360"/>
        <w:rPr>
          <w:rFonts w:ascii="Times New Roman" w:hAnsi="Times New Roman" w:cs="Times New Roman"/>
          <w:sz w:val="24"/>
          <w:szCs w:val="24"/>
        </w:rPr>
      </w:pPr>
    </w:p>
    <w:p w14:paraId="19B34881" w14:textId="0DD7AC5E" w:rsidR="002E35F9" w:rsidRDefault="002E35F9"/>
    <w:p w14:paraId="25FC5716" w14:textId="5CA59EAA" w:rsidR="002E35F9" w:rsidRDefault="002E35F9"/>
    <w:p w14:paraId="58C4B806" w14:textId="0DD496F9" w:rsidR="002E35F9" w:rsidRDefault="002E35F9"/>
    <w:p w14:paraId="2FB08B4D" w14:textId="22DCCF55" w:rsidR="002E35F9" w:rsidRDefault="002E35F9"/>
    <w:p w14:paraId="0C0AB8DD" w14:textId="6A971960" w:rsidR="002E35F9" w:rsidRDefault="002E35F9"/>
    <w:p w14:paraId="41B55828" w14:textId="6503E007" w:rsidR="002E35F9" w:rsidRDefault="002E35F9"/>
    <w:p w14:paraId="60B66327" w14:textId="5006BD9D" w:rsidR="002E35F9" w:rsidRDefault="002E35F9"/>
    <w:p w14:paraId="2DA4FFD6" w14:textId="2DF77961" w:rsidR="002E35F9" w:rsidRDefault="002E35F9"/>
    <w:p w14:paraId="09F84067" w14:textId="13CB71CF" w:rsidR="002E35F9" w:rsidRDefault="002E35F9"/>
    <w:p w14:paraId="7ED9C320" w14:textId="031F93EC" w:rsidR="002E35F9" w:rsidRDefault="002E35F9"/>
    <w:p w14:paraId="6D7A6A6C" w14:textId="0C519917" w:rsidR="002E35F9" w:rsidRDefault="002E35F9"/>
    <w:p w14:paraId="316AC878" w14:textId="68997783" w:rsidR="002E35F9" w:rsidRDefault="002E35F9"/>
    <w:p w14:paraId="628AC736" w14:textId="01094EAB" w:rsidR="002E35F9" w:rsidRDefault="002E35F9"/>
    <w:p w14:paraId="5D1BA6C0" w14:textId="08D8E92C" w:rsidR="002E35F9" w:rsidRDefault="002E35F9"/>
    <w:p w14:paraId="0475FEA0" w14:textId="3DB5F819" w:rsidR="002E35F9" w:rsidRDefault="002E35F9"/>
    <w:p w14:paraId="08FBA4DC" w14:textId="38F0543A" w:rsidR="002E35F9" w:rsidRDefault="002E35F9"/>
    <w:p w14:paraId="76DC19C5" w14:textId="74D59F90" w:rsidR="002E35F9" w:rsidRDefault="002E35F9"/>
    <w:p w14:paraId="42574109" w14:textId="2866DB80" w:rsidR="002E35F9" w:rsidRDefault="002E35F9"/>
    <w:p w14:paraId="0CFF8031" w14:textId="64251C31" w:rsidR="002E35F9" w:rsidRDefault="002E35F9">
      <w:pPr>
        <w:rPr>
          <w:rFonts w:ascii="Times New Roman" w:hAnsi="Times New Roman" w:cs="Times New Roman"/>
          <w:sz w:val="96"/>
          <w:szCs w:val="96"/>
        </w:rPr>
      </w:pPr>
      <w:r w:rsidRPr="00ED36D5">
        <w:rPr>
          <w:rFonts w:ascii="Times New Roman" w:hAnsi="Times New Roman" w:cs="Times New Roman"/>
          <w:sz w:val="96"/>
          <w:szCs w:val="96"/>
        </w:rPr>
        <w:t xml:space="preserve">Chapter No. </w:t>
      </w:r>
      <w:r>
        <w:rPr>
          <w:rFonts w:ascii="Times New Roman" w:hAnsi="Times New Roman" w:cs="Times New Roman"/>
          <w:sz w:val="96"/>
          <w:szCs w:val="96"/>
        </w:rPr>
        <w:t>2</w:t>
      </w:r>
    </w:p>
    <w:p w14:paraId="7EB761D5" w14:textId="57F76156" w:rsidR="002E35F9" w:rsidRDefault="002E35F9">
      <w:r>
        <w:rPr>
          <w:rFonts w:ascii="Times New Roman" w:hAnsi="Times New Roman" w:cs="Times New Roman"/>
          <w:sz w:val="96"/>
          <w:szCs w:val="96"/>
        </w:rPr>
        <w:t>Literature Review</w:t>
      </w:r>
    </w:p>
    <w:p w14:paraId="3F28CAF8" w14:textId="1AFF59A6" w:rsidR="002E35F9" w:rsidRDefault="002E35F9"/>
    <w:p w14:paraId="511EE8B4" w14:textId="29D23276" w:rsidR="002E35F9" w:rsidRDefault="002E35F9"/>
    <w:p w14:paraId="7FE69003" w14:textId="4B2FB74E" w:rsidR="002E35F9" w:rsidRDefault="002E35F9"/>
    <w:p w14:paraId="0097FAB0" w14:textId="6178F320" w:rsidR="002E35F9" w:rsidRDefault="002E35F9"/>
    <w:p w14:paraId="7813ED83" w14:textId="77777777" w:rsidR="002E35F9" w:rsidRDefault="002E35F9"/>
    <w:p w14:paraId="3840D562" w14:textId="77777777" w:rsidR="002E35F9" w:rsidRDefault="002E35F9" w:rsidP="002E35F9">
      <w:pPr>
        <w:spacing w:line="480" w:lineRule="auto"/>
        <w:rPr>
          <w:rFonts w:ascii="Times New Roman" w:eastAsia="Times New Roman" w:hAnsi="Times New Roman" w:cs="Times New Roman"/>
          <w:b/>
          <w:bCs/>
          <w:color w:val="414246"/>
          <w:sz w:val="28"/>
          <w:szCs w:val="28"/>
        </w:rPr>
      </w:pPr>
    </w:p>
    <w:p w14:paraId="7E88781D" w14:textId="77777777" w:rsidR="002E35F9" w:rsidRDefault="002E35F9" w:rsidP="002E35F9">
      <w:pPr>
        <w:spacing w:line="480" w:lineRule="auto"/>
        <w:rPr>
          <w:rFonts w:ascii="Times New Roman" w:eastAsia="Times New Roman" w:hAnsi="Times New Roman" w:cs="Times New Roman"/>
          <w:b/>
          <w:bCs/>
          <w:color w:val="414246"/>
          <w:sz w:val="28"/>
          <w:szCs w:val="28"/>
        </w:rPr>
      </w:pPr>
    </w:p>
    <w:p w14:paraId="0DAD09EF" w14:textId="2A46F096"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sz w:val="24"/>
          <w:szCs w:val="24"/>
        </w:rPr>
        <w:lastRenderedPageBreak/>
        <w:t>The thoughts and conclusions of other researchers on the effects of mannitol on blood electrolytes and renal function during CPB vary, depending on their study design and patient population. Some researchers have found significant positive effects of mannitol on blood electrolytes and renal function, while others have found no significant effects or even negative effects. For example</w:t>
      </w:r>
    </w:p>
    <w:p w14:paraId="4262CB8C" w14:textId="77777777" w:rsidR="002E35F9" w:rsidRPr="00255923" w:rsidRDefault="002E35F9" w:rsidP="002E35F9">
      <w:pPr>
        <w:spacing w:line="480" w:lineRule="auto"/>
        <w:rPr>
          <w:rFonts w:ascii="Times New Roman" w:hAnsi="Times New Roman" w:cs="Times New Roman"/>
          <w:sz w:val="24"/>
          <w:szCs w:val="24"/>
        </w:rPr>
      </w:pPr>
      <w:proofErr w:type="spellStart"/>
      <w:r w:rsidRPr="00255923">
        <w:rPr>
          <w:rFonts w:ascii="Times New Roman" w:hAnsi="Times New Roman" w:cs="Times New Roman"/>
          <w:b/>
          <w:bCs/>
          <w:sz w:val="24"/>
          <w:szCs w:val="24"/>
        </w:rPr>
        <w:t>Fathi</w:t>
      </w:r>
      <w:proofErr w:type="spellEnd"/>
      <w:r w:rsidRPr="00255923">
        <w:rPr>
          <w:rFonts w:ascii="Times New Roman" w:hAnsi="Times New Roman" w:cs="Times New Roman"/>
          <w:b/>
          <w:bCs/>
          <w:sz w:val="24"/>
          <w:szCs w:val="24"/>
        </w:rPr>
        <w:t xml:space="preserve"> et al., (2012)</w:t>
      </w:r>
      <w:r w:rsidRPr="00255923">
        <w:rPr>
          <w:rFonts w:ascii="Times New Roman" w:hAnsi="Times New Roman" w:cs="Times New Roman"/>
          <w:sz w:val="24"/>
          <w:szCs w:val="24"/>
        </w:rPr>
        <w:t xml:space="preserve"> found that mannitol infusion during CPB resulted in a significant increase in serum bicarbonate levels, which improved acid-base balance and reduced the incidence of metabolic acidosis. The same study also found that mannitol infusion resulted in a significant increase in urine output, which suggests improved renal function.</w:t>
      </w:r>
    </w:p>
    <w:p w14:paraId="63279CC3"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Shehata et al., (2013)</w:t>
      </w:r>
      <w:r w:rsidRPr="00255923">
        <w:rPr>
          <w:rFonts w:ascii="Times New Roman" w:hAnsi="Times New Roman" w:cs="Times New Roman"/>
          <w:sz w:val="24"/>
          <w:szCs w:val="24"/>
        </w:rPr>
        <w:t xml:space="preserve"> found that mannitol infusion during CPB had no significant effect on serum sodium levels, and that it actually resulted in a significant decrease in serum potassium levels. The same study found no significant effect of mannitol on urine output or serum creatinine levels.</w:t>
      </w:r>
    </w:p>
    <w:p w14:paraId="01B5DC0E"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Ostermann et al. (2015)</w:t>
      </w:r>
      <w:r w:rsidRPr="00255923">
        <w:rPr>
          <w:rFonts w:ascii="Times New Roman" w:hAnsi="Times New Roman" w:cs="Times New Roman"/>
          <w:sz w:val="24"/>
          <w:szCs w:val="24"/>
        </w:rPr>
        <w:t xml:space="preserve"> found that mannitol infusion during CPB was associated with a significant increase in serum osmolality, which could lead to cellular dehydration and impaired renal function. The same study found that mannitol had no significant effect on serum bicarbonate levels or urine output.</w:t>
      </w:r>
    </w:p>
    <w:p w14:paraId="38C7B830"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Patel et al., (2017)</w:t>
      </w:r>
      <w:r w:rsidRPr="00255923">
        <w:rPr>
          <w:rFonts w:ascii="Times New Roman" w:hAnsi="Times New Roman" w:cs="Times New Roman"/>
          <w:sz w:val="24"/>
          <w:szCs w:val="24"/>
        </w:rPr>
        <w:t xml:space="preserve"> found that mannitol infusion during CPB was associated with a significant increase in urine output and a decrease in serum creatinine levels, which suggests improved renal function. The same study also found that mannitol infusion was associated with a significant increase in serum bicarbonate levels, which can improve acid-base balance.</w:t>
      </w:r>
    </w:p>
    <w:p w14:paraId="60F1DEA2"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lastRenderedPageBreak/>
        <w:t>Mostafa et al., (2014)</w:t>
      </w:r>
      <w:r w:rsidRPr="00255923">
        <w:rPr>
          <w:rFonts w:ascii="Times New Roman" w:hAnsi="Times New Roman" w:cs="Times New Roman"/>
          <w:sz w:val="24"/>
          <w:szCs w:val="24"/>
        </w:rPr>
        <w:t xml:space="preserve"> found that mannitol infusion during CPB was associated with a significant increase in serum sodium levels, but no significant effect on serum potassium levels. The same study also found that mannitol infusion was associated with a significant increase in urine output and a decrease in serum creatinine levels, which suggests improved renal function.</w:t>
      </w:r>
    </w:p>
    <w:p w14:paraId="39F6CB7D"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sz w:val="24"/>
          <w:szCs w:val="24"/>
        </w:rPr>
        <w:t xml:space="preserve">However, not all studies have found positive effects of mannitol on blood electrolytes and renal function during CPB. For example, a study by </w:t>
      </w:r>
      <w:r w:rsidRPr="00255923">
        <w:rPr>
          <w:rFonts w:ascii="Times New Roman" w:hAnsi="Times New Roman" w:cs="Times New Roman"/>
          <w:b/>
          <w:bCs/>
          <w:sz w:val="24"/>
          <w:szCs w:val="24"/>
        </w:rPr>
        <w:t>Zhang et al., (2018)</w:t>
      </w:r>
      <w:r w:rsidRPr="00255923">
        <w:rPr>
          <w:rFonts w:ascii="Times New Roman" w:hAnsi="Times New Roman" w:cs="Times New Roman"/>
          <w:sz w:val="24"/>
          <w:szCs w:val="24"/>
        </w:rPr>
        <w:t xml:space="preserve"> found that mannitol infusion during CPB had no significant effect on urine output or serum creatinine levels. The same study also found that mannitol infusion was associated with a significant decrease in serum potassium levels, which can be a concern in patients with preexisting hypokalemia.</w:t>
      </w:r>
    </w:p>
    <w:p w14:paraId="4BE93DB2"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Kim et al., (2018)</w:t>
      </w:r>
      <w:r w:rsidRPr="00255923">
        <w:rPr>
          <w:rFonts w:ascii="Times New Roman" w:hAnsi="Times New Roman" w:cs="Times New Roman"/>
          <w:sz w:val="24"/>
          <w:szCs w:val="24"/>
        </w:rPr>
        <w:t xml:space="preserve"> found that mannitol infusion during CPB had no significant effect on serum bicarbonate levels or urine output. The same study also found that mannitol infusion was associated with a significant increase in serum sodium levels, but this increase was transient and returned to baseline levels within 24 hours.</w:t>
      </w:r>
    </w:p>
    <w:p w14:paraId="4DF0B3D9"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Tariq et al., (2020)</w:t>
      </w:r>
      <w:r w:rsidRPr="00255923">
        <w:rPr>
          <w:rFonts w:ascii="Times New Roman" w:hAnsi="Times New Roman" w:cs="Times New Roman"/>
          <w:sz w:val="24"/>
          <w:szCs w:val="24"/>
        </w:rPr>
        <w:t xml:space="preserve"> found that mannitol infusion during CPB was associated with a significant increase in urine output and a decrease in serum creatinine levels, which suggests improved renal function. The same study also found that mannitol infusion was associated with a significant decrease in serum potassium levels, which can be a concern in patients with preexisting hypokalemia.</w:t>
      </w:r>
    </w:p>
    <w:p w14:paraId="26307209"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Patil et al., (2019)</w:t>
      </w:r>
      <w:r w:rsidRPr="00255923">
        <w:rPr>
          <w:rFonts w:ascii="Times New Roman" w:hAnsi="Times New Roman" w:cs="Times New Roman"/>
          <w:sz w:val="24"/>
          <w:szCs w:val="24"/>
        </w:rPr>
        <w:t xml:space="preserve"> found that mannitol infusion during CPB was associated with a significant increase in urine output, a decrease in serum creatinine levels, and a decrease in serum potassium levels. The same study also found that mannitol infusion was associated with a significant increase in serum sodium levels, which can be beneficial in patients with hyponatremia.</w:t>
      </w:r>
    </w:p>
    <w:p w14:paraId="2B9393D2"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lastRenderedPageBreak/>
        <w:t>Hanaoka et al., (2019)</w:t>
      </w:r>
      <w:r w:rsidRPr="00255923">
        <w:rPr>
          <w:rFonts w:ascii="Times New Roman" w:hAnsi="Times New Roman" w:cs="Times New Roman"/>
          <w:sz w:val="24"/>
          <w:szCs w:val="24"/>
        </w:rPr>
        <w:t xml:space="preserve"> discussed the potential benefits and risks of mannitol infusion during CPB. The authors noted that mannitol may improve renal blood flow and oxygen delivery, reduce oxidative stress, and prevent renal tubular damage. However, the authors also noted that mannitol may have negative effects on blood pressure and electrolyte balance, particularly in patients with preexisting renal dysfunction.</w:t>
      </w:r>
    </w:p>
    <w:p w14:paraId="579A9CE1"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Gu et al., (2019)</w:t>
      </w:r>
      <w:r w:rsidRPr="00255923">
        <w:rPr>
          <w:rFonts w:ascii="Times New Roman" w:hAnsi="Times New Roman" w:cs="Times New Roman"/>
          <w:sz w:val="24"/>
          <w:szCs w:val="24"/>
        </w:rPr>
        <w:t xml:space="preserve"> investigated the effects of mannitol on blood electrolytes and renal function in patients undergoing valve replacement surgery with CPB. The study found that mannitol infusion was associated with a significant increase in urine output and a decrease in serum creatinine levels, suggesting improved renal function. The same study also found that mannitol infusion was associated with a significant increase in serum sodium levels, but no significant effect on serum potassium levels. The authors suggested that mannitol may have a protective effect on renal function during CPB.</w:t>
      </w:r>
    </w:p>
    <w:p w14:paraId="6181496A" w14:textId="77777777" w:rsidR="002E35F9" w:rsidRPr="00255923" w:rsidRDefault="002E35F9" w:rsidP="002E35F9">
      <w:pPr>
        <w:spacing w:line="480" w:lineRule="auto"/>
        <w:rPr>
          <w:rFonts w:ascii="Times New Roman" w:hAnsi="Times New Roman" w:cs="Times New Roman"/>
          <w:sz w:val="24"/>
          <w:szCs w:val="24"/>
        </w:rPr>
      </w:pPr>
      <w:proofErr w:type="spellStart"/>
      <w:r w:rsidRPr="00255923">
        <w:rPr>
          <w:rFonts w:ascii="Times New Roman" w:hAnsi="Times New Roman" w:cs="Times New Roman"/>
          <w:b/>
          <w:bCs/>
          <w:sz w:val="24"/>
          <w:szCs w:val="24"/>
        </w:rPr>
        <w:t>Kowalewski</w:t>
      </w:r>
      <w:proofErr w:type="spellEnd"/>
      <w:r w:rsidRPr="00255923">
        <w:rPr>
          <w:rFonts w:ascii="Times New Roman" w:hAnsi="Times New Roman" w:cs="Times New Roman"/>
          <w:b/>
          <w:bCs/>
          <w:sz w:val="24"/>
          <w:szCs w:val="24"/>
        </w:rPr>
        <w:t xml:space="preserve"> et al., (2021)</w:t>
      </w:r>
      <w:r w:rsidRPr="00255923">
        <w:rPr>
          <w:rFonts w:ascii="Times New Roman" w:hAnsi="Times New Roman" w:cs="Times New Roman"/>
          <w:sz w:val="24"/>
          <w:szCs w:val="24"/>
        </w:rPr>
        <w:t xml:space="preserve"> investigated the effects of mannitol on acute kidney injury (AKI) in patients undergoing cardiac surgery with CPB. The study found that mannitol infusion was associated with a lower incidence of AKI and a lower risk of mortality compared to patients who did not receive mannitol. The authors suggested that mannitol may have a protective effect on renal function and may be a useful adjunctive therapy in patients at high risk for AKI.</w:t>
      </w:r>
    </w:p>
    <w:p w14:paraId="37EA5401" w14:textId="77777777" w:rsidR="002E35F9" w:rsidRPr="00255923" w:rsidRDefault="002E35F9" w:rsidP="002E35F9">
      <w:pPr>
        <w:spacing w:line="480" w:lineRule="auto"/>
        <w:rPr>
          <w:rFonts w:ascii="Times New Roman" w:hAnsi="Times New Roman" w:cs="Times New Roman"/>
          <w:sz w:val="24"/>
          <w:szCs w:val="24"/>
        </w:rPr>
      </w:pPr>
      <w:proofErr w:type="spellStart"/>
      <w:r w:rsidRPr="00255923">
        <w:rPr>
          <w:rFonts w:ascii="Times New Roman" w:hAnsi="Times New Roman" w:cs="Times New Roman"/>
          <w:b/>
          <w:bCs/>
          <w:sz w:val="24"/>
          <w:szCs w:val="24"/>
        </w:rPr>
        <w:t>Mazzeffi</w:t>
      </w:r>
      <w:proofErr w:type="spellEnd"/>
      <w:r w:rsidRPr="00255923">
        <w:rPr>
          <w:rFonts w:ascii="Times New Roman" w:hAnsi="Times New Roman" w:cs="Times New Roman"/>
          <w:b/>
          <w:bCs/>
          <w:sz w:val="24"/>
          <w:szCs w:val="24"/>
        </w:rPr>
        <w:t xml:space="preserve"> et al., (2016)</w:t>
      </w:r>
      <w:r w:rsidRPr="00255923">
        <w:rPr>
          <w:rFonts w:ascii="Times New Roman" w:hAnsi="Times New Roman" w:cs="Times New Roman"/>
          <w:sz w:val="24"/>
          <w:szCs w:val="24"/>
        </w:rPr>
        <w:t xml:space="preserve"> discussed the use of mannitol in patients undergoing cardiac surgery with CPB. The authors noted that mannitol has been shown to have beneficial effects on renal function, cerebral edema, and pulmonary function in these patients. However, the authors also noted that the use of mannitol may be associated with electrolyte imbalances and may not be effective in all patients.</w:t>
      </w:r>
    </w:p>
    <w:p w14:paraId="33A584CE" w14:textId="77777777" w:rsidR="002E35F9" w:rsidRDefault="002E35F9" w:rsidP="002E35F9">
      <w:pPr>
        <w:spacing w:line="480" w:lineRule="auto"/>
        <w:rPr>
          <w:rFonts w:ascii="Times New Roman" w:hAnsi="Times New Roman" w:cs="Times New Roman"/>
          <w:sz w:val="24"/>
          <w:szCs w:val="24"/>
        </w:rPr>
      </w:pPr>
      <w:proofErr w:type="spellStart"/>
      <w:r w:rsidRPr="00255923">
        <w:rPr>
          <w:rFonts w:ascii="Times New Roman" w:hAnsi="Times New Roman" w:cs="Times New Roman"/>
          <w:b/>
          <w:bCs/>
          <w:sz w:val="24"/>
          <w:szCs w:val="24"/>
        </w:rPr>
        <w:lastRenderedPageBreak/>
        <w:t>Durmaz</w:t>
      </w:r>
      <w:proofErr w:type="spellEnd"/>
      <w:r w:rsidRPr="00255923">
        <w:rPr>
          <w:rFonts w:ascii="Times New Roman" w:hAnsi="Times New Roman" w:cs="Times New Roman"/>
          <w:b/>
          <w:bCs/>
          <w:sz w:val="24"/>
          <w:szCs w:val="24"/>
        </w:rPr>
        <w:t xml:space="preserve"> et al., (2019)</w:t>
      </w:r>
      <w:r w:rsidRPr="00255923">
        <w:rPr>
          <w:rFonts w:ascii="Times New Roman" w:hAnsi="Times New Roman" w:cs="Times New Roman"/>
          <w:sz w:val="24"/>
          <w:szCs w:val="24"/>
        </w:rPr>
        <w:t xml:space="preserve"> investigated the effects of mannitol on renal function and oxidative stress in patients undergoing CPB. The study found that mannitol infusion was associated with a significant increase in urine output and a decrease in serum creatinine levels, suggesting improved renal function. The same study also found that mannitol infusion was associated with a decrease in oxidative stress markers. The authors suggested that mannitol may have a protective effect on renal function and may reduce oxidative stress during CPB.</w:t>
      </w:r>
    </w:p>
    <w:p w14:paraId="6FE48F86" w14:textId="77777777" w:rsidR="002E35F9"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Caputo et al., (2018)</w:t>
      </w:r>
      <w:r w:rsidRPr="00255923">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2E630CD4" w14:textId="77777777" w:rsidR="002E35F9" w:rsidRDefault="002E35F9" w:rsidP="002E35F9">
      <w:pPr>
        <w:spacing w:line="480" w:lineRule="auto"/>
        <w:rPr>
          <w:rFonts w:ascii="Times New Roman" w:hAnsi="Times New Roman" w:cs="Times New Roman"/>
          <w:sz w:val="24"/>
          <w:szCs w:val="24"/>
        </w:rPr>
      </w:pPr>
      <w:proofErr w:type="spellStart"/>
      <w:r w:rsidRPr="00255923">
        <w:rPr>
          <w:rFonts w:ascii="Times New Roman" w:hAnsi="Times New Roman" w:cs="Times New Roman"/>
          <w:b/>
          <w:bCs/>
          <w:sz w:val="24"/>
          <w:szCs w:val="24"/>
        </w:rPr>
        <w:t>Elgendy</w:t>
      </w:r>
      <w:proofErr w:type="spellEnd"/>
      <w:r w:rsidRPr="00255923">
        <w:rPr>
          <w:rFonts w:ascii="Times New Roman" w:hAnsi="Times New Roman" w:cs="Times New Roman"/>
          <w:b/>
          <w:bCs/>
          <w:sz w:val="24"/>
          <w:szCs w:val="24"/>
        </w:rPr>
        <w:t xml:space="preserve"> et al.</w:t>
      </w:r>
      <w:r>
        <w:rPr>
          <w:rFonts w:ascii="Times New Roman" w:hAnsi="Times New Roman" w:cs="Times New Roman"/>
          <w:b/>
          <w:bCs/>
          <w:sz w:val="24"/>
          <w:szCs w:val="24"/>
        </w:rPr>
        <w:t>,</w:t>
      </w:r>
      <w:r w:rsidRPr="00255923">
        <w:rPr>
          <w:rFonts w:ascii="Times New Roman" w:hAnsi="Times New Roman" w:cs="Times New Roman"/>
          <w:b/>
          <w:bCs/>
          <w:sz w:val="24"/>
          <w:szCs w:val="24"/>
        </w:rPr>
        <w:t xml:space="preserve"> (2020) </w:t>
      </w:r>
      <w:r w:rsidRPr="00255923">
        <w:rPr>
          <w:rFonts w:ascii="Times New Roman" w:hAnsi="Times New Roman" w:cs="Times New Roman"/>
          <w:sz w:val="24"/>
          <w:szCs w:val="24"/>
        </w:rPr>
        <w:t>investigated the effects of mannitol on electrolyte balance and fluid homeostasis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significant decrease in serum sodium levels but had no significant effect on serum potassium levels. The authors suggested that mannitol may be a useful adjunctive therapy in patients undergoing CPB, particularly those with impaired renal function.</w:t>
      </w:r>
    </w:p>
    <w:p w14:paraId="28EFF251" w14:textId="77777777" w:rsidR="002E35F9" w:rsidRDefault="002E35F9" w:rsidP="002E35F9">
      <w:pPr>
        <w:spacing w:line="480" w:lineRule="auto"/>
        <w:rPr>
          <w:rFonts w:ascii="Times New Roman" w:hAnsi="Times New Roman" w:cs="Times New Roman"/>
          <w:sz w:val="24"/>
          <w:szCs w:val="24"/>
        </w:rPr>
      </w:pPr>
      <w:proofErr w:type="spellStart"/>
      <w:r w:rsidRPr="00255923">
        <w:rPr>
          <w:rFonts w:ascii="Times New Roman" w:hAnsi="Times New Roman" w:cs="Times New Roman"/>
          <w:b/>
          <w:bCs/>
          <w:sz w:val="24"/>
          <w:szCs w:val="24"/>
        </w:rPr>
        <w:t>Adhikary</w:t>
      </w:r>
      <w:proofErr w:type="spellEnd"/>
      <w:r w:rsidRPr="00255923">
        <w:rPr>
          <w:rFonts w:ascii="Times New Roman" w:hAnsi="Times New Roman" w:cs="Times New Roman"/>
          <w:b/>
          <w:bCs/>
          <w:sz w:val="24"/>
          <w:szCs w:val="24"/>
        </w:rPr>
        <w:t xml:space="preserve"> et al., (2018)</w:t>
      </w:r>
      <w:r w:rsidRPr="00255923">
        <w:rPr>
          <w:rFonts w:ascii="Times New Roman" w:hAnsi="Times New Roman" w:cs="Times New Roman"/>
          <w:sz w:val="24"/>
          <w:szCs w:val="24"/>
        </w:rPr>
        <w:t xml:space="preserve"> discussed the potential benefits and risks of mannitol in patients undergoing CPB. The authors noted that mannitol may have beneficial effects on renal function, cerebral edema, and intracranial pressure. However, the authors also noted that the use of </w:t>
      </w:r>
      <w:r w:rsidRPr="00255923">
        <w:rPr>
          <w:rFonts w:ascii="Times New Roman" w:hAnsi="Times New Roman" w:cs="Times New Roman"/>
          <w:sz w:val="24"/>
          <w:szCs w:val="24"/>
        </w:rPr>
        <w:lastRenderedPageBreak/>
        <w:t>mannitol may be associated with electrolyte imbalances, particularly in patients with preexisting electrolyte disturbances. The authors suggested that the use of mannitol should be carefully monitored and adjusted to minimize the risk of electrolyte imbalances.</w:t>
      </w:r>
    </w:p>
    <w:p w14:paraId="182FC3FA" w14:textId="77777777" w:rsidR="002E35F9" w:rsidRPr="00255923" w:rsidRDefault="002E35F9" w:rsidP="002E35F9">
      <w:pPr>
        <w:spacing w:line="480" w:lineRule="auto"/>
        <w:rPr>
          <w:rFonts w:ascii="Times New Roman" w:hAnsi="Times New Roman" w:cs="Times New Roman"/>
          <w:sz w:val="24"/>
          <w:szCs w:val="24"/>
        </w:rPr>
      </w:pPr>
      <w:r w:rsidRPr="00255923">
        <w:rPr>
          <w:rFonts w:ascii="Times New Roman" w:hAnsi="Times New Roman" w:cs="Times New Roman"/>
          <w:b/>
          <w:bCs/>
          <w:sz w:val="24"/>
          <w:szCs w:val="24"/>
        </w:rPr>
        <w:t>Saleh et al., (2019)</w:t>
      </w:r>
      <w:r w:rsidRPr="00255923">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significant increase in serum sodium levels but had no significant effect on serum potassium levels. The authors suggested that mannitol may be a useful adjunctive therapy in patients undergoing CPB, particularly those at high risk for renal </w:t>
      </w:r>
      <w:proofErr w:type="spellStart"/>
      <w:r w:rsidRPr="00255923">
        <w:rPr>
          <w:rFonts w:ascii="Times New Roman" w:hAnsi="Times New Roman" w:cs="Times New Roman"/>
          <w:sz w:val="24"/>
          <w:szCs w:val="24"/>
        </w:rPr>
        <w:t>dysfunctio</w:t>
      </w:r>
      <w:proofErr w:type="spellEnd"/>
    </w:p>
    <w:p w14:paraId="7B7E0A49" w14:textId="77777777" w:rsidR="002E35F9" w:rsidRDefault="002E35F9" w:rsidP="002E35F9">
      <w:pPr>
        <w:spacing w:line="480" w:lineRule="auto"/>
        <w:rPr>
          <w:rFonts w:ascii="Times New Roman" w:hAnsi="Times New Roman" w:cs="Times New Roman"/>
          <w:sz w:val="24"/>
          <w:szCs w:val="24"/>
        </w:rPr>
      </w:pPr>
      <w:r w:rsidRPr="00FA1F1D">
        <w:rPr>
          <w:rFonts w:ascii="Times New Roman" w:hAnsi="Times New Roman" w:cs="Times New Roman"/>
          <w:b/>
          <w:bCs/>
          <w:sz w:val="24"/>
          <w:szCs w:val="24"/>
        </w:rPr>
        <w:t>Garrioch et al., (2018)</w:t>
      </w:r>
      <w:r w:rsidRPr="00FA1F1D">
        <w:rPr>
          <w:rFonts w:ascii="Times New Roman" w:hAnsi="Times New Roman" w:cs="Times New Roman"/>
          <w:sz w:val="24"/>
          <w:szCs w:val="24"/>
        </w:rPr>
        <w:t xml:space="preserve"> investigated the effects of mannitol on renal function and electrolyte balance in patients undergoing cardiac surgery with CPB.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2D5D82C3" w14:textId="77777777" w:rsidR="002E35F9" w:rsidRDefault="002E35F9" w:rsidP="002E35F9">
      <w:pPr>
        <w:spacing w:line="480" w:lineRule="auto"/>
        <w:rPr>
          <w:rFonts w:ascii="Times New Roman" w:hAnsi="Times New Roman" w:cs="Times New Roman"/>
          <w:sz w:val="24"/>
          <w:szCs w:val="24"/>
        </w:rPr>
      </w:pPr>
      <w:r w:rsidRPr="00FA1F1D">
        <w:rPr>
          <w:rFonts w:ascii="Times New Roman" w:hAnsi="Times New Roman" w:cs="Times New Roman"/>
          <w:b/>
          <w:bCs/>
          <w:sz w:val="24"/>
          <w:szCs w:val="24"/>
        </w:rPr>
        <w:t>Li et al., (2019)</w:t>
      </w:r>
      <w:r w:rsidRPr="00FA1F1D">
        <w:rPr>
          <w:rFonts w:ascii="Times New Roman" w:hAnsi="Times New Roman" w:cs="Times New Roman"/>
          <w:sz w:val="24"/>
          <w:szCs w:val="24"/>
        </w:rPr>
        <w:t xml:space="preserve"> analyzed the effects of mannitol on renal function and electrolyte balance in patients undergoing CPB. The review found that mannitol infusion was associated with a significant increase in urine output and a decrease in serum creatinine levels, indicating improved renal function. The same review also found that mannitol infusion was associated with a decrease in serum potassium levels but had no significant effect on serum sodium levels. The </w:t>
      </w:r>
      <w:r w:rsidRPr="00FA1F1D">
        <w:rPr>
          <w:rFonts w:ascii="Times New Roman" w:hAnsi="Times New Roman" w:cs="Times New Roman"/>
          <w:sz w:val="24"/>
          <w:szCs w:val="24"/>
        </w:rPr>
        <w:lastRenderedPageBreak/>
        <w:t>authors suggested that mannitol may be a useful adjunctive therapy in patients undergoing CPB, particularly those at high risk for renal dysfunction.</w:t>
      </w:r>
    </w:p>
    <w:p w14:paraId="776E5092" w14:textId="77777777" w:rsidR="002E35F9" w:rsidRDefault="002E35F9" w:rsidP="002E35F9">
      <w:pPr>
        <w:spacing w:line="480" w:lineRule="auto"/>
        <w:rPr>
          <w:rFonts w:ascii="Times New Roman" w:hAnsi="Times New Roman" w:cs="Times New Roman"/>
          <w:sz w:val="24"/>
          <w:szCs w:val="24"/>
        </w:rPr>
      </w:pPr>
      <w:r w:rsidRPr="00FA1F1D">
        <w:rPr>
          <w:rFonts w:ascii="Times New Roman" w:hAnsi="Times New Roman" w:cs="Times New Roman"/>
          <w:b/>
          <w:bCs/>
          <w:sz w:val="24"/>
          <w:szCs w:val="24"/>
        </w:rPr>
        <w:t>Lawton et al.</w:t>
      </w:r>
      <w:r>
        <w:rPr>
          <w:rFonts w:ascii="Times New Roman" w:hAnsi="Times New Roman" w:cs="Times New Roman"/>
          <w:b/>
          <w:bCs/>
          <w:sz w:val="24"/>
          <w:szCs w:val="24"/>
        </w:rPr>
        <w:t>,</w:t>
      </w:r>
      <w:r w:rsidRPr="00FA1F1D">
        <w:rPr>
          <w:rFonts w:ascii="Times New Roman" w:hAnsi="Times New Roman" w:cs="Times New Roman"/>
          <w:b/>
          <w:bCs/>
          <w:sz w:val="24"/>
          <w:szCs w:val="24"/>
        </w:rPr>
        <w:t xml:space="preserve"> (2018)</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5E15FA28" w14:textId="77777777" w:rsidR="002E35F9" w:rsidRDefault="002E35F9" w:rsidP="002E35F9">
      <w:pPr>
        <w:spacing w:line="480" w:lineRule="auto"/>
        <w:rPr>
          <w:rFonts w:ascii="Times New Roman" w:hAnsi="Times New Roman" w:cs="Times New Roman"/>
          <w:sz w:val="24"/>
          <w:szCs w:val="24"/>
        </w:rPr>
      </w:pPr>
      <w:r w:rsidRPr="00FA1F1D">
        <w:rPr>
          <w:rFonts w:ascii="Times New Roman" w:hAnsi="Times New Roman" w:cs="Times New Roman"/>
          <w:b/>
          <w:bCs/>
          <w:sz w:val="24"/>
          <w:szCs w:val="24"/>
        </w:rPr>
        <w:t>Li et al.</w:t>
      </w:r>
      <w:r>
        <w:rPr>
          <w:rFonts w:ascii="Times New Roman" w:hAnsi="Times New Roman" w:cs="Times New Roman"/>
          <w:b/>
          <w:bCs/>
          <w:sz w:val="24"/>
          <w:szCs w:val="24"/>
        </w:rPr>
        <w:t>,</w:t>
      </w:r>
      <w:r w:rsidRPr="00FA1F1D">
        <w:rPr>
          <w:rFonts w:ascii="Times New Roman" w:hAnsi="Times New Roman" w:cs="Times New Roman"/>
          <w:b/>
          <w:bCs/>
          <w:sz w:val="24"/>
          <w:szCs w:val="24"/>
        </w:rPr>
        <w:t xml:space="preserve"> (2018)</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0C2AB9F5" w14:textId="77777777" w:rsidR="002E35F9" w:rsidRDefault="002E35F9" w:rsidP="002E35F9">
      <w:pPr>
        <w:spacing w:line="480" w:lineRule="auto"/>
        <w:rPr>
          <w:rFonts w:ascii="Times New Roman" w:hAnsi="Times New Roman" w:cs="Times New Roman"/>
          <w:sz w:val="24"/>
          <w:szCs w:val="24"/>
        </w:rPr>
      </w:pPr>
      <w:r w:rsidRPr="00FA1F1D">
        <w:rPr>
          <w:rFonts w:ascii="Times New Roman" w:hAnsi="Times New Roman" w:cs="Times New Roman"/>
          <w:b/>
          <w:bCs/>
          <w:sz w:val="24"/>
          <w:szCs w:val="24"/>
        </w:rPr>
        <w:t>Kim et al.</w:t>
      </w:r>
      <w:r>
        <w:rPr>
          <w:rFonts w:ascii="Times New Roman" w:hAnsi="Times New Roman" w:cs="Times New Roman"/>
          <w:b/>
          <w:bCs/>
          <w:sz w:val="24"/>
          <w:szCs w:val="24"/>
        </w:rPr>
        <w:t>,</w:t>
      </w:r>
      <w:r w:rsidRPr="00FA1F1D">
        <w:rPr>
          <w:rFonts w:ascii="Times New Roman" w:hAnsi="Times New Roman" w:cs="Times New Roman"/>
          <w:b/>
          <w:bCs/>
          <w:sz w:val="24"/>
          <w:szCs w:val="24"/>
        </w:rPr>
        <w:t xml:space="preserve"> (2017)</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5E2CB548" w14:textId="77777777" w:rsidR="002E35F9" w:rsidRDefault="002E35F9" w:rsidP="002E35F9">
      <w:pPr>
        <w:spacing w:line="480" w:lineRule="auto"/>
        <w:rPr>
          <w:rFonts w:ascii="Times New Roman" w:hAnsi="Times New Roman" w:cs="Times New Roman"/>
          <w:sz w:val="24"/>
          <w:szCs w:val="24"/>
        </w:rPr>
      </w:pPr>
      <w:r w:rsidRPr="00FA1F1D">
        <w:rPr>
          <w:rFonts w:ascii="Times New Roman" w:hAnsi="Times New Roman" w:cs="Times New Roman"/>
          <w:b/>
          <w:bCs/>
          <w:sz w:val="24"/>
          <w:szCs w:val="24"/>
        </w:rPr>
        <w:lastRenderedPageBreak/>
        <w:t>Khan et al.</w:t>
      </w:r>
      <w:r>
        <w:rPr>
          <w:rFonts w:ascii="Times New Roman" w:hAnsi="Times New Roman" w:cs="Times New Roman"/>
          <w:b/>
          <w:bCs/>
          <w:sz w:val="24"/>
          <w:szCs w:val="24"/>
        </w:rPr>
        <w:t>,</w:t>
      </w:r>
      <w:r w:rsidRPr="00FA1F1D">
        <w:rPr>
          <w:rFonts w:ascii="Times New Roman" w:hAnsi="Times New Roman" w:cs="Times New Roman"/>
          <w:b/>
          <w:bCs/>
          <w:sz w:val="24"/>
          <w:szCs w:val="24"/>
        </w:rPr>
        <w:t xml:space="preserve"> (2019)</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74337DB8" w14:textId="77777777" w:rsidR="002E35F9" w:rsidRDefault="002E35F9" w:rsidP="002E35F9">
      <w:pPr>
        <w:spacing w:line="480" w:lineRule="auto"/>
        <w:rPr>
          <w:rFonts w:ascii="Times New Roman" w:hAnsi="Times New Roman" w:cs="Times New Roman"/>
          <w:sz w:val="24"/>
          <w:szCs w:val="24"/>
        </w:rPr>
      </w:pPr>
      <w:proofErr w:type="spellStart"/>
      <w:r w:rsidRPr="00FA1F1D">
        <w:rPr>
          <w:rFonts w:ascii="Times New Roman" w:hAnsi="Times New Roman" w:cs="Times New Roman"/>
          <w:b/>
          <w:bCs/>
          <w:sz w:val="24"/>
          <w:szCs w:val="24"/>
        </w:rPr>
        <w:t>Bellomo</w:t>
      </w:r>
      <w:proofErr w:type="spellEnd"/>
      <w:r w:rsidRPr="00FA1F1D">
        <w:rPr>
          <w:rFonts w:ascii="Times New Roman" w:hAnsi="Times New Roman" w:cs="Times New Roman"/>
          <w:b/>
          <w:bCs/>
          <w:sz w:val="24"/>
          <w:szCs w:val="24"/>
        </w:rPr>
        <w:t xml:space="preserve"> et al., (2015)</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However, the same study also found that mannitol infusion was associated with a significant increase in serum sodium levels, which may increase the risk of hypernatremia. The authors suggested that careful monitoring of electrolyte levels is necessary when using mannitol in patients undergoing CPB.</w:t>
      </w:r>
    </w:p>
    <w:p w14:paraId="766AF1A1" w14:textId="77777777" w:rsidR="002E35F9" w:rsidRDefault="002E35F9" w:rsidP="002E35F9">
      <w:pPr>
        <w:spacing w:line="480" w:lineRule="auto"/>
        <w:rPr>
          <w:rFonts w:ascii="Times New Roman" w:hAnsi="Times New Roman" w:cs="Times New Roman"/>
          <w:sz w:val="24"/>
          <w:szCs w:val="24"/>
        </w:rPr>
      </w:pPr>
      <w:proofErr w:type="spellStart"/>
      <w:r w:rsidRPr="00FA1F1D">
        <w:rPr>
          <w:rFonts w:ascii="Times New Roman" w:hAnsi="Times New Roman" w:cs="Times New Roman"/>
          <w:b/>
          <w:bCs/>
          <w:sz w:val="24"/>
          <w:szCs w:val="24"/>
        </w:rPr>
        <w:t>Vistisen</w:t>
      </w:r>
      <w:proofErr w:type="spellEnd"/>
      <w:r w:rsidRPr="00FA1F1D">
        <w:rPr>
          <w:rFonts w:ascii="Times New Roman" w:hAnsi="Times New Roman" w:cs="Times New Roman"/>
          <w:b/>
          <w:bCs/>
          <w:sz w:val="24"/>
          <w:szCs w:val="24"/>
        </w:rPr>
        <w:t xml:space="preserve"> et al., (2016)</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7FC49C01" w14:textId="77777777" w:rsidR="002E35F9" w:rsidRDefault="002E35F9" w:rsidP="002E35F9">
      <w:pPr>
        <w:spacing w:line="480" w:lineRule="auto"/>
        <w:rPr>
          <w:rFonts w:ascii="Times New Roman" w:hAnsi="Times New Roman" w:cs="Times New Roman"/>
          <w:sz w:val="24"/>
          <w:szCs w:val="24"/>
        </w:rPr>
      </w:pPr>
      <w:r w:rsidRPr="001665A0">
        <w:rPr>
          <w:rFonts w:ascii="Times New Roman" w:hAnsi="Times New Roman" w:cs="Times New Roman"/>
          <w:b/>
          <w:bCs/>
          <w:sz w:val="24"/>
          <w:szCs w:val="24"/>
        </w:rPr>
        <w:t>Shashidhar et al., (2017)</w:t>
      </w:r>
      <w:r w:rsidRPr="00FA1F1D">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t>
      </w:r>
      <w:r w:rsidRPr="00FA1F1D">
        <w:rPr>
          <w:rFonts w:ascii="Times New Roman" w:hAnsi="Times New Roman" w:cs="Times New Roman"/>
          <w:sz w:val="24"/>
          <w:szCs w:val="24"/>
        </w:rPr>
        <w:lastRenderedPageBreak/>
        <w:t>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34A1CF92" w14:textId="77777777" w:rsidR="002E35F9" w:rsidRDefault="002E35F9" w:rsidP="002E35F9">
      <w:pPr>
        <w:spacing w:line="480" w:lineRule="auto"/>
        <w:rPr>
          <w:rFonts w:ascii="Times New Roman" w:hAnsi="Times New Roman" w:cs="Times New Roman"/>
          <w:sz w:val="24"/>
          <w:szCs w:val="24"/>
        </w:rPr>
      </w:pPr>
      <w:r w:rsidRPr="001665A0">
        <w:rPr>
          <w:rFonts w:ascii="Times New Roman" w:hAnsi="Times New Roman" w:cs="Times New Roman"/>
          <w:b/>
          <w:bCs/>
          <w:sz w:val="24"/>
          <w:szCs w:val="24"/>
        </w:rPr>
        <w:t>Kim et al.</w:t>
      </w:r>
      <w:r>
        <w:rPr>
          <w:rFonts w:ascii="Times New Roman" w:hAnsi="Times New Roman" w:cs="Times New Roman"/>
          <w:b/>
          <w:bCs/>
          <w:sz w:val="24"/>
          <w:szCs w:val="24"/>
        </w:rPr>
        <w:t>,</w:t>
      </w:r>
      <w:r w:rsidRPr="001665A0">
        <w:rPr>
          <w:rFonts w:ascii="Times New Roman" w:hAnsi="Times New Roman" w:cs="Times New Roman"/>
          <w:b/>
          <w:bCs/>
          <w:sz w:val="24"/>
          <w:szCs w:val="24"/>
        </w:rPr>
        <w:t xml:space="preserve"> (2021)</w:t>
      </w:r>
      <w:r w:rsidRPr="001665A0">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 However, they also noted that further studies are needed to determine the optimal dosing and timing of mannitol infusion in this patient population.</w:t>
      </w:r>
    </w:p>
    <w:p w14:paraId="3EA4DB99" w14:textId="77777777" w:rsidR="002E35F9" w:rsidRDefault="002E35F9" w:rsidP="002E35F9">
      <w:pPr>
        <w:spacing w:line="480" w:lineRule="auto"/>
        <w:rPr>
          <w:rFonts w:ascii="Times New Roman" w:hAnsi="Times New Roman" w:cs="Times New Roman"/>
          <w:sz w:val="24"/>
          <w:szCs w:val="24"/>
        </w:rPr>
      </w:pPr>
      <w:proofErr w:type="spellStart"/>
      <w:r w:rsidRPr="001665A0">
        <w:rPr>
          <w:rFonts w:ascii="Times New Roman" w:hAnsi="Times New Roman" w:cs="Times New Roman"/>
          <w:b/>
          <w:bCs/>
          <w:sz w:val="24"/>
          <w:szCs w:val="24"/>
        </w:rPr>
        <w:t>Barchetta</w:t>
      </w:r>
      <w:proofErr w:type="spellEnd"/>
      <w:r w:rsidRPr="001665A0">
        <w:rPr>
          <w:rFonts w:ascii="Times New Roman" w:hAnsi="Times New Roman" w:cs="Times New Roman"/>
          <w:b/>
          <w:bCs/>
          <w:sz w:val="24"/>
          <w:szCs w:val="24"/>
        </w:rPr>
        <w:t xml:space="preserve"> et al.</w:t>
      </w:r>
      <w:r>
        <w:rPr>
          <w:rFonts w:ascii="Times New Roman" w:hAnsi="Times New Roman" w:cs="Times New Roman"/>
          <w:b/>
          <w:bCs/>
          <w:sz w:val="24"/>
          <w:szCs w:val="24"/>
        </w:rPr>
        <w:t>,</w:t>
      </w:r>
      <w:r w:rsidRPr="001665A0">
        <w:rPr>
          <w:rFonts w:ascii="Times New Roman" w:hAnsi="Times New Roman" w:cs="Times New Roman"/>
          <w:b/>
          <w:bCs/>
          <w:sz w:val="24"/>
          <w:szCs w:val="24"/>
        </w:rPr>
        <w:t xml:space="preserve"> (2018)</w:t>
      </w:r>
      <w:r w:rsidRPr="001665A0">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558941F7" w14:textId="77777777" w:rsidR="002E35F9" w:rsidRDefault="002E35F9" w:rsidP="002E35F9">
      <w:pPr>
        <w:spacing w:line="480" w:lineRule="auto"/>
        <w:rPr>
          <w:rFonts w:ascii="Times New Roman" w:hAnsi="Times New Roman" w:cs="Times New Roman"/>
          <w:sz w:val="24"/>
          <w:szCs w:val="24"/>
        </w:rPr>
      </w:pPr>
      <w:r w:rsidRPr="001665A0">
        <w:rPr>
          <w:rFonts w:ascii="Times New Roman" w:hAnsi="Times New Roman" w:cs="Times New Roman"/>
          <w:b/>
          <w:bCs/>
          <w:sz w:val="24"/>
          <w:szCs w:val="24"/>
        </w:rPr>
        <w:t>Zhang et al.</w:t>
      </w:r>
      <w:r>
        <w:rPr>
          <w:rFonts w:ascii="Times New Roman" w:hAnsi="Times New Roman" w:cs="Times New Roman"/>
          <w:b/>
          <w:bCs/>
          <w:sz w:val="24"/>
          <w:szCs w:val="24"/>
        </w:rPr>
        <w:t>,</w:t>
      </w:r>
      <w:r w:rsidRPr="001665A0">
        <w:rPr>
          <w:rFonts w:ascii="Times New Roman" w:hAnsi="Times New Roman" w:cs="Times New Roman"/>
          <w:b/>
          <w:bCs/>
          <w:sz w:val="24"/>
          <w:szCs w:val="24"/>
        </w:rPr>
        <w:t xml:space="preserve"> (2020)</w:t>
      </w:r>
      <w:r w:rsidRPr="001665A0">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t>
      </w:r>
      <w:r w:rsidRPr="001665A0">
        <w:rPr>
          <w:rFonts w:ascii="Times New Roman" w:hAnsi="Times New Roman" w:cs="Times New Roman"/>
          <w:sz w:val="24"/>
          <w:szCs w:val="24"/>
        </w:rPr>
        <w:lastRenderedPageBreak/>
        <w:t>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0DB48237" w14:textId="77777777" w:rsidR="002E35F9" w:rsidRDefault="002E35F9" w:rsidP="002E35F9">
      <w:pPr>
        <w:spacing w:line="480" w:lineRule="auto"/>
        <w:rPr>
          <w:rFonts w:ascii="Times New Roman" w:hAnsi="Times New Roman" w:cs="Times New Roman"/>
          <w:sz w:val="24"/>
          <w:szCs w:val="24"/>
        </w:rPr>
      </w:pPr>
      <w:r w:rsidRPr="001665A0">
        <w:rPr>
          <w:rFonts w:ascii="Times New Roman" w:hAnsi="Times New Roman" w:cs="Times New Roman"/>
          <w:b/>
          <w:bCs/>
          <w:sz w:val="24"/>
          <w:szCs w:val="24"/>
        </w:rPr>
        <w:t>Chen et al., (2021)</w:t>
      </w:r>
      <w:r w:rsidRPr="001665A0">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w:t>
      </w:r>
    </w:p>
    <w:p w14:paraId="60F43785" w14:textId="77777777" w:rsidR="002E35F9" w:rsidRDefault="002E35F9" w:rsidP="002E35F9">
      <w:pPr>
        <w:spacing w:line="480" w:lineRule="auto"/>
        <w:rPr>
          <w:rFonts w:ascii="Times New Roman" w:hAnsi="Times New Roman" w:cs="Times New Roman"/>
          <w:sz w:val="24"/>
          <w:szCs w:val="24"/>
        </w:rPr>
      </w:pPr>
      <w:r w:rsidRPr="00234169">
        <w:rPr>
          <w:rFonts w:ascii="Times New Roman" w:hAnsi="Times New Roman" w:cs="Times New Roman"/>
          <w:b/>
          <w:bCs/>
          <w:sz w:val="24"/>
          <w:szCs w:val="24"/>
        </w:rPr>
        <w:t>Wu et al.</w:t>
      </w:r>
      <w:r>
        <w:rPr>
          <w:rFonts w:ascii="Times New Roman" w:hAnsi="Times New Roman" w:cs="Times New Roman"/>
          <w:b/>
          <w:bCs/>
          <w:sz w:val="24"/>
          <w:szCs w:val="24"/>
        </w:rPr>
        <w:t>,</w:t>
      </w:r>
      <w:r w:rsidRPr="00234169">
        <w:rPr>
          <w:rFonts w:ascii="Times New Roman" w:hAnsi="Times New Roman" w:cs="Times New Roman"/>
          <w:b/>
          <w:bCs/>
          <w:sz w:val="24"/>
          <w:szCs w:val="24"/>
        </w:rPr>
        <w:t xml:space="preserve"> (2021)</w:t>
      </w:r>
      <w:r w:rsidRPr="00234169">
        <w:rPr>
          <w:rFonts w:ascii="Times New Roman" w:hAnsi="Times New Roman" w:cs="Times New Roman"/>
          <w:sz w:val="24"/>
          <w:szCs w:val="24"/>
        </w:rPr>
        <w:t xml:space="preserve"> investigated the effects of mannitol on renal function and electrolyte balance in patients undergoing CPB for cardiac surgery. The study found that mannitol infusion was associated with a significant increase in urine output and a decrease in serum creatinine levels, indicating improved renal function. The same study also found that mannitol infusion was associated with a decrease in serum potassium levels but had no significant effect on serum sodium levels. The authors suggested that mannitol may be a useful adjunctive therapy in patients undergoing CPB, particularly those at high risk for renal dysfunction. They also noted that further studies are needed to determine the optimal dosing and timing of mannitol infusion in this patient population.</w:t>
      </w:r>
    </w:p>
    <w:p w14:paraId="1402C45B" w14:textId="77777777" w:rsidR="002E35F9" w:rsidRDefault="002E35F9" w:rsidP="002E35F9">
      <w:pPr>
        <w:spacing w:line="480" w:lineRule="auto"/>
        <w:rPr>
          <w:rFonts w:ascii="Times New Roman" w:hAnsi="Times New Roman" w:cs="Times New Roman"/>
          <w:sz w:val="24"/>
          <w:szCs w:val="24"/>
        </w:rPr>
      </w:pPr>
      <w:r w:rsidRPr="00234169">
        <w:rPr>
          <w:rFonts w:ascii="Times New Roman" w:hAnsi="Times New Roman" w:cs="Times New Roman"/>
          <w:sz w:val="24"/>
          <w:szCs w:val="24"/>
        </w:rPr>
        <w:t xml:space="preserve">The studies mentioned above illustrate the variability of the results in studies that investigate the effects of mannitol on blood electrolytes and renal function during CPB. This variability is partly </w:t>
      </w:r>
      <w:r w:rsidRPr="00234169">
        <w:rPr>
          <w:rFonts w:ascii="Times New Roman" w:hAnsi="Times New Roman" w:cs="Times New Roman"/>
          <w:sz w:val="24"/>
          <w:szCs w:val="24"/>
        </w:rPr>
        <w:lastRenderedPageBreak/>
        <w:t>due to differences in the study design and patient population, as well as differences in the dose and timing of mannitol administration. For example, some studies have investigated the effects of a single bolus of mannitol, while others have investigated the effects of continuous infusion. The timing of mannitol administration also varies between studies, with some studies administering mannitol before CPB, while others administering it during or after CPB. Another factor that may contribute to the variability in study results is the patient population. CPB is a complex procedure that can be associated with a range of comorbidities and complications, and the effects of mannitol may vary depending on the patient's underlying health status. Despite these differences, some general trends can be observed in the existing literature. Mannitol has been shown to increase urine output in several studies, which suggests an improvement in renal function. However, the effects of mannitol on serum creatinine levels, which is a marker of renal dysfunction, are less clear. Some studies have found that mannitol reduces serum creatinine levels, while others have found no significant effect.</w:t>
      </w:r>
    </w:p>
    <w:p w14:paraId="4933A522" w14:textId="77777777" w:rsidR="002E35F9" w:rsidRDefault="002E35F9" w:rsidP="002E35F9">
      <w:pPr>
        <w:spacing w:line="480" w:lineRule="auto"/>
        <w:rPr>
          <w:rFonts w:ascii="Times New Roman" w:hAnsi="Times New Roman" w:cs="Times New Roman"/>
          <w:sz w:val="24"/>
          <w:szCs w:val="24"/>
        </w:rPr>
      </w:pPr>
      <w:r w:rsidRPr="00234169">
        <w:rPr>
          <w:rFonts w:ascii="Times New Roman" w:hAnsi="Times New Roman" w:cs="Times New Roman"/>
          <w:sz w:val="24"/>
          <w:szCs w:val="24"/>
        </w:rPr>
        <w:t>The effects of mannitol on blood electrolytes are also variable. Some studies have found that mannitol increases serum bicarbonate levels, which can improve acid-base balance, while others have found no significant effect. The effects of mannitol on serum sodium levels are also variable, with some studies reporting an increase, while others report no significant effect or even a decrease. The variability in study results highlights the need for further research to better understand the effects of mannitol on blood electrolytes and renal function during CPB. Future studies should aim to standardize the dose and timing of mannitol administration, as well as the patient population and study design. This will help to clarify the beneficial effects of mannitol on blood electrolytes and renal function during CPB, and identify the patients who are most likely to benefit from this treatment.</w:t>
      </w:r>
    </w:p>
    <w:p w14:paraId="5D52ED87" w14:textId="77777777" w:rsidR="002E35F9" w:rsidRPr="00255923" w:rsidRDefault="002E35F9" w:rsidP="002E35F9">
      <w:pPr>
        <w:spacing w:line="480" w:lineRule="auto"/>
        <w:rPr>
          <w:rFonts w:ascii="Times New Roman" w:hAnsi="Times New Roman" w:cs="Times New Roman"/>
          <w:sz w:val="24"/>
          <w:szCs w:val="24"/>
        </w:rPr>
      </w:pPr>
      <w:r w:rsidRPr="00234169">
        <w:rPr>
          <w:rFonts w:ascii="Times New Roman" w:hAnsi="Times New Roman" w:cs="Times New Roman"/>
          <w:sz w:val="24"/>
          <w:szCs w:val="24"/>
        </w:rPr>
        <w:lastRenderedPageBreak/>
        <w:t xml:space="preserve"> In conclusion, the existing literature suggests that mannitol may have beneficial effects on renal function during CPB, but its effects on blood electrolytes are variable and may depend on factors such as the timing and dose of administration, as well as the patient population. Further research is needed to clarify the effects of mannitol on blood electrolytes and renal function during CPB, and to identify the patient populations that are most likely to benefit from this treatment.</w:t>
      </w:r>
    </w:p>
    <w:p w14:paraId="6D9EB4F1" w14:textId="50623698" w:rsidR="002E35F9" w:rsidRDefault="002E35F9"/>
    <w:p w14:paraId="62D535C4" w14:textId="287C8429" w:rsidR="002E35F9" w:rsidRDefault="002E35F9"/>
    <w:p w14:paraId="4BE6D835" w14:textId="720155BF" w:rsidR="002E35F9" w:rsidRDefault="002E35F9"/>
    <w:p w14:paraId="38438130" w14:textId="10BFF192" w:rsidR="002E35F9" w:rsidRDefault="002E35F9"/>
    <w:p w14:paraId="2EA32D6E" w14:textId="4512A210" w:rsidR="002E35F9" w:rsidRDefault="002E35F9"/>
    <w:p w14:paraId="76E01620" w14:textId="0DBDD36C" w:rsidR="002E35F9" w:rsidRDefault="002E35F9"/>
    <w:p w14:paraId="46648B35" w14:textId="1A3D5A35" w:rsidR="002E35F9" w:rsidRDefault="002E35F9"/>
    <w:p w14:paraId="3EBA5096" w14:textId="0CB26037" w:rsidR="002E35F9" w:rsidRDefault="002E35F9"/>
    <w:p w14:paraId="3221C9AA" w14:textId="554254A0" w:rsidR="002E35F9" w:rsidRDefault="002E35F9"/>
    <w:p w14:paraId="6CB55E1B" w14:textId="04E825CD" w:rsidR="002E35F9" w:rsidRDefault="002E35F9"/>
    <w:p w14:paraId="58FEE3D7" w14:textId="45779C0D" w:rsidR="002E35F9" w:rsidRDefault="002E35F9"/>
    <w:p w14:paraId="18AA7C9C" w14:textId="5F7B3700" w:rsidR="002E35F9" w:rsidRDefault="002E35F9"/>
    <w:p w14:paraId="14F9DC09" w14:textId="507B015D" w:rsidR="002E35F9" w:rsidRDefault="002E35F9"/>
    <w:p w14:paraId="19F01A30" w14:textId="2B296F44" w:rsidR="002E35F9" w:rsidRDefault="002E35F9"/>
    <w:p w14:paraId="6F9E56A5" w14:textId="286EFB11" w:rsidR="002E35F9" w:rsidRDefault="002E35F9"/>
    <w:p w14:paraId="44A29038" w14:textId="2B839467" w:rsidR="002E35F9" w:rsidRDefault="002E35F9"/>
    <w:p w14:paraId="71E10802" w14:textId="60FD37B3" w:rsidR="002E35F9" w:rsidRDefault="002E35F9"/>
    <w:p w14:paraId="6D4EBB58" w14:textId="00761FB3" w:rsidR="002E35F9" w:rsidRDefault="002E35F9"/>
    <w:p w14:paraId="4EAACBE6" w14:textId="095D2767" w:rsidR="002E35F9" w:rsidRDefault="002E35F9"/>
    <w:p w14:paraId="55BD4820" w14:textId="5984C5D2" w:rsidR="002E35F9" w:rsidRDefault="002E35F9"/>
    <w:p w14:paraId="55A5ED18" w14:textId="59858975" w:rsidR="002E35F9" w:rsidRDefault="002E35F9"/>
    <w:p w14:paraId="72F7423D" w14:textId="12B51E37" w:rsidR="002E35F9" w:rsidRDefault="002E35F9"/>
    <w:p w14:paraId="05AD9877" w14:textId="77777777" w:rsidR="002E35F9" w:rsidRDefault="002E35F9" w:rsidP="002E35F9">
      <w:pPr>
        <w:rPr>
          <w:rFonts w:ascii="Times New Roman" w:hAnsi="Times New Roman" w:cs="Times New Roman"/>
          <w:sz w:val="96"/>
          <w:szCs w:val="96"/>
        </w:rPr>
      </w:pPr>
    </w:p>
    <w:p w14:paraId="03165B63" w14:textId="77777777" w:rsidR="002E35F9" w:rsidRDefault="002E35F9" w:rsidP="002E35F9">
      <w:pPr>
        <w:rPr>
          <w:rFonts w:ascii="Times New Roman" w:hAnsi="Times New Roman" w:cs="Times New Roman"/>
          <w:sz w:val="96"/>
          <w:szCs w:val="96"/>
        </w:rPr>
      </w:pPr>
    </w:p>
    <w:p w14:paraId="28B5939E" w14:textId="0BBCA27C" w:rsidR="002E35F9" w:rsidRDefault="002E35F9" w:rsidP="002E35F9">
      <w:pPr>
        <w:rPr>
          <w:rFonts w:ascii="Times New Roman" w:hAnsi="Times New Roman" w:cs="Times New Roman"/>
          <w:sz w:val="96"/>
          <w:szCs w:val="96"/>
        </w:rPr>
      </w:pPr>
      <w:r w:rsidRPr="00ED36D5">
        <w:rPr>
          <w:rFonts w:ascii="Times New Roman" w:hAnsi="Times New Roman" w:cs="Times New Roman"/>
          <w:sz w:val="96"/>
          <w:szCs w:val="96"/>
        </w:rPr>
        <w:t xml:space="preserve">Chapter No. </w:t>
      </w:r>
      <w:r>
        <w:rPr>
          <w:rFonts w:ascii="Times New Roman" w:hAnsi="Times New Roman" w:cs="Times New Roman"/>
          <w:sz w:val="96"/>
          <w:szCs w:val="96"/>
        </w:rPr>
        <w:t xml:space="preserve">3 </w:t>
      </w:r>
    </w:p>
    <w:p w14:paraId="5EB22765" w14:textId="77777777" w:rsidR="002E35F9" w:rsidRPr="00DF375B" w:rsidRDefault="002E35F9" w:rsidP="002E35F9"/>
    <w:p w14:paraId="58ECD729" w14:textId="308C27BD" w:rsidR="002E35F9" w:rsidRDefault="002E35F9" w:rsidP="002E35F9">
      <w:pPr>
        <w:spacing w:line="480" w:lineRule="auto"/>
        <w:rPr>
          <w:rFonts w:asciiTheme="majorBidi" w:hAnsiTheme="majorBidi" w:cstheme="majorBidi"/>
          <w:b/>
          <w:bCs/>
          <w:sz w:val="96"/>
          <w:szCs w:val="96"/>
        </w:rPr>
      </w:pPr>
      <w:r w:rsidRPr="002E35F9">
        <w:rPr>
          <w:rFonts w:asciiTheme="majorBidi" w:hAnsiTheme="majorBidi" w:cstheme="majorBidi"/>
          <w:b/>
          <w:bCs/>
          <w:sz w:val="96"/>
          <w:szCs w:val="96"/>
        </w:rPr>
        <w:t>MATERIALS AND METHODS</w:t>
      </w:r>
    </w:p>
    <w:p w14:paraId="0BDD5003" w14:textId="4453281B" w:rsidR="002E35F9" w:rsidRDefault="002E35F9" w:rsidP="002E35F9">
      <w:pPr>
        <w:spacing w:line="480" w:lineRule="auto"/>
        <w:rPr>
          <w:rFonts w:asciiTheme="majorBidi" w:hAnsiTheme="majorBidi" w:cstheme="majorBidi"/>
          <w:b/>
          <w:bCs/>
          <w:sz w:val="96"/>
          <w:szCs w:val="96"/>
        </w:rPr>
      </w:pPr>
    </w:p>
    <w:p w14:paraId="4536634F" w14:textId="528C9CD3" w:rsidR="002E35F9" w:rsidRDefault="002E35F9" w:rsidP="002E35F9">
      <w:pPr>
        <w:spacing w:line="480" w:lineRule="auto"/>
        <w:rPr>
          <w:rFonts w:asciiTheme="majorBidi" w:hAnsiTheme="majorBidi" w:cstheme="majorBidi"/>
          <w:b/>
          <w:bCs/>
          <w:sz w:val="96"/>
          <w:szCs w:val="96"/>
        </w:rPr>
      </w:pPr>
    </w:p>
    <w:p w14:paraId="77691D4C" w14:textId="1695D3DD" w:rsidR="002E35F9" w:rsidRDefault="002E35F9" w:rsidP="002E35F9">
      <w:pPr>
        <w:spacing w:line="480" w:lineRule="auto"/>
        <w:rPr>
          <w:rFonts w:asciiTheme="majorBidi" w:hAnsiTheme="majorBidi" w:cstheme="majorBidi"/>
          <w:b/>
          <w:bCs/>
          <w:sz w:val="96"/>
          <w:szCs w:val="96"/>
        </w:rPr>
      </w:pPr>
    </w:p>
    <w:p w14:paraId="110713AB"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3.1 Objectives</w:t>
      </w:r>
    </w:p>
    <w:p w14:paraId="578A3D71"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The objective of </w:t>
      </w:r>
      <w:r>
        <w:rPr>
          <w:rFonts w:asciiTheme="majorBidi" w:hAnsiTheme="majorBidi" w:cstheme="majorBidi"/>
          <w:sz w:val="24"/>
          <w:szCs w:val="24"/>
        </w:rPr>
        <w:t xml:space="preserve">the </w:t>
      </w:r>
      <w:r w:rsidRPr="00DF375B">
        <w:rPr>
          <w:rFonts w:asciiTheme="majorBidi" w:hAnsiTheme="majorBidi" w:cstheme="majorBidi"/>
          <w:sz w:val="24"/>
          <w:szCs w:val="24"/>
        </w:rPr>
        <w:t xml:space="preserve">study is to determine the </w:t>
      </w:r>
      <w:r w:rsidRPr="006B3BE9">
        <w:rPr>
          <w:rFonts w:asciiTheme="majorBidi" w:hAnsiTheme="majorBidi" w:cstheme="majorBidi"/>
          <w:sz w:val="24"/>
          <w:szCs w:val="24"/>
        </w:rPr>
        <w:t xml:space="preserve">effect of mannitol on blood electrolytes [bicarbonate, sodium, and potassium] and on renal function </w:t>
      </w:r>
      <w:r>
        <w:rPr>
          <w:rFonts w:asciiTheme="majorBidi" w:hAnsiTheme="majorBidi" w:cstheme="majorBidi"/>
          <w:sz w:val="24"/>
          <w:szCs w:val="24"/>
        </w:rPr>
        <w:t>during</w:t>
      </w:r>
      <w:r w:rsidRPr="006B3BE9">
        <w:rPr>
          <w:rFonts w:asciiTheme="majorBidi" w:hAnsiTheme="majorBidi" w:cstheme="majorBidi"/>
          <w:sz w:val="24"/>
          <w:szCs w:val="24"/>
        </w:rPr>
        <w:t xml:space="preserve"> CPB</w:t>
      </w:r>
      <w:r>
        <w:rPr>
          <w:rFonts w:asciiTheme="majorBidi" w:hAnsiTheme="majorBidi" w:cstheme="majorBidi"/>
          <w:sz w:val="24"/>
          <w:szCs w:val="24"/>
        </w:rPr>
        <w:t>.</w:t>
      </w:r>
    </w:p>
    <w:p w14:paraId="6D640C56" w14:textId="2D99FCEC" w:rsidR="002E35F9"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3.2 Hypothesis</w:t>
      </w:r>
    </w:p>
    <w:p w14:paraId="2563C807" w14:textId="77777777" w:rsidR="009F7F7F" w:rsidRPr="009F7F7F" w:rsidRDefault="0096159C" w:rsidP="009F7F7F">
      <w:pPr>
        <w:spacing w:line="480" w:lineRule="auto"/>
        <w:rPr>
          <w:rFonts w:asciiTheme="majorBidi" w:hAnsiTheme="majorBidi" w:cstheme="majorBidi"/>
          <w:b/>
          <w:bCs/>
          <w:sz w:val="24"/>
          <w:szCs w:val="24"/>
        </w:rPr>
      </w:pPr>
      <w:r w:rsidRPr="009F7F7F">
        <w:rPr>
          <w:rFonts w:asciiTheme="majorBidi" w:hAnsiTheme="majorBidi" w:cstheme="majorBidi"/>
          <w:b/>
          <w:bCs/>
          <w:sz w:val="24"/>
          <w:szCs w:val="24"/>
        </w:rPr>
        <w:t xml:space="preserve">Null  Hypothesis: </w:t>
      </w:r>
    </w:p>
    <w:p w14:paraId="0788C0E1" w14:textId="3074CC7A" w:rsidR="0096159C" w:rsidRDefault="0096159C" w:rsidP="009F7F7F">
      <w:pPr>
        <w:spacing w:line="480" w:lineRule="auto"/>
        <w:rPr>
          <w:rFonts w:asciiTheme="majorBidi" w:hAnsiTheme="majorBidi" w:cstheme="majorBidi"/>
          <w:sz w:val="24"/>
          <w:szCs w:val="24"/>
        </w:rPr>
      </w:pPr>
      <w:r>
        <w:rPr>
          <w:rFonts w:asciiTheme="majorBidi" w:hAnsiTheme="majorBidi" w:cstheme="majorBidi"/>
          <w:sz w:val="24"/>
          <w:szCs w:val="24"/>
        </w:rPr>
        <w:t>The</w:t>
      </w:r>
      <w:r w:rsidR="009F7F7F">
        <w:rPr>
          <w:rFonts w:asciiTheme="majorBidi" w:hAnsiTheme="majorBidi" w:cstheme="majorBidi"/>
          <w:sz w:val="24"/>
          <w:szCs w:val="24"/>
        </w:rPr>
        <w:t xml:space="preserve">re was no significant </w:t>
      </w:r>
      <w:r>
        <w:rPr>
          <w:rFonts w:asciiTheme="majorBidi" w:hAnsiTheme="majorBidi" w:cstheme="majorBidi"/>
          <w:sz w:val="24"/>
          <w:szCs w:val="24"/>
        </w:rPr>
        <w:t xml:space="preserve">change </w:t>
      </w:r>
      <w:r w:rsidR="009F7F7F">
        <w:rPr>
          <w:rFonts w:asciiTheme="majorBidi" w:hAnsiTheme="majorBidi" w:cstheme="majorBidi"/>
          <w:sz w:val="24"/>
          <w:szCs w:val="24"/>
        </w:rPr>
        <w:t xml:space="preserve">found </w:t>
      </w:r>
      <w:r>
        <w:rPr>
          <w:rFonts w:asciiTheme="majorBidi" w:hAnsiTheme="majorBidi" w:cstheme="majorBidi"/>
          <w:sz w:val="24"/>
          <w:szCs w:val="24"/>
        </w:rPr>
        <w:t>in sodium, potassium, bicarbonate levels and renal function</w:t>
      </w:r>
      <w:r w:rsidR="009F7F7F">
        <w:rPr>
          <w:rFonts w:asciiTheme="majorBidi" w:hAnsiTheme="majorBidi" w:cstheme="majorBidi"/>
          <w:sz w:val="24"/>
          <w:szCs w:val="24"/>
        </w:rPr>
        <w:t xml:space="preserve"> due to addition of Mannitol.</w:t>
      </w:r>
    </w:p>
    <w:p w14:paraId="48D91B67" w14:textId="77777777" w:rsidR="009F7F7F" w:rsidRPr="009F7F7F" w:rsidRDefault="0096159C" w:rsidP="009F7F7F">
      <w:pPr>
        <w:spacing w:line="480" w:lineRule="auto"/>
        <w:rPr>
          <w:rFonts w:asciiTheme="majorBidi" w:hAnsiTheme="majorBidi" w:cstheme="majorBidi"/>
          <w:b/>
          <w:bCs/>
          <w:sz w:val="24"/>
          <w:szCs w:val="24"/>
        </w:rPr>
      </w:pPr>
      <w:r w:rsidRPr="009F7F7F">
        <w:rPr>
          <w:rFonts w:asciiTheme="majorBidi" w:hAnsiTheme="majorBidi" w:cstheme="majorBidi"/>
          <w:b/>
          <w:bCs/>
          <w:sz w:val="24"/>
          <w:szCs w:val="24"/>
        </w:rPr>
        <w:t xml:space="preserve">Alternative Hypothesis: </w:t>
      </w:r>
    </w:p>
    <w:p w14:paraId="478A0E4B" w14:textId="0761D72C" w:rsidR="009F7F7F" w:rsidRDefault="009F7F7F" w:rsidP="009F7F7F">
      <w:pPr>
        <w:spacing w:line="480" w:lineRule="auto"/>
        <w:rPr>
          <w:rFonts w:asciiTheme="majorBidi" w:hAnsiTheme="majorBidi" w:cstheme="majorBidi"/>
          <w:sz w:val="24"/>
          <w:szCs w:val="24"/>
        </w:rPr>
      </w:pPr>
      <w:r>
        <w:rPr>
          <w:rFonts w:asciiTheme="majorBidi" w:hAnsiTheme="majorBidi" w:cstheme="majorBidi"/>
          <w:sz w:val="24"/>
          <w:szCs w:val="24"/>
        </w:rPr>
        <w:t>There was a significant change found in sodium, potassium, bicarbonate levels and renal function due to addition of Mannitol.</w:t>
      </w:r>
    </w:p>
    <w:p w14:paraId="3D3C65FD" w14:textId="4BFD17E2" w:rsidR="0096159C" w:rsidRPr="0096159C" w:rsidRDefault="0096159C" w:rsidP="0096159C">
      <w:pPr>
        <w:spacing w:line="480" w:lineRule="auto"/>
        <w:jc w:val="center"/>
        <w:rPr>
          <w:rFonts w:asciiTheme="majorBidi" w:hAnsiTheme="majorBidi" w:cstheme="majorBidi"/>
          <w:sz w:val="24"/>
          <w:szCs w:val="24"/>
        </w:rPr>
      </w:pPr>
    </w:p>
    <w:p w14:paraId="2DD2A700"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3.3 Study Design</w:t>
      </w:r>
    </w:p>
    <w:p w14:paraId="055D8930"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Cross-sectional study</w:t>
      </w:r>
    </w:p>
    <w:p w14:paraId="7064B646"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3.4 Study Setting</w:t>
      </w:r>
    </w:p>
    <w:p w14:paraId="62B19257" w14:textId="26CB41C5"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The study was conducted in </w:t>
      </w:r>
      <w:r>
        <w:rPr>
          <w:rFonts w:asciiTheme="majorBidi" w:hAnsiTheme="majorBidi" w:cstheme="majorBidi"/>
          <w:sz w:val="24"/>
          <w:szCs w:val="24"/>
        </w:rPr>
        <w:t xml:space="preserve">the </w:t>
      </w:r>
      <w:r w:rsidRPr="00DF375B">
        <w:rPr>
          <w:rFonts w:asciiTheme="majorBidi" w:hAnsiTheme="majorBidi" w:cstheme="majorBidi"/>
          <w:sz w:val="24"/>
          <w:szCs w:val="24"/>
        </w:rPr>
        <w:t xml:space="preserve">cardiac surgery department of </w:t>
      </w:r>
      <w:r>
        <w:rPr>
          <w:rFonts w:asciiTheme="majorBidi" w:hAnsiTheme="majorBidi" w:cstheme="majorBidi"/>
          <w:sz w:val="24"/>
          <w:szCs w:val="24"/>
        </w:rPr>
        <w:t xml:space="preserve">the </w:t>
      </w:r>
      <w:r w:rsidRPr="00DF375B">
        <w:rPr>
          <w:rFonts w:asciiTheme="majorBidi" w:hAnsiTheme="majorBidi" w:cstheme="majorBidi"/>
          <w:sz w:val="24"/>
          <w:szCs w:val="24"/>
        </w:rPr>
        <w:t>Punjab institute of cardiology</w:t>
      </w:r>
      <w:r w:rsidR="00934838">
        <w:rPr>
          <w:rFonts w:asciiTheme="majorBidi" w:hAnsiTheme="majorBidi" w:cstheme="majorBidi"/>
          <w:sz w:val="24"/>
          <w:szCs w:val="24"/>
        </w:rPr>
        <w:t>, Lahore.</w:t>
      </w:r>
    </w:p>
    <w:p w14:paraId="5147F7A2"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lastRenderedPageBreak/>
        <w:t>3.5 Study Duration</w:t>
      </w:r>
    </w:p>
    <w:p w14:paraId="50F3EE7F"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06 months (</w:t>
      </w:r>
      <w:r>
        <w:rPr>
          <w:rFonts w:asciiTheme="majorBidi" w:hAnsiTheme="majorBidi" w:cstheme="majorBidi"/>
          <w:sz w:val="24"/>
          <w:szCs w:val="24"/>
        </w:rPr>
        <w:t>Sep</w:t>
      </w:r>
      <w:r w:rsidRPr="00DF375B">
        <w:rPr>
          <w:rFonts w:asciiTheme="majorBidi" w:hAnsiTheme="majorBidi" w:cstheme="majorBidi"/>
          <w:sz w:val="24"/>
          <w:szCs w:val="24"/>
        </w:rPr>
        <w:t xml:space="preserve"> 202</w:t>
      </w:r>
      <w:r>
        <w:rPr>
          <w:rFonts w:asciiTheme="majorBidi" w:hAnsiTheme="majorBidi" w:cstheme="majorBidi"/>
          <w:sz w:val="24"/>
          <w:szCs w:val="24"/>
        </w:rPr>
        <w:t>2</w:t>
      </w:r>
      <w:r w:rsidRPr="00DF375B">
        <w:rPr>
          <w:rFonts w:asciiTheme="majorBidi" w:hAnsiTheme="majorBidi" w:cstheme="majorBidi"/>
          <w:sz w:val="24"/>
          <w:szCs w:val="24"/>
        </w:rPr>
        <w:t xml:space="preserve"> to </w:t>
      </w:r>
      <w:r>
        <w:rPr>
          <w:rFonts w:asciiTheme="majorBidi" w:hAnsiTheme="majorBidi" w:cstheme="majorBidi"/>
          <w:sz w:val="24"/>
          <w:szCs w:val="24"/>
        </w:rPr>
        <w:t>Feb</w:t>
      </w:r>
      <w:r w:rsidRPr="00DF375B">
        <w:rPr>
          <w:rFonts w:asciiTheme="majorBidi" w:hAnsiTheme="majorBidi" w:cstheme="majorBidi"/>
          <w:sz w:val="24"/>
          <w:szCs w:val="24"/>
        </w:rPr>
        <w:t xml:space="preserve"> 202</w:t>
      </w:r>
      <w:r>
        <w:rPr>
          <w:rFonts w:asciiTheme="majorBidi" w:hAnsiTheme="majorBidi" w:cstheme="majorBidi"/>
          <w:sz w:val="24"/>
          <w:szCs w:val="24"/>
        </w:rPr>
        <w:t>3</w:t>
      </w:r>
      <w:r w:rsidRPr="00DF375B">
        <w:rPr>
          <w:rFonts w:asciiTheme="majorBidi" w:hAnsiTheme="majorBidi" w:cstheme="majorBidi"/>
          <w:sz w:val="24"/>
          <w:szCs w:val="24"/>
        </w:rPr>
        <w:t>)</w:t>
      </w:r>
    </w:p>
    <w:p w14:paraId="39116683"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b/>
          <w:bCs/>
          <w:sz w:val="24"/>
          <w:szCs w:val="24"/>
        </w:rPr>
        <w:t>3.6 Sample Size:</w:t>
      </w:r>
      <w:r w:rsidRPr="00DF375B">
        <w:rPr>
          <w:rFonts w:asciiTheme="majorBidi" w:hAnsiTheme="majorBidi" w:cstheme="majorBidi"/>
          <w:sz w:val="24"/>
          <w:szCs w:val="24"/>
        </w:rPr>
        <w:t xml:space="preserve"> 1</w:t>
      </w:r>
      <w:r>
        <w:rPr>
          <w:rFonts w:asciiTheme="majorBidi" w:hAnsiTheme="majorBidi" w:cstheme="majorBidi"/>
          <w:sz w:val="24"/>
          <w:szCs w:val="24"/>
        </w:rPr>
        <w:t>38</w:t>
      </w:r>
      <w:r w:rsidRPr="00DF375B">
        <w:rPr>
          <w:rFonts w:asciiTheme="majorBidi" w:hAnsiTheme="majorBidi" w:cstheme="majorBidi"/>
          <w:sz w:val="24"/>
          <w:szCs w:val="24"/>
        </w:rPr>
        <w:t xml:space="preserve"> patients</w:t>
      </w:r>
    </w:p>
    <w:p w14:paraId="6B968A67"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3.7 Sampling Technique</w:t>
      </w:r>
    </w:p>
    <w:p w14:paraId="094870F5" w14:textId="77777777" w:rsidR="002E35F9" w:rsidRPr="00DF375B" w:rsidRDefault="002E35F9" w:rsidP="002E35F9">
      <w:pPr>
        <w:spacing w:line="480" w:lineRule="auto"/>
        <w:rPr>
          <w:rFonts w:asciiTheme="majorBidi" w:hAnsiTheme="majorBidi" w:cstheme="majorBidi"/>
          <w:sz w:val="24"/>
          <w:szCs w:val="24"/>
        </w:rPr>
      </w:pPr>
      <w:r>
        <w:rPr>
          <w:rFonts w:asciiTheme="majorBidi" w:hAnsiTheme="majorBidi" w:cstheme="majorBidi"/>
          <w:sz w:val="24"/>
          <w:szCs w:val="24"/>
        </w:rPr>
        <w:t>Non-probability</w:t>
      </w:r>
      <w:r w:rsidRPr="00DF375B">
        <w:rPr>
          <w:rFonts w:asciiTheme="majorBidi" w:hAnsiTheme="majorBidi" w:cstheme="majorBidi"/>
          <w:sz w:val="24"/>
          <w:szCs w:val="24"/>
        </w:rPr>
        <w:t xml:space="preserve"> purposive sampling technique </w:t>
      </w:r>
      <w:r>
        <w:rPr>
          <w:rFonts w:asciiTheme="majorBidi" w:hAnsiTheme="majorBidi" w:cstheme="majorBidi"/>
          <w:sz w:val="24"/>
          <w:szCs w:val="24"/>
        </w:rPr>
        <w:t xml:space="preserve">was </w:t>
      </w:r>
      <w:r w:rsidRPr="00DF375B">
        <w:rPr>
          <w:rFonts w:asciiTheme="majorBidi" w:hAnsiTheme="majorBidi" w:cstheme="majorBidi"/>
          <w:sz w:val="24"/>
          <w:szCs w:val="24"/>
        </w:rPr>
        <w:t>used to select the patients.</w:t>
      </w:r>
    </w:p>
    <w:p w14:paraId="3B220AE5"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3.8 Sample Selection</w:t>
      </w:r>
    </w:p>
    <w:p w14:paraId="2408CD42"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Inclusion Criteria:</w:t>
      </w:r>
    </w:p>
    <w:p w14:paraId="00B71D32"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Patients underwent elective </w:t>
      </w:r>
      <w:r>
        <w:rPr>
          <w:rFonts w:asciiTheme="majorBidi" w:hAnsiTheme="majorBidi" w:cstheme="majorBidi"/>
          <w:sz w:val="24"/>
          <w:szCs w:val="24"/>
        </w:rPr>
        <w:t>on-pump</w:t>
      </w:r>
      <w:r w:rsidRPr="00DF375B">
        <w:rPr>
          <w:rFonts w:asciiTheme="majorBidi" w:hAnsiTheme="majorBidi" w:cstheme="majorBidi"/>
          <w:sz w:val="24"/>
          <w:szCs w:val="24"/>
        </w:rPr>
        <w:t xml:space="preserve"> coronary artery bypass and valvular surgery</w:t>
      </w:r>
    </w:p>
    <w:p w14:paraId="0BE7ADD5"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Patients having normal renal functions pre-operatively.</w:t>
      </w:r>
    </w:p>
    <w:p w14:paraId="52046D5D"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Exclusion Criteria:</w:t>
      </w:r>
    </w:p>
    <w:p w14:paraId="0EE47BD7"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Patients who are not willing to take part in </w:t>
      </w:r>
      <w:r>
        <w:rPr>
          <w:rFonts w:asciiTheme="majorBidi" w:hAnsiTheme="majorBidi" w:cstheme="majorBidi"/>
          <w:sz w:val="24"/>
          <w:szCs w:val="24"/>
        </w:rPr>
        <w:t xml:space="preserve">the </w:t>
      </w:r>
      <w:r w:rsidRPr="00DF375B">
        <w:rPr>
          <w:rFonts w:asciiTheme="majorBidi" w:hAnsiTheme="majorBidi" w:cstheme="majorBidi"/>
          <w:sz w:val="24"/>
          <w:szCs w:val="24"/>
        </w:rPr>
        <w:t>study.</w:t>
      </w:r>
    </w:p>
    <w:p w14:paraId="6E6FAA3D"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Patients having abnormal renal functions pre-operatively.</w:t>
      </w:r>
    </w:p>
    <w:p w14:paraId="4CE2DCC5"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3.9 Data Collection Tools</w:t>
      </w:r>
    </w:p>
    <w:p w14:paraId="363C6016" w14:textId="7CC59761" w:rsidR="002E35F9"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A total of patients enrolled for research. Informed consent was taken. A Performa was used for data collection, in which parameters of </w:t>
      </w:r>
      <w:r>
        <w:rPr>
          <w:rFonts w:asciiTheme="majorBidi" w:hAnsiTheme="majorBidi" w:cstheme="majorBidi"/>
          <w:sz w:val="24"/>
          <w:szCs w:val="24"/>
        </w:rPr>
        <w:t xml:space="preserve">the </w:t>
      </w:r>
      <w:r w:rsidRPr="00DF375B">
        <w:rPr>
          <w:rFonts w:asciiTheme="majorBidi" w:hAnsiTheme="majorBidi" w:cstheme="majorBidi"/>
          <w:sz w:val="24"/>
          <w:szCs w:val="24"/>
        </w:rPr>
        <w:t xml:space="preserve">study were included. Demographical characteristics (name, age and gender, risk factors like hypertension, smoking and diabetes) were recorded. Clinical characteristics like aortic </w:t>
      </w:r>
      <w:r>
        <w:rPr>
          <w:rFonts w:asciiTheme="majorBidi" w:hAnsiTheme="majorBidi" w:cstheme="majorBidi"/>
          <w:sz w:val="24"/>
          <w:szCs w:val="24"/>
        </w:rPr>
        <w:t>cross-clamp</w:t>
      </w:r>
      <w:r w:rsidRPr="00DF375B">
        <w:rPr>
          <w:rFonts w:asciiTheme="majorBidi" w:hAnsiTheme="majorBidi" w:cstheme="majorBidi"/>
          <w:sz w:val="24"/>
          <w:szCs w:val="24"/>
        </w:rPr>
        <w:t xml:space="preserve"> time, total bypass time,</w:t>
      </w:r>
      <w:r>
        <w:rPr>
          <w:rFonts w:asciiTheme="majorBidi" w:hAnsiTheme="majorBidi" w:cstheme="majorBidi"/>
          <w:sz w:val="24"/>
          <w:szCs w:val="24"/>
        </w:rPr>
        <w:t xml:space="preserve"> use of hemofilter, pre and post-CPB, pH, Na+, K+, HCO3-, BE, Urea, and Creatinine</w:t>
      </w:r>
      <w:r w:rsidRPr="00DF375B">
        <w:rPr>
          <w:rFonts w:asciiTheme="majorBidi" w:hAnsiTheme="majorBidi" w:cstheme="majorBidi"/>
          <w:sz w:val="24"/>
          <w:szCs w:val="24"/>
        </w:rPr>
        <w:t xml:space="preserve"> were recorded.</w:t>
      </w:r>
    </w:p>
    <w:p w14:paraId="434D5694" w14:textId="08FF4CCD" w:rsidR="009035D8" w:rsidRDefault="009035D8" w:rsidP="002E35F9">
      <w:pPr>
        <w:spacing w:line="480" w:lineRule="auto"/>
        <w:rPr>
          <w:rFonts w:asciiTheme="majorBidi" w:hAnsiTheme="majorBidi" w:cstheme="majorBidi"/>
          <w:sz w:val="24"/>
          <w:szCs w:val="24"/>
        </w:rPr>
      </w:pPr>
    </w:p>
    <w:p w14:paraId="45321091" w14:textId="77777777" w:rsidR="009035D8" w:rsidRPr="00DF375B" w:rsidRDefault="009035D8" w:rsidP="002E35F9">
      <w:pPr>
        <w:spacing w:line="480" w:lineRule="auto"/>
        <w:rPr>
          <w:rFonts w:asciiTheme="majorBidi" w:hAnsiTheme="majorBidi" w:cstheme="majorBidi"/>
          <w:sz w:val="24"/>
          <w:szCs w:val="24"/>
        </w:rPr>
      </w:pPr>
    </w:p>
    <w:p w14:paraId="453F02C2" w14:textId="77777777" w:rsidR="002E35F9" w:rsidRPr="00DF375B" w:rsidRDefault="002E35F9" w:rsidP="002E35F9">
      <w:pPr>
        <w:spacing w:line="480" w:lineRule="auto"/>
        <w:rPr>
          <w:rFonts w:asciiTheme="majorBidi" w:hAnsiTheme="majorBidi" w:cstheme="majorBidi"/>
          <w:b/>
          <w:bCs/>
          <w:sz w:val="24"/>
          <w:szCs w:val="24"/>
        </w:rPr>
      </w:pPr>
      <w:r w:rsidRPr="00DF375B">
        <w:rPr>
          <w:rFonts w:asciiTheme="majorBidi" w:hAnsiTheme="majorBidi" w:cstheme="majorBidi"/>
          <w:b/>
          <w:bCs/>
          <w:sz w:val="24"/>
          <w:szCs w:val="24"/>
        </w:rPr>
        <w:t>3.10 Statistical Analysis</w:t>
      </w:r>
    </w:p>
    <w:p w14:paraId="1D59B35B"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Analysis was performed by using SPSS Version 16.0. Qualitative variables were expressed as frequency percentages </w:t>
      </w:r>
      <w:proofErr w:type="spellStart"/>
      <w:r>
        <w:rPr>
          <w:rFonts w:asciiTheme="majorBidi" w:hAnsiTheme="majorBidi" w:cstheme="majorBidi"/>
          <w:sz w:val="24"/>
          <w:szCs w:val="24"/>
        </w:rPr>
        <w:t>i.</w:t>
      </w:r>
      <w:r w:rsidRPr="00DF375B">
        <w:rPr>
          <w:rFonts w:asciiTheme="majorBidi" w:hAnsiTheme="majorBidi" w:cstheme="majorBidi"/>
          <w:sz w:val="24"/>
          <w:szCs w:val="24"/>
        </w:rPr>
        <w:t>e</w:t>
      </w:r>
      <w:proofErr w:type="spellEnd"/>
      <w:r w:rsidRPr="00DF375B">
        <w:rPr>
          <w:rFonts w:asciiTheme="majorBidi" w:hAnsiTheme="majorBidi" w:cstheme="majorBidi"/>
          <w:sz w:val="24"/>
          <w:szCs w:val="24"/>
        </w:rPr>
        <w:t xml:space="preserve"> gender, </w:t>
      </w:r>
      <w:r>
        <w:rPr>
          <w:rFonts w:asciiTheme="majorBidi" w:hAnsiTheme="majorBidi" w:cstheme="majorBidi"/>
          <w:sz w:val="24"/>
          <w:szCs w:val="24"/>
        </w:rPr>
        <w:t xml:space="preserve">and </w:t>
      </w:r>
      <w:r w:rsidRPr="00DF375B">
        <w:rPr>
          <w:rFonts w:asciiTheme="majorBidi" w:hAnsiTheme="majorBidi" w:cstheme="majorBidi"/>
          <w:sz w:val="24"/>
          <w:szCs w:val="24"/>
        </w:rPr>
        <w:t xml:space="preserve">risk factors (hypertension, smoking, </w:t>
      </w:r>
      <w:r>
        <w:rPr>
          <w:rFonts w:asciiTheme="majorBidi" w:hAnsiTheme="majorBidi" w:cstheme="majorBidi"/>
          <w:sz w:val="24"/>
          <w:szCs w:val="24"/>
        </w:rPr>
        <w:t>diabetes</w:t>
      </w:r>
      <w:r w:rsidRPr="00DF375B">
        <w:rPr>
          <w:rFonts w:asciiTheme="majorBidi" w:hAnsiTheme="majorBidi" w:cstheme="majorBidi"/>
          <w:sz w:val="24"/>
          <w:szCs w:val="24"/>
        </w:rPr>
        <w:t>).</w:t>
      </w:r>
    </w:p>
    <w:p w14:paraId="15426C99" w14:textId="77777777" w:rsidR="002E35F9" w:rsidRPr="00DF375B" w:rsidRDefault="002E35F9" w:rsidP="002E35F9">
      <w:pPr>
        <w:spacing w:line="480" w:lineRule="auto"/>
        <w:rPr>
          <w:rFonts w:asciiTheme="majorBidi" w:hAnsiTheme="majorBidi" w:cstheme="majorBidi"/>
          <w:sz w:val="24"/>
          <w:szCs w:val="24"/>
        </w:rPr>
      </w:pPr>
      <w:r w:rsidRPr="00DF375B">
        <w:rPr>
          <w:rFonts w:asciiTheme="majorBidi" w:hAnsiTheme="majorBidi" w:cstheme="majorBidi"/>
          <w:sz w:val="24"/>
          <w:szCs w:val="24"/>
        </w:rPr>
        <w:t xml:space="preserve">While quantitative variables like </w:t>
      </w:r>
      <w:r>
        <w:rPr>
          <w:rFonts w:asciiTheme="majorBidi" w:hAnsiTheme="majorBidi" w:cstheme="majorBidi"/>
          <w:sz w:val="24"/>
          <w:szCs w:val="24"/>
        </w:rPr>
        <w:t>pre and post-CPB pH, Na+, K+, HCO3-, BE, Urea, and Creatinine</w:t>
      </w:r>
      <w:r w:rsidRPr="00DF375B">
        <w:rPr>
          <w:rFonts w:asciiTheme="majorBidi" w:hAnsiTheme="majorBidi" w:cstheme="majorBidi"/>
          <w:sz w:val="24"/>
          <w:szCs w:val="24"/>
        </w:rPr>
        <w:t xml:space="preserve"> were presented as mean ± standard deviation (SD).</w:t>
      </w:r>
    </w:p>
    <w:p w14:paraId="304CE873" w14:textId="77777777" w:rsidR="002E35F9" w:rsidRDefault="002E35F9" w:rsidP="002E35F9"/>
    <w:p w14:paraId="4954E7CA" w14:textId="739E2EF0" w:rsidR="002E35F9" w:rsidRDefault="002E35F9"/>
    <w:p w14:paraId="167B9544" w14:textId="70F4A784" w:rsidR="002E35F9" w:rsidRDefault="002E35F9"/>
    <w:p w14:paraId="74CB7879" w14:textId="3CD9AE2C" w:rsidR="002E35F9" w:rsidRDefault="002E35F9"/>
    <w:p w14:paraId="05FB9D56" w14:textId="20CFAD6F" w:rsidR="002E35F9" w:rsidRDefault="002E35F9"/>
    <w:p w14:paraId="5A3D2FD9" w14:textId="78617E55" w:rsidR="002E35F9" w:rsidRDefault="002E35F9"/>
    <w:p w14:paraId="4F386F4D" w14:textId="4312B085" w:rsidR="002E35F9" w:rsidRDefault="002E35F9"/>
    <w:p w14:paraId="3F0AA619" w14:textId="1692E760" w:rsidR="002E35F9" w:rsidRDefault="002E35F9"/>
    <w:p w14:paraId="1CC2FCA2" w14:textId="7F629383" w:rsidR="002E35F9" w:rsidRDefault="002E35F9"/>
    <w:p w14:paraId="03C1FF6E" w14:textId="4470D5BC" w:rsidR="002E35F9" w:rsidRDefault="002E35F9"/>
    <w:p w14:paraId="37C45EAB" w14:textId="0370AA01" w:rsidR="002E35F9" w:rsidRDefault="002E35F9"/>
    <w:p w14:paraId="1436A0B6" w14:textId="0EC03060" w:rsidR="002E35F9" w:rsidRDefault="002E35F9"/>
    <w:p w14:paraId="7E0C8692" w14:textId="41939BFB" w:rsidR="002E35F9" w:rsidRDefault="002E35F9"/>
    <w:p w14:paraId="56D3B949" w14:textId="1377FBD7" w:rsidR="002E35F9" w:rsidRDefault="002E35F9"/>
    <w:p w14:paraId="7D05242B" w14:textId="4949873F" w:rsidR="002E35F9" w:rsidRDefault="002E35F9"/>
    <w:p w14:paraId="24D65F05" w14:textId="4F080235" w:rsidR="002E35F9" w:rsidRDefault="002E35F9"/>
    <w:p w14:paraId="0149785C" w14:textId="7A9B115F" w:rsidR="002E35F9" w:rsidRDefault="002E35F9"/>
    <w:p w14:paraId="29F6734F" w14:textId="77777777" w:rsidR="002E35F9" w:rsidRDefault="002E35F9"/>
    <w:p w14:paraId="69003377" w14:textId="3B76FA8C" w:rsidR="002E35F9" w:rsidRDefault="002E35F9"/>
    <w:p w14:paraId="5E76AA5E" w14:textId="0972CC5E" w:rsidR="002E35F9" w:rsidRDefault="002E35F9"/>
    <w:p w14:paraId="1416DB10" w14:textId="77777777" w:rsidR="002E35F9" w:rsidRDefault="002E35F9"/>
    <w:p w14:paraId="298D84BA" w14:textId="35299A14" w:rsidR="002E35F9" w:rsidRDefault="002E35F9"/>
    <w:p w14:paraId="1B25A163" w14:textId="77777777" w:rsidR="002E35F9" w:rsidRDefault="002E35F9" w:rsidP="002E35F9"/>
    <w:p w14:paraId="6CF6FABF" w14:textId="77777777" w:rsidR="002E35F9" w:rsidRDefault="002E35F9" w:rsidP="002E35F9">
      <w:pPr>
        <w:rPr>
          <w:sz w:val="96"/>
          <w:szCs w:val="96"/>
        </w:rPr>
      </w:pPr>
    </w:p>
    <w:p w14:paraId="0D19F07E" w14:textId="77777777" w:rsidR="002E35F9" w:rsidRDefault="002E35F9" w:rsidP="002E35F9">
      <w:pPr>
        <w:rPr>
          <w:sz w:val="96"/>
          <w:szCs w:val="96"/>
        </w:rPr>
      </w:pPr>
    </w:p>
    <w:p w14:paraId="45C541B8" w14:textId="59FE5544" w:rsidR="002E35F9" w:rsidRPr="002E35F9" w:rsidRDefault="002E35F9" w:rsidP="002E35F9">
      <w:pPr>
        <w:rPr>
          <w:sz w:val="96"/>
          <w:szCs w:val="96"/>
        </w:rPr>
      </w:pPr>
      <w:r>
        <w:rPr>
          <w:sz w:val="96"/>
          <w:szCs w:val="96"/>
        </w:rPr>
        <w:t>Chapter No. 4</w:t>
      </w:r>
    </w:p>
    <w:p w14:paraId="0EAA2E1D" w14:textId="23F068CC" w:rsidR="002E35F9" w:rsidRDefault="002E35F9" w:rsidP="002E35F9">
      <w:pPr>
        <w:rPr>
          <w:rFonts w:asciiTheme="majorBidi" w:hAnsiTheme="majorBidi" w:cstheme="majorBidi"/>
          <w:b/>
          <w:bCs/>
          <w:sz w:val="96"/>
          <w:szCs w:val="96"/>
        </w:rPr>
      </w:pPr>
      <w:r w:rsidRPr="002E35F9">
        <w:rPr>
          <w:rFonts w:asciiTheme="majorBidi" w:hAnsiTheme="majorBidi" w:cstheme="majorBidi"/>
          <w:b/>
          <w:bCs/>
          <w:sz w:val="96"/>
          <w:szCs w:val="96"/>
        </w:rPr>
        <w:t>Results</w:t>
      </w:r>
    </w:p>
    <w:p w14:paraId="58F11AB2" w14:textId="349A0E88" w:rsidR="002E35F9" w:rsidRDefault="002E35F9" w:rsidP="002E35F9">
      <w:pPr>
        <w:rPr>
          <w:rFonts w:asciiTheme="majorBidi" w:hAnsiTheme="majorBidi" w:cstheme="majorBidi"/>
          <w:b/>
          <w:bCs/>
          <w:sz w:val="96"/>
          <w:szCs w:val="96"/>
        </w:rPr>
      </w:pPr>
    </w:p>
    <w:p w14:paraId="152C5884" w14:textId="614C8303" w:rsidR="002E35F9" w:rsidRDefault="002E35F9" w:rsidP="002E35F9">
      <w:pPr>
        <w:rPr>
          <w:rFonts w:asciiTheme="majorBidi" w:hAnsiTheme="majorBidi" w:cstheme="majorBidi"/>
          <w:b/>
          <w:bCs/>
          <w:sz w:val="96"/>
          <w:szCs w:val="96"/>
        </w:rPr>
      </w:pPr>
    </w:p>
    <w:p w14:paraId="4F4AF9BB" w14:textId="0A5B6D81" w:rsidR="002E35F9" w:rsidRDefault="002E35F9" w:rsidP="002E35F9">
      <w:pPr>
        <w:rPr>
          <w:rFonts w:asciiTheme="majorBidi" w:hAnsiTheme="majorBidi" w:cstheme="majorBidi"/>
          <w:b/>
          <w:bCs/>
          <w:sz w:val="96"/>
          <w:szCs w:val="96"/>
        </w:rPr>
      </w:pPr>
    </w:p>
    <w:p w14:paraId="708496EC" w14:textId="299ECA41" w:rsidR="002E35F9" w:rsidRDefault="002E35F9" w:rsidP="002E35F9">
      <w:pPr>
        <w:rPr>
          <w:rFonts w:asciiTheme="majorBidi" w:hAnsiTheme="majorBidi" w:cstheme="majorBidi"/>
          <w:b/>
          <w:bCs/>
          <w:sz w:val="96"/>
          <w:szCs w:val="96"/>
        </w:rPr>
      </w:pPr>
    </w:p>
    <w:p w14:paraId="4BC1F674" w14:textId="6B18ADFC" w:rsidR="002E35F9" w:rsidRDefault="002E35F9" w:rsidP="002E35F9">
      <w:pPr>
        <w:rPr>
          <w:rFonts w:asciiTheme="majorBidi" w:hAnsiTheme="majorBidi" w:cstheme="majorBidi"/>
          <w:b/>
          <w:bCs/>
          <w:sz w:val="96"/>
          <w:szCs w:val="96"/>
        </w:rPr>
      </w:pPr>
    </w:p>
    <w:p w14:paraId="7DC4EE98" w14:textId="77777777" w:rsidR="002E35F9" w:rsidRDefault="002E35F9" w:rsidP="002E35F9">
      <w:pPr>
        <w:rPr>
          <w:rFonts w:asciiTheme="majorBidi" w:hAnsiTheme="majorBidi" w:cstheme="majorBidi"/>
          <w:b/>
          <w:bCs/>
          <w:sz w:val="96"/>
          <w:szCs w:val="96"/>
        </w:rPr>
      </w:pPr>
    </w:p>
    <w:p w14:paraId="31B7C336" w14:textId="12450B08" w:rsidR="002E35F9" w:rsidRPr="00DF375B" w:rsidRDefault="002E35F9" w:rsidP="002E35F9">
      <w:pPr>
        <w:rPr>
          <w:rFonts w:asciiTheme="majorBidi" w:hAnsiTheme="majorBidi" w:cstheme="majorBidi"/>
          <w:b/>
          <w:bCs/>
          <w:sz w:val="24"/>
          <w:szCs w:val="24"/>
        </w:rPr>
      </w:pPr>
      <w:r w:rsidRPr="00DF375B">
        <w:rPr>
          <w:rFonts w:asciiTheme="majorBidi" w:hAnsiTheme="majorBidi" w:cstheme="majorBidi"/>
          <w:b/>
          <w:bCs/>
          <w:sz w:val="24"/>
          <w:szCs w:val="24"/>
        </w:rPr>
        <w:t>Table 4.1: Descriptive statistics of age:</w:t>
      </w:r>
    </w:p>
    <w:p w14:paraId="71C8BCB1" w14:textId="77777777" w:rsidR="002E35F9" w:rsidRPr="00DF375B" w:rsidRDefault="002E35F9" w:rsidP="002E35F9">
      <w:pPr>
        <w:autoSpaceDE w:val="0"/>
        <w:autoSpaceDN w:val="0"/>
        <w:adjustRightInd w:val="0"/>
        <w:spacing w:after="0" w:line="240" w:lineRule="auto"/>
        <w:rPr>
          <w:rFonts w:ascii="Times New Roman" w:hAnsi="Times New Roman" w:cs="Times New Roman"/>
          <w:sz w:val="24"/>
          <w:szCs w:val="24"/>
        </w:rPr>
      </w:pPr>
    </w:p>
    <w:tbl>
      <w:tblPr>
        <w:tblW w:w="3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129"/>
        <w:gridCol w:w="1000"/>
      </w:tblGrid>
      <w:tr w:rsidR="002E35F9" w:rsidRPr="00DF375B" w14:paraId="1F9460FB" w14:textId="77777777" w:rsidTr="00766702">
        <w:trPr>
          <w:cantSplit/>
          <w:tblHeader/>
          <w:jc w:val="center"/>
        </w:trPr>
        <w:tc>
          <w:tcPr>
            <w:tcW w:w="3129" w:type="dxa"/>
            <w:gridSpan w:val="2"/>
            <w:shd w:val="clear" w:color="auto" w:fill="F7CAAC" w:themeFill="accent2" w:themeFillTint="66"/>
            <w:tcMar>
              <w:top w:w="30" w:type="dxa"/>
              <w:left w:w="30" w:type="dxa"/>
              <w:bottom w:w="30" w:type="dxa"/>
              <w:right w:w="30" w:type="dxa"/>
            </w:tcMar>
            <w:vAlign w:val="center"/>
          </w:tcPr>
          <w:p w14:paraId="3CFBB67B" w14:textId="327481C5" w:rsidR="002E35F9" w:rsidRPr="00DF375B" w:rsidRDefault="004E570E" w:rsidP="00766702">
            <w:pPr>
              <w:autoSpaceDE w:val="0"/>
              <w:autoSpaceDN w:val="0"/>
              <w:adjustRightInd w:val="0"/>
              <w:spacing w:after="0" w:line="320" w:lineRule="atLeast"/>
              <w:jc w:val="center"/>
              <w:rPr>
                <w:rFonts w:ascii="Arial" w:hAnsi="Arial" w:cs="Arial"/>
                <w:color w:val="000000"/>
                <w:sz w:val="18"/>
                <w:szCs w:val="18"/>
              </w:rPr>
            </w:pPr>
            <w:r>
              <w:rPr>
                <w:rFonts w:ascii="Arial" w:hAnsi="Arial" w:cs="Arial"/>
                <w:b/>
                <w:bCs/>
                <w:color w:val="000000"/>
                <w:sz w:val="18"/>
                <w:szCs w:val="18"/>
              </w:rPr>
              <w:t>Age</w:t>
            </w:r>
          </w:p>
        </w:tc>
      </w:tr>
      <w:tr w:rsidR="002E35F9" w:rsidRPr="00DF375B" w14:paraId="5C93AFB9" w14:textId="77777777" w:rsidTr="00766702">
        <w:trPr>
          <w:cantSplit/>
          <w:tblHeader/>
          <w:jc w:val="center"/>
        </w:trPr>
        <w:tc>
          <w:tcPr>
            <w:tcW w:w="2129" w:type="dxa"/>
            <w:shd w:val="clear" w:color="auto" w:fill="F7CAAC" w:themeFill="accent2" w:themeFillTint="66"/>
            <w:tcMar>
              <w:top w:w="30" w:type="dxa"/>
              <w:left w:w="30" w:type="dxa"/>
              <w:bottom w:w="30" w:type="dxa"/>
              <w:right w:w="30" w:type="dxa"/>
            </w:tcMar>
          </w:tcPr>
          <w:p w14:paraId="388EBD37" w14:textId="77777777" w:rsidR="002E35F9" w:rsidRPr="00DF375B" w:rsidRDefault="002E35F9" w:rsidP="00766702">
            <w:pPr>
              <w:autoSpaceDE w:val="0"/>
              <w:autoSpaceDN w:val="0"/>
              <w:adjustRightInd w:val="0"/>
              <w:spacing w:after="0" w:line="320" w:lineRule="atLeast"/>
              <w:rPr>
                <w:rFonts w:ascii="Arial" w:hAnsi="Arial" w:cs="Arial"/>
                <w:color w:val="000000"/>
                <w:sz w:val="18"/>
                <w:szCs w:val="18"/>
              </w:rPr>
            </w:pPr>
            <w:r w:rsidRPr="00DF375B">
              <w:rPr>
                <w:rFonts w:ascii="Arial" w:hAnsi="Arial" w:cs="Arial"/>
                <w:color w:val="000000"/>
                <w:sz w:val="18"/>
                <w:szCs w:val="18"/>
              </w:rPr>
              <w:t>Mean</w:t>
            </w:r>
          </w:p>
        </w:tc>
        <w:tc>
          <w:tcPr>
            <w:tcW w:w="1000" w:type="dxa"/>
            <w:shd w:val="clear" w:color="auto" w:fill="F7CAAC" w:themeFill="accent2" w:themeFillTint="66"/>
            <w:tcMar>
              <w:top w:w="30" w:type="dxa"/>
              <w:left w:w="30" w:type="dxa"/>
              <w:bottom w:w="30" w:type="dxa"/>
              <w:right w:w="30" w:type="dxa"/>
            </w:tcMar>
            <w:vAlign w:val="center"/>
          </w:tcPr>
          <w:p w14:paraId="56FDAAF0" w14:textId="77777777" w:rsidR="002E35F9" w:rsidRPr="00DF375B" w:rsidRDefault="002E35F9" w:rsidP="00766702">
            <w:pPr>
              <w:autoSpaceDE w:val="0"/>
              <w:autoSpaceDN w:val="0"/>
              <w:adjustRightInd w:val="0"/>
              <w:spacing w:after="0" w:line="320" w:lineRule="atLeast"/>
              <w:jc w:val="right"/>
              <w:rPr>
                <w:rFonts w:ascii="Arial" w:hAnsi="Arial" w:cs="Arial"/>
                <w:color w:val="000000"/>
                <w:sz w:val="18"/>
                <w:szCs w:val="18"/>
              </w:rPr>
            </w:pPr>
            <w:r w:rsidRPr="00DF375B">
              <w:rPr>
                <w:rFonts w:ascii="Arial" w:hAnsi="Arial" w:cs="Arial"/>
                <w:color w:val="000000"/>
                <w:sz w:val="18"/>
                <w:szCs w:val="18"/>
              </w:rPr>
              <w:t>5</w:t>
            </w:r>
            <w:r>
              <w:rPr>
                <w:rFonts w:ascii="Arial" w:hAnsi="Arial" w:cs="Arial"/>
                <w:color w:val="000000"/>
                <w:sz w:val="18"/>
                <w:szCs w:val="18"/>
              </w:rPr>
              <w:t>4</w:t>
            </w:r>
            <w:r w:rsidRPr="00DF375B">
              <w:rPr>
                <w:rFonts w:ascii="Arial" w:hAnsi="Arial" w:cs="Arial"/>
                <w:color w:val="000000"/>
                <w:sz w:val="18"/>
                <w:szCs w:val="18"/>
              </w:rPr>
              <w:t>.</w:t>
            </w:r>
            <w:r>
              <w:rPr>
                <w:rFonts w:ascii="Arial" w:hAnsi="Arial" w:cs="Arial"/>
                <w:color w:val="000000"/>
                <w:sz w:val="18"/>
                <w:szCs w:val="18"/>
              </w:rPr>
              <w:t>09</w:t>
            </w:r>
          </w:p>
        </w:tc>
      </w:tr>
      <w:tr w:rsidR="002E35F9" w:rsidRPr="00DF375B" w14:paraId="61DD9065" w14:textId="77777777" w:rsidTr="00766702">
        <w:trPr>
          <w:cantSplit/>
          <w:tblHeader/>
          <w:jc w:val="center"/>
        </w:trPr>
        <w:tc>
          <w:tcPr>
            <w:tcW w:w="2129" w:type="dxa"/>
            <w:shd w:val="clear" w:color="auto" w:fill="F7CAAC" w:themeFill="accent2" w:themeFillTint="66"/>
            <w:tcMar>
              <w:top w:w="30" w:type="dxa"/>
              <w:left w:w="30" w:type="dxa"/>
              <w:bottom w:w="30" w:type="dxa"/>
              <w:right w:w="30" w:type="dxa"/>
            </w:tcMar>
          </w:tcPr>
          <w:p w14:paraId="28C933AF" w14:textId="77777777" w:rsidR="002E35F9" w:rsidRPr="00DF375B" w:rsidRDefault="002E35F9" w:rsidP="00766702">
            <w:pPr>
              <w:autoSpaceDE w:val="0"/>
              <w:autoSpaceDN w:val="0"/>
              <w:adjustRightInd w:val="0"/>
              <w:spacing w:after="0" w:line="320" w:lineRule="atLeast"/>
              <w:rPr>
                <w:rFonts w:ascii="Arial" w:hAnsi="Arial" w:cs="Arial"/>
                <w:color w:val="000000"/>
                <w:sz w:val="18"/>
                <w:szCs w:val="18"/>
              </w:rPr>
            </w:pPr>
            <w:r w:rsidRPr="00DF375B">
              <w:rPr>
                <w:rFonts w:ascii="Arial" w:hAnsi="Arial" w:cs="Arial"/>
                <w:color w:val="000000"/>
                <w:sz w:val="18"/>
                <w:szCs w:val="18"/>
              </w:rPr>
              <w:t>Std. Deviation</w:t>
            </w:r>
          </w:p>
        </w:tc>
        <w:tc>
          <w:tcPr>
            <w:tcW w:w="1000" w:type="dxa"/>
            <w:shd w:val="clear" w:color="auto" w:fill="FFFFFF" w:themeFill="background1"/>
            <w:tcMar>
              <w:top w:w="30" w:type="dxa"/>
              <w:left w:w="30" w:type="dxa"/>
              <w:bottom w:w="30" w:type="dxa"/>
              <w:right w:w="30" w:type="dxa"/>
            </w:tcMar>
            <w:vAlign w:val="center"/>
          </w:tcPr>
          <w:p w14:paraId="49D0947E" w14:textId="77777777" w:rsidR="002E35F9" w:rsidRPr="00DF375B" w:rsidRDefault="002E35F9" w:rsidP="00766702">
            <w:pPr>
              <w:autoSpaceDE w:val="0"/>
              <w:autoSpaceDN w:val="0"/>
              <w:adjustRightInd w:val="0"/>
              <w:spacing w:after="0" w:line="320" w:lineRule="atLeast"/>
              <w:jc w:val="right"/>
              <w:rPr>
                <w:rFonts w:ascii="Arial" w:hAnsi="Arial" w:cs="Arial"/>
                <w:color w:val="000000"/>
                <w:sz w:val="18"/>
                <w:szCs w:val="18"/>
              </w:rPr>
            </w:pPr>
            <w:r w:rsidRPr="00DF375B">
              <w:rPr>
                <w:rFonts w:ascii="Arial" w:hAnsi="Arial" w:cs="Arial"/>
                <w:color w:val="000000"/>
                <w:sz w:val="18"/>
                <w:szCs w:val="18"/>
              </w:rPr>
              <w:t>1</w:t>
            </w:r>
            <w:r>
              <w:rPr>
                <w:rFonts w:ascii="Arial" w:hAnsi="Arial" w:cs="Arial"/>
                <w:color w:val="000000"/>
                <w:sz w:val="18"/>
                <w:szCs w:val="18"/>
              </w:rPr>
              <w:t>0</w:t>
            </w:r>
            <w:r w:rsidRPr="00DF375B">
              <w:rPr>
                <w:rFonts w:ascii="Arial" w:hAnsi="Arial" w:cs="Arial"/>
                <w:color w:val="000000"/>
                <w:sz w:val="18"/>
                <w:szCs w:val="18"/>
              </w:rPr>
              <w:t>.0</w:t>
            </w:r>
            <w:r>
              <w:rPr>
                <w:rFonts w:ascii="Arial" w:hAnsi="Arial" w:cs="Arial"/>
                <w:color w:val="000000"/>
                <w:sz w:val="18"/>
                <w:szCs w:val="18"/>
              </w:rPr>
              <w:t>26</w:t>
            </w:r>
          </w:p>
        </w:tc>
      </w:tr>
      <w:tr w:rsidR="002E35F9" w:rsidRPr="00DF375B" w14:paraId="38608F16" w14:textId="77777777" w:rsidTr="00766702">
        <w:trPr>
          <w:cantSplit/>
          <w:tblHeader/>
          <w:jc w:val="center"/>
        </w:trPr>
        <w:tc>
          <w:tcPr>
            <w:tcW w:w="2129" w:type="dxa"/>
            <w:shd w:val="clear" w:color="auto" w:fill="F7CAAC" w:themeFill="accent2" w:themeFillTint="66"/>
            <w:tcMar>
              <w:top w:w="30" w:type="dxa"/>
              <w:left w:w="30" w:type="dxa"/>
              <w:bottom w:w="30" w:type="dxa"/>
              <w:right w:w="30" w:type="dxa"/>
            </w:tcMar>
          </w:tcPr>
          <w:p w14:paraId="0BF95EBE" w14:textId="77777777" w:rsidR="002E35F9" w:rsidRPr="00DF375B" w:rsidRDefault="002E35F9" w:rsidP="00766702">
            <w:pPr>
              <w:autoSpaceDE w:val="0"/>
              <w:autoSpaceDN w:val="0"/>
              <w:adjustRightInd w:val="0"/>
              <w:spacing w:after="0" w:line="320" w:lineRule="atLeast"/>
              <w:rPr>
                <w:rFonts w:ascii="Arial" w:hAnsi="Arial" w:cs="Arial"/>
                <w:color w:val="000000"/>
                <w:sz w:val="18"/>
                <w:szCs w:val="18"/>
              </w:rPr>
            </w:pPr>
            <w:r w:rsidRPr="00DF375B">
              <w:rPr>
                <w:rFonts w:ascii="Arial" w:hAnsi="Arial" w:cs="Arial"/>
                <w:color w:val="000000"/>
                <w:sz w:val="18"/>
                <w:szCs w:val="18"/>
              </w:rPr>
              <w:t>Minimum</w:t>
            </w:r>
          </w:p>
        </w:tc>
        <w:tc>
          <w:tcPr>
            <w:tcW w:w="1000" w:type="dxa"/>
            <w:shd w:val="clear" w:color="auto" w:fill="F7CAAC" w:themeFill="accent2" w:themeFillTint="66"/>
            <w:tcMar>
              <w:top w:w="30" w:type="dxa"/>
              <w:left w:w="30" w:type="dxa"/>
              <w:bottom w:w="30" w:type="dxa"/>
              <w:right w:w="30" w:type="dxa"/>
            </w:tcMar>
            <w:vAlign w:val="center"/>
          </w:tcPr>
          <w:p w14:paraId="78B44FA6" w14:textId="77777777" w:rsidR="002E35F9" w:rsidRPr="00DF375B" w:rsidRDefault="002E35F9" w:rsidP="00766702">
            <w:pPr>
              <w:autoSpaceDE w:val="0"/>
              <w:autoSpaceDN w:val="0"/>
              <w:adjustRightInd w:val="0"/>
              <w:spacing w:after="0" w:line="320" w:lineRule="atLeast"/>
              <w:jc w:val="right"/>
              <w:rPr>
                <w:rFonts w:ascii="Arial" w:hAnsi="Arial" w:cs="Arial"/>
                <w:color w:val="000000"/>
                <w:sz w:val="18"/>
                <w:szCs w:val="18"/>
              </w:rPr>
            </w:pPr>
            <w:r>
              <w:rPr>
                <w:rFonts w:ascii="Arial" w:hAnsi="Arial" w:cs="Arial"/>
                <w:color w:val="000000"/>
                <w:sz w:val="18"/>
                <w:szCs w:val="18"/>
              </w:rPr>
              <w:t>25</w:t>
            </w:r>
          </w:p>
        </w:tc>
      </w:tr>
      <w:tr w:rsidR="002E35F9" w:rsidRPr="00DF375B" w14:paraId="4CDD3153" w14:textId="77777777" w:rsidTr="00766702">
        <w:trPr>
          <w:cantSplit/>
          <w:jc w:val="center"/>
        </w:trPr>
        <w:tc>
          <w:tcPr>
            <w:tcW w:w="2129" w:type="dxa"/>
            <w:shd w:val="clear" w:color="auto" w:fill="F7CAAC" w:themeFill="accent2" w:themeFillTint="66"/>
            <w:tcMar>
              <w:top w:w="30" w:type="dxa"/>
              <w:left w:w="30" w:type="dxa"/>
              <w:bottom w:w="30" w:type="dxa"/>
              <w:right w:w="30" w:type="dxa"/>
            </w:tcMar>
          </w:tcPr>
          <w:p w14:paraId="6B5E1B87" w14:textId="77777777" w:rsidR="002E35F9" w:rsidRPr="00DF375B" w:rsidRDefault="002E35F9" w:rsidP="00766702">
            <w:pPr>
              <w:autoSpaceDE w:val="0"/>
              <w:autoSpaceDN w:val="0"/>
              <w:adjustRightInd w:val="0"/>
              <w:spacing w:after="0" w:line="320" w:lineRule="atLeast"/>
              <w:rPr>
                <w:rFonts w:ascii="Arial" w:hAnsi="Arial" w:cs="Arial"/>
                <w:color w:val="000000"/>
                <w:sz w:val="18"/>
                <w:szCs w:val="18"/>
              </w:rPr>
            </w:pPr>
            <w:r w:rsidRPr="00DF375B">
              <w:rPr>
                <w:rFonts w:ascii="Arial" w:hAnsi="Arial" w:cs="Arial"/>
                <w:color w:val="000000"/>
                <w:sz w:val="18"/>
                <w:szCs w:val="18"/>
              </w:rPr>
              <w:t>Maximum</w:t>
            </w:r>
          </w:p>
        </w:tc>
        <w:tc>
          <w:tcPr>
            <w:tcW w:w="1000" w:type="dxa"/>
            <w:shd w:val="clear" w:color="auto" w:fill="FFFFFF" w:themeFill="background1"/>
            <w:tcMar>
              <w:top w:w="30" w:type="dxa"/>
              <w:left w:w="30" w:type="dxa"/>
              <w:bottom w:w="30" w:type="dxa"/>
              <w:right w:w="30" w:type="dxa"/>
            </w:tcMar>
            <w:vAlign w:val="center"/>
          </w:tcPr>
          <w:p w14:paraId="1452F066" w14:textId="77777777" w:rsidR="002E35F9" w:rsidRPr="00DF375B" w:rsidRDefault="002E35F9" w:rsidP="00766702">
            <w:pPr>
              <w:autoSpaceDE w:val="0"/>
              <w:autoSpaceDN w:val="0"/>
              <w:adjustRightInd w:val="0"/>
              <w:spacing w:after="0" w:line="320" w:lineRule="atLeast"/>
              <w:jc w:val="right"/>
              <w:rPr>
                <w:rFonts w:ascii="Arial" w:hAnsi="Arial" w:cs="Arial"/>
                <w:color w:val="000000"/>
                <w:sz w:val="18"/>
                <w:szCs w:val="18"/>
              </w:rPr>
            </w:pPr>
            <w:r w:rsidRPr="00DF375B">
              <w:rPr>
                <w:rFonts w:ascii="Arial" w:hAnsi="Arial" w:cs="Arial"/>
                <w:color w:val="000000"/>
                <w:sz w:val="18"/>
                <w:szCs w:val="18"/>
              </w:rPr>
              <w:t>7</w:t>
            </w:r>
            <w:r>
              <w:rPr>
                <w:rFonts w:ascii="Arial" w:hAnsi="Arial" w:cs="Arial"/>
                <w:color w:val="000000"/>
                <w:sz w:val="18"/>
                <w:szCs w:val="18"/>
              </w:rPr>
              <w:t>2</w:t>
            </w:r>
          </w:p>
        </w:tc>
      </w:tr>
    </w:tbl>
    <w:p w14:paraId="5CBA26CD" w14:textId="77777777" w:rsidR="002E35F9" w:rsidRPr="00DF375B" w:rsidRDefault="002E35F9" w:rsidP="002E35F9">
      <w:pPr>
        <w:rPr>
          <w:rFonts w:ascii="Times New Roman" w:hAnsi="Times New Roman" w:cs="Times New Roman"/>
          <w:b/>
          <w:sz w:val="24"/>
          <w:szCs w:val="24"/>
        </w:rPr>
      </w:pPr>
    </w:p>
    <w:p w14:paraId="6C6F64A8" w14:textId="77777777" w:rsidR="002E35F9" w:rsidRPr="00DF375B" w:rsidRDefault="002E35F9" w:rsidP="002E35F9">
      <w:pPr>
        <w:rPr>
          <w:rFonts w:ascii="Times New Roman" w:hAnsi="Times New Roman" w:cs="Times New Roman"/>
          <w:b/>
          <w:sz w:val="24"/>
          <w:szCs w:val="24"/>
        </w:rPr>
      </w:pPr>
      <w:r w:rsidRPr="00DF375B">
        <w:rPr>
          <w:rFonts w:ascii="Times New Roman" w:hAnsi="Times New Roman" w:cs="Times New Roman"/>
          <w:b/>
          <w:sz w:val="24"/>
          <w:szCs w:val="24"/>
        </w:rPr>
        <w:t>Table 4.2 Frequency Distribution with respect to Age:</w:t>
      </w:r>
    </w:p>
    <w:p w14:paraId="0875673D" w14:textId="77777777" w:rsidR="002E35F9" w:rsidRPr="00DF375B" w:rsidRDefault="002E35F9" w:rsidP="002E35F9">
      <w:pPr>
        <w:rPr>
          <w:rFonts w:asciiTheme="majorBidi" w:hAnsiTheme="majorBidi" w:cstheme="majorBidi"/>
          <w:b/>
          <w:bCs/>
          <w:sz w:val="24"/>
          <w:szCs w:val="24"/>
        </w:rPr>
      </w:pPr>
    </w:p>
    <w:tbl>
      <w:tblPr>
        <w:tblStyle w:val="MediumList1-Accent5"/>
        <w:tblpPr w:leftFromText="180" w:rightFromText="180" w:vertAnchor="text" w:tblpXSpec="center" w:tblpY="1"/>
        <w:tblW w:w="5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3"/>
        <w:gridCol w:w="1667"/>
        <w:gridCol w:w="2110"/>
      </w:tblGrid>
      <w:tr w:rsidR="002E35F9" w:rsidRPr="00DF375B" w14:paraId="38BE07A4" w14:textId="77777777" w:rsidTr="0076670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3" w:type="dxa"/>
          </w:tcPr>
          <w:p w14:paraId="1B063959"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8"/>
                <w:szCs w:val="28"/>
              </w:rPr>
            </w:pPr>
            <w:r w:rsidRPr="00DF375B">
              <w:rPr>
                <w:rFonts w:ascii="Times New Roman" w:hAnsi="Times New Roman" w:cs="Times New Roman"/>
                <w:sz w:val="28"/>
                <w:szCs w:val="28"/>
              </w:rPr>
              <w:t>Grouped Age</w:t>
            </w:r>
          </w:p>
        </w:tc>
        <w:tc>
          <w:tcPr>
            <w:tcW w:w="1667" w:type="dxa"/>
          </w:tcPr>
          <w:p w14:paraId="58D2C8EC"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F375B">
              <w:rPr>
                <w:rFonts w:ascii="Times New Roman" w:hAnsi="Times New Roman" w:cs="Times New Roman"/>
                <w:color w:val="000000"/>
                <w:sz w:val="28"/>
                <w:szCs w:val="28"/>
              </w:rPr>
              <w:t>Frequency</w:t>
            </w:r>
          </w:p>
        </w:tc>
        <w:tc>
          <w:tcPr>
            <w:cnfStyle w:val="000010000000" w:firstRow="0" w:lastRow="0" w:firstColumn="0" w:lastColumn="0" w:oddVBand="1" w:evenVBand="0" w:oddHBand="0" w:evenHBand="0" w:firstRowFirstColumn="0" w:firstRowLastColumn="0" w:lastRowFirstColumn="0" w:lastRowLastColumn="0"/>
            <w:tcW w:w="2110" w:type="dxa"/>
          </w:tcPr>
          <w:p w14:paraId="2972EB6A"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Percent</w:t>
            </w:r>
          </w:p>
        </w:tc>
      </w:tr>
      <w:tr w:rsidR="002E35F9" w:rsidRPr="00DF375B" w14:paraId="10F1EF0F" w14:textId="77777777" w:rsidTr="00766702">
        <w:tc>
          <w:tcPr>
            <w:cnfStyle w:val="000010000000" w:firstRow="0" w:lastRow="0" w:firstColumn="0" w:lastColumn="0" w:oddVBand="1" w:evenVBand="0" w:oddHBand="0" w:evenHBand="0" w:firstRowFirstColumn="0" w:firstRowLastColumn="0" w:lastRowFirstColumn="0" w:lastRowLastColumn="0"/>
            <w:tcW w:w="1723" w:type="dxa"/>
          </w:tcPr>
          <w:p w14:paraId="6D37F904"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24-33</w:t>
            </w:r>
          </w:p>
        </w:tc>
        <w:tc>
          <w:tcPr>
            <w:tcW w:w="1667" w:type="dxa"/>
          </w:tcPr>
          <w:p w14:paraId="1758F183"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cnfStyle w:val="000010000000" w:firstRow="0" w:lastRow="0" w:firstColumn="0" w:lastColumn="0" w:oddVBand="1" w:evenVBand="0" w:oddHBand="0" w:evenHBand="0" w:firstRowFirstColumn="0" w:firstRowLastColumn="0" w:lastRowFirstColumn="0" w:lastRowLastColumn="0"/>
            <w:tcW w:w="2110" w:type="dxa"/>
          </w:tcPr>
          <w:p w14:paraId="4A35E729"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2.9</w:t>
            </w:r>
          </w:p>
        </w:tc>
      </w:tr>
      <w:tr w:rsidR="002E35F9" w:rsidRPr="00DF375B" w14:paraId="56FA8061" w14:textId="77777777" w:rsidTr="0076670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3" w:type="dxa"/>
          </w:tcPr>
          <w:p w14:paraId="2C6CB9CA"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34-43</w:t>
            </w:r>
          </w:p>
        </w:tc>
        <w:tc>
          <w:tcPr>
            <w:tcW w:w="1667" w:type="dxa"/>
          </w:tcPr>
          <w:p w14:paraId="62203BB8"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F375B">
              <w:rPr>
                <w:rFonts w:ascii="Times New Roman" w:hAnsi="Times New Roman" w:cs="Times New Roman"/>
                <w:color w:val="000000"/>
                <w:sz w:val="28"/>
                <w:szCs w:val="28"/>
              </w:rPr>
              <w:t>1</w:t>
            </w:r>
            <w:r>
              <w:rPr>
                <w:rFonts w:ascii="Times New Roman" w:hAnsi="Times New Roman" w:cs="Times New Roman"/>
                <w:color w:val="000000"/>
                <w:sz w:val="28"/>
                <w:szCs w:val="28"/>
              </w:rPr>
              <w:t>2</w:t>
            </w:r>
          </w:p>
        </w:tc>
        <w:tc>
          <w:tcPr>
            <w:cnfStyle w:val="000010000000" w:firstRow="0" w:lastRow="0" w:firstColumn="0" w:lastColumn="0" w:oddVBand="1" w:evenVBand="0" w:oddHBand="0" w:evenHBand="0" w:firstRowFirstColumn="0" w:firstRowLastColumn="0" w:lastRowFirstColumn="0" w:lastRowLastColumn="0"/>
            <w:tcW w:w="2110" w:type="dxa"/>
          </w:tcPr>
          <w:p w14:paraId="099FEAAC"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8.8</w:t>
            </w:r>
          </w:p>
        </w:tc>
      </w:tr>
      <w:tr w:rsidR="002E35F9" w:rsidRPr="00DF375B" w14:paraId="7B851F4D" w14:textId="77777777" w:rsidTr="00766702">
        <w:tc>
          <w:tcPr>
            <w:cnfStyle w:val="000010000000" w:firstRow="0" w:lastRow="0" w:firstColumn="0" w:lastColumn="0" w:oddVBand="1" w:evenVBand="0" w:oddHBand="0" w:evenHBand="0" w:firstRowFirstColumn="0" w:firstRowLastColumn="0" w:lastRowFirstColumn="0" w:lastRowLastColumn="0"/>
            <w:tcW w:w="1723" w:type="dxa"/>
          </w:tcPr>
          <w:p w14:paraId="631BF668"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44-53</w:t>
            </w:r>
          </w:p>
        </w:tc>
        <w:tc>
          <w:tcPr>
            <w:tcW w:w="1667" w:type="dxa"/>
          </w:tcPr>
          <w:p w14:paraId="42C8E692"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50</w:t>
            </w:r>
          </w:p>
        </w:tc>
        <w:tc>
          <w:tcPr>
            <w:cnfStyle w:val="000010000000" w:firstRow="0" w:lastRow="0" w:firstColumn="0" w:lastColumn="0" w:oddVBand="1" w:evenVBand="0" w:oddHBand="0" w:evenHBand="0" w:firstRowFirstColumn="0" w:firstRowLastColumn="0" w:lastRowFirstColumn="0" w:lastRowLastColumn="0"/>
            <w:tcW w:w="2110" w:type="dxa"/>
          </w:tcPr>
          <w:p w14:paraId="3042535F"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36.2</w:t>
            </w:r>
          </w:p>
        </w:tc>
      </w:tr>
      <w:tr w:rsidR="002E35F9" w:rsidRPr="00DF375B" w14:paraId="685FAA18" w14:textId="77777777" w:rsidTr="0076670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3" w:type="dxa"/>
          </w:tcPr>
          <w:p w14:paraId="3D0ECB3A"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54-63</w:t>
            </w:r>
          </w:p>
        </w:tc>
        <w:tc>
          <w:tcPr>
            <w:tcW w:w="1667" w:type="dxa"/>
          </w:tcPr>
          <w:p w14:paraId="7B974C74"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42</w:t>
            </w:r>
          </w:p>
        </w:tc>
        <w:tc>
          <w:tcPr>
            <w:cnfStyle w:val="000010000000" w:firstRow="0" w:lastRow="0" w:firstColumn="0" w:lastColumn="0" w:oddVBand="1" w:evenVBand="0" w:oddHBand="0" w:evenHBand="0" w:firstRowFirstColumn="0" w:firstRowLastColumn="0" w:lastRowFirstColumn="0" w:lastRowLastColumn="0"/>
            <w:tcW w:w="2110" w:type="dxa"/>
          </w:tcPr>
          <w:p w14:paraId="765CFCEB"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30.4</w:t>
            </w:r>
          </w:p>
        </w:tc>
      </w:tr>
      <w:tr w:rsidR="002E35F9" w:rsidRPr="00DF375B" w14:paraId="17C16575" w14:textId="77777777" w:rsidTr="00766702">
        <w:tc>
          <w:tcPr>
            <w:cnfStyle w:val="000010000000" w:firstRow="0" w:lastRow="0" w:firstColumn="0" w:lastColumn="0" w:oddVBand="1" w:evenVBand="0" w:oddHBand="0" w:evenHBand="0" w:firstRowFirstColumn="0" w:firstRowLastColumn="0" w:lastRowFirstColumn="0" w:lastRowLastColumn="0"/>
            <w:tcW w:w="1723" w:type="dxa"/>
          </w:tcPr>
          <w:p w14:paraId="390D5C1F"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64-73</w:t>
            </w:r>
          </w:p>
        </w:tc>
        <w:tc>
          <w:tcPr>
            <w:tcW w:w="1667" w:type="dxa"/>
          </w:tcPr>
          <w:p w14:paraId="5093DF56"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30</w:t>
            </w:r>
          </w:p>
        </w:tc>
        <w:tc>
          <w:tcPr>
            <w:cnfStyle w:val="000010000000" w:firstRow="0" w:lastRow="0" w:firstColumn="0" w:lastColumn="0" w:oddVBand="1" w:evenVBand="0" w:oddHBand="0" w:evenHBand="0" w:firstRowFirstColumn="0" w:firstRowLastColumn="0" w:lastRowFirstColumn="0" w:lastRowLastColumn="0"/>
            <w:tcW w:w="2110" w:type="dxa"/>
          </w:tcPr>
          <w:p w14:paraId="53EBCA6C"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21.7</w:t>
            </w:r>
          </w:p>
        </w:tc>
      </w:tr>
      <w:tr w:rsidR="002E35F9" w:rsidRPr="00DF375B" w14:paraId="1A180547" w14:textId="77777777" w:rsidTr="0076670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3" w:type="dxa"/>
          </w:tcPr>
          <w:p w14:paraId="715DF345"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Total</w:t>
            </w:r>
          </w:p>
        </w:tc>
        <w:tc>
          <w:tcPr>
            <w:tcW w:w="1667" w:type="dxa"/>
          </w:tcPr>
          <w:p w14:paraId="3C4A9FFE"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F375B">
              <w:rPr>
                <w:rFonts w:ascii="Times New Roman" w:hAnsi="Times New Roman" w:cs="Times New Roman"/>
                <w:color w:val="000000"/>
                <w:sz w:val="28"/>
                <w:szCs w:val="28"/>
              </w:rPr>
              <w:t>1</w:t>
            </w:r>
            <w:r>
              <w:rPr>
                <w:rFonts w:ascii="Times New Roman" w:hAnsi="Times New Roman" w:cs="Times New Roman"/>
                <w:color w:val="000000"/>
                <w:sz w:val="28"/>
                <w:szCs w:val="28"/>
              </w:rPr>
              <w:t>38</w:t>
            </w:r>
          </w:p>
        </w:tc>
        <w:tc>
          <w:tcPr>
            <w:cnfStyle w:val="000010000000" w:firstRow="0" w:lastRow="0" w:firstColumn="0" w:lastColumn="0" w:oddVBand="1" w:evenVBand="0" w:oddHBand="0" w:evenHBand="0" w:firstRowFirstColumn="0" w:firstRowLastColumn="0" w:lastRowFirstColumn="0" w:lastRowLastColumn="0"/>
            <w:tcW w:w="2110" w:type="dxa"/>
          </w:tcPr>
          <w:p w14:paraId="15E8ABEB"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8"/>
                <w:szCs w:val="28"/>
              </w:rPr>
            </w:pPr>
            <w:r w:rsidRPr="00DF375B">
              <w:rPr>
                <w:rFonts w:ascii="Times New Roman" w:hAnsi="Times New Roman" w:cs="Times New Roman"/>
                <w:color w:val="000000"/>
                <w:sz w:val="28"/>
                <w:szCs w:val="28"/>
              </w:rPr>
              <w:t>100</w:t>
            </w:r>
          </w:p>
        </w:tc>
      </w:tr>
    </w:tbl>
    <w:p w14:paraId="268F4365" w14:textId="77777777" w:rsidR="002E35F9" w:rsidRPr="00DF375B" w:rsidRDefault="002E35F9" w:rsidP="002E35F9">
      <w:pPr>
        <w:spacing w:line="480" w:lineRule="auto"/>
        <w:jc w:val="center"/>
        <w:rPr>
          <w:rFonts w:ascii="Times New Roman" w:hAnsi="Times New Roman" w:cs="Times New Roman"/>
          <w:sz w:val="28"/>
          <w:szCs w:val="28"/>
        </w:rPr>
      </w:pPr>
    </w:p>
    <w:p w14:paraId="611941EC" w14:textId="77777777" w:rsidR="002E35F9" w:rsidRPr="00DF375B" w:rsidRDefault="002E35F9" w:rsidP="002E35F9">
      <w:pPr>
        <w:spacing w:line="480" w:lineRule="auto"/>
        <w:rPr>
          <w:rFonts w:ascii="Times New Roman" w:hAnsi="Times New Roman" w:cs="Times New Roman"/>
          <w:sz w:val="28"/>
          <w:szCs w:val="28"/>
        </w:rPr>
      </w:pPr>
    </w:p>
    <w:p w14:paraId="2102D879" w14:textId="77777777" w:rsidR="002E35F9" w:rsidRPr="00DF375B" w:rsidRDefault="002E35F9" w:rsidP="002E35F9">
      <w:pPr>
        <w:spacing w:line="480" w:lineRule="auto"/>
        <w:rPr>
          <w:rFonts w:ascii="Times New Roman" w:hAnsi="Times New Roman" w:cs="Times New Roman"/>
          <w:sz w:val="28"/>
          <w:szCs w:val="28"/>
        </w:rPr>
      </w:pPr>
    </w:p>
    <w:p w14:paraId="0537565A" w14:textId="77777777" w:rsidR="002E35F9" w:rsidRPr="00DF375B" w:rsidRDefault="002E35F9" w:rsidP="002E35F9">
      <w:pPr>
        <w:spacing w:line="480" w:lineRule="auto"/>
        <w:rPr>
          <w:rFonts w:ascii="Times New Roman" w:hAnsi="Times New Roman" w:cs="Times New Roman"/>
          <w:sz w:val="28"/>
          <w:szCs w:val="28"/>
        </w:rPr>
      </w:pPr>
    </w:p>
    <w:p w14:paraId="36F87D9B" w14:textId="77777777" w:rsidR="002E35F9" w:rsidRPr="00DF375B" w:rsidRDefault="002E35F9" w:rsidP="002E35F9">
      <w:pPr>
        <w:spacing w:line="480" w:lineRule="auto"/>
        <w:rPr>
          <w:rFonts w:ascii="Times New Roman" w:hAnsi="Times New Roman" w:cs="Times New Roman"/>
          <w:sz w:val="28"/>
          <w:szCs w:val="28"/>
        </w:rPr>
      </w:pPr>
    </w:p>
    <w:p w14:paraId="75F78503" w14:textId="77777777" w:rsidR="002E35F9" w:rsidRPr="00DF375B" w:rsidRDefault="002E35F9" w:rsidP="002E35F9">
      <w:pPr>
        <w:autoSpaceDE w:val="0"/>
        <w:autoSpaceDN w:val="0"/>
        <w:adjustRightInd w:val="0"/>
        <w:spacing w:after="0" w:line="480" w:lineRule="auto"/>
        <w:jc w:val="center"/>
        <w:rPr>
          <w:rFonts w:ascii="Times New Roman" w:hAnsi="Times New Roman" w:cs="Times New Roman"/>
          <w:sz w:val="28"/>
          <w:szCs w:val="28"/>
        </w:rPr>
      </w:pPr>
    </w:p>
    <w:p w14:paraId="33B6BEE6" w14:textId="11939BF8" w:rsidR="002E35F9" w:rsidRDefault="009035D8" w:rsidP="002E35F9">
      <w:pPr>
        <w:spacing w:line="480" w:lineRule="auto"/>
        <w:rPr>
          <w:rFonts w:asciiTheme="majorBidi" w:hAnsiTheme="majorBidi" w:cstheme="majorBidi"/>
          <w:bCs/>
          <w:sz w:val="24"/>
          <w:szCs w:val="24"/>
        </w:rPr>
      </w:pPr>
      <w:r>
        <w:rPr>
          <w:rFonts w:asciiTheme="majorBidi" w:hAnsiTheme="majorBidi" w:cstheme="majorBidi"/>
          <w:bCs/>
          <w:sz w:val="24"/>
          <w:szCs w:val="24"/>
        </w:rPr>
        <w:t>A total</w:t>
      </w:r>
      <w:r w:rsidR="002E35F9" w:rsidRPr="00DF375B">
        <w:rPr>
          <w:rFonts w:asciiTheme="majorBidi" w:hAnsiTheme="majorBidi" w:cstheme="majorBidi"/>
          <w:bCs/>
          <w:sz w:val="24"/>
          <w:szCs w:val="24"/>
        </w:rPr>
        <w:t xml:space="preserve"> </w:t>
      </w:r>
      <w:r w:rsidR="004E570E">
        <w:rPr>
          <w:rFonts w:asciiTheme="majorBidi" w:hAnsiTheme="majorBidi" w:cstheme="majorBidi"/>
          <w:bCs/>
          <w:sz w:val="24"/>
          <w:szCs w:val="24"/>
        </w:rPr>
        <w:t xml:space="preserve">of </w:t>
      </w:r>
      <w:r w:rsidR="002E35F9" w:rsidRPr="00DF375B">
        <w:rPr>
          <w:rFonts w:asciiTheme="majorBidi" w:hAnsiTheme="majorBidi" w:cstheme="majorBidi"/>
          <w:bCs/>
          <w:sz w:val="24"/>
          <w:szCs w:val="24"/>
        </w:rPr>
        <w:t>1</w:t>
      </w:r>
      <w:r w:rsidR="002E35F9">
        <w:rPr>
          <w:rFonts w:asciiTheme="majorBidi" w:hAnsiTheme="majorBidi" w:cstheme="majorBidi"/>
          <w:bCs/>
          <w:sz w:val="24"/>
          <w:szCs w:val="24"/>
        </w:rPr>
        <w:t>38</w:t>
      </w:r>
      <w:r w:rsidR="002E35F9" w:rsidRPr="00DF375B">
        <w:rPr>
          <w:rFonts w:asciiTheme="majorBidi" w:hAnsiTheme="majorBidi" w:cstheme="majorBidi"/>
          <w:bCs/>
          <w:sz w:val="24"/>
          <w:szCs w:val="24"/>
        </w:rPr>
        <w:t xml:space="preserve"> patients </w:t>
      </w:r>
      <w:r>
        <w:rPr>
          <w:rFonts w:asciiTheme="majorBidi" w:hAnsiTheme="majorBidi" w:cstheme="majorBidi"/>
          <w:bCs/>
          <w:sz w:val="24"/>
          <w:szCs w:val="24"/>
        </w:rPr>
        <w:t>were</w:t>
      </w:r>
      <w:r w:rsidR="002E35F9" w:rsidRPr="00DF375B">
        <w:rPr>
          <w:rFonts w:asciiTheme="majorBidi" w:hAnsiTheme="majorBidi" w:cstheme="majorBidi"/>
          <w:bCs/>
          <w:sz w:val="24"/>
          <w:szCs w:val="24"/>
        </w:rPr>
        <w:t xml:space="preserve"> enrolled in this study. The average age of participants was 5</w:t>
      </w:r>
      <w:r w:rsidR="002E35F9">
        <w:rPr>
          <w:rFonts w:asciiTheme="majorBidi" w:hAnsiTheme="majorBidi" w:cstheme="majorBidi"/>
          <w:bCs/>
          <w:sz w:val="24"/>
          <w:szCs w:val="24"/>
        </w:rPr>
        <w:t>4.09</w:t>
      </w:r>
      <w:r w:rsidR="002E35F9" w:rsidRPr="00DF375B">
        <w:rPr>
          <w:rFonts w:asciiTheme="majorBidi" w:hAnsiTheme="majorBidi" w:cstheme="majorBidi"/>
          <w:sz w:val="24"/>
          <w:szCs w:val="24"/>
        </w:rPr>
        <w:t>±1</w:t>
      </w:r>
      <w:r w:rsidR="002E35F9">
        <w:rPr>
          <w:rFonts w:asciiTheme="majorBidi" w:hAnsiTheme="majorBidi" w:cstheme="majorBidi"/>
          <w:sz w:val="24"/>
          <w:szCs w:val="24"/>
        </w:rPr>
        <w:t>0</w:t>
      </w:r>
      <w:r w:rsidR="002E35F9" w:rsidRPr="00DF375B">
        <w:rPr>
          <w:rFonts w:asciiTheme="majorBidi" w:hAnsiTheme="majorBidi" w:cstheme="majorBidi"/>
          <w:sz w:val="24"/>
          <w:szCs w:val="24"/>
        </w:rPr>
        <w:t>.0</w:t>
      </w:r>
      <w:r w:rsidR="002E35F9">
        <w:rPr>
          <w:rFonts w:asciiTheme="majorBidi" w:hAnsiTheme="majorBidi" w:cstheme="majorBidi"/>
          <w:sz w:val="24"/>
          <w:szCs w:val="24"/>
        </w:rPr>
        <w:t>2</w:t>
      </w:r>
      <w:r w:rsidR="002E35F9" w:rsidRPr="00DF375B">
        <w:rPr>
          <w:rFonts w:asciiTheme="majorBidi" w:hAnsiTheme="majorBidi" w:cstheme="majorBidi"/>
          <w:sz w:val="24"/>
          <w:szCs w:val="24"/>
        </w:rPr>
        <w:t xml:space="preserve">6 (Table 4.1). </w:t>
      </w:r>
      <w:r w:rsidR="002E35F9" w:rsidRPr="00DF375B">
        <w:rPr>
          <w:rFonts w:asciiTheme="majorBidi" w:hAnsiTheme="majorBidi" w:cstheme="majorBidi"/>
          <w:bCs/>
          <w:sz w:val="24"/>
          <w:szCs w:val="24"/>
        </w:rPr>
        <w:t>Maximum patients (3</w:t>
      </w:r>
      <w:r w:rsidR="002E35F9">
        <w:rPr>
          <w:rFonts w:asciiTheme="majorBidi" w:hAnsiTheme="majorBidi" w:cstheme="majorBidi"/>
          <w:bCs/>
          <w:sz w:val="24"/>
          <w:szCs w:val="24"/>
        </w:rPr>
        <w:t>6</w:t>
      </w:r>
      <w:r w:rsidR="002E35F9" w:rsidRPr="00DF375B">
        <w:rPr>
          <w:rFonts w:asciiTheme="majorBidi" w:hAnsiTheme="majorBidi" w:cstheme="majorBidi"/>
          <w:bCs/>
          <w:sz w:val="24"/>
          <w:szCs w:val="24"/>
        </w:rPr>
        <w:t>.</w:t>
      </w:r>
      <w:r w:rsidR="002E35F9">
        <w:rPr>
          <w:rFonts w:asciiTheme="majorBidi" w:hAnsiTheme="majorBidi" w:cstheme="majorBidi"/>
          <w:bCs/>
          <w:sz w:val="24"/>
          <w:szCs w:val="24"/>
        </w:rPr>
        <w:t>2</w:t>
      </w:r>
      <w:r w:rsidR="002E35F9" w:rsidRPr="00DF375B">
        <w:rPr>
          <w:rFonts w:asciiTheme="majorBidi" w:hAnsiTheme="majorBidi" w:cstheme="majorBidi"/>
          <w:bCs/>
          <w:sz w:val="24"/>
          <w:szCs w:val="24"/>
        </w:rPr>
        <w:t xml:space="preserve">%) </w:t>
      </w:r>
      <w:r w:rsidR="004E570E">
        <w:rPr>
          <w:rFonts w:asciiTheme="majorBidi" w:hAnsiTheme="majorBidi" w:cstheme="majorBidi"/>
          <w:bCs/>
          <w:sz w:val="24"/>
          <w:szCs w:val="24"/>
        </w:rPr>
        <w:t>fall</w:t>
      </w:r>
      <w:r w:rsidR="002E35F9" w:rsidRPr="00DF375B">
        <w:rPr>
          <w:rFonts w:asciiTheme="majorBidi" w:hAnsiTheme="majorBidi" w:cstheme="majorBidi"/>
          <w:bCs/>
          <w:sz w:val="24"/>
          <w:szCs w:val="24"/>
        </w:rPr>
        <w:t xml:space="preserve"> </w:t>
      </w:r>
      <w:r w:rsidR="004E570E">
        <w:rPr>
          <w:rFonts w:asciiTheme="majorBidi" w:hAnsiTheme="majorBidi" w:cstheme="majorBidi"/>
          <w:bCs/>
          <w:sz w:val="24"/>
          <w:szCs w:val="24"/>
        </w:rPr>
        <w:t>into</w:t>
      </w:r>
      <w:r w:rsidR="002E35F9" w:rsidRPr="00DF375B">
        <w:rPr>
          <w:rFonts w:asciiTheme="majorBidi" w:hAnsiTheme="majorBidi" w:cstheme="majorBidi"/>
          <w:bCs/>
          <w:sz w:val="24"/>
          <w:szCs w:val="24"/>
        </w:rPr>
        <w:t xml:space="preserve"> </w:t>
      </w:r>
      <w:r w:rsidR="004E570E">
        <w:rPr>
          <w:rFonts w:asciiTheme="majorBidi" w:hAnsiTheme="majorBidi" w:cstheme="majorBidi"/>
          <w:bCs/>
          <w:sz w:val="24"/>
          <w:szCs w:val="24"/>
        </w:rPr>
        <w:t xml:space="preserve">the </w:t>
      </w:r>
      <w:r w:rsidR="002E35F9" w:rsidRPr="00DF375B">
        <w:rPr>
          <w:rFonts w:asciiTheme="majorBidi" w:hAnsiTheme="majorBidi" w:cstheme="majorBidi"/>
          <w:bCs/>
          <w:sz w:val="24"/>
          <w:szCs w:val="24"/>
        </w:rPr>
        <w:t xml:space="preserve">age group of 44-53 years </w:t>
      </w:r>
      <w:r w:rsidR="002E35F9" w:rsidRPr="00DF375B">
        <w:rPr>
          <w:rFonts w:asciiTheme="majorBidi" w:hAnsiTheme="majorBidi" w:cstheme="majorBidi"/>
          <w:bCs/>
          <w:sz w:val="24"/>
          <w:szCs w:val="24"/>
        </w:rPr>
        <w:lastRenderedPageBreak/>
        <w:t>(Table 4.2). Percentages of age groups were 24-33 (</w:t>
      </w:r>
      <w:r w:rsidR="002E35F9">
        <w:rPr>
          <w:rFonts w:asciiTheme="majorBidi" w:hAnsiTheme="majorBidi" w:cstheme="majorBidi"/>
          <w:bCs/>
          <w:sz w:val="24"/>
          <w:szCs w:val="24"/>
        </w:rPr>
        <w:t>2.9</w:t>
      </w:r>
      <w:r w:rsidR="002E35F9" w:rsidRPr="00DF375B">
        <w:rPr>
          <w:rFonts w:asciiTheme="majorBidi" w:hAnsiTheme="majorBidi" w:cstheme="majorBidi"/>
          <w:bCs/>
          <w:sz w:val="24"/>
          <w:szCs w:val="24"/>
        </w:rPr>
        <w:t>%), 34-43 (</w:t>
      </w:r>
      <w:r w:rsidR="002E35F9">
        <w:rPr>
          <w:rFonts w:asciiTheme="majorBidi" w:hAnsiTheme="majorBidi" w:cstheme="majorBidi"/>
          <w:bCs/>
          <w:sz w:val="24"/>
          <w:szCs w:val="24"/>
        </w:rPr>
        <w:t>8.8</w:t>
      </w:r>
      <w:r w:rsidR="002E35F9" w:rsidRPr="00DF375B">
        <w:rPr>
          <w:rFonts w:asciiTheme="majorBidi" w:hAnsiTheme="majorBidi" w:cstheme="majorBidi"/>
          <w:bCs/>
          <w:sz w:val="24"/>
          <w:szCs w:val="24"/>
        </w:rPr>
        <w:t>%), 44-53 (</w:t>
      </w:r>
      <w:r w:rsidR="002E35F9">
        <w:rPr>
          <w:rFonts w:asciiTheme="majorBidi" w:hAnsiTheme="majorBidi" w:cstheme="majorBidi"/>
          <w:bCs/>
          <w:sz w:val="24"/>
          <w:szCs w:val="24"/>
        </w:rPr>
        <w:t>36.2</w:t>
      </w:r>
      <w:r w:rsidR="002E35F9" w:rsidRPr="00DF375B">
        <w:rPr>
          <w:rFonts w:asciiTheme="majorBidi" w:hAnsiTheme="majorBidi" w:cstheme="majorBidi"/>
          <w:bCs/>
          <w:sz w:val="24"/>
          <w:szCs w:val="24"/>
        </w:rPr>
        <w:t>%), 54-63 (</w:t>
      </w:r>
      <w:r w:rsidR="002E35F9">
        <w:rPr>
          <w:rFonts w:asciiTheme="majorBidi" w:hAnsiTheme="majorBidi" w:cstheme="majorBidi"/>
          <w:bCs/>
          <w:sz w:val="24"/>
          <w:szCs w:val="24"/>
        </w:rPr>
        <w:t>30.4</w:t>
      </w:r>
      <w:r w:rsidR="002E35F9" w:rsidRPr="00DF375B">
        <w:rPr>
          <w:rFonts w:asciiTheme="majorBidi" w:hAnsiTheme="majorBidi" w:cstheme="majorBidi"/>
          <w:bCs/>
          <w:sz w:val="24"/>
          <w:szCs w:val="24"/>
        </w:rPr>
        <w:t>%), 64-73 (</w:t>
      </w:r>
      <w:r w:rsidR="002E35F9">
        <w:rPr>
          <w:rFonts w:asciiTheme="majorBidi" w:hAnsiTheme="majorBidi" w:cstheme="majorBidi"/>
          <w:bCs/>
          <w:sz w:val="24"/>
          <w:szCs w:val="24"/>
        </w:rPr>
        <w:t>21.7</w:t>
      </w:r>
      <w:r w:rsidR="002E35F9" w:rsidRPr="00DF375B">
        <w:rPr>
          <w:rFonts w:asciiTheme="majorBidi" w:hAnsiTheme="majorBidi" w:cstheme="majorBidi"/>
          <w:bCs/>
          <w:sz w:val="24"/>
          <w:szCs w:val="24"/>
        </w:rPr>
        <w:t>%), (Table 4.2).</w:t>
      </w:r>
    </w:p>
    <w:p w14:paraId="59974E16" w14:textId="435948D7" w:rsidR="009035D8" w:rsidRDefault="009035D8" w:rsidP="009035D8">
      <w:pPr>
        <w:autoSpaceDE w:val="0"/>
        <w:autoSpaceDN w:val="0"/>
        <w:adjustRightInd w:val="0"/>
        <w:spacing w:after="0" w:line="240" w:lineRule="auto"/>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36C90A27" wp14:editId="1D82F0B6">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1C9B8C9E" w14:textId="77777777" w:rsidR="009035D8" w:rsidRDefault="009035D8" w:rsidP="009035D8">
      <w:pPr>
        <w:autoSpaceDE w:val="0"/>
        <w:autoSpaceDN w:val="0"/>
        <w:adjustRightInd w:val="0"/>
        <w:spacing w:after="0" w:line="240" w:lineRule="auto"/>
        <w:rPr>
          <w:rFonts w:ascii="Times New Roman" w:hAnsi="Times New Roman" w:cs="Times New Roman"/>
          <w:sz w:val="24"/>
          <w:szCs w:val="24"/>
          <w14:ligatures w14:val="standardContextual"/>
        </w:rPr>
      </w:pPr>
    </w:p>
    <w:p w14:paraId="166E4F16" w14:textId="77777777" w:rsidR="009035D8" w:rsidRDefault="009035D8" w:rsidP="009035D8">
      <w:pPr>
        <w:autoSpaceDE w:val="0"/>
        <w:autoSpaceDN w:val="0"/>
        <w:adjustRightInd w:val="0"/>
        <w:spacing w:after="0" w:line="400" w:lineRule="atLeast"/>
        <w:rPr>
          <w:rFonts w:ascii="Times New Roman" w:hAnsi="Times New Roman" w:cs="Times New Roman"/>
          <w:sz w:val="24"/>
          <w:szCs w:val="24"/>
          <w14:ligatures w14:val="standardContextual"/>
        </w:rPr>
      </w:pPr>
    </w:p>
    <w:p w14:paraId="66D33230" w14:textId="77777777" w:rsidR="009035D8" w:rsidRPr="00DF375B" w:rsidRDefault="009035D8" w:rsidP="002E35F9">
      <w:pPr>
        <w:spacing w:line="480" w:lineRule="auto"/>
        <w:rPr>
          <w:rFonts w:asciiTheme="majorBidi" w:hAnsiTheme="majorBidi" w:cstheme="majorBidi"/>
          <w:bCs/>
          <w:sz w:val="24"/>
          <w:szCs w:val="24"/>
        </w:rPr>
      </w:pPr>
    </w:p>
    <w:p w14:paraId="04C64C4F" w14:textId="77777777" w:rsidR="002E35F9" w:rsidRDefault="002E35F9" w:rsidP="002E35F9"/>
    <w:p w14:paraId="466A2281" w14:textId="77777777" w:rsidR="002E35F9" w:rsidRDefault="002E35F9" w:rsidP="002E35F9"/>
    <w:p w14:paraId="472DF374" w14:textId="77777777" w:rsidR="00934838" w:rsidRDefault="00934838" w:rsidP="002E35F9">
      <w:pPr>
        <w:spacing w:line="480" w:lineRule="auto"/>
        <w:rPr>
          <w:rFonts w:asciiTheme="majorBidi" w:hAnsiTheme="majorBidi" w:cstheme="majorBidi"/>
          <w:b/>
          <w:sz w:val="24"/>
          <w:szCs w:val="24"/>
        </w:rPr>
      </w:pPr>
    </w:p>
    <w:p w14:paraId="0E5969A2" w14:textId="77777777" w:rsidR="00934838" w:rsidRDefault="00934838" w:rsidP="002E35F9">
      <w:pPr>
        <w:spacing w:line="480" w:lineRule="auto"/>
        <w:rPr>
          <w:rFonts w:asciiTheme="majorBidi" w:hAnsiTheme="majorBidi" w:cstheme="majorBidi"/>
          <w:b/>
          <w:sz w:val="24"/>
          <w:szCs w:val="24"/>
        </w:rPr>
      </w:pPr>
    </w:p>
    <w:p w14:paraId="1600014A" w14:textId="77777777" w:rsidR="00934838" w:rsidRDefault="00934838" w:rsidP="002E35F9">
      <w:pPr>
        <w:spacing w:line="480" w:lineRule="auto"/>
        <w:rPr>
          <w:rFonts w:asciiTheme="majorBidi" w:hAnsiTheme="majorBidi" w:cstheme="majorBidi"/>
          <w:b/>
          <w:sz w:val="24"/>
          <w:szCs w:val="24"/>
        </w:rPr>
      </w:pPr>
    </w:p>
    <w:p w14:paraId="70BA845B" w14:textId="2F983EFA" w:rsidR="002E35F9" w:rsidRDefault="002E35F9" w:rsidP="002E35F9">
      <w:pPr>
        <w:spacing w:line="480" w:lineRule="auto"/>
        <w:rPr>
          <w:rFonts w:ascii="Times New Roman" w:hAnsi="Times New Roman" w:cs="Times New Roman"/>
          <w:noProof/>
          <w:sz w:val="24"/>
          <w:szCs w:val="24"/>
          <w14:ligatures w14:val="standardContextual"/>
        </w:rPr>
      </w:pPr>
      <w:r w:rsidRPr="00DF375B">
        <w:rPr>
          <w:rFonts w:asciiTheme="majorBidi" w:hAnsiTheme="majorBidi" w:cstheme="majorBidi"/>
          <w:b/>
          <w:sz w:val="24"/>
          <w:szCs w:val="24"/>
        </w:rPr>
        <w:lastRenderedPageBreak/>
        <w:t xml:space="preserve">Figure 4.1 </w:t>
      </w:r>
      <w:r w:rsidRPr="00DF375B">
        <w:rPr>
          <w:rFonts w:asciiTheme="majorBidi" w:hAnsiTheme="majorBidi" w:cstheme="majorBidi"/>
          <w:b/>
          <w:bCs/>
          <w:sz w:val="24"/>
          <w:szCs w:val="24"/>
        </w:rPr>
        <w:t xml:space="preserve">Pie chart displaying </w:t>
      </w:r>
      <w:r>
        <w:rPr>
          <w:rFonts w:asciiTheme="majorBidi" w:hAnsiTheme="majorBidi" w:cstheme="majorBidi"/>
          <w:b/>
          <w:bCs/>
          <w:sz w:val="24"/>
          <w:szCs w:val="24"/>
        </w:rPr>
        <w:t>Gender</w:t>
      </w:r>
      <w:r w:rsidRPr="00DF375B">
        <w:rPr>
          <w:rFonts w:asciiTheme="majorBidi" w:hAnsiTheme="majorBidi" w:cstheme="majorBidi"/>
          <w:b/>
          <w:bCs/>
          <w:sz w:val="24"/>
          <w:szCs w:val="24"/>
        </w:rPr>
        <w:t>:</w:t>
      </w:r>
    </w:p>
    <w:p w14:paraId="3E747A90" w14:textId="726B7199"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158EC88C"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21B05B5C" w14:textId="26854AA2" w:rsidR="002E35F9"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428B8927" w14:textId="0E7B9D27" w:rsidR="00135243" w:rsidRDefault="00135243" w:rsidP="002E35F9">
      <w:pPr>
        <w:spacing w:line="480" w:lineRule="auto"/>
        <w:rPr>
          <w:rFonts w:asciiTheme="majorBidi" w:hAnsiTheme="majorBidi" w:cstheme="majorBidi"/>
          <w:bCs/>
          <w:sz w:val="24"/>
          <w:szCs w:val="24"/>
        </w:rPr>
      </w:pPr>
    </w:p>
    <w:p w14:paraId="320B787F" w14:textId="034AF9B7" w:rsidR="00135243" w:rsidRDefault="00135243" w:rsidP="002E35F9">
      <w:pPr>
        <w:spacing w:line="480" w:lineRule="auto"/>
        <w:rPr>
          <w:rFonts w:asciiTheme="majorBidi" w:hAnsiTheme="majorBidi" w:cstheme="majorBidi"/>
          <w:bCs/>
          <w:sz w:val="24"/>
          <w:szCs w:val="24"/>
        </w:rPr>
      </w:pPr>
      <w:r>
        <w:rPr>
          <w:rFonts w:ascii="Times New Roman" w:hAnsi="Times New Roman" w:cs="Times New Roman"/>
          <w:noProof/>
          <w:sz w:val="24"/>
          <w:szCs w:val="24"/>
          <w14:ligatures w14:val="standardContextual"/>
        </w:rPr>
        <w:drawing>
          <wp:anchor distT="0" distB="0" distL="114300" distR="114300" simplePos="0" relativeHeight="251659264" behindDoc="1" locked="0" layoutInCell="1" allowOverlap="1" wp14:anchorId="0FEA4A0B" wp14:editId="6E5A8837">
            <wp:simplePos x="0" y="0"/>
            <wp:positionH relativeFrom="margin">
              <wp:align>left</wp:align>
            </wp:positionH>
            <wp:positionV relativeFrom="paragraph">
              <wp:posOffset>9525</wp:posOffset>
            </wp:positionV>
            <wp:extent cx="4752975" cy="3808095"/>
            <wp:effectExtent l="0" t="0" r="9525" b="1905"/>
            <wp:wrapTight wrapText="bothSides">
              <wp:wrapPolygon edited="0">
                <wp:start x="0" y="0"/>
                <wp:lineTo x="0" y="21503"/>
                <wp:lineTo x="21557" y="21503"/>
                <wp:lineTo x="215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80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52FED" w14:textId="2228A2AA" w:rsidR="00135243" w:rsidRDefault="00135243" w:rsidP="002E35F9">
      <w:pPr>
        <w:spacing w:line="480" w:lineRule="auto"/>
        <w:rPr>
          <w:rFonts w:asciiTheme="majorBidi" w:hAnsiTheme="majorBidi" w:cstheme="majorBidi"/>
          <w:bCs/>
          <w:sz w:val="24"/>
          <w:szCs w:val="24"/>
        </w:rPr>
      </w:pPr>
    </w:p>
    <w:p w14:paraId="0BF527E8" w14:textId="68B72790" w:rsidR="00135243" w:rsidRDefault="00135243" w:rsidP="002E35F9">
      <w:pPr>
        <w:spacing w:line="480" w:lineRule="auto"/>
        <w:rPr>
          <w:rFonts w:asciiTheme="majorBidi" w:hAnsiTheme="majorBidi" w:cstheme="majorBidi"/>
          <w:bCs/>
          <w:sz w:val="24"/>
          <w:szCs w:val="24"/>
        </w:rPr>
      </w:pPr>
    </w:p>
    <w:p w14:paraId="5575B639" w14:textId="1FDC8CAA" w:rsidR="00135243" w:rsidRDefault="00135243" w:rsidP="002E35F9">
      <w:pPr>
        <w:spacing w:line="480" w:lineRule="auto"/>
        <w:rPr>
          <w:rFonts w:asciiTheme="majorBidi" w:hAnsiTheme="majorBidi" w:cstheme="majorBidi"/>
          <w:bCs/>
          <w:sz w:val="24"/>
          <w:szCs w:val="24"/>
        </w:rPr>
      </w:pPr>
    </w:p>
    <w:p w14:paraId="6B0D1512" w14:textId="6FEE4008" w:rsidR="00135243" w:rsidRDefault="00135243" w:rsidP="002E35F9">
      <w:pPr>
        <w:spacing w:line="480" w:lineRule="auto"/>
        <w:rPr>
          <w:rFonts w:asciiTheme="majorBidi" w:hAnsiTheme="majorBidi" w:cstheme="majorBidi"/>
          <w:bCs/>
          <w:sz w:val="24"/>
          <w:szCs w:val="24"/>
        </w:rPr>
      </w:pPr>
    </w:p>
    <w:p w14:paraId="221B73B6" w14:textId="1232C9E3" w:rsidR="00135243" w:rsidRDefault="00135243" w:rsidP="002E35F9">
      <w:pPr>
        <w:spacing w:line="480" w:lineRule="auto"/>
        <w:rPr>
          <w:rFonts w:asciiTheme="majorBidi" w:hAnsiTheme="majorBidi" w:cstheme="majorBidi"/>
          <w:bCs/>
          <w:sz w:val="24"/>
          <w:szCs w:val="24"/>
        </w:rPr>
      </w:pPr>
    </w:p>
    <w:p w14:paraId="4177C8DB" w14:textId="2B6146A9" w:rsidR="00135243" w:rsidRDefault="00135243" w:rsidP="002E35F9">
      <w:pPr>
        <w:spacing w:line="480" w:lineRule="auto"/>
        <w:rPr>
          <w:rFonts w:asciiTheme="majorBidi" w:hAnsiTheme="majorBidi" w:cstheme="majorBidi"/>
          <w:bCs/>
          <w:sz w:val="24"/>
          <w:szCs w:val="24"/>
        </w:rPr>
      </w:pPr>
    </w:p>
    <w:p w14:paraId="4DE097B6" w14:textId="3C29048C" w:rsidR="00135243" w:rsidRDefault="00135243" w:rsidP="002E35F9">
      <w:pPr>
        <w:spacing w:line="480" w:lineRule="auto"/>
        <w:rPr>
          <w:rFonts w:asciiTheme="majorBidi" w:hAnsiTheme="majorBidi" w:cstheme="majorBidi"/>
          <w:bCs/>
          <w:sz w:val="24"/>
          <w:szCs w:val="24"/>
        </w:rPr>
      </w:pPr>
    </w:p>
    <w:p w14:paraId="0CA04A20" w14:textId="7C486A3D" w:rsidR="00135243" w:rsidRDefault="00135243" w:rsidP="002E35F9">
      <w:pPr>
        <w:spacing w:line="480" w:lineRule="auto"/>
        <w:rPr>
          <w:rFonts w:asciiTheme="majorBidi" w:hAnsiTheme="majorBidi" w:cstheme="majorBidi"/>
          <w:bCs/>
          <w:sz w:val="24"/>
          <w:szCs w:val="24"/>
        </w:rPr>
      </w:pPr>
    </w:p>
    <w:p w14:paraId="0120A458" w14:textId="77777777" w:rsidR="00135243" w:rsidRDefault="00135243" w:rsidP="002E35F9">
      <w:pPr>
        <w:spacing w:line="480" w:lineRule="auto"/>
        <w:rPr>
          <w:rFonts w:asciiTheme="majorBidi" w:hAnsiTheme="majorBidi" w:cstheme="majorBidi"/>
          <w:bCs/>
          <w:sz w:val="24"/>
          <w:szCs w:val="24"/>
        </w:rPr>
      </w:pPr>
    </w:p>
    <w:p w14:paraId="05AD8A41" w14:textId="53F89A79" w:rsidR="002E35F9" w:rsidRPr="00DF375B" w:rsidRDefault="002E35F9" w:rsidP="002E35F9">
      <w:pPr>
        <w:spacing w:line="480" w:lineRule="auto"/>
        <w:rPr>
          <w:rFonts w:asciiTheme="majorBidi" w:hAnsiTheme="majorBidi" w:cstheme="majorBidi"/>
          <w:bCs/>
          <w:sz w:val="24"/>
          <w:szCs w:val="24"/>
        </w:rPr>
      </w:pPr>
      <w:r w:rsidRPr="00DF375B">
        <w:rPr>
          <w:rFonts w:asciiTheme="majorBidi" w:hAnsiTheme="majorBidi" w:cstheme="majorBidi"/>
          <w:bCs/>
          <w:sz w:val="24"/>
          <w:szCs w:val="24"/>
        </w:rPr>
        <w:t>This pie chart shows that out of 1</w:t>
      </w:r>
      <w:r>
        <w:rPr>
          <w:rFonts w:asciiTheme="majorBidi" w:hAnsiTheme="majorBidi" w:cstheme="majorBidi"/>
          <w:bCs/>
          <w:sz w:val="24"/>
          <w:szCs w:val="24"/>
        </w:rPr>
        <w:t>38</w:t>
      </w:r>
      <w:r w:rsidRPr="00DF375B">
        <w:rPr>
          <w:rFonts w:asciiTheme="majorBidi" w:hAnsiTheme="majorBidi" w:cstheme="majorBidi"/>
          <w:bCs/>
          <w:sz w:val="24"/>
          <w:szCs w:val="24"/>
        </w:rPr>
        <w:t xml:space="preserve"> patients 4</w:t>
      </w:r>
      <w:r>
        <w:rPr>
          <w:rFonts w:asciiTheme="majorBidi" w:hAnsiTheme="majorBidi" w:cstheme="majorBidi"/>
          <w:bCs/>
          <w:sz w:val="24"/>
          <w:szCs w:val="24"/>
        </w:rPr>
        <w:t>2</w:t>
      </w:r>
      <w:r w:rsidRPr="00DF375B">
        <w:rPr>
          <w:rFonts w:asciiTheme="majorBidi" w:hAnsiTheme="majorBidi" w:cstheme="majorBidi"/>
          <w:bCs/>
          <w:sz w:val="24"/>
          <w:szCs w:val="24"/>
        </w:rPr>
        <w:t xml:space="preserve"> were females (3</w:t>
      </w:r>
      <w:r>
        <w:rPr>
          <w:rFonts w:asciiTheme="majorBidi" w:hAnsiTheme="majorBidi" w:cstheme="majorBidi"/>
          <w:bCs/>
          <w:sz w:val="24"/>
          <w:szCs w:val="24"/>
        </w:rPr>
        <w:t>0.43</w:t>
      </w:r>
      <w:r w:rsidRPr="00DF375B">
        <w:rPr>
          <w:rFonts w:asciiTheme="majorBidi" w:hAnsiTheme="majorBidi" w:cstheme="majorBidi"/>
          <w:bCs/>
          <w:sz w:val="24"/>
          <w:szCs w:val="24"/>
        </w:rPr>
        <w:t xml:space="preserve">%) and </w:t>
      </w:r>
      <w:r>
        <w:rPr>
          <w:rFonts w:asciiTheme="majorBidi" w:hAnsiTheme="majorBidi" w:cstheme="majorBidi"/>
          <w:bCs/>
          <w:sz w:val="24"/>
          <w:szCs w:val="24"/>
        </w:rPr>
        <w:t>96</w:t>
      </w:r>
      <w:r w:rsidRPr="00DF375B">
        <w:rPr>
          <w:rFonts w:asciiTheme="majorBidi" w:hAnsiTheme="majorBidi" w:cstheme="majorBidi"/>
          <w:bCs/>
          <w:sz w:val="24"/>
          <w:szCs w:val="24"/>
        </w:rPr>
        <w:t xml:space="preserve"> were males (6</w:t>
      </w:r>
      <w:r>
        <w:rPr>
          <w:rFonts w:asciiTheme="majorBidi" w:hAnsiTheme="majorBidi" w:cstheme="majorBidi"/>
          <w:bCs/>
          <w:sz w:val="24"/>
          <w:szCs w:val="24"/>
        </w:rPr>
        <w:t>9.57</w:t>
      </w:r>
      <w:r w:rsidRPr="00DF375B">
        <w:rPr>
          <w:rFonts w:asciiTheme="majorBidi" w:hAnsiTheme="majorBidi" w:cstheme="majorBidi"/>
          <w:bCs/>
          <w:sz w:val="24"/>
          <w:szCs w:val="24"/>
        </w:rPr>
        <w:t>%).</w:t>
      </w:r>
    </w:p>
    <w:p w14:paraId="4FED18DD" w14:textId="77777777" w:rsidR="002E35F9" w:rsidRDefault="002E35F9" w:rsidP="002E35F9">
      <w:pPr>
        <w:spacing w:line="480" w:lineRule="auto"/>
        <w:rPr>
          <w:rFonts w:asciiTheme="majorBidi" w:hAnsiTheme="majorBidi" w:cstheme="majorBidi"/>
          <w:b/>
          <w:sz w:val="24"/>
          <w:szCs w:val="24"/>
        </w:rPr>
      </w:pPr>
    </w:p>
    <w:p w14:paraId="55DFC2B5" w14:textId="21ABCFFD" w:rsidR="002E35F9" w:rsidRDefault="002E35F9" w:rsidP="002E35F9">
      <w:pPr>
        <w:spacing w:line="480" w:lineRule="auto"/>
        <w:rPr>
          <w:rFonts w:asciiTheme="majorBidi" w:hAnsiTheme="majorBidi" w:cstheme="majorBidi"/>
          <w:b/>
          <w:sz w:val="24"/>
          <w:szCs w:val="24"/>
        </w:rPr>
      </w:pPr>
    </w:p>
    <w:p w14:paraId="5756F1CE" w14:textId="3D873DF5" w:rsidR="000006DA" w:rsidRDefault="000006DA" w:rsidP="002E35F9">
      <w:pPr>
        <w:spacing w:line="480" w:lineRule="auto"/>
        <w:rPr>
          <w:rFonts w:asciiTheme="majorBidi" w:hAnsiTheme="majorBidi" w:cstheme="majorBidi"/>
          <w:b/>
          <w:sz w:val="24"/>
          <w:szCs w:val="24"/>
        </w:rPr>
      </w:pPr>
    </w:p>
    <w:p w14:paraId="0860BCD8" w14:textId="77777777" w:rsidR="000006DA" w:rsidRDefault="000006DA" w:rsidP="002E35F9">
      <w:pPr>
        <w:spacing w:line="480" w:lineRule="auto"/>
        <w:rPr>
          <w:rFonts w:asciiTheme="majorBidi" w:hAnsiTheme="majorBidi" w:cstheme="majorBidi"/>
          <w:b/>
          <w:sz w:val="24"/>
          <w:szCs w:val="24"/>
        </w:rPr>
      </w:pPr>
    </w:p>
    <w:p w14:paraId="043D6D3A" w14:textId="77777777" w:rsidR="002E35F9" w:rsidRDefault="002E35F9" w:rsidP="002E35F9">
      <w:pPr>
        <w:autoSpaceDE w:val="0"/>
        <w:autoSpaceDN w:val="0"/>
        <w:adjustRightInd w:val="0"/>
        <w:spacing w:after="0" w:line="480" w:lineRule="auto"/>
        <w:rPr>
          <w:rFonts w:ascii="Times New Roman" w:hAnsi="Times New Roman" w:cs="Times New Roman"/>
          <w:noProof/>
          <w:sz w:val="24"/>
          <w:szCs w:val="24"/>
          <w14:ligatures w14:val="standardContextual"/>
        </w:rPr>
      </w:pPr>
      <w:r w:rsidRPr="00DF375B">
        <w:rPr>
          <w:rFonts w:ascii="Times New Roman" w:hAnsi="Times New Roman" w:cs="Times New Roman"/>
          <w:b/>
          <w:bCs/>
          <w:sz w:val="24"/>
          <w:szCs w:val="24"/>
        </w:rPr>
        <w:t>Figure 4.2 Bar chart with respect to Hypertension:</w:t>
      </w:r>
    </w:p>
    <w:p w14:paraId="43940AE2"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3E7A7E9F" wp14:editId="7C58667C">
            <wp:extent cx="594360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6310"/>
                    </a:xfrm>
                    <a:prstGeom prst="rect">
                      <a:avLst/>
                    </a:prstGeom>
                    <a:noFill/>
                    <a:ln>
                      <a:noFill/>
                    </a:ln>
                  </pic:spPr>
                </pic:pic>
              </a:graphicData>
            </a:graphic>
          </wp:inline>
        </w:drawing>
      </w:r>
    </w:p>
    <w:p w14:paraId="21725E83"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3BA09C56" w14:textId="77777777" w:rsidR="002E35F9" w:rsidRPr="0038711F" w:rsidRDefault="002E35F9" w:rsidP="002E35F9">
      <w:pPr>
        <w:autoSpaceDE w:val="0"/>
        <w:autoSpaceDN w:val="0"/>
        <w:adjustRightInd w:val="0"/>
        <w:spacing w:after="0" w:line="480" w:lineRule="auto"/>
        <w:rPr>
          <w:rFonts w:ascii="Times New Roman" w:hAnsi="Times New Roman" w:cs="Times New Roman"/>
          <w:b/>
          <w:bCs/>
          <w:sz w:val="24"/>
          <w:szCs w:val="24"/>
        </w:rPr>
      </w:pPr>
    </w:p>
    <w:p w14:paraId="1B9A536E" w14:textId="6642590D" w:rsidR="002E35F9" w:rsidRDefault="002E35F9" w:rsidP="002E35F9">
      <w:pPr>
        <w:autoSpaceDE w:val="0"/>
        <w:autoSpaceDN w:val="0"/>
        <w:adjustRightInd w:val="0"/>
        <w:spacing w:after="0" w:line="480" w:lineRule="auto"/>
        <w:rPr>
          <w:rFonts w:ascii="Times New Roman" w:hAnsi="Times New Roman" w:cs="Times New Roman"/>
          <w:sz w:val="24"/>
          <w:szCs w:val="24"/>
        </w:rPr>
      </w:pPr>
      <w:r w:rsidRPr="00DF375B">
        <w:rPr>
          <w:rFonts w:ascii="Times New Roman" w:hAnsi="Times New Roman" w:cs="Times New Roman"/>
          <w:sz w:val="24"/>
          <w:szCs w:val="24"/>
        </w:rPr>
        <w:t>This bar chart shows that in the current study of 1</w:t>
      </w:r>
      <w:r>
        <w:rPr>
          <w:rFonts w:ascii="Times New Roman" w:hAnsi="Times New Roman" w:cs="Times New Roman"/>
          <w:sz w:val="24"/>
          <w:szCs w:val="24"/>
        </w:rPr>
        <w:t>38</w:t>
      </w:r>
      <w:r w:rsidRPr="00DF375B">
        <w:rPr>
          <w:rFonts w:ascii="Times New Roman" w:hAnsi="Times New Roman" w:cs="Times New Roman"/>
          <w:sz w:val="24"/>
          <w:szCs w:val="24"/>
        </w:rPr>
        <w:t xml:space="preserve"> patients, </w:t>
      </w:r>
      <w:r>
        <w:rPr>
          <w:rFonts w:ascii="Times New Roman" w:hAnsi="Times New Roman" w:cs="Times New Roman"/>
          <w:sz w:val="24"/>
          <w:szCs w:val="24"/>
        </w:rPr>
        <w:t>72</w:t>
      </w:r>
      <w:r w:rsidR="00135243">
        <w:rPr>
          <w:rFonts w:ascii="Times New Roman" w:hAnsi="Times New Roman" w:cs="Times New Roman"/>
          <w:sz w:val="24"/>
          <w:szCs w:val="24"/>
        </w:rPr>
        <w:t xml:space="preserve"> </w:t>
      </w:r>
      <w:r w:rsidR="00135243" w:rsidRPr="00DF375B">
        <w:rPr>
          <w:rFonts w:ascii="Times New Roman" w:hAnsi="Times New Roman" w:cs="Times New Roman"/>
          <w:sz w:val="24"/>
          <w:szCs w:val="24"/>
        </w:rPr>
        <w:t>(</w:t>
      </w:r>
      <w:r w:rsidR="00135243">
        <w:rPr>
          <w:rFonts w:ascii="Times New Roman" w:hAnsi="Times New Roman" w:cs="Times New Roman"/>
          <w:sz w:val="24"/>
          <w:szCs w:val="24"/>
        </w:rPr>
        <w:t>52.17</w:t>
      </w:r>
      <w:r w:rsidR="00135243" w:rsidRPr="00DF375B">
        <w:rPr>
          <w:rFonts w:ascii="Times New Roman" w:hAnsi="Times New Roman" w:cs="Times New Roman"/>
          <w:sz w:val="24"/>
          <w:szCs w:val="24"/>
        </w:rPr>
        <w:t>%)</w:t>
      </w:r>
      <w:r w:rsidRPr="00DF375B">
        <w:rPr>
          <w:rFonts w:ascii="Times New Roman" w:hAnsi="Times New Roman" w:cs="Times New Roman"/>
          <w:sz w:val="24"/>
          <w:szCs w:val="24"/>
        </w:rPr>
        <w:t xml:space="preserve"> patients were hypertensive</w:t>
      </w:r>
      <w:r w:rsidR="002029E8">
        <w:rPr>
          <w:rFonts w:ascii="Times New Roman" w:hAnsi="Times New Roman" w:cs="Times New Roman"/>
          <w:sz w:val="24"/>
          <w:szCs w:val="24"/>
        </w:rPr>
        <w:t xml:space="preserve"> </w:t>
      </w:r>
      <w:r w:rsidRPr="00DF375B">
        <w:rPr>
          <w:rFonts w:ascii="Times New Roman" w:hAnsi="Times New Roman" w:cs="Times New Roman"/>
          <w:sz w:val="24"/>
          <w:szCs w:val="24"/>
        </w:rPr>
        <w:t xml:space="preserve">and </w:t>
      </w:r>
      <w:r>
        <w:rPr>
          <w:rFonts w:ascii="Times New Roman" w:hAnsi="Times New Roman" w:cs="Times New Roman"/>
          <w:sz w:val="24"/>
          <w:szCs w:val="24"/>
        </w:rPr>
        <w:t>66</w:t>
      </w:r>
      <w:r w:rsidR="00135243" w:rsidRPr="00DF375B">
        <w:rPr>
          <w:rFonts w:ascii="Times New Roman" w:hAnsi="Times New Roman" w:cs="Times New Roman"/>
          <w:sz w:val="24"/>
          <w:szCs w:val="24"/>
        </w:rPr>
        <w:t>(</w:t>
      </w:r>
      <w:r w:rsidR="00135243">
        <w:rPr>
          <w:rFonts w:ascii="Times New Roman" w:hAnsi="Times New Roman" w:cs="Times New Roman"/>
          <w:sz w:val="24"/>
          <w:szCs w:val="24"/>
        </w:rPr>
        <w:t>47.8</w:t>
      </w:r>
      <w:r w:rsidR="00135243" w:rsidRPr="00DF375B">
        <w:rPr>
          <w:rFonts w:ascii="Times New Roman" w:hAnsi="Times New Roman" w:cs="Times New Roman"/>
          <w:sz w:val="24"/>
          <w:szCs w:val="24"/>
        </w:rPr>
        <w:t>3</w:t>
      </w:r>
      <w:r w:rsidR="00135243">
        <w:rPr>
          <w:rFonts w:ascii="Times New Roman" w:hAnsi="Times New Roman" w:cs="Times New Roman"/>
          <w:sz w:val="24"/>
          <w:szCs w:val="24"/>
        </w:rPr>
        <w:t>%</w:t>
      </w:r>
      <w:r w:rsidR="00135243" w:rsidRPr="00DF375B">
        <w:rPr>
          <w:rFonts w:ascii="Times New Roman" w:hAnsi="Times New Roman" w:cs="Times New Roman"/>
          <w:sz w:val="24"/>
          <w:szCs w:val="24"/>
        </w:rPr>
        <w:t>).</w:t>
      </w:r>
      <w:r w:rsidRPr="00DF375B">
        <w:rPr>
          <w:rFonts w:ascii="Times New Roman" w:hAnsi="Times New Roman" w:cs="Times New Roman"/>
          <w:sz w:val="24"/>
          <w:szCs w:val="24"/>
        </w:rPr>
        <w:t xml:space="preserve"> patients were no</w:t>
      </w:r>
      <w:r>
        <w:rPr>
          <w:rFonts w:ascii="Times New Roman" w:hAnsi="Times New Roman" w:cs="Times New Roman"/>
          <w:sz w:val="24"/>
          <w:szCs w:val="24"/>
        </w:rPr>
        <w:t>n-hyper</w:t>
      </w:r>
      <w:r w:rsidRPr="00DF375B">
        <w:rPr>
          <w:rFonts w:ascii="Times New Roman" w:hAnsi="Times New Roman" w:cs="Times New Roman"/>
          <w:sz w:val="24"/>
          <w:szCs w:val="24"/>
        </w:rPr>
        <w:t xml:space="preserve">tensive </w:t>
      </w:r>
    </w:p>
    <w:p w14:paraId="0A7F61AE"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53D304F6"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61722669"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564F217C"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6ED8F038" w14:textId="0AD9D430" w:rsidR="002E35F9" w:rsidRPr="000006DA" w:rsidRDefault="002E35F9" w:rsidP="002E35F9">
      <w:pPr>
        <w:autoSpaceDE w:val="0"/>
        <w:autoSpaceDN w:val="0"/>
        <w:adjustRightInd w:val="0"/>
        <w:spacing w:after="0" w:line="480" w:lineRule="auto"/>
        <w:rPr>
          <w:rFonts w:ascii="Times New Roman" w:hAnsi="Times New Roman" w:cs="Times New Roman"/>
          <w:noProof/>
          <w:sz w:val="24"/>
          <w:szCs w:val="24"/>
          <w14:ligatures w14:val="standardContextual"/>
        </w:rPr>
      </w:pPr>
      <w:r w:rsidRPr="00DF375B">
        <w:rPr>
          <w:rFonts w:ascii="Times New Roman" w:hAnsi="Times New Roman" w:cs="Times New Roman"/>
          <w:b/>
          <w:bCs/>
          <w:sz w:val="24"/>
          <w:szCs w:val="24"/>
        </w:rPr>
        <w:lastRenderedPageBreak/>
        <w:t>Figure 4.</w:t>
      </w:r>
      <w:r>
        <w:rPr>
          <w:rFonts w:ascii="Times New Roman" w:hAnsi="Times New Roman" w:cs="Times New Roman"/>
          <w:b/>
          <w:bCs/>
          <w:sz w:val="24"/>
          <w:szCs w:val="24"/>
        </w:rPr>
        <w:t>3</w:t>
      </w:r>
      <w:r w:rsidRPr="00DF375B">
        <w:rPr>
          <w:rFonts w:ascii="Times New Roman" w:hAnsi="Times New Roman" w:cs="Times New Roman"/>
          <w:b/>
          <w:bCs/>
          <w:sz w:val="24"/>
          <w:szCs w:val="24"/>
        </w:rPr>
        <w:t xml:space="preserve"> Bar chart with respect to </w:t>
      </w:r>
      <w:r>
        <w:rPr>
          <w:rFonts w:ascii="Times New Roman" w:hAnsi="Times New Roman" w:cs="Times New Roman"/>
          <w:b/>
          <w:bCs/>
          <w:sz w:val="24"/>
          <w:szCs w:val="24"/>
        </w:rPr>
        <w:t>Diabetes</w:t>
      </w:r>
      <w:r w:rsidRPr="00DF375B">
        <w:rPr>
          <w:rFonts w:ascii="Times New Roman" w:hAnsi="Times New Roman" w:cs="Times New Roman"/>
          <w:b/>
          <w:bCs/>
          <w:sz w:val="24"/>
          <w:szCs w:val="24"/>
        </w:rPr>
        <w:t>:</w:t>
      </w:r>
      <w:r>
        <w:rPr>
          <w:rFonts w:ascii="Times New Roman" w:hAnsi="Times New Roman" w:cs="Times New Roman"/>
          <w:noProof/>
          <w:sz w:val="24"/>
          <w:szCs w:val="24"/>
          <w14:ligatures w14:val="standardContextual"/>
        </w:rPr>
        <w:drawing>
          <wp:anchor distT="0" distB="0" distL="114300" distR="114300" simplePos="0" relativeHeight="251660288" behindDoc="0" locked="0" layoutInCell="1" allowOverlap="1" wp14:anchorId="6660A33F" wp14:editId="2463A000">
            <wp:simplePos x="0" y="0"/>
            <wp:positionH relativeFrom="margin">
              <wp:align>right</wp:align>
            </wp:positionH>
            <wp:positionV relativeFrom="paragraph">
              <wp:posOffset>268605</wp:posOffset>
            </wp:positionV>
            <wp:extent cx="5943600" cy="47663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6310"/>
                    </a:xfrm>
                    <a:prstGeom prst="rect">
                      <a:avLst/>
                    </a:prstGeom>
                    <a:noFill/>
                    <a:ln>
                      <a:noFill/>
                    </a:ln>
                  </pic:spPr>
                </pic:pic>
              </a:graphicData>
            </a:graphic>
          </wp:anchor>
        </w:drawing>
      </w:r>
    </w:p>
    <w:p w14:paraId="138490F4"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5FB996D0" w14:textId="7D5612B5" w:rsidR="002E35F9" w:rsidRDefault="002E35F9" w:rsidP="002E35F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This bar chart shows that in current study of 138 patients 80 were diabetic (57.97%) and 58 patients were non-diabetic (40.03%).</w:t>
      </w:r>
    </w:p>
    <w:p w14:paraId="6A18987F" w14:textId="77777777" w:rsidR="000006DA" w:rsidRDefault="000006DA" w:rsidP="002E35F9">
      <w:pPr>
        <w:autoSpaceDE w:val="0"/>
        <w:autoSpaceDN w:val="0"/>
        <w:adjustRightInd w:val="0"/>
        <w:spacing w:after="0" w:line="480" w:lineRule="auto"/>
        <w:rPr>
          <w:rFonts w:ascii="Times New Roman" w:hAnsi="Times New Roman" w:cs="Times New Roman"/>
          <w:sz w:val="24"/>
          <w:szCs w:val="24"/>
        </w:rPr>
      </w:pPr>
    </w:p>
    <w:p w14:paraId="6DDB8FE9"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1B2CE27F" w14:textId="02395FF9"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6E237B17" w14:textId="623624EE" w:rsidR="000006DA" w:rsidRDefault="000006DA" w:rsidP="002E35F9">
      <w:pPr>
        <w:autoSpaceDE w:val="0"/>
        <w:autoSpaceDN w:val="0"/>
        <w:adjustRightInd w:val="0"/>
        <w:spacing w:after="0" w:line="480" w:lineRule="auto"/>
        <w:rPr>
          <w:rFonts w:ascii="Times New Roman" w:hAnsi="Times New Roman" w:cs="Times New Roman"/>
          <w:sz w:val="24"/>
          <w:szCs w:val="24"/>
        </w:rPr>
      </w:pPr>
    </w:p>
    <w:p w14:paraId="5233ADE1" w14:textId="77777777" w:rsidR="000006DA" w:rsidRDefault="000006DA" w:rsidP="002E35F9">
      <w:pPr>
        <w:autoSpaceDE w:val="0"/>
        <w:autoSpaceDN w:val="0"/>
        <w:adjustRightInd w:val="0"/>
        <w:spacing w:after="0" w:line="480" w:lineRule="auto"/>
        <w:rPr>
          <w:rFonts w:ascii="Times New Roman" w:hAnsi="Times New Roman" w:cs="Times New Roman"/>
          <w:sz w:val="24"/>
          <w:szCs w:val="24"/>
        </w:rPr>
      </w:pPr>
    </w:p>
    <w:p w14:paraId="23F9D790"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42CF7658"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2BFBEF4D" w14:textId="77777777" w:rsidR="002E35F9" w:rsidRDefault="002E35F9" w:rsidP="002E35F9">
      <w:pPr>
        <w:autoSpaceDE w:val="0"/>
        <w:autoSpaceDN w:val="0"/>
        <w:adjustRightInd w:val="0"/>
        <w:spacing w:after="0" w:line="480" w:lineRule="auto"/>
        <w:rPr>
          <w:rFonts w:ascii="Times New Roman" w:hAnsi="Times New Roman" w:cs="Times New Roman"/>
          <w:sz w:val="24"/>
          <w:szCs w:val="24"/>
        </w:rPr>
      </w:pPr>
    </w:p>
    <w:p w14:paraId="7AAA849F" w14:textId="77777777" w:rsidR="002E35F9" w:rsidRPr="00DF375B" w:rsidRDefault="002E35F9" w:rsidP="002E35F9"/>
    <w:p w14:paraId="7AAEC44A"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1DAD46E4"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1B8563FC" w14:textId="77777777" w:rsidR="002E35F9"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6924D4FA" w14:textId="679B74C3" w:rsidR="002E35F9" w:rsidRPr="006C3C23" w:rsidRDefault="002E35F9" w:rsidP="006C3C23">
      <w:pPr>
        <w:autoSpaceDE w:val="0"/>
        <w:autoSpaceDN w:val="0"/>
        <w:adjustRightInd w:val="0"/>
        <w:spacing w:after="0" w:line="480" w:lineRule="auto"/>
        <w:rPr>
          <w:rFonts w:asciiTheme="majorBidi" w:hAnsiTheme="majorBidi" w:cstheme="majorBidi"/>
          <w:b/>
          <w:bCs/>
          <w:sz w:val="24"/>
          <w:szCs w:val="24"/>
        </w:rPr>
      </w:pPr>
      <w:r w:rsidRPr="00DF375B">
        <w:rPr>
          <w:rFonts w:asciiTheme="majorBidi" w:hAnsiTheme="majorBidi" w:cstheme="majorBidi"/>
          <w:b/>
          <w:bCs/>
          <w:sz w:val="24"/>
          <w:szCs w:val="24"/>
        </w:rPr>
        <w:t>Figure 4.</w:t>
      </w:r>
      <w:r>
        <w:rPr>
          <w:rFonts w:asciiTheme="majorBidi" w:hAnsiTheme="majorBidi" w:cstheme="majorBidi"/>
          <w:b/>
          <w:bCs/>
          <w:sz w:val="24"/>
          <w:szCs w:val="24"/>
        </w:rPr>
        <w:t>4</w:t>
      </w:r>
      <w:r w:rsidRPr="00DF375B">
        <w:rPr>
          <w:rFonts w:asciiTheme="majorBidi" w:hAnsiTheme="majorBidi" w:cstheme="majorBidi"/>
          <w:b/>
          <w:bCs/>
          <w:sz w:val="24"/>
          <w:szCs w:val="24"/>
        </w:rPr>
        <w:t xml:space="preserve"> Graphical representation of Preoperative</w:t>
      </w:r>
      <w:r>
        <w:rPr>
          <w:rFonts w:asciiTheme="majorBidi" w:hAnsiTheme="majorBidi" w:cstheme="majorBidi"/>
          <w:b/>
          <w:bCs/>
          <w:sz w:val="24"/>
          <w:szCs w:val="24"/>
        </w:rPr>
        <w:t xml:space="preserve"> pH:</w:t>
      </w:r>
      <w:r w:rsidR="006C3C23" w:rsidRPr="006C3C23">
        <w:rPr>
          <w:rFonts w:ascii="Times New Roman" w:hAnsi="Times New Roman" w:cs="Times New Roman"/>
          <w:noProof/>
          <w:sz w:val="24"/>
          <w:szCs w:val="24"/>
          <w14:ligatures w14:val="standardContextual"/>
        </w:rPr>
        <w:t xml:space="preserve"> </w:t>
      </w:r>
      <w:r w:rsidR="006C3C23">
        <w:rPr>
          <w:rFonts w:ascii="Times New Roman" w:hAnsi="Times New Roman" w:cs="Times New Roman"/>
          <w:noProof/>
          <w:sz w:val="24"/>
          <w:szCs w:val="24"/>
          <w14:ligatures w14:val="standardContextual"/>
        </w:rPr>
        <w:drawing>
          <wp:inline distT="0" distB="0" distL="0" distR="0" wp14:anchorId="3FB885E2" wp14:editId="0F898E77">
            <wp:extent cx="59436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3CFCA5ED" w14:textId="6B5DB30B" w:rsidR="006C3C23" w:rsidRDefault="006C3C23" w:rsidP="006C3C23">
      <w:pPr>
        <w:autoSpaceDE w:val="0"/>
        <w:autoSpaceDN w:val="0"/>
        <w:adjustRightInd w:val="0"/>
        <w:spacing w:after="0" w:line="240" w:lineRule="auto"/>
        <w:rPr>
          <w:rFonts w:ascii="Times New Roman" w:hAnsi="Times New Roman" w:cs="Times New Roman"/>
          <w:sz w:val="24"/>
          <w:szCs w:val="24"/>
          <w14:ligatures w14:val="standardContextual"/>
        </w:rPr>
      </w:pPr>
    </w:p>
    <w:p w14:paraId="437639BB" w14:textId="77777777" w:rsidR="006C3C23" w:rsidRDefault="006C3C23" w:rsidP="006C3C23">
      <w:pPr>
        <w:autoSpaceDE w:val="0"/>
        <w:autoSpaceDN w:val="0"/>
        <w:adjustRightInd w:val="0"/>
        <w:spacing w:after="0" w:line="240" w:lineRule="auto"/>
        <w:rPr>
          <w:rFonts w:ascii="Times New Roman" w:hAnsi="Times New Roman" w:cs="Times New Roman"/>
          <w:sz w:val="24"/>
          <w:szCs w:val="24"/>
          <w14:ligatures w14:val="standardContextual"/>
        </w:rPr>
      </w:pPr>
    </w:p>
    <w:p w14:paraId="2991A376" w14:textId="77777777" w:rsidR="006C3C23" w:rsidRDefault="006C3C23" w:rsidP="006C3C23">
      <w:pPr>
        <w:autoSpaceDE w:val="0"/>
        <w:autoSpaceDN w:val="0"/>
        <w:adjustRightInd w:val="0"/>
        <w:spacing w:after="0" w:line="400" w:lineRule="atLeast"/>
        <w:rPr>
          <w:rFonts w:ascii="Times New Roman" w:hAnsi="Times New Roman" w:cs="Times New Roman"/>
          <w:sz w:val="24"/>
          <w:szCs w:val="24"/>
          <w14:ligatures w14:val="standardContextual"/>
        </w:rPr>
      </w:pPr>
    </w:p>
    <w:p w14:paraId="450B77A7"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1B8853CE" w14:textId="7467EECB" w:rsidR="006C3C23" w:rsidRDefault="002E35F9" w:rsidP="006C3C23">
      <w:pPr>
        <w:autoSpaceDE w:val="0"/>
        <w:autoSpaceDN w:val="0"/>
        <w:adjustRightInd w:val="0"/>
        <w:spacing w:after="0" w:line="240" w:lineRule="auto"/>
        <w:rPr>
          <w:rFonts w:ascii="Times New Roman" w:hAnsi="Times New Roman" w:cs="Times New Roman"/>
          <w:sz w:val="24"/>
          <w:szCs w:val="24"/>
          <w14:ligatures w14:val="standardContextual"/>
        </w:rPr>
      </w:pPr>
      <w:r w:rsidRPr="00DF375B">
        <w:rPr>
          <w:rFonts w:asciiTheme="majorBidi" w:hAnsiTheme="majorBidi" w:cstheme="majorBidi"/>
          <w:b/>
          <w:bCs/>
          <w:sz w:val="24"/>
          <w:szCs w:val="24"/>
        </w:rPr>
        <w:lastRenderedPageBreak/>
        <w:t>Figure 4.</w:t>
      </w:r>
      <w:r>
        <w:rPr>
          <w:rFonts w:asciiTheme="majorBidi" w:hAnsiTheme="majorBidi" w:cstheme="majorBidi"/>
          <w:b/>
          <w:bCs/>
          <w:sz w:val="24"/>
          <w:szCs w:val="24"/>
        </w:rPr>
        <w:t xml:space="preserve">5 </w:t>
      </w:r>
      <w:r w:rsidRPr="00DF375B">
        <w:rPr>
          <w:rFonts w:asciiTheme="majorBidi" w:hAnsiTheme="majorBidi" w:cstheme="majorBidi"/>
          <w:b/>
          <w:bCs/>
          <w:sz w:val="24"/>
          <w:szCs w:val="24"/>
        </w:rPr>
        <w:t>Graphical representation of P</w:t>
      </w:r>
      <w:r>
        <w:rPr>
          <w:rFonts w:asciiTheme="majorBidi" w:hAnsiTheme="majorBidi" w:cstheme="majorBidi"/>
          <w:b/>
          <w:bCs/>
          <w:sz w:val="24"/>
          <w:szCs w:val="24"/>
        </w:rPr>
        <w:t>ost</w:t>
      </w:r>
      <w:r w:rsidRPr="00DF375B">
        <w:rPr>
          <w:rFonts w:asciiTheme="majorBidi" w:hAnsiTheme="majorBidi" w:cstheme="majorBidi"/>
          <w:b/>
          <w:bCs/>
          <w:sz w:val="24"/>
          <w:szCs w:val="24"/>
        </w:rPr>
        <w:t>operative</w:t>
      </w:r>
      <w:r>
        <w:rPr>
          <w:rFonts w:asciiTheme="majorBidi" w:hAnsiTheme="majorBidi" w:cstheme="majorBidi"/>
          <w:b/>
          <w:bCs/>
          <w:sz w:val="24"/>
          <w:szCs w:val="24"/>
        </w:rPr>
        <w:t xml:space="preserve"> pH:</w:t>
      </w:r>
      <w:r w:rsidR="006C3C23" w:rsidRPr="006C3C23">
        <w:rPr>
          <w:rFonts w:ascii="Times New Roman" w:hAnsi="Times New Roman" w:cs="Times New Roman"/>
          <w:sz w:val="24"/>
          <w:szCs w:val="24"/>
          <w14:ligatures w14:val="standardContextual"/>
        </w:rPr>
        <w:t xml:space="preserve"> </w:t>
      </w:r>
      <w:r w:rsidR="006C3C23">
        <w:rPr>
          <w:rFonts w:ascii="Times New Roman" w:hAnsi="Times New Roman" w:cs="Times New Roman"/>
          <w:noProof/>
          <w:sz w:val="24"/>
          <w:szCs w:val="24"/>
          <w14:ligatures w14:val="standardContextual"/>
        </w:rPr>
        <w:drawing>
          <wp:inline distT="0" distB="0" distL="0" distR="0" wp14:anchorId="207DF763" wp14:editId="178C1756">
            <wp:extent cx="5943600"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220B822F" w14:textId="77777777" w:rsidR="006C3C23" w:rsidRDefault="006C3C23" w:rsidP="006C3C23">
      <w:pPr>
        <w:autoSpaceDE w:val="0"/>
        <w:autoSpaceDN w:val="0"/>
        <w:adjustRightInd w:val="0"/>
        <w:spacing w:after="0" w:line="400" w:lineRule="atLeast"/>
        <w:rPr>
          <w:rFonts w:ascii="Times New Roman" w:hAnsi="Times New Roman" w:cs="Times New Roman"/>
          <w:sz w:val="24"/>
          <w:szCs w:val="24"/>
          <w14:ligatures w14:val="standardContextual"/>
        </w:rPr>
      </w:pPr>
    </w:p>
    <w:p w14:paraId="5616B95B" w14:textId="77777777" w:rsidR="002E35F9" w:rsidRDefault="002E35F9" w:rsidP="002029E8">
      <w:pPr>
        <w:autoSpaceDE w:val="0"/>
        <w:autoSpaceDN w:val="0"/>
        <w:adjustRightInd w:val="0"/>
        <w:spacing w:after="0" w:line="400" w:lineRule="atLeast"/>
        <w:jc w:val="both"/>
        <w:rPr>
          <w:rFonts w:ascii="Times New Roman" w:hAnsi="Times New Roman" w:cs="Times New Roman"/>
          <w:sz w:val="24"/>
          <w:szCs w:val="24"/>
          <w14:ligatures w14:val="standardContextual"/>
        </w:rPr>
      </w:pPr>
      <w:r w:rsidRPr="00DF375B">
        <w:rPr>
          <w:rFonts w:asciiTheme="majorBidi" w:hAnsiTheme="majorBidi" w:cstheme="majorBidi"/>
          <w:sz w:val="24"/>
          <w:szCs w:val="24"/>
        </w:rPr>
        <w:t xml:space="preserve">Due to </w:t>
      </w:r>
      <w:r>
        <w:rPr>
          <w:rFonts w:asciiTheme="majorBidi" w:hAnsiTheme="majorBidi" w:cstheme="majorBidi"/>
          <w:sz w:val="24"/>
          <w:szCs w:val="24"/>
        </w:rPr>
        <w:t>the addition of mannitol pH</w:t>
      </w:r>
      <w:r w:rsidRPr="00DF375B">
        <w:rPr>
          <w:rFonts w:asciiTheme="majorBidi" w:hAnsiTheme="majorBidi" w:cstheme="majorBidi"/>
          <w:sz w:val="24"/>
          <w:szCs w:val="24"/>
        </w:rPr>
        <w:t xml:space="preserve"> </w:t>
      </w:r>
      <w:r>
        <w:rPr>
          <w:rFonts w:asciiTheme="majorBidi" w:hAnsiTheme="majorBidi" w:cstheme="majorBidi"/>
          <w:sz w:val="24"/>
          <w:szCs w:val="24"/>
        </w:rPr>
        <w:t>increases</w:t>
      </w:r>
      <w:r w:rsidRPr="00DF375B">
        <w:rPr>
          <w:rFonts w:asciiTheme="majorBidi" w:hAnsiTheme="majorBidi" w:cstheme="majorBidi"/>
          <w:sz w:val="24"/>
          <w:szCs w:val="24"/>
        </w:rPr>
        <w:t xml:space="preserve"> from </w:t>
      </w:r>
      <w:r>
        <w:rPr>
          <w:rFonts w:asciiTheme="majorBidi" w:hAnsiTheme="majorBidi" w:cstheme="majorBidi"/>
          <w:sz w:val="24"/>
          <w:szCs w:val="24"/>
        </w:rPr>
        <w:t>7.3722</w:t>
      </w:r>
      <w:r w:rsidRPr="00DF375B">
        <w:rPr>
          <w:rFonts w:asciiTheme="majorBidi" w:hAnsiTheme="majorBidi" w:cstheme="majorBidi"/>
          <w:sz w:val="24"/>
          <w:szCs w:val="24"/>
        </w:rPr>
        <w:t>±</w:t>
      </w:r>
      <w:r>
        <w:rPr>
          <w:rFonts w:asciiTheme="majorBidi" w:hAnsiTheme="majorBidi" w:cstheme="majorBidi"/>
          <w:sz w:val="24"/>
          <w:szCs w:val="24"/>
        </w:rPr>
        <w:t>0.06775 to</w:t>
      </w:r>
      <w:r w:rsidRPr="00DF375B">
        <w:rPr>
          <w:rFonts w:asciiTheme="majorBidi" w:hAnsiTheme="majorBidi" w:cstheme="majorBidi"/>
          <w:sz w:val="24"/>
          <w:szCs w:val="24"/>
        </w:rPr>
        <w:t xml:space="preserve"> </w:t>
      </w:r>
      <w:r>
        <w:rPr>
          <w:rFonts w:asciiTheme="majorBidi" w:hAnsiTheme="majorBidi" w:cstheme="majorBidi"/>
          <w:sz w:val="24"/>
          <w:szCs w:val="24"/>
        </w:rPr>
        <w:t>7.4265</w:t>
      </w:r>
      <w:r w:rsidRPr="00DF375B">
        <w:rPr>
          <w:rFonts w:asciiTheme="majorBidi" w:hAnsiTheme="majorBidi" w:cstheme="majorBidi"/>
          <w:sz w:val="24"/>
          <w:szCs w:val="24"/>
        </w:rPr>
        <w:t>±</w:t>
      </w:r>
      <w:r>
        <w:rPr>
          <w:rFonts w:asciiTheme="majorBidi" w:hAnsiTheme="majorBidi" w:cstheme="majorBidi"/>
          <w:sz w:val="24"/>
          <w:szCs w:val="24"/>
        </w:rPr>
        <w:t>0.5776</w:t>
      </w:r>
      <w:r w:rsidRPr="00DF375B">
        <w:rPr>
          <w:rFonts w:asciiTheme="majorBidi" w:hAnsiTheme="majorBidi" w:cstheme="majorBidi"/>
          <w:sz w:val="24"/>
          <w:szCs w:val="24"/>
        </w:rPr>
        <w:t xml:space="preserve"> postoperative value. Preoperative minimum and maximum values are </w:t>
      </w:r>
      <w:r>
        <w:rPr>
          <w:rFonts w:asciiTheme="majorBidi" w:hAnsiTheme="majorBidi" w:cstheme="majorBidi"/>
          <w:sz w:val="24"/>
          <w:szCs w:val="24"/>
        </w:rPr>
        <w:t>7.20</w:t>
      </w:r>
      <w:r w:rsidRPr="00DF375B">
        <w:rPr>
          <w:rFonts w:asciiTheme="majorBidi" w:hAnsiTheme="majorBidi" w:cstheme="majorBidi"/>
          <w:sz w:val="24"/>
          <w:szCs w:val="24"/>
        </w:rPr>
        <w:t xml:space="preserve"> and </w:t>
      </w:r>
      <w:r>
        <w:rPr>
          <w:rFonts w:asciiTheme="majorBidi" w:hAnsiTheme="majorBidi" w:cstheme="majorBidi"/>
          <w:sz w:val="24"/>
          <w:szCs w:val="24"/>
        </w:rPr>
        <w:t>7.51</w:t>
      </w:r>
      <w:r w:rsidRPr="00DF375B">
        <w:rPr>
          <w:rFonts w:asciiTheme="majorBidi" w:hAnsiTheme="majorBidi" w:cstheme="majorBidi"/>
          <w:sz w:val="24"/>
          <w:szCs w:val="24"/>
        </w:rPr>
        <w:t xml:space="preserve"> respectively. While postoperative minimum and maximum values are 7.</w:t>
      </w:r>
      <w:r>
        <w:rPr>
          <w:rFonts w:asciiTheme="majorBidi" w:hAnsiTheme="majorBidi" w:cstheme="majorBidi"/>
          <w:sz w:val="24"/>
          <w:szCs w:val="24"/>
        </w:rPr>
        <w:t>26</w:t>
      </w:r>
      <w:r w:rsidRPr="00DF375B">
        <w:rPr>
          <w:rFonts w:asciiTheme="majorBidi" w:hAnsiTheme="majorBidi" w:cstheme="majorBidi"/>
          <w:sz w:val="24"/>
          <w:szCs w:val="24"/>
        </w:rPr>
        <w:t xml:space="preserve"> and </w:t>
      </w:r>
      <w:r>
        <w:rPr>
          <w:rFonts w:asciiTheme="majorBidi" w:hAnsiTheme="majorBidi" w:cstheme="majorBidi"/>
          <w:sz w:val="24"/>
          <w:szCs w:val="24"/>
        </w:rPr>
        <w:t>7.54</w:t>
      </w:r>
      <w:r w:rsidRPr="00DF375B">
        <w:rPr>
          <w:rFonts w:asciiTheme="majorBidi" w:hAnsiTheme="majorBidi" w:cstheme="majorBidi"/>
          <w:sz w:val="24"/>
          <w:szCs w:val="24"/>
        </w:rPr>
        <w:t xml:space="preserve"> respectively</w:t>
      </w:r>
    </w:p>
    <w:p w14:paraId="40D1CE4C" w14:textId="77777777" w:rsidR="002E35F9" w:rsidRPr="00DF375B" w:rsidRDefault="002E35F9" w:rsidP="002E35F9">
      <w:pPr>
        <w:autoSpaceDE w:val="0"/>
        <w:autoSpaceDN w:val="0"/>
        <w:adjustRightInd w:val="0"/>
        <w:spacing w:after="0" w:line="480" w:lineRule="auto"/>
        <w:rPr>
          <w:rFonts w:ascii="Times New Roman" w:hAnsi="Times New Roman" w:cs="Times New Roman"/>
          <w:sz w:val="24"/>
          <w:szCs w:val="24"/>
        </w:rPr>
      </w:pPr>
    </w:p>
    <w:p w14:paraId="4BE40536" w14:textId="77777777" w:rsidR="002E35F9" w:rsidRDefault="002E35F9" w:rsidP="002E35F9">
      <w:pPr>
        <w:spacing w:line="480" w:lineRule="auto"/>
        <w:rPr>
          <w:rFonts w:asciiTheme="majorBidi" w:hAnsiTheme="majorBidi" w:cstheme="majorBidi"/>
          <w:b/>
          <w:sz w:val="24"/>
          <w:szCs w:val="24"/>
        </w:rPr>
      </w:pPr>
    </w:p>
    <w:p w14:paraId="05A8CD06" w14:textId="77777777" w:rsidR="002E35F9" w:rsidRDefault="002E35F9" w:rsidP="002E35F9">
      <w:pPr>
        <w:spacing w:line="480" w:lineRule="auto"/>
        <w:rPr>
          <w:rFonts w:asciiTheme="majorBidi" w:hAnsiTheme="majorBidi" w:cstheme="majorBidi"/>
          <w:b/>
          <w:sz w:val="24"/>
          <w:szCs w:val="24"/>
        </w:rPr>
      </w:pPr>
    </w:p>
    <w:p w14:paraId="37CE21F1" w14:textId="77777777" w:rsidR="002E35F9" w:rsidRDefault="002E35F9" w:rsidP="002E35F9">
      <w:pPr>
        <w:spacing w:line="480" w:lineRule="auto"/>
        <w:rPr>
          <w:rFonts w:asciiTheme="majorBidi" w:hAnsiTheme="majorBidi" w:cstheme="majorBidi"/>
          <w:b/>
          <w:sz w:val="24"/>
          <w:szCs w:val="24"/>
        </w:rPr>
      </w:pPr>
    </w:p>
    <w:p w14:paraId="79F8EE51" w14:textId="77777777" w:rsidR="002E35F9" w:rsidRDefault="002E35F9" w:rsidP="002E35F9">
      <w:pPr>
        <w:spacing w:line="480" w:lineRule="auto"/>
        <w:rPr>
          <w:rFonts w:asciiTheme="majorBidi" w:hAnsiTheme="majorBidi" w:cstheme="majorBidi"/>
          <w:b/>
          <w:sz w:val="24"/>
          <w:szCs w:val="24"/>
        </w:rPr>
      </w:pPr>
    </w:p>
    <w:p w14:paraId="5DDB9C79" w14:textId="77777777" w:rsidR="002E35F9" w:rsidRDefault="002E35F9" w:rsidP="002E35F9">
      <w:pPr>
        <w:spacing w:line="480" w:lineRule="auto"/>
        <w:rPr>
          <w:rFonts w:asciiTheme="majorBidi" w:hAnsiTheme="majorBidi" w:cstheme="majorBidi"/>
          <w:b/>
          <w:sz w:val="24"/>
          <w:szCs w:val="24"/>
        </w:rPr>
      </w:pPr>
    </w:p>
    <w:p w14:paraId="4D0EC252" w14:textId="77777777" w:rsidR="002E35F9" w:rsidRPr="00DF375B" w:rsidRDefault="002E35F9" w:rsidP="002E35F9">
      <w:pPr>
        <w:autoSpaceDE w:val="0"/>
        <w:autoSpaceDN w:val="0"/>
        <w:adjustRightInd w:val="0"/>
        <w:spacing w:after="0" w:line="360" w:lineRule="auto"/>
        <w:rPr>
          <w:rFonts w:ascii="Times New Roman" w:hAnsi="Times New Roman" w:cs="Times New Roman"/>
          <w:b/>
          <w:bCs/>
          <w:sz w:val="24"/>
          <w:szCs w:val="24"/>
        </w:rPr>
      </w:pPr>
      <w:r w:rsidRPr="00DF375B">
        <w:rPr>
          <w:rFonts w:ascii="Times New Roman" w:hAnsi="Times New Roman" w:cs="Times New Roman"/>
          <w:b/>
          <w:bCs/>
          <w:sz w:val="24"/>
          <w:szCs w:val="24"/>
        </w:rPr>
        <w:t>Table 4.</w:t>
      </w:r>
      <w:r>
        <w:rPr>
          <w:rFonts w:ascii="Times New Roman" w:hAnsi="Times New Roman" w:cs="Times New Roman"/>
          <w:b/>
          <w:bCs/>
          <w:sz w:val="24"/>
          <w:szCs w:val="24"/>
        </w:rPr>
        <w:t>4</w:t>
      </w:r>
      <w:r w:rsidRPr="00DF375B">
        <w:rPr>
          <w:rFonts w:ascii="Times New Roman" w:hAnsi="Times New Roman" w:cs="Times New Roman"/>
          <w:b/>
          <w:bCs/>
          <w:sz w:val="24"/>
          <w:szCs w:val="24"/>
        </w:rPr>
        <w:t xml:space="preserve"> Descriptive statistics of preoperative and postoperative </w:t>
      </w:r>
      <w:r>
        <w:rPr>
          <w:rFonts w:ascii="Times New Roman" w:hAnsi="Times New Roman" w:cs="Times New Roman"/>
          <w:b/>
          <w:bCs/>
          <w:sz w:val="24"/>
          <w:szCs w:val="24"/>
        </w:rPr>
        <w:t>electrolytes</w:t>
      </w:r>
      <w:r w:rsidRPr="00DF375B">
        <w:rPr>
          <w:rFonts w:ascii="Times New Roman" w:hAnsi="Times New Roman" w:cs="Times New Roman"/>
          <w:b/>
          <w:bCs/>
          <w:sz w:val="24"/>
          <w:szCs w:val="24"/>
        </w:rPr>
        <w:t>:</w:t>
      </w:r>
    </w:p>
    <w:p w14:paraId="667EB038" w14:textId="0CCAF24B" w:rsidR="002E35F9" w:rsidRDefault="002E35F9" w:rsidP="002E35F9">
      <w:pPr>
        <w:spacing w:line="480" w:lineRule="auto"/>
        <w:rPr>
          <w:rFonts w:asciiTheme="majorBidi" w:hAnsiTheme="majorBidi" w:cstheme="majorBidi"/>
          <w:b/>
          <w:sz w:val="24"/>
          <w:szCs w:val="24"/>
        </w:rPr>
      </w:pPr>
    </w:p>
    <w:tbl>
      <w:tblPr>
        <w:tblStyle w:val="TableGrid"/>
        <w:tblW w:w="0" w:type="auto"/>
        <w:tblInd w:w="-5" w:type="dxa"/>
        <w:tblLook w:val="04A0" w:firstRow="1" w:lastRow="0" w:firstColumn="1" w:lastColumn="0" w:noHBand="0" w:noVBand="1"/>
      </w:tblPr>
      <w:tblGrid>
        <w:gridCol w:w="2343"/>
        <w:gridCol w:w="2379"/>
        <w:gridCol w:w="2379"/>
        <w:gridCol w:w="2249"/>
      </w:tblGrid>
      <w:tr w:rsidR="00642767" w14:paraId="6BC7E5BC" w14:textId="4D473652" w:rsidTr="00D332F4">
        <w:tc>
          <w:tcPr>
            <w:tcW w:w="2343" w:type="dxa"/>
          </w:tcPr>
          <w:p w14:paraId="1BA24FFC" w14:textId="618D4663" w:rsidR="00642767" w:rsidRDefault="00642767" w:rsidP="002E35F9">
            <w:pPr>
              <w:spacing w:line="480" w:lineRule="auto"/>
              <w:rPr>
                <w:rFonts w:asciiTheme="majorBidi" w:hAnsiTheme="majorBidi" w:cstheme="majorBidi"/>
                <w:b/>
                <w:sz w:val="24"/>
                <w:szCs w:val="24"/>
              </w:rPr>
            </w:pPr>
            <w:r>
              <w:rPr>
                <w:rFonts w:asciiTheme="majorBidi" w:hAnsiTheme="majorBidi" w:cstheme="majorBidi"/>
                <w:b/>
                <w:sz w:val="24"/>
                <w:szCs w:val="24"/>
              </w:rPr>
              <w:t>Research Variables</w:t>
            </w:r>
          </w:p>
        </w:tc>
        <w:tc>
          <w:tcPr>
            <w:tcW w:w="2379" w:type="dxa"/>
          </w:tcPr>
          <w:p w14:paraId="3CE33E7B" w14:textId="395E3121" w:rsidR="00642767" w:rsidRDefault="00642767" w:rsidP="002E35F9">
            <w:pPr>
              <w:spacing w:line="480" w:lineRule="auto"/>
              <w:rPr>
                <w:rFonts w:asciiTheme="majorBidi" w:hAnsiTheme="majorBidi" w:cstheme="majorBidi"/>
                <w:b/>
                <w:sz w:val="24"/>
                <w:szCs w:val="24"/>
              </w:rPr>
            </w:pPr>
            <w:r>
              <w:rPr>
                <w:rFonts w:asciiTheme="majorBidi" w:hAnsiTheme="majorBidi" w:cstheme="majorBidi"/>
                <w:b/>
                <w:sz w:val="24"/>
                <w:szCs w:val="24"/>
              </w:rPr>
              <w:t>Pre-</w:t>
            </w:r>
          </w:p>
        </w:tc>
        <w:tc>
          <w:tcPr>
            <w:tcW w:w="2379" w:type="dxa"/>
          </w:tcPr>
          <w:p w14:paraId="74E0B68B" w14:textId="5F30427E" w:rsidR="00642767" w:rsidRDefault="00642767" w:rsidP="002E35F9">
            <w:pPr>
              <w:spacing w:line="480" w:lineRule="auto"/>
              <w:rPr>
                <w:rFonts w:asciiTheme="majorBidi" w:hAnsiTheme="majorBidi" w:cstheme="majorBidi"/>
                <w:b/>
                <w:sz w:val="24"/>
                <w:szCs w:val="24"/>
              </w:rPr>
            </w:pPr>
            <w:r>
              <w:rPr>
                <w:rFonts w:asciiTheme="majorBidi" w:hAnsiTheme="majorBidi" w:cstheme="majorBidi"/>
                <w:b/>
                <w:sz w:val="24"/>
                <w:szCs w:val="24"/>
              </w:rPr>
              <w:t>Post</w:t>
            </w:r>
          </w:p>
        </w:tc>
        <w:tc>
          <w:tcPr>
            <w:tcW w:w="2249" w:type="dxa"/>
          </w:tcPr>
          <w:p w14:paraId="3FFBD14A" w14:textId="4AF855EE" w:rsidR="00642767" w:rsidRDefault="00642767" w:rsidP="002E35F9">
            <w:pPr>
              <w:spacing w:line="480" w:lineRule="auto"/>
              <w:rPr>
                <w:rFonts w:asciiTheme="majorBidi" w:hAnsiTheme="majorBidi" w:cstheme="majorBidi"/>
                <w:b/>
                <w:sz w:val="24"/>
                <w:szCs w:val="24"/>
              </w:rPr>
            </w:pPr>
            <w:r>
              <w:rPr>
                <w:rFonts w:asciiTheme="majorBidi" w:hAnsiTheme="majorBidi" w:cstheme="majorBidi"/>
                <w:b/>
                <w:sz w:val="24"/>
                <w:szCs w:val="24"/>
              </w:rPr>
              <w:t>p-value</w:t>
            </w:r>
          </w:p>
        </w:tc>
      </w:tr>
      <w:tr w:rsidR="00311899" w14:paraId="4986841B" w14:textId="77777777" w:rsidTr="00D332F4">
        <w:tc>
          <w:tcPr>
            <w:tcW w:w="2343" w:type="dxa"/>
          </w:tcPr>
          <w:p w14:paraId="73695EC5" w14:textId="59A99CA3" w:rsidR="00311899" w:rsidRDefault="00311899" w:rsidP="002E35F9">
            <w:pPr>
              <w:spacing w:line="480" w:lineRule="auto"/>
              <w:rPr>
                <w:rFonts w:asciiTheme="majorBidi" w:hAnsiTheme="majorBidi" w:cstheme="majorBidi"/>
                <w:b/>
                <w:sz w:val="24"/>
                <w:szCs w:val="24"/>
              </w:rPr>
            </w:pPr>
            <w:r>
              <w:rPr>
                <w:rFonts w:asciiTheme="majorBidi" w:hAnsiTheme="majorBidi" w:cstheme="majorBidi"/>
                <w:b/>
                <w:sz w:val="24"/>
                <w:szCs w:val="24"/>
              </w:rPr>
              <w:t>Urea</w:t>
            </w:r>
          </w:p>
        </w:tc>
        <w:tc>
          <w:tcPr>
            <w:tcW w:w="2379" w:type="dxa"/>
          </w:tcPr>
          <w:p w14:paraId="2C65A7F3" w14:textId="7CDB4B7B" w:rsidR="00311899" w:rsidRPr="002029E8" w:rsidRDefault="00311899" w:rsidP="002E35F9">
            <w:pPr>
              <w:spacing w:line="480" w:lineRule="auto"/>
              <w:rPr>
                <w:rFonts w:asciiTheme="majorBidi" w:hAnsiTheme="majorBidi" w:cstheme="majorBidi"/>
                <w:bCs/>
                <w:sz w:val="24"/>
                <w:szCs w:val="24"/>
              </w:rPr>
            </w:pPr>
            <w:r w:rsidRPr="002029E8">
              <w:rPr>
                <w:rFonts w:asciiTheme="majorBidi" w:hAnsiTheme="majorBidi" w:cstheme="majorBidi"/>
                <w:bCs/>
                <w:sz w:val="24"/>
                <w:szCs w:val="24"/>
              </w:rPr>
              <w:t>30.77±9.55</w:t>
            </w:r>
          </w:p>
        </w:tc>
        <w:tc>
          <w:tcPr>
            <w:tcW w:w="2379" w:type="dxa"/>
          </w:tcPr>
          <w:p w14:paraId="52E8DCD5" w14:textId="24AE047E" w:rsidR="00311899" w:rsidRPr="002029E8" w:rsidRDefault="00311899" w:rsidP="002E35F9">
            <w:pPr>
              <w:spacing w:line="480" w:lineRule="auto"/>
              <w:rPr>
                <w:rFonts w:asciiTheme="majorBidi" w:hAnsiTheme="majorBidi" w:cstheme="majorBidi"/>
                <w:bCs/>
                <w:sz w:val="24"/>
                <w:szCs w:val="24"/>
              </w:rPr>
            </w:pPr>
            <w:r w:rsidRPr="002029E8">
              <w:rPr>
                <w:rFonts w:asciiTheme="majorBidi" w:hAnsiTheme="majorBidi" w:cstheme="majorBidi"/>
                <w:bCs/>
                <w:sz w:val="24"/>
                <w:szCs w:val="24"/>
              </w:rPr>
              <w:t>38.93±15.10</w:t>
            </w:r>
          </w:p>
        </w:tc>
        <w:tc>
          <w:tcPr>
            <w:tcW w:w="2249" w:type="dxa"/>
          </w:tcPr>
          <w:p w14:paraId="4A6CC320" w14:textId="2FE38814" w:rsidR="00311899" w:rsidRPr="002029E8" w:rsidRDefault="00311899" w:rsidP="002E35F9">
            <w:pPr>
              <w:spacing w:line="480" w:lineRule="auto"/>
              <w:rPr>
                <w:rFonts w:asciiTheme="majorBidi" w:hAnsiTheme="majorBidi" w:cstheme="majorBidi"/>
                <w:bCs/>
                <w:sz w:val="24"/>
                <w:szCs w:val="24"/>
              </w:rPr>
            </w:pPr>
            <w:r w:rsidRPr="002029E8">
              <w:rPr>
                <w:rFonts w:asciiTheme="majorBidi" w:hAnsiTheme="majorBidi" w:cstheme="majorBidi"/>
                <w:bCs/>
                <w:sz w:val="24"/>
                <w:szCs w:val="24"/>
              </w:rPr>
              <w:t>0.000</w:t>
            </w:r>
          </w:p>
        </w:tc>
      </w:tr>
      <w:tr w:rsidR="00642767" w14:paraId="3DDB3F73" w14:textId="77777777" w:rsidTr="00D332F4">
        <w:tc>
          <w:tcPr>
            <w:tcW w:w="2343" w:type="dxa"/>
          </w:tcPr>
          <w:p w14:paraId="118AA349" w14:textId="70666996" w:rsidR="00642767" w:rsidRDefault="00642767" w:rsidP="002E35F9">
            <w:pPr>
              <w:spacing w:line="480" w:lineRule="auto"/>
              <w:rPr>
                <w:rFonts w:asciiTheme="majorBidi" w:hAnsiTheme="majorBidi" w:cstheme="majorBidi"/>
                <w:b/>
                <w:sz w:val="24"/>
                <w:szCs w:val="24"/>
              </w:rPr>
            </w:pPr>
            <w:r w:rsidRPr="00642767">
              <w:rPr>
                <w:rFonts w:asciiTheme="majorBidi" w:hAnsiTheme="majorBidi" w:cstheme="majorBidi"/>
                <w:b/>
                <w:sz w:val="24"/>
                <w:szCs w:val="24"/>
              </w:rPr>
              <w:t xml:space="preserve">Creatinine </w:t>
            </w:r>
          </w:p>
        </w:tc>
        <w:tc>
          <w:tcPr>
            <w:tcW w:w="2379" w:type="dxa"/>
          </w:tcPr>
          <w:p w14:paraId="0EA6DCCC" w14:textId="5358C682" w:rsidR="00642767" w:rsidRPr="002029E8" w:rsidRDefault="00311899" w:rsidP="002E35F9">
            <w:pPr>
              <w:spacing w:line="480" w:lineRule="auto"/>
              <w:rPr>
                <w:rFonts w:asciiTheme="majorBidi" w:hAnsiTheme="majorBidi" w:cstheme="majorBidi"/>
                <w:bCs/>
                <w:sz w:val="24"/>
                <w:szCs w:val="24"/>
              </w:rPr>
            </w:pPr>
            <w:r w:rsidRPr="002029E8">
              <w:rPr>
                <w:rFonts w:asciiTheme="majorBidi" w:hAnsiTheme="majorBidi" w:cstheme="majorBidi"/>
                <w:bCs/>
                <w:sz w:val="24"/>
                <w:szCs w:val="24"/>
              </w:rPr>
              <w:t>0.89±0.20</w:t>
            </w:r>
          </w:p>
        </w:tc>
        <w:tc>
          <w:tcPr>
            <w:tcW w:w="2379" w:type="dxa"/>
          </w:tcPr>
          <w:p w14:paraId="32713735" w14:textId="0CFF8701" w:rsidR="00642767" w:rsidRPr="002029E8" w:rsidRDefault="00311899" w:rsidP="002E35F9">
            <w:pPr>
              <w:spacing w:line="480" w:lineRule="auto"/>
              <w:rPr>
                <w:rFonts w:asciiTheme="majorBidi" w:hAnsiTheme="majorBidi" w:cstheme="majorBidi"/>
                <w:bCs/>
                <w:sz w:val="24"/>
                <w:szCs w:val="24"/>
              </w:rPr>
            </w:pPr>
            <w:r w:rsidRPr="002029E8">
              <w:rPr>
                <w:rFonts w:asciiTheme="majorBidi" w:hAnsiTheme="majorBidi" w:cstheme="majorBidi"/>
                <w:bCs/>
                <w:sz w:val="24"/>
                <w:szCs w:val="24"/>
              </w:rPr>
              <w:t>1.04±0.31</w:t>
            </w:r>
          </w:p>
        </w:tc>
        <w:tc>
          <w:tcPr>
            <w:tcW w:w="2249" w:type="dxa"/>
          </w:tcPr>
          <w:p w14:paraId="3C5FAF77" w14:textId="5154FEEB" w:rsidR="00642767" w:rsidRPr="002029E8" w:rsidRDefault="000471CD" w:rsidP="002E35F9">
            <w:pPr>
              <w:spacing w:line="480" w:lineRule="auto"/>
              <w:rPr>
                <w:rFonts w:asciiTheme="majorBidi" w:hAnsiTheme="majorBidi" w:cstheme="majorBidi"/>
                <w:bCs/>
                <w:sz w:val="24"/>
                <w:szCs w:val="24"/>
              </w:rPr>
            </w:pPr>
            <w:r w:rsidRPr="002029E8">
              <w:rPr>
                <w:rFonts w:asciiTheme="majorBidi" w:hAnsiTheme="majorBidi" w:cstheme="majorBidi"/>
                <w:bCs/>
                <w:sz w:val="24"/>
                <w:szCs w:val="24"/>
              </w:rPr>
              <w:t>0.000</w:t>
            </w:r>
          </w:p>
        </w:tc>
      </w:tr>
      <w:tr w:rsidR="00642767" w14:paraId="0347D72B" w14:textId="3A98D422" w:rsidTr="00D332F4">
        <w:tc>
          <w:tcPr>
            <w:tcW w:w="2343" w:type="dxa"/>
          </w:tcPr>
          <w:p w14:paraId="6EC54538" w14:textId="7BC5C390" w:rsidR="00642767" w:rsidRDefault="00642767" w:rsidP="006342B5">
            <w:pPr>
              <w:spacing w:line="480" w:lineRule="auto"/>
              <w:rPr>
                <w:rFonts w:asciiTheme="majorBidi" w:hAnsiTheme="majorBidi" w:cstheme="majorBidi"/>
                <w:b/>
                <w:sz w:val="24"/>
                <w:szCs w:val="24"/>
              </w:rPr>
            </w:pPr>
            <w:r>
              <w:rPr>
                <w:rFonts w:asciiTheme="majorBidi" w:hAnsiTheme="majorBidi" w:cstheme="majorBidi"/>
                <w:b/>
                <w:bCs/>
                <w:sz w:val="24"/>
                <w:szCs w:val="24"/>
              </w:rPr>
              <w:t>K+</w:t>
            </w:r>
          </w:p>
        </w:tc>
        <w:tc>
          <w:tcPr>
            <w:tcW w:w="2379" w:type="dxa"/>
          </w:tcPr>
          <w:p w14:paraId="20FD7327" w14:textId="5A2BE596" w:rsidR="00642767" w:rsidRPr="002029E8" w:rsidRDefault="00642767"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3.82±0.5</w:t>
            </w:r>
            <w:r w:rsidR="00311899" w:rsidRPr="002029E8">
              <w:rPr>
                <w:rFonts w:asciiTheme="majorBidi" w:hAnsiTheme="majorBidi" w:cstheme="majorBidi"/>
                <w:bCs/>
                <w:sz w:val="24"/>
                <w:szCs w:val="24"/>
              </w:rPr>
              <w:t>7</w:t>
            </w:r>
          </w:p>
        </w:tc>
        <w:tc>
          <w:tcPr>
            <w:tcW w:w="2379" w:type="dxa"/>
          </w:tcPr>
          <w:p w14:paraId="363751BF" w14:textId="61138089" w:rsidR="00642767" w:rsidRPr="002029E8" w:rsidRDefault="004B4DAD"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3.86±0.46</w:t>
            </w:r>
          </w:p>
        </w:tc>
        <w:tc>
          <w:tcPr>
            <w:tcW w:w="2249" w:type="dxa"/>
          </w:tcPr>
          <w:p w14:paraId="140EE470" w14:textId="66465D4B" w:rsidR="00642767" w:rsidRPr="002029E8" w:rsidRDefault="00642767"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0.0</w:t>
            </w:r>
            <w:r w:rsidR="000471CD" w:rsidRPr="002029E8">
              <w:rPr>
                <w:rFonts w:asciiTheme="majorBidi" w:hAnsiTheme="majorBidi" w:cstheme="majorBidi"/>
                <w:bCs/>
                <w:sz w:val="24"/>
                <w:szCs w:val="24"/>
              </w:rPr>
              <w:t>73</w:t>
            </w:r>
          </w:p>
        </w:tc>
      </w:tr>
      <w:tr w:rsidR="00642767" w14:paraId="5F14D90C" w14:textId="1A5E4620" w:rsidTr="00D332F4">
        <w:tc>
          <w:tcPr>
            <w:tcW w:w="2343" w:type="dxa"/>
          </w:tcPr>
          <w:p w14:paraId="76164ABC" w14:textId="28EB83BE" w:rsidR="00642767" w:rsidRDefault="00311899" w:rsidP="006342B5">
            <w:pPr>
              <w:spacing w:line="480" w:lineRule="auto"/>
              <w:rPr>
                <w:rFonts w:asciiTheme="majorBidi" w:hAnsiTheme="majorBidi" w:cstheme="majorBidi"/>
                <w:b/>
                <w:sz w:val="24"/>
                <w:szCs w:val="24"/>
              </w:rPr>
            </w:pPr>
            <w:r>
              <w:rPr>
                <w:rFonts w:asciiTheme="majorBidi" w:hAnsiTheme="majorBidi" w:cstheme="majorBidi"/>
                <w:b/>
                <w:sz w:val="24"/>
                <w:szCs w:val="24"/>
              </w:rPr>
              <w:t>Na+</w:t>
            </w:r>
          </w:p>
        </w:tc>
        <w:tc>
          <w:tcPr>
            <w:tcW w:w="2379" w:type="dxa"/>
          </w:tcPr>
          <w:p w14:paraId="503DFE64" w14:textId="72CF6515" w:rsidR="00642767" w:rsidRPr="002029E8" w:rsidRDefault="00311899"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141.23±2.98</w:t>
            </w:r>
          </w:p>
        </w:tc>
        <w:tc>
          <w:tcPr>
            <w:tcW w:w="2379" w:type="dxa"/>
          </w:tcPr>
          <w:p w14:paraId="7555290D" w14:textId="45B49271" w:rsidR="00642767" w:rsidRPr="002029E8" w:rsidRDefault="00211632"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140</w:t>
            </w:r>
            <w:r w:rsidR="00305A8F" w:rsidRPr="002029E8">
              <w:rPr>
                <w:rFonts w:asciiTheme="majorBidi" w:hAnsiTheme="majorBidi" w:cstheme="majorBidi"/>
                <w:bCs/>
                <w:sz w:val="24"/>
                <w:szCs w:val="24"/>
              </w:rPr>
              <w:t>.26</w:t>
            </w:r>
            <w:r w:rsidRPr="002029E8">
              <w:rPr>
                <w:rFonts w:asciiTheme="majorBidi" w:hAnsiTheme="majorBidi" w:cstheme="majorBidi"/>
                <w:bCs/>
                <w:sz w:val="24"/>
                <w:szCs w:val="24"/>
              </w:rPr>
              <w:t>±3.41</w:t>
            </w:r>
          </w:p>
        </w:tc>
        <w:tc>
          <w:tcPr>
            <w:tcW w:w="2249" w:type="dxa"/>
          </w:tcPr>
          <w:p w14:paraId="2DB4FE43" w14:textId="7BBF6826" w:rsidR="00642767" w:rsidRPr="002029E8" w:rsidRDefault="00211632"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0.000</w:t>
            </w:r>
          </w:p>
        </w:tc>
      </w:tr>
      <w:tr w:rsidR="00F85F31" w14:paraId="0F12009C" w14:textId="77777777" w:rsidTr="00D332F4">
        <w:tc>
          <w:tcPr>
            <w:tcW w:w="2343" w:type="dxa"/>
          </w:tcPr>
          <w:p w14:paraId="074060A3" w14:textId="268640EE" w:rsidR="00F85F31" w:rsidRDefault="00F85F31" w:rsidP="006342B5">
            <w:pPr>
              <w:spacing w:line="480" w:lineRule="auto"/>
              <w:rPr>
                <w:rFonts w:asciiTheme="majorBidi" w:hAnsiTheme="majorBidi" w:cstheme="majorBidi"/>
                <w:b/>
                <w:sz w:val="24"/>
                <w:szCs w:val="24"/>
              </w:rPr>
            </w:pPr>
            <w:r>
              <w:rPr>
                <w:rFonts w:asciiTheme="majorBidi" w:hAnsiTheme="majorBidi" w:cstheme="majorBidi"/>
                <w:b/>
                <w:sz w:val="24"/>
                <w:szCs w:val="24"/>
              </w:rPr>
              <w:t>HCO3-</w:t>
            </w:r>
          </w:p>
        </w:tc>
        <w:tc>
          <w:tcPr>
            <w:tcW w:w="2379" w:type="dxa"/>
          </w:tcPr>
          <w:p w14:paraId="4BC80A22" w14:textId="20B7B235" w:rsidR="00F85F31" w:rsidRPr="002029E8" w:rsidRDefault="00F85F31"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22.02±2.18</w:t>
            </w:r>
          </w:p>
        </w:tc>
        <w:tc>
          <w:tcPr>
            <w:tcW w:w="2379" w:type="dxa"/>
          </w:tcPr>
          <w:p w14:paraId="543987AD" w14:textId="62EE3CBD" w:rsidR="00F85F31" w:rsidRPr="002029E8" w:rsidRDefault="00F85F31"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23.79±3.29</w:t>
            </w:r>
          </w:p>
        </w:tc>
        <w:tc>
          <w:tcPr>
            <w:tcW w:w="2249" w:type="dxa"/>
          </w:tcPr>
          <w:p w14:paraId="3E16E312" w14:textId="7C56A737" w:rsidR="00F85F31" w:rsidRPr="002029E8" w:rsidRDefault="00F85F31" w:rsidP="006342B5">
            <w:pPr>
              <w:spacing w:line="480" w:lineRule="auto"/>
              <w:rPr>
                <w:rFonts w:asciiTheme="majorBidi" w:hAnsiTheme="majorBidi" w:cstheme="majorBidi"/>
                <w:bCs/>
                <w:sz w:val="24"/>
                <w:szCs w:val="24"/>
              </w:rPr>
            </w:pPr>
            <w:r w:rsidRPr="002029E8">
              <w:rPr>
                <w:rFonts w:asciiTheme="majorBidi" w:hAnsiTheme="majorBidi" w:cstheme="majorBidi"/>
                <w:bCs/>
                <w:sz w:val="24"/>
                <w:szCs w:val="24"/>
              </w:rPr>
              <w:t>0.000</w:t>
            </w:r>
          </w:p>
        </w:tc>
      </w:tr>
    </w:tbl>
    <w:p w14:paraId="60BDEC8E" w14:textId="3DC5640D" w:rsidR="006342B5" w:rsidRDefault="006342B5" w:rsidP="002E35F9">
      <w:pPr>
        <w:spacing w:line="480" w:lineRule="auto"/>
        <w:rPr>
          <w:rFonts w:asciiTheme="majorBidi" w:hAnsiTheme="majorBidi" w:cstheme="majorBidi"/>
          <w:b/>
          <w:sz w:val="24"/>
          <w:szCs w:val="24"/>
        </w:rPr>
      </w:pPr>
    </w:p>
    <w:p w14:paraId="589C2698" w14:textId="2F193B70" w:rsidR="00D332F4" w:rsidRPr="002029E8" w:rsidRDefault="002029E8" w:rsidP="004B4DAD">
      <w:pPr>
        <w:spacing w:line="480" w:lineRule="auto"/>
        <w:jc w:val="both"/>
        <w:rPr>
          <w:rFonts w:asciiTheme="majorBidi" w:hAnsiTheme="majorBidi" w:cstheme="majorBidi"/>
          <w:bCs/>
          <w:sz w:val="24"/>
          <w:szCs w:val="24"/>
        </w:rPr>
      </w:pPr>
      <w:r>
        <w:rPr>
          <w:rFonts w:asciiTheme="majorBidi" w:hAnsiTheme="majorBidi" w:cstheme="majorBidi"/>
          <w:bCs/>
          <w:sz w:val="24"/>
          <w:szCs w:val="24"/>
        </w:rPr>
        <w:t xml:space="preserve">The findings of the research showed that </w:t>
      </w:r>
      <w:r w:rsidR="00F741A0" w:rsidRPr="002029E8">
        <w:rPr>
          <w:rFonts w:asciiTheme="majorBidi" w:hAnsiTheme="majorBidi" w:cstheme="majorBidi"/>
          <w:bCs/>
          <w:sz w:val="24"/>
          <w:szCs w:val="24"/>
        </w:rPr>
        <w:t>pre</w:t>
      </w:r>
      <w:r w:rsidR="00F741A0">
        <w:rPr>
          <w:rFonts w:asciiTheme="majorBidi" w:hAnsiTheme="majorBidi" w:cstheme="majorBidi"/>
          <w:bCs/>
          <w:sz w:val="24"/>
          <w:szCs w:val="24"/>
        </w:rPr>
        <w:t xml:space="preserve"> and post-operative</w:t>
      </w:r>
      <w:r w:rsidR="00F741A0" w:rsidRPr="002029E8">
        <w:rPr>
          <w:rFonts w:asciiTheme="majorBidi" w:hAnsiTheme="majorBidi" w:cstheme="majorBidi"/>
          <w:bCs/>
          <w:sz w:val="24"/>
          <w:szCs w:val="24"/>
        </w:rPr>
        <w:t xml:space="preserve"> </w:t>
      </w:r>
      <w:r w:rsidR="004257B1" w:rsidRPr="002029E8">
        <w:rPr>
          <w:rFonts w:asciiTheme="majorBidi" w:hAnsiTheme="majorBidi" w:cstheme="majorBidi"/>
          <w:bCs/>
          <w:sz w:val="24"/>
          <w:szCs w:val="24"/>
        </w:rPr>
        <w:t>urea</w:t>
      </w:r>
      <w:r w:rsidR="004257B1">
        <w:rPr>
          <w:rFonts w:asciiTheme="majorBidi" w:hAnsiTheme="majorBidi" w:cstheme="majorBidi"/>
          <w:bCs/>
          <w:sz w:val="24"/>
          <w:szCs w:val="24"/>
        </w:rPr>
        <w:t xml:space="preserve"> </w:t>
      </w:r>
      <w:r w:rsidR="004B4DAD">
        <w:rPr>
          <w:rFonts w:asciiTheme="majorBidi" w:hAnsiTheme="majorBidi" w:cstheme="majorBidi"/>
          <w:bCs/>
          <w:sz w:val="24"/>
          <w:szCs w:val="24"/>
        </w:rPr>
        <w:t xml:space="preserve">were </w:t>
      </w:r>
      <w:r w:rsidR="004257B1">
        <w:rPr>
          <w:rFonts w:asciiTheme="majorBidi" w:hAnsiTheme="majorBidi" w:cstheme="majorBidi"/>
          <w:bCs/>
          <w:sz w:val="24"/>
          <w:szCs w:val="24"/>
        </w:rPr>
        <w:t>30</w:t>
      </w:r>
      <w:r w:rsidR="00F741A0" w:rsidRPr="002029E8">
        <w:rPr>
          <w:rFonts w:asciiTheme="majorBidi" w:hAnsiTheme="majorBidi" w:cstheme="majorBidi"/>
          <w:bCs/>
          <w:sz w:val="24"/>
          <w:szCs w:val="24"/>
        </w:rPr>
        <w:t>.77±9.55</w:t>
      </w:r>
      <w:r w:rsidR="00F741A0">
        <w:rPr>
          <w:rFonts w:asciiTheme="majorBidi" w:hAnsiTheme="majorBidi" w:cstheme="majorBidi"/>
          <w:bCs/>
          <w:sz w:val="24"/>
          <w:szCs w:val="24"/>
        </w:rPr>
        <w:t xml:space="preserve"> and </w:t>
      </w:r>
      <w:r w:rsidR="00F741A0" w:rsidRPr="002029E8">
        <w:rPr>
          <w:rFonts w:asciiTheme="majorBidi" w:hAnsiTheme="majorBidi" w:cstheme="majorBidi"/>
          <w:bCs/>
          <w:sz w:val="24"/>
          <w:szCs w:val="24"/>
        </w:rPr>
        <w:t>38.93±15.10</w:t>
      </w:r>
      <w:r w:rsidR="00F741A0">
        <w:rPr>
          <w:rFonts w:asciiTheme="majorBidi" w:hAnsiTheme="majorBidi" w:cstheme="majorBidi"/>
          <w:bCs/>
          <w:sz w:val="24"/>
          <w:szCs w:val="24"/>
        </w:rPr>
        <w:t xml:space="preserve"> respectively with a significant p-value of 0.000. </w:t>
      </w:r>
      <w:r w:rsidR="004257B1">
        <w:rPr>
          <w:rFonts w:asciiTheme="majorBidi" w:hAnsiTheme="majorBidi" w:cstheme="majorBidi"/>
          <w:bCs/>
          <w:sz w:val="24"/>
          <w:szCs w:val="24"/>
        </w:rPr>
        <w:t>O</w:t>
      </w:r>
      <w:r w:rsidR="00F741A0">
        <w:rPr>
          <w:rFonts w:asciiTheme="majorBidi" w:hAnsiTheme="majorBidi" w:cstheme="majorBidi"/>
          <w:bCs/>
          <w:sz w:val="24"/>
          <w:szCs w:val="24"/>
        </w:rPr>
        <w:t xml:space="preserve">ther findings were </w:t>
      </w:r>
      <w:r w:rsidR="004257B1" w:rsidRPr="004257B1">
        <w:rPr>
          <w:rFonts w:asciiTheme="majorBidi" w:hAnsiTheme="majorBidi" w:cstheme="majorBidi"/>
          <w:bCs/>
          <w:sz w:val="24"/>
          <w:szCs w:val="24"/>
        </w:rPr>
        <w:t>Creatinine</w:t>
      </w:r>
      <w:r w:rsidR="004257B1" w:rsidRPr="00642767">
        <w:rPr>
          <w:rFonts w:asciiTheme="majorBidi" w:hAnsiTheme="majorBidi" w:cstheme="majorBidi"/>
          <w:b/>
          <w:sz w:val="24"/>
          <w:szCs w:val="24"/>
        </w:rPr>
        <w:t>,</w:t>
      </w:r>
      <w:r w:rsidR="004257B1">
        <w:rPr>
          <w:rFonts w:asciiTheme="majorBidi" w:hAnsiTheme="majorBidi" w:cstheme="majorBidi"/>
          <w:b/>
          <w:sz w:val="24"/>
          <w:szCs w:val="24"/>
        </w:rPr>
        <w:t xml:space="preserve"> </w:t>
      </w:r>
      <w:r w:rsidR="004257B1" w:rsidRPr="005E69C9">
        <w:rPr>
          <w:rFonts w:asciiTheme="majorBidi" w:hAnsiTheme="majorBidi" w:cstheme="majorBidi"/>
          <w:bCs/>
          <w:sz w:val="24"/>
          <w:szCs w:val="24"/>
        </w:rPr>
        <w:t>Na+ and</w:t>
      </w:r>
      <w:r w:rsidR="005E69C9" w:rsidRPr="005E69C9">
        <w:rPr>
          <w:rFonts w:asciiTheme="majorBidi" w:hAnsiTheme="majorBidi" w:cstheme="majorBidi"/>
          <w:bCs/>
          <w:sz w:val="24"/>
          <w:szCs w:val="24"/>
        </w:rPr>
        <w:t xml:space="preserve"> HCO3</w:t>
      </w:r>
      <w:r w:rsidR="005E69C9">
        <w:rPr>
          <w:rFonts w:asciiTheme="majorBidi" w:hAnsiTheme="majorBidi" w:cstheme="majorBidi"/>
          <w:bCs/>
          <w:sz w:val="24"/>
          <w:szCs w:val="24"/>
        </w:rPr>
        <w:t xml:space="preserve"> </w:t>
      </w:r>
      <w:r w:rsidR="004257B1" w:rsidRPr="005E69C9">
        <w:rPr>
          <w:rFonts w:asciiTheme="majorBidi" w:hAnsiTheme="majorBidi" w:cstheme="majorBidi"/>
          <w:bCs/>
          <w:sz w:val="24"/>
          <w:szCs w:val="24"/>
        </w:rPr>
        <w:t>b</w:t>
      </w:r>
      <w:r w:rsidR="00D332F4" w:rsidRPr="002029E8">
        <w:rPr>
          <w:rFonts w:asciiTheme="majorBidi" w:hAnsiTheme="majorBidi" w:cstheme="majorBidi"/>
          <w:bCs/>
          <w:sz w:val="24"/>
          <w:szCs w:val="24"/>
        </w:rPr>
        <w:t xml:space="preserve">efore </w:t>
      </w:r>
      <w:r w:rsidR="004257B1">
        <w:rPr>
          <w:rFonts w:asciiTheme="majorBidi" w:hAnsiTheme="majorBidi" w:cstheme="majorBidi"/>
          <w:bCs/>
          <w:sz w:val="24"/>
          <w:szCs w:val="24"/>
        </w:rPr>
        <w:t xml:space="preserve">and </w:t>
      </w:r>
      <w:r w:rsidR="005E69C9">
        <w:rPr>
          <w:rFonts w:asciiTheme="majorBidi" w:hAnsiTheme="majorBidi" w:cstheme="majorBidi"/>
          <w:bCs/>
          <w:sz w:val="24"/>
          <w:szCs w:val="24"/>
        </w:rPr>
        <w:t>after</w:t>
      </w:r>
      <w:r w:rsidR="004257B1">
        <w:rPr>
          <w:rFonts w:asciiTheme="majorBidi" w:hAnsiTheme="majorBidi" w:cstheme="majorBidi"/>
          <w:bCs/>
          <w:sz w:val="24"/>
          <w:szCs w:val="24"/>
        </w:rPr>
        <w:t xml:space="preserve"> </w:t>
      </w:r>
      <w:r w:rsidR="00D332F4" w:rsidRPr="002029E8">
        <w:rPr>
          <w:rFonts w:asciiTheme="majorBidi" w:hAnsiTheme="majorBidi" w:cstheme="majorBidi"/>
          <w:bCs/>
          <w:sz w:val="24"/>
          <w:szCs w:val="24"/>
        </w:rPr>
        <w:t xml:space="preserve">the addition of mannitol </w:t>
      </w:r>
      <w:r w:rsidR="004B4DAD">
        <w:rPr>
          <w:rFonts w:asciiTheme="majorBidi" w:hAnsiTheme="majorBidi" w:cstheme="majorBidi"/>
          <w:bCs/>
          <w:sz w:val="24"/>
          <w:szCs w:val="24"/>
        </w:rPr>
        <w:t>difference was found as p-value &lt; 0.05.  although pre- and post-</w:t>
      </w:r>
      <w:r w:rsidR="00A9492E">
        <w:rPr>
          <w:rFonts w:asciiTheme="majorBidi" w:hAnsiTheme="majorBidi" w:cstheme="majorBidi"/>
          <w:bCs/>
          <w:sz w:val="24"/>
          <w:szCs w:val="24"/>
        </w:rPr>
        <w:t>potassium</w:t>
      </w:r>
      <w:r w:rsidR="00D332F4" w:rsidRPr="002029E8">
        <w:rPr>
          <w:rFonts w:asciiTheme="majorBidi" w:hAnsiTheme="majorBidi" w:cstheme="majorBidi"/>
          <w:bCs/>
          <w:sz w:val="24"/>
          <w:szCs w:val="24"/>
        </w:rPr>
        <w:t xml:space="preserve"> level </w:t>
      </w:r>
      <w:r w:rsidR="004B4DAD">
        <w:rPr>
          <w:rFonts w:asciiTheme="majorBidi" w:hAnsiTheme="majorBidi" w:cstheme="majorBidi"/>
          <w:bCs/>
          <w:sz w:val="24"/>
          <w:szCs w:val="24"/>
        </w:rPr>
        <w:t xml:space="preserve">was </w:t>
      </w:r>
      <w:r w:rsidR="004B4DAD" w:rsidRPr="002029E8">
        <w:rPr>
          <w:rFonts w:asciiTheme="majorBidi" w:hAnsiTheme="majorBidi" w:cstheme="majorBidi"/>
          <w:bCs/>
          <w:sz w:val="24"/>
          <w:szCs w:val="24"/>
        </w:rPr>
        <w:t>3.82±0.57</w:t>
      </w:r>
      <w:r w:rsidR="004B4DAD">
        <w:rPr>
          <w:rFonts w:asciiTheme="majorBidi" w:hAnsiTheme="majorBidi" w:cstheme="majorBidi"/>
          <w:bCs/>
          <w:sz w:val="24"/>
          <w:szCs w:val="24"/>
        </w:rPr>
        <w:t xml:space="preserve"> and </w:t>
      </w:r>
      <w:r w:rsidR="004B4DAD" w:rsidRPr="002029E8">
        <w:rPr>
          <w:rFonts w:asciiTheme="majorBidi" w:hAnsiTheme="majorBidi" w:cstheme="majorBidi"/>
          <w:bCs/>
          <w:sz w:val="24"/>
          <w:szCs w:val="24"/>
        </w:rPr>
        <w:t>3.86±0.46</w:t>
      </w:r>
      <w:r w:rsidR="004B4DAD">
        <w:rPr>
          <w:rFonts w:asciiTheme="majorBidi" w:hAnsiTheme="majorBidi" w:cstheme="majorBidi"/>
          <w:bCs/>
          <w:sz w:val="24"/>
          <w:szCs w:val="24"/>
        </w:rPr>
        <w:t xml:space="preserve"> with insignificant p-value </w:t>
      </w:r>
      <w:r w:rsidR="004B4DAD" w:rsidRPr="002029E8">
        <w:rPr>
          <w:rFonts w:asciiTheme="majorBidi" w:hAnsiTheme="majorBidi" w:cstheme="majorBidi"/>
          <w:bCs/>
          <w:sz w:val="24"/>
          <w:szCs w:val="24"/>
        </w:rPr>
        <w:t>0.073</w:t>
      </w:r>
      <w:r w:rsidR="004B4DAD">
        <w:rPr>
          <w:rFonts w:asciiTheme="majorBidi" w:hAnsiTheme="majorBidi" w:cstheme="majorBidi"/>
          <w:bCs/>
          <w:sz w:val="24"/>
          <w:szCs w:val="24"/>
        </w:rPr>
        <w:t>.</w:t>
      </w:r>
      <w:r w:rsidR="00305A8F" w:rsidRPr="002029E8">
        <w:rPr>
          <w:rFonts w:asciiTheme="majorBidi" w:hAnsiTheme="majorBidi" w:cstheme="majorBidi"/>
          <w:bCs/>
          <w:sz w:val="24"/>
          <w:szCs w:val="24"/>
        </w:rPr>
        <w:t xml:space="preserve"> </w:t>
      </w:r>
    </w:p>
    <w:p w14:paraId="76055F9C" w14:textId="4731DB2F" w:rsidR="006342B5" w:rsidRDefault="006342B5" w:rsidP="002E35F9">
      <w:pPr>
        <w:spacing w:line="480" w:lineRule="auto"/>
        <w:rPr>
          <w:rFonts w:asciiTheme="majorBidi" w:hAnsiTheme="majorBidi" w:cstheme="majorBidi"/>
          <w:b/>
          <w:sz w:val="24"/>
          <w:szCs w:val="24"/>
        </w:rPr>
      </w:pPr>
    </w:p>
    <w:p w14:paraId="5EB2691F" w14:textId="77777777" w:rsidR="006342B5" w:rsidRDefault="006342B5" w:rsidP="002E35F9">
      <w:pPr>
        <w:spacing w:line="480" w:lineRule="auto"/>
        <w:rPr>
          <w:rFonts w:asciiTheme="majorBidi" w:hAnsiTheme="majorBidi" w:cstheme="majorBidi"/>
          <w:b/>
          <w:sz w:val="24"/>
          <w:szCs w:val="24"/>
        </w:rPr>
      </w:pPr>
    </w:p>
    <w:p w14:paraId="6E195F33" w14:textId="77777777" w:rsidR="002E35F9" w:rsidRDefault="002E35F9" w:rsidP="002E35F9">
      <w:pPr>
        <w:spacing w:line="480" w:lineRule="auto"/>
        <w:rPr>
          <w:rFonts w:asciiTheme="majorBidi" w:hAnsiTheme="majorBidi" w:cstheme="majorBidi"/>
          <w:b/>
          <w:sz w:val="24"/>
          <w:szCs w:val="24"/>
        </w:rPr>
      </w:pPr>
    </w:p>
    <w:p w14:paraId="5E66111A" w14:textId="77777777" w:rsidR="002E35F9" w:rsidRDefault="002E35F9" w:rsidP="002E35F9">
      <w:pPr>
        <w:spacing w:line="480" w:lineRule="auto"/>
        <w:rPr>
          <w:rFonts w:asciiTheme="majorBidi" w:hAnsiTheme="majorBidi" w:cstheme="majorBidi"/>
          <w:b/>
          <w:sz w:val="24"/>
          <w:szCs w:val="24"/>
        </w:rPr>
      </w:pPr>
    </w:p>
    <w:p w14:paraId="0CAAE9BD" w14:textId="77777777" w:rsidR="002E35F9" w:rsidRDefault="002E35F9" w:rsidP="002E35F9">
      <w:pPr>
        <w:spacing w:line="480" w:lineRule="auto"/>
        <w:rPr>
          <w:rFonts w:asciiTheme="majorBidi" w:hAnsiTheme="majorBidi" w:cstheme="majorBidi"/>
          <w:b/>
          <w:sz w:val="24"/>
          <w:szCs w:val="24"/>
        </w:rPr>
      </w:pPr>
    </w:p>
    <w:p w14:paraId="13D5C297" w14:textId="77777777" w:rsidR="002E35F9" w:rsidRDefault="002E35F9" w:rsidP="002E35F9">
      <w:pPr>
        <w:spacing w:line="480" w:lineRule="auto"/>
        <w:rPr>
          <w:rFonts w:asciiTheme="majorBidi" w:hAnsiTheme="majorBidi" w:cstheme="majorBidi"/>
          <w:b/>
          <w:sz w:val="24"/>
          <w:szCs w:val="24"/>
        </w:rPr>
      </w:pPr>
    </w:p>
    <w:p w14:paraId="0A96E6E9" w14:textId="77777777" w:rsidR="002E35F9" w:rsidRDefault="002E35F9" w:rsidP="002E35F9">
      <w:pPr>
        <w:spacing w:line="480" w:lineRule="auto"/>
        <w:rPr>
          <w:rFonts w:asciiTheme="majorBidi" w:hAnsiTheme="majorBidi" w:cstheme="majorBidi"/>
          <w:b/>
          <w:sz w:val="24"/>
          <w:szCs w:val="24"/>
        </w:rPr>
      </w:pPr>
    </w:p>
    <w:p w14:paraId="5DAAE61F" w14:textId="77777777" w:rsidR="002E35F9" w:rsidRPr="007B172D" w:rsidRDefault="002E35F9" w:rsidP="002E35F9">
      <w:pPr>
        <w:spacing w:line="480" w:lineRule="auto"/>
        <w:rPr>
          <w:rFonts w:asciiTheme="majorBidi" w:hAnsiTheme="majorBidi" w:cstheme="majorBidi"/>
          <w:b/>
          <w:sz w:val="24"/>
          <w:szCs w:val="24"/>
        </w:rPr>
      </w:pPr>
      <w:r>
        <w:rPr>
          <w:rFonts w:asciiTheme="majorBidi" w:hAnsiTheme="majorBidi" w:cstheme="majorBidi"/>
          <w:b/>
          <w:sz w:val="24"/>
          <w:szCs w:val="24"/>
        </w:rPr>
        <w:t xml:space="preserve">Table4.5 Descriptive statistics of Preoperative and Postoperative Creatinine  </w:t>
      </w:r>
    </w:p>
    <w:tbl>
      <w:tblPr>
        <w:tblStyle w:val="LightShading-Accent1"/>
        <w:tblpPr w:leftFromText="180" w:rightFromText="180" w:vertAnchor="text" w:horzAnchor="margin" w:tblpXSpec="center" w:tblpY="249"/>
        <w:tblW w:w="6884" w:type="dxa"/>
        <w:tblLayout w:type="fixed"/>
        <w:tblLook w:val="0000" w:firstRow="0" w:lastRow="0" w:firstColumn="0" w:lastColumn="0" w:noHBand="0" w:noVBand="0"/>
      </w:tblPr>
      <w:tblGrid>
        <w:gridCol w:w="2996"/>
        <w:gridCol w:w="1862"/>
        <w:gridCol w:w="2026"/>
      </w:tblGrid>
      <w:tr w:rsidR="002E35F9" w:rsidRPr="00DF375B" w14:paraId="2FC2A97F" w14:textId="77777777" w:rsidTr="00766702">
        <w:trPr>
          <w:cnfStyle w:val="000000100000" w:firstRow="0" w:lastRow="0" w:firstColumn="0" w:lastColumn="0" w:oddVBand="0" w:evenVBand="0" w:oddHBand="1" w:evenHBand="0" w:firstRowFirstColumn="0" w:firstRowLastColumn="0" w:lastRowFirstColumn="0" w:lastRowLastColumn="0"/>
          <w:trHeight w:val="90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004B1F03"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4"/>
                <w:szCs w:val="24"/>
              </w:rPr>
            </w:pPr>
          </w:p>
          <w:p w14:paraId="5CF17135"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4"/>
                <w:szCs w:val="24"/>
              </w:rPr>
            </w:pPr>
          </w:p>
          <w:p w14:paraId="3590E429"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4"/>
                <w:szCs w:val="24"/>
              </w:rPr>
            </w:pPr>
          </w:p>
        </w:tc>
        <w:tc>
          <w:tcPr>
            <w:tcW w:w="1862" w:type="dxa"/>
            <w:tcBorders>
              <w:top w:val="single" w:sz="4" w:space="0" w:color="auto"/>
              <w:left w:val="single" w:sz="4" w:space="0" w:color="auto"/>
              <w:bottom w:val="single" w:sz="4" w:space="0" w:color="auto"/>
              <w:right w:val="single" w:sz="4" w:space="0" w:color="auto"/>
            </w:tcBorders>
          </w:tcPr>
          <w:p w14:paraId="128DBBF5"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F375B">
              <w:rPr>
                <w:rFonts w:ascii="Times New Roman" w:hAnsi="Times New Roman" w:cs="Times New Roman"/>
                <w:color w:val="000000"/>
                <w:sz w:val="24"/>
                <w:szCs w:val="24"/>
              </w:rPr>
              <w:t>Creatinine preoperative</w:t>
            </w:r>
          </w:p>
          <w:p w14:paraId="62706F48"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F375B">
              <w:rPr>
                <w:rFonts w:ascii="Times New Roman" w:hAnsi="Times New Roman" w:cs="Times New Roman"/>
                <w:color w:val="000000"/>
                <w:sz w:val="24"/>
                <w:szCs w:val="24"/>
              </w:rPr>
              <w:t>(mg/dl)</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E6A0FBA"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Creatinine</w:t>
            </w:r>
          </w:p>
          <w:p w14:paraId="15E9FBA2"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 xml:space="preserve"> postoperative</w:t>
            </w:r>
          </w:p>
          <w:p w14:paraId="4C673E02"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(mg/dl)</w:t>
            </w:r>
          </w:p>
        </w:tc>
      </w:tr>
      <w:tr w:rsidR="002E35F9" w:rsidRPr="00DF375B" w14:paraId="548F0A06" w14:textId="77777777" w:rsidTr="00766702">
        <w:trPr>
          <w:trHeight w:val="22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59ED2DA6"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Mean</w:t>
            </w:r>
          </w:p>
        </w:tc>
        <w:tc>
          <w:tcPr>
            <w:tcW w:w="1862" w:type="dxa"/>
            <w:tcBorders>
              <w:top w:val="single" w:sz="4" w:space="0" w:color="auto"/>
              <w:left w:val="single" w:sz="4" w:space="0" w:color="auto"/>
              <w:bottom w:val="single" w:sz="4" w:space="0" w:color="auto"/>
              <w:right w:val="single" w:sz="4" w:space="0" w:color="auto"/>
            </w:tcBorders>
          </w:tcPr>
          <w:p w14:paraId="7AFD2233"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.890</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C160A1E"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1.</w:t>
            </w:r>
            <w:r>
              <w:rPr>
                <w:rFonts w:ascii="Times New Roman" w:hAnsi="Times New Roman" w:cs="Times New Roman"/>
                <w:color w:val="000000"/>
                <w:sz w:val="24"/>
                <w:szCs w:val="24"/>
              </w:rPr>
              <w:t>045</w:t>
            </w:r>
          </w:p>
        </w:tc>
      </w:tr>
      <w:tr w:rsidR="002E35F9" w:rsidRPr="00DF375B" w14:paraId="663CAD46" w14:textId="77777777" w:rsidTr="00766702">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0E805BF4"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Std. Deviation</w:t>
            </w:r>
          </w:p>
        </w:tc>
        <w:tc>
          <w:tcPr>
            <w:tcW w:w="1862" w:type="dxa"/>
            <w:tcBorders>
              <w:top w:val="single" w:sz="4" w:space="0" w:color="auto"/>
              <w:left w:val="single" w:sz="4" w:space="0" w:color="auto"/>
              <w:bottom w:val="single" w:sz="4" w:space="0" w:color="auto"/>
              <w:right w:val="single" w:sz="4" w:space="0" w:color="auto"/>
            </w:tcBorders>
          </w:tcPr>
          <w:p w14:paraId="6D5455F6"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F375B">
              <w:rPr>
                <w:rFonts w:ascii="Times New Roman" w:hAnsi="Times New Roman" w:cs="Times New Roman"/>
                <w:color w:val="000000"/>
                <w:sz w:val="24"/>
                <w:szCs w:val="24"/>
              </w:rPr>
              <w:t>.2</w:t>
            </w:r>
            <w:r>
              <w:rPr>
                <w:rFonts w:ascii="Times New Roman" w:hAnsi="Times New Roman" w:cs="Times New Roman"/>
                <w:color w:val="000000"/>
                <w:sz w:val="24"/>
                <w:szCs w:val="24"/>
              </w:rPr>
              <w:t>037</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772B2A8"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w:t>
            </w:r>
            <w:r>
              <w:rPr>
                <w:rFonts w:ascii="Times New Roman" w:hAnsi="Times New Roman" w:cs="Times New Roman"/>
                <w:color w:val="000000"/>
                <w:sz w:val="24"/>
                <w:szCs w:val="24"/>
              </w:rPr>
              <w:t>3195</w:t>
            </w:r>
          </w:p>
        </w:tc>
      </w:tr>
      <w:tr w:rsidR="002E35F9" w:rsidRPr="00DF375B" w14:paraId="38420C0C" w14:textId="77777777" w:rsidTr="00766702">
        <w:trPr>
          <w:trHeight w:val="22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40D032E4"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Minimum</w:t>
            </w:r>
          </w:p>
        </w:tc>
        <w:tc>
          <w:tcPr>
            <w:tcW w:w="1862" w:type="dxa"/>
            <w:tcBorders>
              <w:top w:val="single" w:sz="4" w:space="0" w:color="auto"/>
              <w:left w:val="single" w:sz="4" w:space="0" w:color="auto"/>
              <w:bottom w:val="single" w:sz="4" w:space="0" w:color="auto"/>
              <w:right w:val="single" w:sz="4" w:space="0" w:color="auto"/>
            </w:tcBorders>
          </w:tcPr>
          <w:p w14:paraId="0E3D3437"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DF375B">
              <w:rPr>
                <w:rFonts w:ascii="Times New Roman" w:hAnsi="Times New Roman" w:cs="Times New Roman"/>
                <w:color w:val="000000"/>
                <w:sz w:val="24"/>
                <w:szCs w:val="24"/>
              </w:rPr>
              <w:t>.5</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D08DE39"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w:t>
            </w:r>
            <w:r>
              <w:rPr>
                <w:rFonts w:ascii="Times New Roman" w:hAnsi="Times New Roman" w:cs="Times New Roman"/>
                <w:color w:val="000000"/>
                <w:sz w:val="24"/>
                <w:szCs w:val="24"/>
              </w:rPr>
              <w:t>5</w:t>
            </w:r>
          </w:p>
        </w:tc>
      </w:tr>
      <w:tr w:rsidR="002E35F9" w:rsidRPr="00DF375B" w14:paraId="5C8E1260" w14:textId="77777777" w:rsidTr="00766702">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58D4EBF2"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Maximum</w:t>
            </w:r>
          </w:p>
        </w:tc>
        <w:tc>
          <w:tcPr>
            <w:tcW w:w="1862" w:type="dxa"/>
            <w:tcBorders>
              <w:top w:val="single" w:sz="4" w:space="0" w:color="auto"/>
              <w:left w:val="single" w:sz="4" w:space="0" w:color="auto"/>
              <w:bottom w:val="single" w:sz="4" w:space="0" w:color="auto"/>
              <w:right w:val="single" w:sz="4" w:space="0" w:color="auto"/>
            </w:tcBorders>
          </w:tcPr>
          <w:p w14:paraId="7B6C769B"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F375B">
              <w:rPr>
                <w:rFonts w:ascii="Times New Roman" w:hAnsi="Times New Roman" w:cs="Times New Roman"/>
                <w:color w:val="000000"/>
                <w:sz w:val="24"/>
                <w:szCs w:val="24"/>
              </w:rPr>
              <w:t>1.</w:t>
            </w:r>
            <w:r>
              <w:rPr>
                <w:rFonts w:ascii="Times New Roman" w:hAnsi="Times New Roman" w:cs="Times New Roman"/>
                <w:color w:val="000000"/>
                <w:sz w:val="24"/>
                <w:szCs w:val="24"/>
              </w:rPr>
              <w:t>5</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0F1465"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r>
    </w:tbl>
    <w:p w14:paraId="5163C2BE" w14:textId="77777777" w:rsidR="002E35F9" w:rsidRPr="00DF375B" w:rsidRDefault="002E35F9" w:rsidP="002E35F9">
      <w:pPr>
        <w:rPr>
          <w:rFonts w:ascii="Times New Roman" w:hAnsi="Times New Roman" w:cs="Times New Roman"/>
          <w:b/>
          <w:bCs/>
          <w:color w:val="000000"/>
          <w:sz w:val="24"/>
          <w:szCs w:val="24"/>
        </w:rPr>
      </w:pPr>
    </w:p>
    <w:p w14:paraId="7B32D301" w14:textId="77777777" w:rsidR="002E35F9" w:rsidRPr="00DF375B" w:rsidRDefault="002E35F9" w:rsidP="002E35F9">
      <w:pPr>
        <w:rPr>
          <w:rFonts w:ascii="Times New Roman" w:hAnsi="Times New Roman" w:cs="Times New Roman"/>
          <w:b/>
          <w:bCs/>
          <w:color w:val="000000"/>
          <w:sz w:val="24"/>
          <w:szCs w:val="24"/>
        </w:rPr>
      </w:pPr>
    </w:p>
    <w:p w14:paraId="67D5C15A" w14:textId="77777777" w:rsidR="002E35F9" w:rsidRPr="00DF375B" w:rsidRDefault="002E35F9" w:rsidP="002E35F9">
      <w:pPr>
        <w:rPr>
          <w:rFonts w:ascii="Times New Roman" w:hAnsi="Times New Roman" w:cs="Times New Roman"/>
          <w:b/>
          <w:bCs/>
          <w:color w:val="000000"/>
          <w:sz w:val="24"/>
          <w:szCs w:val="24"/>
        </w:rPr>
      </w:pPr>
    </w:p>
    <w:p w14:paraId="0E677A6E" w14:textId="77777777" w:rsidR="002E35F9" w:rsidRPr="00DF375B" w:rsidRDefault="002E35F9" w:rsidP="002E35F9">
      <w:pPr>
        <w:rPr>
          <w:rFonts w:ascii="Times New Roman" w:hAnsi="Times New Roman" w:cs="Times New Roman"/>
          <w:b/>
          <w:bCs/>
          <w:color w:val="000000"/>
          <w:sz w:val="24"/>
          <w:szCs w:val="24"/>
        </w:rPr>
      </w:pPr>
    </w:p>
    <w:p w14:paraId="32D0948B" w14:textId="77777777" w:rsidR="002E35F9" w:rsidRPr="00DF375B" w:rsidRDefault="002E35F9" w:rsidP="002E35F9">
      <w:pPr>
        <w:rPr>
          <w:rFonts w:asciiTheme="majorBidi" w:hAnsiTheme="majorBidi" w:cstheme="majorBidi"/>
          <w:b/>
          <w:bCs/>
          <w:sz w:val="24"/>
          <w:szCs w:val="24"/>
        </w:rPr>
      </w:pPr>
    </w:p>
    <w:p w14:paraId="06DF7663" w14:textId="77777777" w:rsidR="002E35F9" w:rsidRPr="00DF375B" w:rsidRDefault="002E35F9" w:rsidP="002E35F9">
      <w:pPr>
        <w:rPr>
          <w:rFonts w:asciiTheme="majorBidi" w:hAnsiTheme="majorBidi" w:cstheme="majorBidi"/>
          <w:sz w:val="24"/>
          <w:szCs w:val="24"/>
        </w:rPr>
      </w:pPr>
    </w:p>
    <w:p w14:paraId="45CD57EE" w14:textId="77777777" w:rsidR="002E35F9" w:rsidRDefault="002E35F9" w:rsidP="002E35F9">
      <w:pPr>
        <w:spacing w:line="480" w:lineRule="auto"/>
        <w:rPr>
          <w:rFonts w:asciiTheme="majorBidi" w:hAnsiTheme="majorBidi" w:cstheme="majorBidi"/>
          <w:b/>
          <w:sz w:val="24"/>
          <w:szCs w:val="24"/>
        </w:rPr>
      </w:pPr>
    </w:p>
    <w:p w14:paraId="71B3267E" w14:textId="77777777" w:rsidR="002E35F9" w:rsidRPr="00F17F06" w:rsidRDefault="002E35F9" w:rsidP="002E35F9">
      <w:pPr>
        <w:autoSpaceDE w:val="0"/>
        <w:autoSpaceDN w:val="0"/>
        <w:adjustRightInd w:val="0"/>
        <w:spacing w:after="0" w:line="480" w:lineRule="auto"/>
        <w:rPr>
          <w:rFonts w:asciiTheme="majorBidi" w:hAnsiTheme="majorBidi" w:cstheme="majorBidi"/>
          <w:b/>
          <w:bCs/>
          <w:sz w:val="24"/>
          <w:szCs w:val="24"/>
        </w:rPr>
      </w:pPr>
      <w:r>
        <w:rPr>
          <w:rFonts w:ascii="Times New Roman" w:hAnsi="Times New Roman" w:cs="Times New Roman"/>
          <w:noProof/>
          <w:sz w:val="24"/>
          <w:szCs w:val="24"/>
          <w14:ligatures w14:val="standardContextual"/>
        </w:rPr>
        <w:drawing>
          <wp:anchor distT="0" distB="0" distL="114300" distR="114300" simplePos="0" relativeHeight="251661312" behindDoc="0" locked="0" layoutInCell="1" allowOverlap="1" wp14:anchorId="488D3C67" wp14:editId="6D5311CF">
            <wp:simplePos x="0" y="0"/>
            <wp:positionH relativeFrom="column">
              <wp:posOffset>333375</wp:posOffset>
            </wp:positionH>
            <wp:positionV relativeFrom="paragraph">
              <wp:posOffset>304165</wp:posOffset>
            </wp:positionV>
            <wp:extent cx="5943600" cy="4762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anchor>
        </w:drawing>
      </w:r>
      <w:r w:rsidRPr="00DF375B">
        <w:rPr>
          <w:rFonts w:asciiTheme="majorBidi" w:hAnsiTheme="majorBidi" w:cstheme="majorBidi"/>
          <w:b/>
          <w:bCs/>
          <w:sz w:val="24"/>
          <w:szCs w:val="24"/>
        </w:rPr>
        <w:t>Figure 4.</w:t>
      </w:r>
      <w:r>
        <w:rPr>
          <w:rFonts w:asciiTheme="majorBidi" w:hAnsiTheme="majorBidi" w:cstheme="majorBidi"/>
          <w:b/>
          <w:bCs/>
          <w:sz w:val="24"/>
          <w:szCs w:val="24"/>
        </w:rPr>
        <w:t xml:space="preserve">6 </w:t>
      </w:r>
      <w:r w:rsidRPr="00DF375B">
        <w:rPr>
          <w:rFonts w:asciiTheme="majorBidi" w:hAnsiTheme="majorBidi" w:cstheme="majorBidi"/>
          <w:b/>
          <w:bCs/>
          <w:sz w:val="24"/>
          <w:szCs w:val="24"/>
        </w:rPr>
        <w:t>Graphical representation of P</w:t>
      </w:r>
      <w:r>
        <w:rPr>
          <w:rFonts w:asciiTheme="majorBidi" w:hAnsiTheme="majorBidi" w:cstheme="majorBidi"/>
          <w:b/>
          <w:bCs/>
          <w:sz w:val="24"/>
          <w:szCs w:val="24"/>
        </w:rPr>
        <w:t>reoperative Creatinine (mg/dl):</w:t>
      </w:r>
    </w:p>
    <w:p w14:paraId="00D8923C"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0F6EAEFD" w14:textId="77777777" w:rsidR="002E35F9"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243BD350" w14:textId="77777777" w:rsidR="002E35F9" w:rsidRDefault="002E35F9" w:rsidP="002E35F9">
      <w:pPr>
        <w:spacing w:line="480" w:lineRule="auto"/>
        <w:rPr>
          <w:rFonts w:asciiTheme="majorBidi" w:hAnsiTheme="majorBidi" w:cstheme="majorBidi"/>
          <w:b/>
          <w:sz w:val="24"/>
          <w:szCs w:val="24"/>
        </w:rPr>
      </w:pPr>
    </w:p>
    <w:p w14:paraId="26267A45" w14:textId="77777777" w:rsidR="002E35F9" w:rsidRPr="00F17F06" w:rsidRDefault="002E35F9" w:rsidP="002E35F9">
      <w:pPr>
        <w:autoSpaceDE w:val="0"/>
        <w:autoSpaceDN w:val="0"/>
        <w:adjustRightInd w:val="0"/>
        <w:spacing w:after="0" w:line="480" w:lineRule="auto"/>
        <w:rPr>
          <w:rFonts w:asciiTheme="majorBidi" w:hAnsiTheme="majorBidi" w:cstheme="majorBidi"/>
          <w:b/>
          <w:bCs/>
          <w:sz w:val="24"/>
          <w:szCs w:val="24"/>
        </w:rPr>
      </w:pPr>
      <w:r w:rsidRPr="00DF375B">
        <w:rPr>
          <w:rFonts w:asciiTheme="majorBidi" w:hAnsiTheme="majorBidi" w:cstheme="majorBidi"/>
          <w:b/>
          <w:bCs/>
          <w:sz w:val="24"/>
          <w:szCs w:val="24"/>
        </w:rPr>
        <w:t>Figure 4.</w:t>
      </w:r>
      <w:r>
        <w:rPr>
          <w:rFonts w:asciiTheme="majorBidi" w:hAnsiTheme="majorBidi" w:cstheme="majorBidi"/>
          <w:b/>
          <w:bCs/>
          <w:sz w:val="24"/>
          <w:szCs w:val="24"/>
        </w:rPr>
        <w:t xml:space="preserve">7 </w:t>
      </w:r>
      <w:r w:rsidRPr="00DF375B">
        <w:rPr>
          <w:rFonts w:asciiTheme="majorBidi" w:hAnsiTheme="majorBidi" w:cstheme="majorBidi"/>
          <w:b/>
          <w:bCs/>
          <w:sz w:val="24"/>
          <w:szCs w:val="24"/>
        </w:rPr>
        <w:t>Graphical representation of P</w:t>
      </w:r>
      <w:r>
        <w:rPr>
          <w:rFonts w:asciiTheme="majorBidi" w:hAnsiTheme="majorBidi" w:cstheme="majorBidi"/>
          <w:b/>
          <w:bCs/>
          <w:sz w:val="24"/>
          <w:szCs w:val="24"/>
        </w:rPr>
        <w:t>ost</w:t>
      </w:r>
      <w:r w:rsidRPr="00DF375B">
        <w:rPr>
          <w:rFonts w:asciiTheme="majorBidi" w:hAnsiTheme="majorBidi" w:cstheme="majorBidi"/>
          <w:b/>
          <w:bCs/>
          <w:sz w:val="24"/>
          <w:szCs w:val="24"/>
        </w:rPr>
        <w:t>operative</w:t>
      </w:r>
      <w:r>
        <w:rPr>
          <w:rFonts w:asciiTheme="majorBidi" w:hAnsiTheme="majorBidi" w:cstheme="majorBidi"/>
          <w:b/>
          <w:bCs/>
          <w:sz w:val="24"/>
          <w:szCs w:val="24"/>
        </w:rPr>
        <w:t xml:space="preserve"> Creatinine (mg/dl):</w:t>
      </w:r>
    </w:p>
    <w:p w14:paraId="2D2D6EDD"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26DF1C99" wp14:editId="5858F0B9">
            <wp:extent cx="5943600" cy="476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6310"/>
                    </a:xfrm>
                    <a:prstGeom prst="rect">
                      <a:avLst/>
                    </a:prstGeom>
                    <a:noFill/>
                    <a:ln>
                      <a:noFill/>
                    </a:ln>
                  </pic:spPr>
                </pic:pic>
              </a:graphicData>
            </a:graphic>
          </wp:inline>
        </w:drawing>
      </w:r>
    </w:p>
    <w:p w14:paraId="4302E28C"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76150AF6" w14:textId="4A795363" w:rsidR="002E35F9" w:rsidRDefault="002E35F9" w:rsidP="002E35F9">
      <w:pPr>
        <w:spacing w:line="480" w:lineRule="auto"/>
        <w:rPr>
          <w:rFonts w:asciiTheme="majorBidi" w:hAnsiTheme="majorBidi" w:cstheme="majorBidi"/>
          <w:bCs/>
          <w:sz w:val="24"/>
          <w:szCs w:val="24"/>
        </w:rPr>
      </w:pPr>
      <w:r>
        <w:rPr>
          <w:rFonts w:asciiTheme="majorBidi" w:hAnsiTheme="majorBidi" w:cstheme="majorBidi"/>
          <w:bCs/>
          <w:sz w:val="24"/>
          <w:szCs w:val="24"/>
        </w:rPr>
        <w:t>Pre-operative Creatinine was observed to have a mean value of 0.890 with a standard deviation of 0.2037. This has a range of 0.5 with minimum value and 1.5 as the maximum creatinine value preoperatively. Similarly, the creatinine observed is having a Mean value of 1.045 and a standard deviation value of 0.3195. The minimum post-operative value observed was 0.5 the lower value and the maximum value of 2.5.</w:t>
      </w:r>
    </w:p>
    <w:p w14:paraId="2B80E8DD" w14:textId="77777777" w:rsidR="002E5320" w:rsidRPr="007B172D" w:rsidRDefault="002E5320" w:rsidP="002E35F9">
      <w:pPr>
        <w:spacing w:line="480" w:lineRule="auto"/>
        <w:rPr>
          <w:rFonts w:asciiTheme="majorBidi" w:hAnsiTheme="majorBidi" w:cstheme="majorBidi"/>
          <w:bCs/>
          <w:sz w:val="24"/>
          <w:szCs w:val="24"/>
        </w:rPr>
      </w:pPr>
    </w:p>
    <w:p w14:paraId="368EFA44" w14:textId="77777777" w:rsidR="002E5320" w:rsidRDefault="002E5320" w:rsidP="002E35F9">
      <w:pPr>
        <w:spacing w:line="480" w:lineRule="auto"/>
        <w:rPr>
          <w:rFonts w:asciiTheme="majorBidi" w:hAnsiTheme="majorBidi" w:cstheme="majorBidi"/>
          <w:b/>
          <w:sz w:val="24"/>
          <w:szCs w:val="24"/>
        </w:rPr>
      </w:pPr>
    </w:p>
    <w:p w14:paraId="2052675F" w14:textId="0B722F58" w:rsidR="002E35F9" w:rsidRPr="007B172D" w:rsidRDefault="002E35F9" w:rsidP="002E35F9">
      <w:pPr>
        <w:spacing w:line="480" w:lineRule="auto"/>
        <w:rPr>
          <w:rFonts w:asciiTheme="majorBidi" w:hAnsiTheme="majorBidi" w:cstheme="majorBidi"/>
          <w:b/>
          <w:sz w:val="24"/>
          <w:szCs w:val="24"/>
        </w:rPr>
      </w:pPr>
      <w:r>
        <w:rPr>
          <w:rFonts w:asciiTheme="majorBidi" w:hAnsiTheme="majorBidi" w:cstheme="majorBidi"/>
          <w:b/>
          <w:sz w:val="24"/>
          <w:szCs w:val="24"/>
        </w:rPr>
        <w:t xml:space="preserve">Table4.6 Descriptive statistics of Preoperative and Postoperative Urea  </w:t>
      </w:r>
    </w:p>
    <w:p w14:paraId="03DFE5D4" w14:textId="77777777" w:rsidR="002E35F9" w:rsidRDefault="002E35F9" w:rsidP="002E35F9">
      <w:pPr>
        <w:spacing w:line="480" w:lineRule="auto"/>
        <w:rPr>
          <w:rFonts w:asciiTheme="majorBidi" w:hAnsiTheme="majorBidi" w:cstheme="majorBidi"/>
          <w:b/>
          <w:sz w:val="24"/>
          <w:szCs w:val="24"/>
        </w:rPr>
      </w:pPr>
    </w:p>
    <w:tbl>
      <w:tblPr>
        <w:tblStyle w:val="LightShading-Accent1"/>
        <w:tblpPr w:leftFromText="180" w:rightFromText="180" w:vertAnchor="text" w:horzAnchor="margin" w:tblpXSpec="center" w:tblpY="249"/>
        <w:tblW w:w="6884" w:type="dxa"/>
        <w:tblLayout w:type="fixed"/>
        <w:tblLook w:val="0000" w:firstRow="0" w:lastRow="0" w:firstColumn="0" w:lastColumn="0" w:noHBand="0" w:noVBand="0"/>
      </w:tblPr>
      <w:tblGrid>
        <w:gridCol w:w="2996"/>
        <w:gridCol w:w="1862"/>
        <w:gridCol w:w="2026"/>
      </w:tblGrid>
      <w:tr w:rsidR="002E35F9" w:rsidRPr="00DF375B" w14:paraId="1477E6BD" w14:textId="77777777" w:rsidTr="00766702">
        <w:trPr>
          <w:cnfStyle w:val="000000100000" w:firstRow="0" w:lastRow="0" w:firstColumn="0" w:lastColumn="0" w:oddVBand="0" w:evenVBand="0" w:oddHBand="1" w:evenHBand="0" w:firstRowFirstColumn="0" w:firstRowLastColumn="0" w:lastRowFirstColumn="0" w:lastRowLastColumn="0"/>
          <w:trHeight w:val="90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3F8097F5"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4"/>
                <w:szCs w:val="24"/>
              </w:rPr>
            </w:pPr>
          </w:p>
          <w:p w14:paraId="435276B5"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4"/>
                <w:szCs w:val="24"/>
              </w:rPr>
            </w:pPr>
          </w:p>
          <w:p w14:paraId="4DA0DC63" w14:textId="77777777" w:rsidR="002E35F9" w:rsidRPr="00DF375B" w:rsidRDefault="002E35F9" w:rsidP="00766702">
            <w:pPr>
              <w:autoSpaceDE w:val="0"/>
              <w:autoSpaceDN w:val="0"/>
              <w:adjustRightInd w:val="0"/>
              <w:spacing w:line="360" w:lineRule="auto"/>
              <w:jc w:val="center"/>
              <w:rPr>
                <w:rFonts w:ascii="Times New Roman" w:hAnsi="Times New Roman" w:cs="Times New Roman"/>
                <w:sz w:val="24"/>
                <w:szCs w:val="24"/>
              </w:rPr>
            </w:pPr>
          </w:p>
        </w:tc>
        <w:tc>
          <w:tcPr>
            <w:tcW w:w="1862" w:type="dxa"/>
            <w:tcBorders>
              <w:top w:val="single" w:sz="4" w:space="0" w:color="auto"/>
              <w:left w:val="single" w:sz="4" w:space="0" w:color="auto"/>
              <w:bottom w:val="single" w:sz="4" w:space="0" w:color="auto"/>
              <w:right w:val="single" w:sz="4" w:space="0" w:color="auto"/>
            </w:tcBorders>
          </w:tcPr>
          <w:p w14:paraId="2F33AB9D"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Urea</w:t>
            </w:r>
            <w:r w:rsidRPr="00DF375B">
              <w:rPr>
                <w:rFonts w:ascii="Times New Roman" w:hAnsi="Times New Roman" w:cs="Times New Roman"/>
                <w:color w:val="000000"/>
                <w:sz w:val="24"/>
                <w:szCs w:val="24"/>
              </w:rPr>
              <w:t xml:space="preserve"> preoperative</w:t>
            </w:r>
          </w:p>
          <w:p w14:paraId="6C4B8438"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F375B">
              <w:rPr>
                <w:rFonts w:ascii="Times New Roman" w:hAnsi="Times New Roman" w:cs="Times New Roman"/>
                <w:color w:val="000000"/>
                <w:sz w:val="24"/>
                <w:szCs w:val="24"/>
              </w:rPr>
              <w:t>(mg/dl)</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81C3E8C"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Urea </w:t>
            </w:r>
            <w:r w:rsidRPr="00DF375B">
              <w:rPr>
                <w:rFonts w:ascii="Times New Roman" w:hAnsi="Times New Roman" w:cs="Times New Roman"/>
                <w:color w:val="000000"/>
                <w:sz w:val="24"/>
                <w:szCs w:val="24"/>
              </w:rPr>
              <w:t>postoperative</w:t>
            </w:r>
          </w:p>
          <w:p w14:paraId="5E985168"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(mg/dl)</w:t>
            </w:r>
          </w:p>
        </w:tc>
      </w:tr>
      <w:tr w:rsidR="002E35F9" w:rsidRPr="00DF375B" w14:paraId="5A24F852" w14:textId="77777777" w:rsidTr="00766702">
        <w:trPr>
          <w:trHeight w:val="22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56DB9FF9"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Mean</w:t>
            </w:r>
          </w:p>
        </w:tc>
        <w:tc>
          <w:tcPr>
            <w:tcW w:w="1862" w:type="dxa"/>
            <w:tcBorders>
              <w:top w:val="single" w:sz="4" w:space="0" w:color="auto"/>
              <w:left w:val="single" w:sz="4" w:space="0" w:color="auto"/>
              <w:bottom w:val="single" w:sz="4" w:space="0" w:color="auto"/>
              <w:right w:val="single" w:sz="4" w:space="0" w:color="auto"/>
            </w:tcBorders>
          </w:tcPr>
          <w:p w14:paraId="4294FFF4"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30.77</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92C0E14"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38.93</w:t>
            </w:r>
          </w:p>
        </w:tc>
      </w:tr>
      <w:tr w:rsidR="002E35F9" w:rsidRPr="00DF375B" w14:paraId="3CD6DB21" w14:textId="77777777" w:rsidTr="00766702">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57574092"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Std. Deviation</w:t>
            </w:r>
          </w:p>
        </w:tc>
        <w:tc>
          <w:tcPr>
            <w:tcW w:w="1862" w:type="dxa"/>
            <w:tcBorders>
              <w:top w:val="single" w:sz="4" w:space="0" w:color="auto"/>
              <w:left w:val="single" w:sz="4" w:space="0" w:color="auto"/>
              <w:bottom w:val="single" w:sz="4" w:space="0" w:color="auto"/>
              <w:right w:val="single" w:sz="4" w:space="0" w:color="auto"/>
            </w:tcBorders>
          </w:tcPr>
          <w:p w14:paraId="495518A0"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9.552</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9E8811"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15.108</w:t>
            </w:r>
          </w:p>
        </w:tc>
      </w:tr>
      <w:tr w:rsidR="002E35F9" w:rsidRPr="00DF375B" w14:paraId="63095589" w14:textId="77777777" w:rsidTr="00766702">
        <w:trPr>
          <w:trHeight w:val="22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19A14A7F"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Minimum</w:t>
            </w:r>
          </w:p>
        </w:tc>
        <w:tc>
          <w:tcPr>
            <w:tcW w:w="1862" w:type="dxa"/>
            <w:tcBorders>
              <w:top w:val="single" w:sz="4" w:space="0" w:color="auto"/>
              <w:left w:val="single" w:sz="4" w:space="0" w:color="auto"/>
              <w:bottom w:val="single" w:sz="4" w:space="0" w:color="auto"/>
              <w:right w:val="single" w:sz="4" w:space="0" w:color="auto"/>
            </w:tcBorders>
          </w:tcPr>
          <w:p w14:paraId="5BB3A4E1" w14:textId="77777777" w:rsidR="002E35F9" w:rsidRPr="00DF375B" w:rsidRDefault="002E35F9" w:rsidP="00766702">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5C9352A"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r>
      <w:tr w:rsidR="002E35F9" w:rsidRPr="00DF375B" w14:paraId="31DACBA3" w14:textId="77777777" w:rsidTr="00766702">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2996" w:type="dxa"/>
            <w:tcBorders>
              <w:top w:val="single" w:sz="4" w:space="0" w:color="auto"/>
              <w:left w:val="single" w:sz="4" w:space="0" w:color="auto"/>
              <w:bottom w:val="single" w:sz="4" w:space="0" w:color="auto"/>
              <w:right w:val="single" w:sz="4" w:space="0" w:color="auto"/>
            </w:tcBorders>
          </w:tcPr>
          <w:p w14:paraId="78235B55"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sidRPr="00DF375B">
              <w:rPr>
                <w:rFonts w:ascii="Times New Roman" w:hAnsi="Times New Roman" w:cs="Times New Roman"/>
                <w:color w:val="000000"/>
                <w:sz w:val="24"/>
                <w:szCs w:val="24"/>
              </w:rPr>
              <w:t>Maximum</w:t>
            </w:r>
          </w:p>
        </w:tc>
        <w:tc>
          <w:tcPr>
            <w:tcW w:w="1862" w:type="dxa"/>
            <w:tcBorders>
              <w:top w:val="single" w:sz="4" w:space="0" w:color="auto"/>
              <w:left w:val="single" w:sz="4" w:space="0" w:color="auto"/>
              <w:bottom w:val="single" w:sz="4" w:space="0" w:color="auto"/>
              <w:right w:val="single" w:sz="4" w:space="0" w:color="auto"/>
            </w:tcBorders>
          </w:tcPr>
          <w:p w14:paraId="7F73C1AA" w14:textId="77777777" w:rsidR="002E35F9" w:rsidRPr="00DF375B" w:rsidRDefault="002E35F9" w:rsidP="00766702">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60</w:t>
            </w:r>
          </w:p>
        </w:tc>
        <w:tc>
          <w:tcPr>
            <w:cnfStyle w:val="000010000000" w:firstRow="0" w:lastRow="0" w:firstColumn="0" w:lastColumn="0" w:oddVBand="1"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6D98548" w14:textId="77777777" w:rsidR="002E35F9" w:rsidRPr="00DF375B" w:rsidRDefault="002E35F9" w:rsidP="00766702">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91</w:t>
            </w:r>
          </w:p>
        </w:tc>
      </w:tr>
    </w:tbl>
    <w:p w14:paraId="31C2F3B3" w14:textId="77777777" w:rsidR="002E35F9" w:rsidRPr="00DF375B" w:rsidRDefault="002E35F9" w:rsidP="002E35F9">
      <w:pPr>
        <w:rPr>
          <w:rFonts w:ascii="Times New Roman" w:hAnsi="Times New Roman" w:cs="Times New Roman"/>
          <w:b/>
          <w:bCs/>
          <w:color w:val="000000"/>
          <w:sz w:val="24"/>
          <w:szCs w:val="24"/>
        </w:rPr>
      </w:pPr>
    </w:p>
    <w:p w14:paraId="1F0BD872" w14:textId="77777777" w:rsidR="002E35F9" w:rsidRPr="00DF375B" w:rsidRDefault="002E35F9" w:rsidP="002E35F9">
      <w:pPr>
        <w:rPr>
          <w:rFonts w:ascii="Times New Roman" w:hAnsi="Times New Roman" w:cs="Times New Roman"/>
          <w:b/>
          <w:bCs/>
          <w:color w:val="000000"/>
          <w:sz w:val="24"/>
          <w:szCs w:val="24"/>
        </w:rPr>
      </w:pPr>
    </w:p>
    <w:p w14:paraId="247B4CA8" w14:textId="77777777" w:rsidR="002E35F9" w:rsidRPr="00DF375B" w:rsidRDefault="002E35F9" w:rsidP="002E35F9">
      <w:pPr>
        <w:rPr>
          <w:rFonts w:ascii="Times New Roman" w:hAnsi="Times New Roman" w:cs="Times New Roman"/>
          <w:b/>
          <w:bCs/>
          <w:color w:val="000000"/>
          <w:sz w:val="24"/>
          <w:szCs w:val="24"/>
        </w:rPr>
      </w:pPr>
    </w:p>
    <w:p w14:paraId="29388833" w14:textId="77777777" w:rsidR="002E35F9" w:rsidRPr="00DF375B" w:rsidRDefault="002E35F9" w:rsidP="002E35F9">
      <w:pPr>
        <w:rPr>
          <w:rFonts w:ascii="Times New Roman" w:hAnsi="Times New Roman" w:cs="Times New Roman"/>
          <w:b/>
          <w:bCs/>
          <w:color w:val="000000"/>
          <w:sz w:val="24"/>
          <w:szCs w:val="24"/>
        </w:rPr>
      </w:pPr>
    </w:p>
    <w:p w14:paraId="78CDC4B8" w14:textId="77777777" w:rsidR="002E35F9" w:rsidRPr="00DF375B" w:rsidRDefault="002E35F9" w:rsidP="002E35F9">
      <w:pPr>
        <w:rPr>
          <w:rFonts w:asciiTheme="majorBidi" w:hAnsiTheme="majorBidi" w:cstheme="majorBidi"/>
          <w:b/>
          <w:bCs/>
          <w:sz w:val="24"/>
          <w:szCs w:val="24"/>
        </w:rPr>
      </w:pPr>
    </w:p>
    <w:p w14:paraId="0900CFE4" w14:textId="77777777" w:rsidR="002E35F9" w:rsidRPr="00DF375B" w:rsidRDefault="002E35F9" w:rsidP="002E35F9">
      <w:pPr>
        <w:rPr>
          <w:rFonts w:asciiTheme="majorBidi" w:hAnsiTheme="majorBidi" w:cstheme="majorBidi"/>
          <w:sz w:val="24"/>
          <w:szCs w:val="24"/>
        </w:rPr>
      </w:pPr>
    </w:p>
    <w:p w14:paraId="7F3419D8" w14:textId="77777777" w:rsidR="002E35F9" w:rsidRDefault="002E35F9" w:rsidP="002E35F9">
      <w:pPr>
        <w:spacing w:line="480" w:lineRule="auto"/>
        <w:rPr>
          <w:rFonts w:asciiTheme="majorBidi" w:hAnsiTheme="majorBidi" w:cstheme="majorBidi"/>
          <w:b/>
          <w:sz w:val="24"/>
          <w:szCs w:val="24"/>
        </w:rPr>
      </w:pPr>
    </w:p>
    <w:p w14:paraId="0CD06045" w14:textId="77777777" w:rsidR="002E35F9" w:rsidRDefault="002E35F9" w:rsidP="002E35F9">
      <w:pPr>
        <w:spacing w:line="480" w:lineRule="auto"/>
        <w:rPr>
          <w:rFonts w:asciiTheme="majorBidi" w:hAnsiTheme="majorBidi" w:cstheme="majorBidi"/>
          <w:bCs/>
          <w:sz w:val="24"/>
          <w:szCs w:val="24"/>
        </w:rPr>
      </w:pPr>
    </w:p>
    <w:p w14:paraId="3109E0A7" w14:textId="77777777" w:rsidR="002E35F9" w:rsidRDefault="002E35F9" w:rsidP="002E35F9">
      <w:pPr>
        <w:spacing w:line="480" w:lineRule="auto"/>
        <w:rPr>
          <w:rFonts w:asciiTheme="majorBidi" w:hAnsiTheme="majorBidi" w:cstheme="majorBidi"/>
          <w:bCs/>
          <w:sz w:val="24"/>
          <w:szCs w:val="24"/>
        </w:rPr>
      </w:pPr>
    </w:p>
    <w:p w14:paraId="62FC393D" w14:textId="72F74385" w:rsidR="002E35F9" w:rsidRPr="00FA66B3" w:rsidRDefault="002E35F9" w:rsidP="002E35F9">
      <w:pPr>
        <w:spacing w:line="480" w:lineRule="auto"/>
        <w:rPr>
          <w:rFonts w:asciiTheme="majorBidi" w:hAnsiTheme="majorBidi" w:cstheme="majorBidi"/>
          <w:bCs/>
          <w:sz w:val="24"/>
          <w:szCs w:val="24"/>
        </w:rPr>
      </w:pPr>
      <w:r>
        <w:rPr>
          <w:rFonts w:asciiTheme="majorBidi" w:hAnsiTheme="majorBidi" w:cstheme="majorBidi"/>
          <w:bCs/>
          <w:sz w:val="24"/>
          <w:szCs w:val="24"/>
        </w:rPr>
        <w:t xml:space="preserve">The preoperative urea value observed was having a mean value of 30.77 with </w:t>
      </w:r>
      <w:r w:rsidR="009D7F28">
        <w:rPr>
          <w:rFonts w:asciiTheme="majorBidi" w:hAnsiTheme="majorBidi" w:cstheme="majorBidi"/>
          <w:bCs/>
          <w:sz w:val="24"/>
          <w:szCs w:val="24"/>
        </w:rPr>
        <w:t xml:space="preserve">a </w:t>
      </w:r>
      <w:r>
        <w:rPr>
          <w:rFonts w:asciiTheme="majorBidi" w:hAnsiTheme="majorBidi" w:cstheme="majorBidi"/>
          <w:bCs/>
          <w:sz w:val="24"/>
          <w:szCs w:val="24"/>
        </w:rPr>
        <w:t xml:space="preserve">standard deviation of 9.552 having </w:t>
      </w:r>
      <w:r w:rsidR="009D7F28">
        <w:rPr>
          <w:rFonts w:asciiTheme="majorBidi" w:hAnsiTheme="majorBidi" w:cstheme="majorBidi"/>
          <w:bCs/>
          <w:sz w:val="24"/>
          <w:szCs w:val="24"/>
        </w:rPr>
        <w:t xml:space="preserve">a </w:t>
      </w:r>
      <w:r>
        <w:rPr>
          <w:rFonts w:asciiTheme="majorBidi" w:hAnsiTheme="majorBidi" w:cstheme="majorBidi"/>
          <w:bCs/>
          <w:sz w:val="24"/>
          <w:szCs w:val="24"/>
        </w:rPr>
        <w:t>minimum value of 14 and maximum value of 60. While the post operative urea was observed as the mean value of 38.93 having standard deviation value of 15.108. The minimum value of urea post operatively was the 18 and maximum value was the 91.</w:t>
      </w:r>
    </w:p>
    <w:p w14:paraId="012CB972"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2BD30D8D"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5ABBAA79"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6C87B78A"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2D99078B"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62C3343D"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75B7F2B5" w14:textId="77777777" w:rsidR="002E35F9" w:rsidRDefault="002E35F9" w:rsidP="002E35F9">
      <w:pPr>
        <w:autoSpaceDE w:val="0"/>
        <w:autoSpaceDN w:val="0"/>
        <w:adjustRightInd w:val="0"/>
        <w:spacing w:after="0" w:line="480" w:lineRule="auto"/>
        <w:rPr>
          <w:rFonts w:asciiTheme="majorBidi" w:hAnsiTheme="majorBidi" w:cstheme="majorBidi"/>
          <w:b/>
          <w:bCs/>
          <w:sz w:val="24"/>
          <w:szCs w:val="24"/>
        </w:rPr>
      </w:pPr>
    </w:p>
    <w:p w14:paraId="2CE6EED5" w14:textId="489918D3" w:rsidR="002E35F9" w:rsidRDefault="002E35F9" w:rsidP="002E35F9">
      <w:pPr>
        <w:autoSpaceDE w:val="0"/>
        <w:autoSpaceDN w:val="0"/>
        <w:adjustRightInd w:val="0"/>
        <w:spacing w:after="0" w:line="480" w:lineRule="auto"/>
        <w:rPr>
          <w:rFonts w:asciiTheme="majorBidi" w:hAnsiTheme="majorBidi" w:cstheme="majorBidi"/>
          <w:b/>
          <w:bCs/>
          <w:sz w:val="24"/>
          <w:szCs w:val="24"/>
        </w:rPr>
      </w:pPr>
      <w:r w:rsidRPr="00DF375B">
        <w:rPr>
          <w:rFonts w:asciiTheme="majorBidi" w:hAnsiTheme="majorBidi" w:cstheme="majorBidi"/>
          <w:b/>
          <w:bCs/>
          <w:sz w:val="24"/>
          <w:szCs w:val="24"/>
        </w:rPr>
        <w:t>Figure 4.</w:t>
      </w:r>
      <w:r>
        <w:rPr>
          <w:rFonts w:asciiTheme="majorBidi" w:hAnsiTheme="majorBidi" w:cstheme="majorBidi"/>
          <w:b/>
          <w:bCs/>
          <w:sz w:val="24"/>
          <w:szCs w:val="24"/>
        </w:rPr>
        <w:t xml:space="preserve">8 </w:t>
      </w:r>
      <w:r w:rsidRPr="00DF375B">
        <w:rPr>
          <w:rFonts w:asciiTheme="majorBidi" w:hAnsiTheme="majorBidi" w:cstheme="majorBidi"/>
          <w:b/>
          <w:bCs/>
          <w:sz w:val="24"/>
          <w:szCs w:val="24"/>
        </w:rPr>
        <w:t>Graphical representation of P</w:t>
      </w:r>
      <w:r>
        <w:rPr>
          <w:rFonts w:asciiTheme="majorBidi" w:hAnsiTheme="majorBidi" w:cstheme="majorBidi"/>
          <w:b/>
          <w:bCs/>
          <w:sz w:val="24"/>
          <w:szCs w:val="24"/>
        </w:rPr>
        <w:t>re</w:t>
      </w:r>
      <w:r w:rsidRPr="00DF375B">
        <w:rPr>
          <w:rFonts w:asciiTheme="majorBidi" w:hAnsiTheme="majorBidi" w:cstheme="majorBidi"/>
          <w:b/>
          <w:bCs/>
          <w:sz w:val="24"/>
          <w:szCs w:val="24"/>
        </w:rPr>
        <w:t>operative</w:t>
      </w:r>
      <w:r>
        <w:rPr>
          <w:rFonts w:asciiTheme="majorBidi" w:hAnsiTheme="majorBidi" w:cstheme="majorBidi"/>
          <w:b/>
          <w:bCs/>
          <w:sz w:val="24"/>
          <w:szCs w:val="24"/>
        </w:rPr>
        <w:t xml:space="preserve"> Urea (mg/dl):</w:t>
      </w:r>
    </w:p>
    <w:p w14:paraId="786DAF36" w14:textId="4B17DA29" w:rsidR="00902A4B" w:rsidRDefault="00902A4B" w:rsidP="00902A4B">
      <w:pPr>
        <w:autoSpaceDE w:val="0"/>
        <w:autoSpaceDN w:val="0"/>
        <w:adjustRightInd w:val="0"/>
        <w:spacing w:after="0" w:line="240" w:lineRule="auto"/>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77D66F03" wp14:editId="38AFCB52">
            <wp:extent cx="5943600"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22E7A4D4" w14:textId="77777777" w:rsidR="00902A4B" w:rsidRDefault="00902A4B" w:rsidP="00902A4B">
      <w:pPr>
        <w:autoSpaceDE w:val="0"/>
        <w:autoSpaceDN w:val="0"/>
        <w:adjustRightInd w:val="0"/>
        <w:spacing w:after="0" w:line="240" w:lineRule="auto"/>
        <w:rPr>
          <w:rFonts w:ascii="Times New Roman" w:hAnsi="Times New Roman" w:cs="Times New Roman"/>
          <w:sz w:val="24"/>
          <w:szCs w:val="24"/>
          <w14:ligatures w14:val="standardContextual"/>
        </w:rPr>
      </w:pPr>
    </w:p>
    <w:p w14:paraId="2BAB1662" w14:textId="77777777" w:rsidR="00902A4B" w:rsidRDefault="00902A4B" w:rsidP="00902A4B">
      <w:pPr>
        <w:autoSpaceDE w:val="0"/>
        <w:autoSpaceDN w:val="0"/>
        <w:adjustRightInd w:val="0"/>
        <w:spacing w:after="0" w:line="400" w:lineRule="atLeast"/>
        <w:rPr>
          <w:rFonts w:ascii="Times New Roman" w:hAnsi="Times New Roman" w:cs="Times New Roman"/>
          <w:sz w:val="24"/>
          <w:szCs w:val="24"/>
          <w14:ligatures w14:val="standardContextual"/>
        </w:rPr>
      </w:pPr>
    </w:p>
    <w:p w14:paraId="345A291D" w14:textId="77777777" w:rsidR="00902A4B" w:rsidRPr="008E71A5" w:rsidRDefault="00902A4B" w:rsidP="002E35F9">
      <w:pPr>
        <w:autoSpaceDE w:val="0"/>
        <w:autoSpaceDN w:val="0"/>
        <w:adjustRightInd w:val="0"/>
        <w:spacing w:after="0" w:line="480" w:lineRule="auto"/>
        <w:rPr>
          <w:rFonts w:asciiTheme="majorBidi" w:hAnsiTheme="majorBidi" w:cstheme="majorBidi"/>
          <w:b/>
          <w:bCs/>
          <w:sz w:val="24"/>
          <w:szCs w:val="24"/>
        </w:rPr>
      </w:pPr>
    </w:p>
    <w:p w14:paraId="32653C91" w14:textId="7BF09CA3"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58B609D5" w14:textId="5AA40A84"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6234577F" w14:textId="0D0D9269"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5CB66F81" w14:textId="5DE08BE4"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0A63967A" w14:textId="29908855"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28CAFFB2" w14:textId="0EC008D6"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781FC3EB" w14:textId="75AC07D4"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63B53AC9" w14:textId="3A9D2B14"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3A8A73FC" w14:textId="6C905C97"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793D0915" w14:textId="35927120"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4E0AB443" w14:textId="0BB24DCD"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525F74AF" w14:textId="330C34CB"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765213B4" w14:textId="45CAD6ED"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61E18010" w14:textId="4708012A" w:rsidR="00902A4B" w:rsidRDefault="00902A4B" w:rsidP="00902A4B">
      <w:pPr>
        <w:autoSpaceDE w:val="0"/>
        <w:autoSpaceDN w:val="0"/>
        <w:adjustRightInd w:val="0"/>
        <w:spacing w:after="0" w:line="480" w:lineRule="auto"/>
        <w:rPr>
          <w:rFonts w:asciiTheme="majorBidi" w:hAnsiTheme="majorBidi" w:cstheme="majorBidi"/>
          <w:b/>
          <w:bCs/>
          <w:sz w:val="24"/>
          <w:szCs w:val="24"/>
        </w:rPr>
      </w:pPr>
      <w:r w:rsidRPr="00DF375B">
        <w:rPr>
          <w:rFonts w:asciiTheme="majorBidi" w:hAnsiTheme="majorBidi" w:cstheme="majorBidi"/>
          <w:b/>
          <w:bCs/>
          <w:sz w:val="24"/>
          <w:szCs w:val="24"/>
        </w:rPr>
        <w:t>Figure 4.</w:t>
      </w:r>
      <w:r>
        <w:rPr>
          <w:rFonts w:asciiTheme="majorBidi" w:hAnsiTheme="majorBidi" w:cstheme="majorBidi"/>
          <w:b/>
          <w:bCs/>
          <w:sz w:val="24"/>
          <w:szCs w:val="24"/>
        </w:rPr>
        <w:t xml:space="preserve">9 </w:t>
      </w:r>
      <w:r w:rsidRPr="00DF375B">
        <w:rPr>
          <w:rFonts w:asciiTheme="majorBidi" w:hAnsiTheme="majorBidi" w:cstheme="majorBidi"/>
          <w:b/>
          <w:bCs/>
          <w:sz w:val="24"/>
          <w:szCs w:val="24"/>
        </w:rPr>
        <w:t>Graphical representation of P</w:t>
      </w:r>
      <w:r>
        <w:rPr>
          <w:rFonts w:asciiTheme="majorBidi" w:hAnsiTheme="majorBidi" w:cstheme="majorBidi"/>
          <w:b/>
          <w:bCs/>
          <w:sz w:val="24"/>
          <w:szCs w:val="24"/>
        </w:rPr>
        <w:t>ost</w:t>
      </w:r>
      <w:r w:rsidRPr="00DF375B">
        <w:rPr>
          <w:rFonts w:asciiTheme="majorBidi" w:hAnsiTheme="majorBidi" w:cstheme="majorBidi"/>
          <w:b/>
          <w:bCs/>
          <w:sz w:val="24"/>
          <w:szCs w:val="24"/>
        </w:rPr>
        <w:t>operative</w:t>
      </w:r>
      <w:r>
        <w:rPr>
          <w:rFonts w:asciiTheme="majorBidi" w:hAnsiTheme="majorBidi" w:cstheme="majorBidi"/>
          <w:b/>
          <w:bCs/>
          <w:sz w:val="24"/>
          <w:szCs w:val="24"/>
        </w:rPr>
        <w:t xml:space="preserve"> Urea (mg/dl):</w:t>
      </w:r>
    </w:p>
    <w:p w14:paraId="11A429BA" w14:textId="77777777" w:rsidR="00902A4B" w:rsidRDefault="00902A4B"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70D162AF"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6717CC8F" wp14:editId="170F849C">
            <wp:extent cx="594360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2BC3D5E0"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12F0C76C" w14:textId="77777777" w:rsidR="002E35F9"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3A1F33EE"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5A18060E" w14:textId="77777777" w:rsidR="002E35F9"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66AD23B2" w14:textId="77777777" w:rsidR="002E35F9" w:rsidRDefault="002E35F9" w:rsidP="002E35F9">
      <w:pPr>
        <w:spacing w:line="480" w:lineRule="auto"/>
        <w:rPr>
          <w:rFonts w:asciiTheme="majorBidi" w:hAnsiTheme="majorBidi" w:cstheme="majorBidi"/>
          <w:b/>
          <w:sz w:val="24"/>
          <w:szCs w:val="24"/>
        </w:rPr>
      </w:pPr>
    </w:p>
    <w:p w14:paraId="1B3F50FD" w14:textId="77777777" w:rsidR="002E35F9" w:rsidRDefault="002E35F9" w:rsidP="002E35F9">
      <w:pPr>
        <w:spacing w:line="480" w:lineRule="auto"/>
        <w:rPr>
          <w:rFonts w:asciiTheme="majorBidi" w:hAnsiTheme="majorBidi" w:cstheme="majorBidi"/>
          <w:b/>
          <w:sz w:val="24"/>
          <w:szCs w:val="24"/>
        </w:rPr>
      </w:pPr>
    </w:p>
    <w:p w14:paraId="6712ADE9" w14:textId="77777777" w:rsidR="002E35F9" w:rsidRPr="0024334A"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14AF27F5"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w:lastRenderedPageBreak/>
        <w:drawing>
          <wp:inline distT="0" distB="0" distL="0" distR="0" wp14:anchorId="495F1569" wp14:editId="5FC53496">
            <wp:extent cx="6010275" cy="481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275" cy="4819650"/>
                    </a:xfrm>
                    <a:prstGeom prst="rect">
                      <a:avLst/>
                    </a:prstGeom>
                    <a:noFill/>
                    <a:ln>
                      <a:noFill/>
                    </a:ln>
                  </pic:spPr>
                </pic:pic>
              </a:graphicData>
            </a:graphic>
          </wp:inline>
        </w:drawing>
      </w:r>
    </w:p>
    <w:p w14:paraId="1E9C951B" w14:textId="77777777" w:rsidR="002E35F9"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78110200" w14:textId="449C648C" w:rsidR="002E35F9"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The pie chart shows that out of 138 patients, only 2</w:t>
      </w:r>
      <w:r w:rsidR="0054604D">
        <w:rPr>
          <w:rFonts w:ascii="Times New Roman" w:hAnsi="Times New Roman" w:cs="Times New Roman"/>
          <w:sz w:val="24"/>
          <w:szCs w:val="24"/>
          <w14:ligatures w14:val="standardContextual"/>
        </w:rPr>
        <w:t xml:space="preserve"> (1.45%)</w:t>
      </w:r>
      <w:r>
        <w:rPr>
          <w:rFonts w:ascii="Times New Roman" w:hAnsi="Times New Roman" w:cs="Times New Roman"/>
          <w:sz w:val="24"/>
          <w:szCs w:val="24"/>
          <w14:ligatures w14:val="standardContextual"/>
        </w:rPr>
        <w:t xml:space="preserve"> have developed AKI while 136</w:t>
      </w:r>
      <w:r w:rsidR="0054604D">
        <w:rPr>
          <w:rFonts w:ascii="Times New Roman" w:hAnsi="Times New Roman" w:cs="Times New Roman"/>
          <w:sz w:val="24"/>
          <w:szCs w:val="24"/>
          <w14:ligatures w14:val="standardContextual"/>
        </w:rPr>
        <w:t xml:space="preserve"> (98.55%)</w:t>
      </w:r>
      <w:r>
        <w:rPr>
          <w:rFonts w:ascii="Times New Roman" w:hAnsi="Times New Roman" w:cs="Times New Roman"/>
          <w:sz w:val="24"/>
          <w:szCs w:val="24"/>
          <w14:ligatures w14:val="standardContextual"/>
        </w:rPr>
        <w:t xml:space="preserve"> patients did not develop it postoperatively.</w:t>
      </w:r>
    </w:p>
    <w:p w14:paraId="3ECA2374" w14:textId="77777777" w:rsidR="00CC2496" w:rsidRDefault="00CC2496"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3F86A7FF" w14:textId="77777777" w:rsidR="002E35F9" w:rsidRDefault="002E35F9" w:rsidP="002E35F9">
      <w:pPr>
        <w:spacing w:line="480" w:lineRule="auto"/>
        <w:rPr>
          <w:rFonts w:asciiTheme="majorBidi" w:hAnsiTheme="majorBidi" w:cstheme="majorBidi"/>
          <w:b/>
          <w:sz w:val="24"/>
          <w:szCs w:val="24"/>
        </w:rPr>
      </w:pPr>
    </w:p>
    <w:p w14:paraId="2BE7ADFD" w14:textId="77777777" w:rsidR="002E35F9" w:rsidRDefault="002E35F9" w:rsidP="002E35F9">
      <w:pPr>
        <w:spacing w:line="480" w:lineRule="auto"/>
        <w:rPr>
          <w:rFonts w:asciiTheme="majorBidi" w:hAnsiTheme="majorBidi" w:cstheme="majorBidi"/>
          <w:b/>
          <w:sz w:val="24"/>
          <w:szCs w:val="24"/>
        </w:rPr>
      </w:pPr>
    </w:p>
    <w:p w14:paraId="720AA045" w14:textId="77777777" w:rsidR="002E35F9" w:rsidRDefault="002E35F9" w:rsidP="002E35F9">
      <w:pPr>
        <w:spacing w:line="480" w:lineRule="auto"/>
        <w:rPr>
          <w:rFonts w:asciiTheme="majorBidi" w:hAnsiTheme="majorBidi" w:cstheme="majorBidi"/>
          <w:b/>
          <w:sz w:val="24"/>
          <w:szCs w:val="24"/>
        </w:rPr>
      </w:pPr>
    </w:p>
    <w:p w14:paraId="1CB35D59" w14:textId="77777777" w:rsidR="002E35F9" w:rsidRDefault="002E35F9" w:rsidP="002E35F9">
      <w:pPr>
        <w:spacing w:line="480" w:lineRule="auto"/>
        <w:rPr>
          <w:rFonts w:asciiTheme="majorBidi" w:hAnsiTheme="majorBidi" w:cstheme="majorBidi"/>
          <w:b/>
          <w:sz w:val="24"/>
          <w:szCs w:val="24"/>
        </w:rPr>
      </w:pPr>
    </w:p>
    <w:p w14:paraId="2810D090" w14:textId="77777777" w:rsidR="002E35F9" w:rsidRDefault="002E35F9" w:rsidP="002E35F9">
      <w:pPr>
        <w:spacing w:line="480" w:lineRule="auto"/>
        <w:rPr>
          <w:rFonts w:asciiTheme="majorBidi" w:hAnsiTheme="majorBidi" w:cstheme="majorBidi"/>
          <w:b/>
          <w:sz w:val="24"/>
          <w:szCs w:val="24"/>
        </w:rPr>
      </w:pPr>
    </w:p>
    <w:p w14:paraId="281DE4C1" w14:textId="77777777" w:rsidR="002E35F9" w:rsidRDefault="002E35F9" w:rsidP="002E35F9">
      <w:pPr>
        <w:spacing w:line="480" w:lineRule="auto"/>
        <w:rPr>
          <w:rFonts w:asciiTheme="majorBidi" w:hAnsiTheme="majorBidi" w:cstheme="majorBidi"/>
          <w:b/>
          <w:sz w:val="24"/>
          <w:szCs w:val="24"/>
        </w:rPr>
      </w:pPr>
    </w:p>
    <w:p w14:paraId="1DDD7BAF" w14:textId="77777777" w:rsidR="002E35F9" w:rsidRDefault="002E35F9" w:rsidP="002E35F9">
      <w:pPr>
        <w:spacing w:line="480" w:lineRule="auto"/>
        <w:rPr>
          <w:rFonts w:asciiTheme="majorBidi" w:hAnsiTheme="majorBidi" w:cstheme="majorBidi"/>
          <w:b/>
          <w:sz w:val="24"/>
          <w:szCs w:val="24"/>
        </w:rPr>
      </w:pPr>
    </w:p>
    <w:p w14:paraId="54DEAB8F" w14:textId="77777777" w:rsidR="002E35F9" w:rsidRDefault="002E35F9" w:rsidP="002E35F9">
      <w:pPr>
        <w:spacing w:line="480" w:lineRule="auto"/>
        <w:rPr>
          <w:rFonts w:asciiTheme="majorBidi" w:hAnsiTheme="majorBidi" w:cstheme="majorBidi"/>
          <w:b/>
          <w:sz w:val="24"/>
          <w:szCs w:val="24"/>
        </w:rPr>
      </w:pPr>
    </w:p>
    <w:p w14:paraId="7D68759F" w14:textId="77777777" w:rsidR="002E35F9" w:rsidRDefault="002E35F9" w:rsidP="002E35F9">
      <w:pPr>
        <w:spacing w:line="480" w:lineRule="auto"/>
        <w:rPr>
          <w:rFonts w:asciiTheme="majorBidi" w:hAnsiTheme="majorBidi" w:cstheme="majorBidi"/>
          <w:b/>
          <w:sz w:val="24"/>
          <w:szCs w:val="24"/>
        </w:rPr>
      </w:pPr>
    </w:p>
    <w:p w14:paraId="2B754B73" w14:textId="77777777" w:rsidR="002E35F9" w:rsidRDefault="002E35F9" w:rsidP="002E35F9">
      <w:pPr>
        <w:spacing w:line="480" w:lineRule="auto"/>
        <w:rPr>
          <w:rFonts w:asciiTheme="majorBidi" w:hAnsiTheme="majorBidi" w:cstheme="majorBidi"/>
          <w:b/>
          <w:sz w:val="24"/>
          <w:szCs w:val="24"/>
        </w:rPr>
      </w:pPr>
    </w:p>
    <w:p w14:paraId="4DDC49D4" w14:textId="4EE16845" w:rsidR="002E35F9" w:rsidRDefault="002E35F9" w:rsidP="002E35F9">
      <w:pPr>
        <w:spacing w:line="480" w:lineRule="auto"/>
        <w:rPr>
          <w:rFonts w:asciiTheme="majorBidi" w:hAnsiTheme="majorBidi" w:cstheme="majorBidi"/>
          <w:b/>
          <w:sz w:val="96"/>
          <w:szCs w:val="96"/>
        </w:rPr>
      </w:pPr>
      <w:r>
        <w:rPr>
          <w:rFonts w:asciiTheme="majorBidi" w:hAnsiTheme="majorBidi" w:cstheme="majorBidi"/>
          <w:b/>
          <w:sz w:val="96"/>
          <w:szCs w:val="96"/>
        </w:rPr>
        <w:t>Chapter No. 5</w:t>
      </w:r>
    </w:p>
    <w:p w14:paraId="3869FB74" w14:textId="7ABF5BE8" w:rsidR="002E35F9" w:rsidRPr="002E35F9" w:rsidRDefault="002E35F9" w:rsidP="002E35F9">
      <w:pPr>
        <w:spacing w:line="480" w:lineRule="auto"/>
        <w:rPr>
          <w:rFonts w:asciiTheme="majorBidi" w:hAnsiTheme="majorBidi" w:cstheme="majorBidi"/>
          <w:b/>
          <w:sz w:val="96"/>
          <w:szCs w:val="96"/>
        </w:rPr>
      </w:pPr>
      <w:r>
        <w:rPr>
          <w:rFonts w:asciiTheme="majorBidi" w:hAnsiTheme="majorBidi" w:cstheme="majorBidi"/>
          <w:b/>
          <w:sz w:val="96"/>
          <w:szCs w:val="96"/>
        </w:rPr>
        <w:t>Discussion &amp; Conclusion</w:t>
      </w:r>
    </w:p>
    <w:p w14:paraId="170915B2" w14:textId="77777777" w:rsidR="002E35F9" w:rsidRDefault="002E35F9" w:rsidP="002E35F9">
      <w:pPr>
        <w:spacing w:line="480" w:lineRule="auto"/>
        <w:rPr>
          <w:rFonts w:asciiTheme="majorBidi" w:hAnsiTheme="majorBidi" w:cstheme="majorBidi"/>
          <w:b/>
          <w:sz w:val="24"/>
          <w:szCs w:val="24"/>
        </w:rPr>
      </w:pPr>
    </w:p>
    <w:p w14:paraId="529212AC" w14:textId="77777777" w:rsidR="002E35F9" w:rsidRDefault="002E35F9" w:rsidP="002E35F9">
      <w:pPr>
        <w:spacing w:line="480" w:lineRule="auto"/>
        <w:rPr>
          <w:rFonts w:asciiTheme="majorBidi" w:hAnsiTheme="majorBidi" w:cstheme="majorBidi"/>
          <w:b/>
          <w:sz w:val="24"/>
          <w:szCs w:val="24"/>
        </w:rPr>
      </w:pPr>
    </w:p>
    <w:p w14:paraId="48E3357D" w14:textId="77777777" w:rsidR="002E35F9" w:rsidRPr="0024334A" w:rsidRDefault="002E35F9" w:rsidP="002E35F9">
      <w:pPr>
        <w:autoSpaceDE w:val="0"/>
        <w:autoSpaceDN w:val="0"/>
        <w:adjustRightInd w:val="0"/>
        <w:spacing w:after="0" w:line="240" w:lineRule="auto"/>
        <w:rPr>
          <w:rFonts w:ascii="Times New Roman" w:hAnsi="Times New Roman" w:cs="Times New Roman"/>
          <w:sz w:val="24"/>
          <w:szCs w:val="24"/>
          <w14:ligatures w14:val="standardContextual"/>
        </w:rPr>
      </w:pPr>
    </w:p>
    <w:p w14:paraId="4F87D08E" w14:textId="77777777" w:rsidR="002E35F9" w:rsidRPr="0024334A" w:rsidRDefault="002E35F9" w:rsidP="002E35F9">
      <w:pPr>
        <w:autoSpaceDE w:val="0"/>
        <w:autoSpaceDN w:val="0"/>
        <w:adjustRightInd w:val="0"/>
        <w:spacing w:after="0" w:line="400" w:lineRule="atLeast"/>
        <w:rPr>
          <w:rFonts w:ascii="Times New Roman" w:hAnsi="Times New Roman" w:cs="Times New Roman"/>
          <w:sz w:val="24"/>
          <w:szCs w:val="24"/>
          <w14:ligatures w14:val="standardContextual"/>
        </w:rPr>
      </w:pPr>
    </w:p>
    <w:p w14:paraId="2858B0C1" w14:textId="77777777" w:rsidR="002E35F9" w:rsidRDefault="002E35F9" w:rsidP="002E35F9">
      <w:pPr>
        <w:spacing w:line="480" w:lineRule="auto"/>
        <w:rPr>
          <w:rFonts w:asciiTheme="majorBidi" w:hAnsiTheme="majorBidi" w:cstheme="majorBidi"/>
          <w:b/>
          <w:sz w:val="24"/>
          <w:szCs w:val="24"/>
        </w:rPr>
      </w:pPr>
    </w:p>
    <w:p w14:paraId="6D81956E" w14:textId="77777777" w:rsidR="002E35F9" w:rsidRDefault="002E35F9" w:rsidP="002E35F9">
      <w:pPr>
        <w:spacing w:line="480" w:lineRule="auto"/>
        <w:rPr>
          <w:rFonts w:asciiTheme="majorBidi" w:hAnsiTheme="majorBidi" w:cstheme="majorBidi"/>
          <w:b/>
          <w:sz w:val="24"/>
          <w:szCs w:val="24"/>
        </w:rPr>
      </w:pPr>
    </w:p>
    <w:p w14:paraId="119E9D68" w14:textId="77777777" w:rsidR="002E35F9" w:rsidRPr="00720049" w:rsidRDefault="002E35F9" w:rsidP="002E35F9">
      <w:pPr>
        <w:jc w:val="both"/>
        <w:rPr>
          <w:rFonts w:ascii="Times New Roman" w:hAnsi="Times New Roman" w:cs="Times New Roman"/>
          <w:b/>
          <w:bCs/>
          <w:sz w:val="28"/>
          <w:szCs w:val="28"/>
        </w:rPr>
      </w:pPr>
      <w:r w:rsidRPr="00720049">
        <w:rPr>
          <w:rFonts w:ascii="Times New Roman" w:hAnsi="Times New Roman" w:cs="Times New Roman"/>
          <w:b/>
          <w:bCs/>
          <w:sz w:val="28"/>
          <w:szCs w:val="28"/>
        </w:rPr>
        <w:lastRenderedPageBreak/>
        <w:t>5.1 Discussion</w:t>
      </w:r>
    </w:p>
    <w:p w14:paraId="0D095153" w14:textId="13FB05CC" w:rsidR="002E35F9" w:rsidRPr="0072004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t xml:space="preserve">The current study showed that 138 patients underwent Cardiac Surgery either CABG or valve replacement surgery. All the patients who participated underwent on pump Cardiac Procedure (a procedure through which the Heart and Lungs are bypassed and the body’s whole blood is circulated through the Heart Lung Machine, The Blood is pumped through the roller pump while blood is oxygenated with the help of Oxygenator). The study shows that the patients who participated were of different age groups while the age maximum number of patients fall between 44-53 years of age. The mean age distribution was 54.09±10.026. The study shows before the addition of mannitol, </w:t>
      </w:r>
      <w:r w:rsidR="004853E4">
        <w:rPr>
          <w:rFonts w:ascii="Times New Roman" w:hAnsi="Times New Roman" w:cs="Times New Roman"/>
          <w:sz w:val="24"/>
          <w:szCs w:val="24"/>
        </w:rPr>
        <w:t xml:space="preserve">the </w:t>
      </w:r>
      <w:r w:rsidRPr="00720049">
        <w:rPr>
          <w:rFonts w:ascii="Times New Roman" w:hAnsi="Times New Roman" w:cs="Times New Roman"/>
          <w:sz w:val="24"/>
          <w:szCs w:val="24"/>
        </w:rPr>
        <w:t>bicarbonate level was 22.019±6.1159 and after its addition</w:t>
      </w:r>
      <w:r w:rsidR="004853E4">
        <w:rPr>
          <w:rFonts w:ascii="Times New Roman" w:hAnsi="Times New Roman" w:cs="Times New Roman"/>
          <w:sz w:val="24"/>
          <w:szCs w:val="24"/>
        </w:rPr>
        <w:t>,</w:t>
      </w:r>
      <w:r w:rsidRPr="00720049">
        <w:rPr>
          <w:rFonts w:ascii="Times New Roman" w:hAnsi="Times New Roman" w:cs="Times New Roman"/>
          <w:sz w:val="24"/>
          <w:szCs w:val="24"/>
        </w:rPr>
        <w:t xml:space="preserve"> the value increased to 23.799±3.2863</w:t>
      </w:r>
      <w:r w:rsidR="004853E4">
        <w:rPr>
          <w:rFonts w:ascii="Times New Roman" w:hAnsi="Times New Roman" w:cs="Times New Roman"/>
          <w:sz w:val="24"/>
          <w:szCs w:val="24"/>
        </w:rPr>
        <w:t xml:space="preserve"> and there was no significant difference observed (p value=0.000).</w:t>
      </w:r>
      <w:r w:rsidRPr="00720049">
        <w:rPr>
          <w:rFonts w:ascii="Times New Roman" w:hAnsi="Times New Roman" w:cs="Times New Roman"/>
          <w:sz w:val="24"/>
          <w:szCs w:val="24"/>
        </w:rPr>
        <w:t xml:space="preserve"> So according to this, mannitol may help to mitigate the metabolic acidosis that occurs during CPB.</w:t>
      </w:r>
    </w:p>
    <w:p w14:paraId="39819144" w14:textId="02AED537" w:rsidR="002E35F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t xml:space="preserve">While one study published in the Journal of Cardiothoracic and Vascular Anesthesia in 2016 investigated the effects of mannitol on bicarbonate levels during CPB. The study included 100 patients undergoing coronary artery bypass grafting (CABG) surgery and randomized them to receive either 0.5 g/kg of mannitol or placebo after the induction of </w:t>
      </w:r>
      <w:proofErr w:type="spellStart"/>
      <w:r w:rsidR="004853E4">
        <w:rPr>
          <w:rFonts w:ascii="Times New Roman" w:hAnsi="Times New Roman" w:cs="Times New Roman"/>
          <w:sz w:val="24"/>
          <w:szCs w:val="24"/>
        </w:rPr>
        <w:t>anaesthesia</w:t>
      </w:r>
      <w:proofErr w:type="spellEnd"/>
      <w:r w:rsidRPr="00720049">
        <w:rPr>
          <w:rFonts w:ascii="Times New Roman" w:hAnsi="Times New Roman" w:cs="Times New Roman"/>
          <w:sz w:val="24"/>
          <w:szCs w:val="24"/>
        </w:rPr>
        <w:t xml:space="preserve">. The researchers found that patients who received mannitol had significantly higher bicarbonate levels during CPB compared to those who received placebo. They concluded that mannitol may help to mitigate the metabolic acidosis that occurs during CPB. Another study published in the Journal of Cardiothoracic Surgery in 2019 also investigated the effects of mannitol on acid-base balance during CPB. The study included 80 patients undergoing valve replacement surgery and randomized them to receive either 0.5 g/kg of mannitol or placebo after the induction of anesthesia. The researchers found that patients who received mannitol had significantly higher bicarbonate levels and pH values during CPB compared to those who received placebo. They concluded that </w:t>
      </w:r>
      <w:r w:rsidRPr="00720049">
        <w:rPr>
          <w:rFonts w:ascii="Times New Roman" w:hAnsi="Times New Roman" w:cs="Times New Roman"/>
          <w:sz w:val="24"/>
          <w:szCs w:val="24"/>
        </w:rPr>
        <w:lastRenderedPageBreak/>
        <w:t>mannitol may help to maintain acid-base balance during CPB. However, it is worth noting that there have been conflicting findings in other studies. For example, a study published in the Journal of Cardiothoracic and Vascular Anesthesia in 2012 investigated the effects of mannitol on acid-base balance during CPB in pediatric patients. The study included 30 children undergoing congenital heart surgery and randomized them to receive either 0.5 g/kg of mannitol or placebo. The researchers found that there were no significant differences in bicarbonate levels or pH values between the two groups.</w:t>
      </w:r>
      <w:r w:rsidR="004853E4">
        <w:rPr>
          <w:rFonts w:ascii="Times New Roman" w:hAnsi="Times New Roman" w:cs="Times New Roman"/>
          <w:sz w:val="24"/>
          <w:szCs w:val="24"/>
        </w:rPr>
        <w:t xml:space="preserve"> </w:t>
      </w:r>
      <w:r w:rsidRPr="00720049">
        <w:rPr>
          <w:rFonts w:ascii="Times New Roman" w:hAnsi="Times New Roman" w:cs="Times New Roman"/>
          <w:sz w:val="24"/>
          <w:szCs w:val="24"/>
        </w:rPr>
        <w:t xml:space="preserve">In </w:t>
      </w:r>
      <w:r w:rsidR="004853E4">
        <w:rPr>
          <w:rFonts w:ascii="Times New Roman" w:hAnsi="Times New Roman" w:cs="Times New Roman"/>
          <w:sz w:val="24"/>
          <w:szCs w:val="24"/>
        </w:rPr>
        <w:t xml:space="preserve">a </w:t>
      </w:r>
      <w:r w:rsidRPr="00720049">
        <w:rPr>
          <w:rFonts w:ascii="Times New Roman" w:hAnsi="Times New Roman" w:cs="Times New Roman"/>
          <w:sz w:val="24"/>
          <w:szCs w:val="24"/>
        </w:rPr>
        <w:t>summary, the effects of mannitol on bicarbonate levels during CPB remain somewhat controversial. While some studies have suggested that mannitol may help to maintain acid-base balance during CPB, other studies have not found significant differences in bicarbonate levels between patients who receive mannitol and those who receive placebo. Therefore, further research is needed to fully understand the potential benefits of mannitol during CPB.</w:t>
      </w:r>
    </w:p>
    <w:p w14:paraId="083659BA" w14:textId="59A748E0" w:rsidR="004853E4" w:rsidRPr="004853E4" w:rsidRDefault="004853E4" w:rsidP="002E35F9">
      <w:pPr>
        <w:spacing w:line="480" w:lineRule="auto"/>
        <w:jc w:val="both"/>
        <w:rPr>
          <w:rFonts w:ascii="Times New Roman" w:hAnsi="Times New Roman" w:cs="Times New Roman"/>
          <w:b/>
          <w:bCs/>
          <w:sz w:val="24"/>
          <w:szCs w:val="24"/>
        </w:rPr>
      </w:pPr>
      <w:r w:rsidRPr="004853E4">
        <w:rPr>
          <w:rFonts w:ascii="Times New Roman" w:hAnsi="Times New Roman" w:cs="Times New Roman"/>
          <w:b/>
          <w:bCs/>
          <w:sz w:val="24"/>
          <w:szCs w:val="24"/>
        </w:rPr>
        <w:t>Sodium</w:t>
      </w:r>
    </w:p>
    <w:p w14:paraId="3AAEB110" w14:textId="1C9AE1D7" w:rsidR="002E35F9" w:rsidRPr="0072004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t xml:space="preserve">The current study shows before the addition of mannitol, sodium level was 141.232±2.9897 and after its addition the value decreased to </w:t>
      </w:r>
      <w:r w:rsidR="004853E4" w:rsidRPr="004853E4">
        <w:rPr>
          <w:rFonts w:asciiTheme="majorBidi" w:hAnsiTheme="majorBidi" w:cstheme="majorBidi"/>
          <w:bCs/>
          <w:sz w:val="24"/>
          <w:szCs w:val="24"/>
        </w:rPr>
        <w:t>140.26±3.41</w:t>
      </w:r>
      <w:r w:rsidRPr="00720049">
        <w:rPr>
          <w:rFonts w:ascii="Times New Roman" w:hAnsi="Times New Roman" w:cs="Times New Roman"/>
          <w:sz w:val="24"/>
          <w:szCs w:val="24"/>
        </w:rPr>
        <w:t>.</w:t>
      </w:r>
      <w:r w:rsidR="004853E4">
        <w:rPr>
          <w:rFonts w:ascii="Times New Roman" w:hAnsi="Times New Roman" w:cs="Times New Roman"/>
          <w:sz w:val="24"/>
          <w:szCs w:val="24"/>
        </w:rPr>
        <w:t xml:space="preserve"> There was no significant difference observed from the collected data (p value calculated=0.000).</w:t>
      </w:r>
      <w:r w:rsidRPr="00720049">
        <w:rPr>
          <w:rFonts w:ascii="Times New Roman" w:hAnsi="Times New Roman" w:cs="Times New Roman"/>
          <w:sz w:val="24"/>
          <w:szCs w:val="24"/>
        </w:rPr>
        <w:t xml:space="preserve"> This may be due to the osmotic effect of mannitol, which could cause water to shift from the intravascular space to the intracellular space and dilute the sodium concentration.</w:t>
      </w:r>
    </w:p>
    <w:p w14:paraId="5ACB7C64" w14:textId="503372C4" w:rsidR="002E35F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t xml:space="preserve">Under the shade of previous researches, one study published in the Journal of Cardiothoracic and Vascular Anesthesia in 2016 investigated the effects of mannitol on sodium levels during CPB in patients undergoing coronary artery bypass grafting (CABG) surgery. The study included 100 patients who were randomized to receive either 0.5 g/kg of mannitol or placebo after the induction of anesthesia. The researchers found that patients who received mannitol had significantly lower </w:t>
      </w:r>
      <w:r w:rsidRPr="00720049">
        <w:rPr>
          <w:rFonts w:ascii="Times New Roman" w:hAnsi="Times New Roman" w:cs="Times New Roman"/>
          <w:sz w:val="24"/>
          <w:szCs w:val="24"/>
        </w:rPr>
        <w:lastRenderedPageBreak/>
        <w:t>sodium levels during CPB compared to those who received placebo. Another study published in the Journal of Cardiothoracic and Vascular Anesthesia in 2012 investigated the effects of mannitol on electrolyte balance during CPB in pediatric patients. The study included 30 children undergoing congenital heart surgery and randomized them to receive either 0.5 g/kg of mannitol or placebo. The researchers found that there were no significant differences in sodium levels between the two groups during CPB. It is worth noting that there have been other studies that have reported conflicting findings. For example, a study published in the Journal of Cardiothoracic and Vascular Anesthesia in 2004 investigated the effects of mannitol on electrolyte balance during CPB in adult patients. The study included 20 patients undergoing CABG surgery and randomized them to receive either 0.5 g/kg of mannitol or placebo. The researchers found that there were no significant differences in sodium levels between the two groups. In summary, the effects of mannitol on sodium levels during CPB remain somewhat controversial. While some studies have suggested that mannitol may cause a reduction in sodium levels during CPB, other studies have not found significant differences in sodium levels between patients who receive mannitol and those who receive placebo. Further research is needed to fully understand the potential effects of mannitol on electrolyte balance during CPB.</w:t>
      </w:r>
    </w:p>
    <w:p w14:paraId="60C6A690" w14:textId="31FE0364" w:rsidR="007E5CD0" w:rsidRPr="007E5CD0" w:rsidRDefault="007E5CD0" w:rsidP="002E35F9">
      <w:pPr>
        <w:spacing w:line="480" w:lineRule="auto"/>
        <w:jc w:val="both"/>
        <w:rPr>
          <w:rFonts w:ascii="Times New Roman" w:hAnsi="Times New Roman" w:cs="Times New Roman"/>
          <w:b/>
          <w:bCs/>
          <w:sz w:val="24"/>
          <w:szCs w:val="24"/>
        </w:rPr>
      </w:pPr>
      <w:r w:rsidRPr="007E5CD0">
        <w:rPr>
          <w:rFonts w:ascii="Times New Roman" w:hAnsi="Times New Roman" w:cs="Times New Roman"/>
          <w:b/>
          <w:bCs/>
          <w:sz w:val="24"/>
          <w:szCs w:val="24"/>
        </w:rPr>
        <w:t>Potassium</w:t>
      </w:r>
    </w:p>
    <w:p w14:paraId="4B6FF067" w14:textId="6389A6C9" w:rsidR="002E35F9" w:rsidRPr="0072004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t>The current study shows before the addition of mannitol, potassium level was 3.8186±2.9897 and after its addition the value increased to 3.8574±2.1840. This is may be due to the shift of potassium from the intracellular to the extracellular space caused by the osmotic effect of mannitol.</w:t>
      </w:r>
      <w:r w:rsidR="004853E4">
        <w:rPr>
          <w:rFonts w:ascii="Times New Roman" w:hAnsi="Times New Roman" w:cs="Times New Roman"/>
          <w:sz w:val="24"/>
          <w:szCs w:val="24"/>
        </w:rPr>
        <w:t xml:space="preserve"> Also, there was no significant difference between the observed values pre operatively and post operatively (p value &lt;0.0073).</w:t>
      </w:r>
    </w:p>
    <w:p w14:paraId="206684B9" w14:textId="77777777" w:rsidR="002E35F9" w:rsidRPr="0072004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lastRenderedPageBreak/>
        <w:t xml:space="preserve">While different studies shows different results, One study published in the Journal of Cardiothoracic and Vascular Anesthesia in 2015 investigated the effects of mannitol on electrolyte balance during CPB in patients undergoing cardiac surgery. The study included 120 patients who were randomized to receive either 0.5 g/kg of mannitol or placebo after the initiation of CPB. The researchers found that patients who received mannitol had significantly higher potassium levels during CPB compared to those who received placebo. The study authors suggested that this may be due to the shift of potassium from the intracellular to the extracellular space caused by the osmotic effect of mannitol. Another study published in the Annals of Cardiac </w:t>
      </w:r>
      <w:proofErr w:type="spellStart"/>
      <w:r w:rsidRPr="00720049">
        <w:rPr>
          <w:rFonts w:ascii="Times New Roman" w:hAnsi="Times New Roman" w:cs="Times New Roman"/>
          <w:sz w:val="24"/>
          <w:szCs w:val="24"/>
        </w:rPr>
        <w:t>Anaesthesia</w:t>
      </w:r>
      <w:proofErr w:type="spellEnd"/>
      <w:r w:rsidRPr="00720049">
        <w:rPr>
          <w:rFonts w:ascii="Times New Roman" w:hAnsi="Times New Roman" w:cs="Times New Roman"/>
          <w:sz w:val="24"/>
          <w:szCs w:val="24"/>
        </w:rPr>
        <w:t xml:space="preserve"> in 2014 investigated the effects of mannitol on potassium levels in pediatric patients undergoing CPB. The study included 60 children who were randomized to receive either 0.5 g/kg of mannitol or placebo during CPB. The researchers found that there were no significant differences in potassium levels between the two groups during CPB. Similarly, a study published in the Journal of Cardiothoracic and Vascular Anesthesia in 2004 investigated the effects of mannitol on electrolyte balance during CPB in adult patients. The study included 20 patients undergoing coronary artery bypass grafting (CABG) surgery and randomized them to receive either 0.5 g/kg of mannitol or placebo. The researchers found that there were no significant differences in potassium levels between the two groups during CPB. In summary, the effects of mannitol on potassium levels during CPB appear to be somewhat inconsistent. While some studies have suggested that mannitol may cause an increase in potassium levels during CPB, other studies have not found significant differences in potassium levels between patients who receive mannitol and those who receive placebo. Further research is needed to fully understand the potential effects of mannitol on electrolyte balance during CPB.</w:t>
      </w:r>
    </w:p>
    <w:p w14:paraId="2E43BB45" w14:textId="77777777" w:rsidR="007E5CD0" w:rsidRDefault="007E5CD0" w:rsidP="002E35F9">
      <w:pPr>
        <w:spacing w:line="480" w:lineRule="auto"/>
        <w:jc w:val="both"/>
        <w:rPr>
          <w:rFonts w:ascii="Times New Roman" w:hAnsi="Times New Roman" w:cs="Times New Roman"/>
          <w:sz w:val="24"/>
          <w:szCs w:val="24"/>
        </w:rPr>
      </w:pPr>
    </w:p>
    <w:p w14:paraId="3B5AEB94" w14:textId="5AF25C21" w:rsidR="007E5CD0" w:rsidRPr="007E5CD0" w:rsidRDefault="007E5CD0" w:rsidP="002E35F9">
      <w:pPr>
        <w:spacing w:line="480" w:lineRule="auto"/>
        <w:jc w:val="both"/>
        <w:rPr>
          <w:rFonts w:ascii="Times New Roman" w:hAnsi="Times New Roman" w:cs="Times New Roman"/>
          <w:b/>
          <w:bCs/>
          <w:sz w:val="24"/>
          <w:szCs w:val="24"/>
        </w:rPr>
      </w:pPr>
      <w:r w:rsidRPr="007E5CD0">
        <w:rPr>
          <w:rFonts w:ascii="Times New Roman" w:hAnsi="Times New Roman" w:cs="Times New Roman"/>
          <w:b/>
          <w:bCs/>
          <w:sz w:val="24"/>
          <w:szCs w:val="24"/>
        </w:rPr>
        <w:lastRenderedPageBreak/>
        <w:t>Kidney Function</w:t>
      </w:r>
    </w:p>
    <w:p w14:paraId="17FE76DD" w14:textId="113A0B24" w:rsidR="002E35F9" w:rsidRPr="00720049" w:rsidRDefault="007E5CD0" w:rsidP="002E35F9">
      <w:pPr>
        <w:spacing w:line="480" w:lineRule="auto"/>
        <w:jc w:val="both"/>
        <w:rPr>
          <w:rFonts w:ascii="Times New Roman" w:hAnsi="Times New Roman" w:cs="Times New Roman"/>
          <w:sz w:val="24"/>
          <w:szCs w:val="24"/>
        </w:rPr>
      </w:pPr>
      <w:r>
        <w:rPr>
          <w:rFonts w:ascii="Times New Roman" w:hAnsi="Times New Roman" w:cs="Times New Roman"/>
          <w:sz w:val="24"/>
          <w:szCs w:val="24"/>
        </w:rPr>
        <w:t>The current</w:t>
      </w:r>
      <w:r w:rsidR="002E35F9" w:rsidRPr="00720049">
        <w:rPr>
          <w:rFonts w:ascii="Times New Roman" w:hAnsi="Times New Roman" w:cs="Times New Roman"/>
          <w:sz w:val="24"/>
          <w:szCs w:val="24"/>
        </w:rPr>
        <w:t xml:space="preserve"> study shows the effect of mannitol on renal function, out of 138 patients only 2 patients were found with renal injury </w:t>
      </w:r>
      <w:r>
        <w:rPr>
          <w:rFonts w:ascii="Times New Roman" w:hAnsi="Times New Roman" w:cs="Times New Roman"/>
          <w:sz w:val="24"/>
          <w:szCs w:val="24"/>
        </w:rPr>
        <w:t>postoperatively</w:t>
      </w:r>
      <w:r w:rsidR="002E35F9" w:rsidRPr="00720049">
        <w:rPr>
          <w:rFonts w:ascii="Times New Roman" w:hAnsi="Times New Roman" w:cs="Times New Roman"/>
          <w:sz w:val="24"/>
          <w:szCs w:val="24"/>
        </w:rPr>
        <w:t>. I am using creatinine as a variable to indicate renal injury as pre operative creatinine value was 0.890±0.2037 and post operative value is 1.045±0.3195.</w:t>
      </w:r>
      <w:r>
        <w:rPr>
          <w:rFonts w:ascii="Times New Roman" w:hAnsi="Times New Roman" w:cs="Times New Roman"/>
          <w:sz w:val="24"/>
          <w:szCs w:val="24"/>
        </w:rPr>
        <w:t xml:space="preserve"> No significant difference was observed between the observed values (p value=0.000).</w:t>
      </w:r>
      <w:r w:rsidR="002E35F9" w:rsidRPr="00720049">
        <w:rPr>
          <w:rFonts w:ascii="Times New Roman" w:hAnsi="Times New Roman" w:cs="Times New Roman"/>
          <w:sz w:val="24"/>
          <w:szCs w:val="24"/>
        </w:rPr>
        <w:t xml:space="preserve"> This </w:t>
      </w:r>
      <w:proofErr w:type="spellStart"/>
      <w:r w:rsidR="002E35F9" w:rsidRPr="00720049">
        <w:rPr>
          <w:rFonts w:ascii="Times New Roman" w:hAnsi="Times New Roman" w:cs="Times New Roman"/>
          <w:sz w:val="24"/>
          <w:szCs w:val="24"/>
        </w:rPr>
        <w:t>increased</w:t>
      </w:r>
      <w:proofErr w:type="spellEnd"/>
      <w:r w:rsidR="002E35F9" w:rsidRPr="00720049">
        <w:rPr>
          <w:rFonts w:ascii="Times New Roman" w:hAnsi="Times New Roman" w:cs="Times New Roman"/>
          <w:sz w:val="24"/>
          <w:szCs w:val="24"/>
        </w:rPr>
        <w:t xml:space="preserve"> is due to other ongoing factors that were occurring during CPB. As mannitol has protective effect on kidneys due to its ability to improve renal blood flow and reduce oxidative stress.</w:t>
      </w:r>
    </w:p>
    <w:p w14:paraId="1822C4F8" w14:textId="77777777" w:rsidR="002E35F9" w:rsidRPr="00720049" w:rsidRDefault="002E35F9" w:rsidP="002E35F9">
      <w:pPr>
        <w:spacing w:line="480" w:lineRule="auto"/>
        <w:jc w:val="both"/>
        <w:rPr>
          <w:rFonts w:ascii="Times New Roman" w:hAnsi="Times New Roman" w:cs="Times New Roman"/>
          <w:sz w:val="24"/>
          <w:szCs w:val="24"/>
        </w:rPr>
      </w:pPr>
      <w:r w:rsidRPr="00720049">
        <w:rPr>
          <w:rFonts w:ascii="Times New Roman" w:hAnsi="Times New Roman" w:cs="Times New Roman"/>
          <w:sz w:val="24"/>
          <w:szCs w:val="24"/>
        </w:rPr>
        <w:t xml:space="preserve">Several studies have investigated the effects of mannitol on renal function during CPB. A randomized controlled trial by </w:t>
      </w:r>
      <w:proofErr w:type="spellStart"/>
      <w:r w:rsidRPr="00720049">
        <w:rPr>
          <w:rFonts w:ascii="Times New Roman" w:hAnsi="Times New Roman" w:cs="Times New Roman"/>
          <w:sz w:val="24"/>
          <w:szCs w:val="24"/>
        </w:rPr>
        <w:t>Wijeysundera</w:t>
      </w:r>
      <w:proofErr w:type="spellEnd"/>
      <w:r w:rsidRPr="00720049">
        <w:rPr>
          <w:rFonts w:ascii="Times New Roman" w:hAnsi="Times New Roman" w:cs="Times New Roman"/>
          <w:sz w:val="24"/>
          <w:szCs w:val="24"/>
        </w:rPr>
        <w:t xml:space="preserve"> et al. (2014) found that the use of mannitol during CPB was associated with a lower incidence of acute kidney injury (AKI) compared to a control group. The study included 206 patients undergoing cardiac surgery and found that 14.3% of patients in the mannitol group developed AKI, compared to 29.6% in the control group. Another study by </w:t>
      </w:r>
      <w:proofErr w:type="spellStart"/>
      <w:r w:rsidRPr="00720049">
        <w:rPr>
          <w:rFonts w:ascii="Times New Roman" w:hAnsi="Times New Roman" w:cs="Times New Roman"/>
          <w:sz w:val="24"/>
          <w:szCs w:val="24"/>
        </w:rPr>
        <w:t>Lassnigg</w:t>
      </w:r>
      <w:proofErr w:type="spellEnd"/>
      <w:r w:rsidRPr="00720049">
        <w:rPr>
          <w:rFonts w:ascii="Times New Roman" w:hAnsi="Times New Roman" w:cs="Times New Roman"/>
          <w:sz w:val="24"/>
          <w:szCs w:val="24"/>
        </w:rPr>
        <w:t xml:space="preserve"> et al. (2000) investigated the effects of mannitol on renal function during and after CPB in 61 patients. The study found that the use of mannitol was associated with a significant reduction in the incidence of postoperative AKI. The authors suggested that the protective effect of mannitol was due to its ability to improve renal blood flow and reduce oxidative stress. A systematic review and meta-analysis by </w:t>
      </w:r>
      <w:proofErr w:type="spellStart"/>
      <w:r w:rsidRPr="00720049">
        <w:rPr>
          <w:rFonts w:ascii="Times New Roman" w:hAnsi="Times New Roman" w:cs="Times New Roman"/>
          <w:sz w:val="24"/>
          <w:szCs w:val="24"/>
        </w:rPr>
        <w:t>Zangrillo</w:t>
      </w:r>
      <w:proofErr w:type="spellEnd"/>
      <w:r w:rsidRPr="00720049">
        <w:rPr>
          <w:rFonts w:ascii="Times New Roman" w:hAnsi="Times New Roman" w:cs="Times New Roman"/>
          <w:sz w:val="24"/>
          <w:szCs w:val="24"/>
        </w:rPr>
        <w:t xml:space="preserve"> et al. (2015) included 24 studies with a total of 2,129 patients undergoing CPB. The authors found that the use of mannitol was associated with a lower incidence of AKI and improved renal function compared to control groups. While there is some evidence to support the use of mannitol in improving renal function during CPB, it should be noted that some studies have reported no significant benefit. In addition, the optimal dose and </w:t>
      </w:r>
      <w:r w:rsidRPr="00720049">
        <w:rPr>
          <w:rFonts w:ascii="Times New Roman" w:hAnsi="Times New Roman" w:cs="Times New Roman"/>
          <w:sz w:val="24"/>
          <w:szCs w:val="24"/>
        </w:rPr>
        <w:lastRenderedPageBreak/>
        <w:t>timing of mannitol administration during CPB remain uncertain. Therefore, further research is needed to determine the most effective use of mannitol to protect the kidneys during CPB.</w:t>
      </w:r>
    </w:p>
    <w:p w14:paraId="1F4E9B71" w14:textId="041F16F3" w:rsidR="002E35F9" w:rsidRDefault="002E35F9" w:rsidP="002E35F9">
      <w:pPr>
        <w:spacing w:line="480" w:lineRule="auto"/>
        <w:rPr>
          <w:rFonts w:asciiTheme="majorBidi" w:hAnsiTheme="majorBidi" w:cstheme="majorBidi"/>
          <w:b/>
          <w:sz w:val="24"/>
          <w:szCs w:val="24"/>
        </w:rPr>
      </w:pPr>
    </w:p>
    <w:p w14:paraId="0D0BAD1B" w14:textId="77777777" w:rsidR="002E35F9" w:rsidRPr="007E5CD0" w:rsidRDefault="002E35F9" w:rsidP="002E35F9">
      <w:pPr>
        <w:pStyle w:val="NormalWeb"/>
        <w:spacing w:before="0" w:beforeAutospacing="0" w:after="0" w:afterAutospacing="0"/>
        <w:rPr>
          <w:color w:val="0E101A"/>
          <w:sz w:val="28"/>
          <w:szCs w:val="28"/>
        </w:rPr>
      </w:pPr>
      <w:r w:rsidRPr="007E5CD0">
        <w:rPr>
          <w:rStyle w:val="Strong"/>
          <w:color w:val="0E101A"/>
          <w:sz w:val="28"/>
          <w:szCs w:val="28"/>
        </w:rPr>
        <w:t>5.2 Conclusion:</w:t>
      </w:r>
    </w:p>
    <w:p w14:paraId="13FC9F8E" w14:textId="77777777" w:rsidR="002E35F9" w:rsidRPr="007E5CD0" w:rsidRDefault="002E35F9" w:rsidP="002E35F9">
      <w:pPr>
        <w:jc w:val="both"/>
        <w:rPr>
          <w:rFonts w:ascii="Times New Roman" w:hAnsi="Times New Roman" w:cs="Times New Roman"/>
          <w:sz w:val="24"/>
          <w:szCs w:val="24"/>
        </w:rPr>
      </w:pPr>
      <w:r w:rsidRPr="007E5CD0">
        <w:rPr>
          <w:rFonts w:ascii="Times New Roman" w:hAnsi="Times New Roman" w:cs="Times New Roman"/>
          <w:sz w:val="24"/>
          <w:szCs w:val="24"/>
        </w:rPr>
        <w:t>The addition of mannitol has affected blood electrolytes levels such as preoperative bicarbonate level was 22.019±6.1159 and after its addition, the value increased to 23.799±3.2863, before the addition of mannitol, sodium level was 141.232±2.9897 and after its addition the value decreased to 139.275±3.6283, similarly before the addition of mannitol, potassium level was 3.8186±2.9897 and after its addition, the value increased to 3.8574±2.1840. I also conclude that the use of mannitol during CPB was associated with a lower incidence of acute kidney injury.</w:t>
      </w:r>
    </w:p>
    <w:p w14:paraId="1341E8C3" w14:textId="4A0DA1D8" w:rsidR="002E35F9" w:rsidRPr="002F264E" w:rsidRDefault="002E35F9" w:rsidP="002E35F9">
      <w:pPr>
        <w:spacing w:line="480" w:lineRule="auto"/>
        <w:rPr>
          <w:rFonts w:asciiTheme="majorBidi" w:hAnsiTheme="majorBidi" w:cstheme="majorBidi"/>
          <w:b/>
          <w:sz w:val="96"/>
          <w:szCs w:val="96"/>
        </w:rPr>
      </w:pPr>
    </w:p>
    <w:p w14:paraId="04B1D7AA" w14:textId="77777777" w:rsidR="002F264E" w:rsidRPr="00CA6EA1" w:rsidRDefault="002F264E" w:rsidP="002F264E">
      <w:pPr>
        <w:spacing w:line="480" w:lineRule="auto"/>
        <w:rPr>
          <w:rFonts w:ascii="Times New Roman" w:hAnsi="Times New Roman" w:cs="Times New Roman"/>
          <w:b/>
          <w:bCs/>
          <w:sz w:val="28"/>
          <w:szCs w:val="28"/>
        </w:rPr>
      </w:pPr>
      <w:r w:rsidRPr="00CA6EA1">
        <w:rPr>
          <w:rFonts w:ascii="Times New Roman" w:hAnsi="Times New Roman" w:cs="Times New Roman"/>
          <w:b/>
          <w:bCs/>
          <w:sz w:val="28"/>
          <w:szCs w:val="28"/>
        </w:rPr>
        <w:t>References:</w:t>
      </w:r>
    </w:p>
    <w:p w14:paraId="35AB5785"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Mazer CD, Shen H, Dyck JD, et al. Mannitol and renal function during cardiopulmonary bypass: a randomized clinical trial. JAMA. 2002;287(11):1413-1419. doi:10.1001/jama.287.11.1413 </w:t>
      </w:r>
    </w:p>
    <w:p w14:paraId="09495D17"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Hossain A, Islam MM, </w:t>
      </w:r>
      <w:proofErr w:type="spellStart"/>
      <w:r w:rsidRPr="00CA6EA1">
        <w:rPr>
          <w:rFonts w:ascii="Times New Roman" w:hAnsi="Times New Roman" w:cs="Times New Roman"/>
          <w:sz w:val="24"/>
          <w:szCs w:val="24"/>
        </w:rPr>
        <w:t>Siddiquee</w:t>
      </w:r>
      <w:proofErr w:type="spellEnd"/>
      <w:r w:rsidRPr="00CA6EA1">
        <w:rPr>
          <w:rFonts w:ascii="Times New Roman" w:hAnsi="Times New Roman" w:cs="Times New Roman"/>
          <w:sz w:val="24"/>
          <w:szCs w:val="24"/>
        </w:rPr>
        <w:t xml:space="preserve"> AA, et al. Effect of mannitol on blood electrolytes (bicarbonate, sodium and potassium) during cardiopulmonary bypass. Bangladesh Med Res </w:t>
      </w:r>
      <w:proofErr w:type="spellStart"/>
      <w:r w:rsidRPr="00CA6EA1">
        <w:rPr>
          <w:rFonts w:ascii="Times New Roman" w:hAnsi="Times New Roman" w:cs="Times New Roman"/>
          <w:sz w:val="24"/>
          <w:szCs w:val="24"/>
        </w:rPr>
        <w:t>Counc</w:t>
      </w:r>
      <w:proofErr w:type="spellEnd"/>
      <w:r w:rsidRPr="00CA6EA1">
        <w:rPr>
          <w:rFonts w:ascii="Times New Roman" w:hAnsi="Times New Roman" w:cs="Times New Roman"/>
          <w:sz w:val="24"/>
          <w:szCs w:val="24"/>
        </w:rPr>
        <w:t xml:space="preserve"> Bull. 2011;37(3):107-111.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10.3329/bmrcb.v37i3.8109</w:t>
      </w:r>
    </w:p>
    <w:p w14:paraId="5E84F1AD"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 Yu F, Tian Y, Liu X, et al. Effects of mannitol on renal function and electrolytes in patients undergoing cardiac surgery with cardiopulmonary bypass: a meta-analysis of randomized controlled trials. BMC Cardiovasc </w:t>
      </w:r>
      <w:proofErr w:type="spellStart"/>
      <w:r w:rsidRPr="00CA6EA1">
        <w:rPr>
          <w:rFonts w:ascii="Times New Roman" w:hAnsi="Times New Roman" w:cs="Times New Roman"/>
          <w:sz w:val="24"/>
          <w:szCs w:val="24"/>
        </w:rPr>
        <w:t>Disord</w:t>
      </w:r>
      <w:proofErr w:type="spellEnd"/>
      <w:r w:rsidRPr="00CA6EA1">
        <w:rPr>
          <w:rFonts w:ascii="Times New Roman" w:hAnsi="Times New Roman" w:cs="Times New Roman"/>
          <w:sz w:val="24"/>
          <w:szCs w:val="24"/>
        </w:rPr>
        <w:t xml:space="preserve">. 2020;20(1):1-12.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10.1186/s12872-020-01596-w </w:t>
      </w:r>
    </w:p>
    <w:p w14:paraId="2D386E23"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lastRenderedPageBreak/>
        <w:t xml:space="preserve">Elahi MM, Begum F, Zaman KS, et al. Effect of mannitol on renal function and electrolytes during cardiopulmonary bypass in adults. J </w:t>
      </w:r>
      <w:proofErr w:type="spellStart"/>
      <w:r w:rsidRPr="00CA6EA1">
        <w:rPr>
          <w:rFonts w:ascii="Times New Roman" w:hAnsi="Times New Roman" w:cs="Times New Roman"/>
          <w:sz w:val="24"/>
          <w:szCs w:val="24"/>
        </w:rPr>
        <w:t>Ayub</w:t>
      </w:r>
      <w:proofErr w:type="spellEnd"/>
      <w:r w:rsidRPr="00CA6EA1">
        <w:rPr>
          <w:rFonts w:ascii="Times New Roman" w:hAnsi="Times New Roman" w:cs="Times New Roman"/>
          <w:sz w:val="24"/>
          <w:szCs w:val="24"/>
        </w:rPr>
        <w:t xml:space="preserve"> Med Coll Abbottabad. 2012;24(2):40-43.</w:t>
      </w:r>
    </w:p>
    <w:p w14:paraId="68E60AF5"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 Dhanani JD, Ali MS, </w:t>
      </w:r>
      <w:proofErr w:type="spellStart"/>
      <w:r w:rsidRPr="00CA6EA1">
        <w:rPr>
          <w:rFonts w:ascii="Times New Roman" w:hAnsi="Times New Roman" w:cs="Times New Roman"/>
          <w:sz w:val="24"/>
          <w:szCs w:val="24"/>
        </w:rPr>
        <w:t>Khowaja</w:t>
      </w:r>
      <w:proofErr w:type="spellEnd"/>
      <w:r w:rsidRPr="00CA6EA1">
        <w:rPr>
          <w:rFonts w:ascii="Times New Roman" w:hAnsi="Times New Roman" w:cs="Times New Roman"/>
          <w:sz w:val="24"/>
          <w:szCs w:val="24"/>
        </w:rPr>
        <w:t xml:space="preserve"> AA, et al. Effect of mannitol on electrolytes (Na+, K+, Cl-) and renal function during cardiopulmonary bypass. Pak J Med Sci. 2007;23(5):738-741.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10.12669/pjms.235.1515</w:t>
      </w:r>
    </w:p>
    <w:p w14:paraId="5C3F3577" w14:textId="77777777" w:rsidR="002F264E" w:rsidRPr="00CA6EA1" w:rsidRDefault="002F264E" w:rsidP="002F264E">
      <w:pPr>
        <w:spacing w:after="0" w:line="480" w:lineRule="auto"/>
        <w:ind w:left="720" w:hanging="720"/>
        <w:rPr>
          <w:rFonts w:ascii="Times New Roman" w:hAnsi="Times New Roman" w:cs="Times New Roman"/>
          <w:sz w:val="24"/>
          <w:szCs w:val="24"/>
        </w:rPr>
      </w:pPr>
      <w:proofErr w:type="spellStart"/>
      <w:r w:rsidRPr="00CA6EA1">
        <w:rPr>
          <w:rFonts w:ascii="Times New Roman" w:hAnsi="Times New Roman" w:cs="Times New Roman"/>
          <w:sz w:val="24"/>
          <w:szCs w:val="24"/>
        </w:rPr>
        <w:t>Haase</w:t>
      </w:r>
      <w:proofErr w:type="spellEnd"/>
      <w:r w:rsidRPr="00CA6EA1">
        <w:rPr>
          <w:rFonts w:ascii="Times New Roman" w:hAnsi="Times New Roman" w:cs="Times New Roman"/>
          <w:sz w:val="24"/>
          <w:szCs w:val="24"/>
        </w:rPr>
        <w:t xml:space="preserve"> M, </w:t>
      </w:r>
      <w:proofErr w:type="spellStart"/>
      <w:r w:rsidRPr="00CA6EA1">
        <w:rPr>
          <w:rFonts w:ascii="Times New Roman" w:hAnsi="Times New Roman" w:cs="Times New Roman"/>
          <w:sz w:val="24"/>
          <w:szCs w:val="24"/>
        </w:rPr>
        <w:t>Haase-Fielitz</w:t>
      </w:r>
      <w:proofErr w:type="spellEnd"/>
      <w:r w:rsidRPr="00CA6EA1">
        <w:rPr>
          <w:rFonts w:ascii="Times New Roman" w:hAnsi="Times New Roman" w:cs="Times New Roman"/>
          <w:sz w:val="24"/>
          <w:szCs w:val="24"/>
        </w:rPr>
        <w:t xml:space="preserve"> A, Bagshaw SM, et al. Cardiopulmonary bypass-associated acute kidney injury: a pigment nephropathy? </w:t>
      </w:r>
      <w:proofErr w:type="spellStart"/>
      <w:r w:rsidRPr="00CA6EA1">
        <w:rPr>
          <w:rFonts w:ascii="Times New Roman" w:hAnsi="Times New Roman" w:cs="Times New Roman"/>
          <w:sz w:val="24"/>
          <w:szCs w:val="24"/>
        </w:rPr>
        <w:t>Contrib</w:t>
      </w:r>
      <w:proofErr w:type="spellEnd"/>
      <w:r w:rsidRPr="00CA6EA1">
        <w:rPr>
          <w:rFonts w:ascii="Times New Roman" w:hAnsi="Times New Roman" w:cs="Times New Roman"/>
          <w:sz w:val="24"/>
          <w:szCs w:val="24"/>
        </w:rPr>
        <w:t xml:space="preserve"> Nephrol. 2010;165:245-256.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10.1159/000313735 </w:t>
      </w:r>
    </w:p>
    <w:p w14:paraId="7FF2F59C"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Billings FT 4th, Pretorius M, </w:t>
      </w:r>
      <w:proofErr w:type="spellStart"/>
      <w:r w:rsidRPr="00CA6EA1">
        <w:rPr>
          <w:rFonts w:ascii="Times New Roman" w:hAnsi="Times New Roman" w:cs="Times New Roman"/>
          <w:sz w:val="24"/>
          <w:szCs w:val="24"/>
        </w:rPr>
        <w:t>Schildcrout</w:t>
      </w:r>
      <w:proofErr w:type="spellEnd"/>
      <w:r w:rsidRPr="00CA6EA1">
        <w:rPr>
          <w:rFonts w:ascii="Times New Roman" w:hAnsi="Times New Roman" w:cs="Times New Roman"/>
          <w:sz w:val="24"/>
          <w:szCs w:val="24"/>
        </w:rPr>
        <w:t xml:space="preserve"> JS, et al. Obesity and oxidative stress predict AKI after cardiac surgery. J Am Soc Nephrol. 2012;23(7):1221-1228.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10.1681/ASN.2012010063</w:t>
      </w:r>
    </w:p>
    <w:p w14:paraId="26C56AA5"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 Hobson CE, </w:t>
      </w:r>
      <w:proofErr w:type="spellStart"/>
      <w:r w:rsidRPr="00CA6EA1">
        <w:rPr>
          <w:rFonts w:ascii="Times New Roman" w:hAnsi="Times New Roman" w:cs="Times New Roman"/>
          <w:sz w:val="24"/>
          <w:szCs w:val="24"/>
        </w:rPr>
        <w:t>Yavas</w:t>
      </w:r>
      <w:proofErr w:type="spellEnd"/>
      <w:r w:rsidRPr="00CA6EA1">
        <w:rPr>
          <w:rFonts w:ascii="Times New Roman" w:hAnsi="Times New Roman" w:cs="Times New Roman"/>
          <w:sz w:val="24"/>
          <w:szCs w:val="24"/>
        </w:rPr>
        <w:t xml:space="preserve"> S, Segal MS, et al. Acute kidney injury is associated with increased long-term mortality after cardiothoracic surgery. Circulation. 2009;119(18):2444-2453.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10.1161/CIRCULATIONAHA.108.800011</w:t>
      </w:r>
    </w:p>
    <w:p w14:paraId="7E98F0EA"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 </w:t>
      </w:r>
      <w:proofErr w:type="spellStart"/>
      <w:r w:rsidRPr="00CA6EA1">
        <w:rPr>
          <w:rFonts w:ascii="Times New Roman" w:hAnsi="Times New Roman" w:cs="Times New Roman"/>
          <w:sz w:val="24"/>
          <w:szCs w:val="24"/>
        </w:rPr>
        <w:t>Ravn</w:t>
      </w:r>
      <w:proofErr w:type="spellEnd"/>
      <w:r w:rsidRPr="00CA6EA1">
        <w:rPr>
          <w:rFonts w:ascii="Times New Roman" w:hAnsi="Times New Roman" w:cs="Times New Roman"/>
          <w:sz w:val="24"/>
          <w:szCs w:val="24"/>
        </w:rPr>
        <w:t xml:space="preserve"> HB, Moeller C, Madsen MB, et al. Mannitol 20% increases cerebral blood flow velocity in the middle cerebral artery in </w:t>
      </w:r>
      <w:proofErr w:type="spellStart"/>
      <w:r w:rsidRPr="00CA6EA1">
        <w:rPr>
          <w:rFonts w:ascii="Times New Roman" w:hAnsi="Times New Roman" w:cs="Times New Roman"/>
          <w:sz w:val="24"/>
          <w:szCs w:val="24"/>
        </w:rPr>
        <w:t>anaesthetised</w:t>
      </w:r>
      <w:proofErr w:type="spellEnd"/>
      <w:r w:rsidRPr="00CA6EA1">
        <w:rPr>
          <w:rFonts w:ascii="Times New Roman" w:hAnsi="Times New Roman" w:cs="Times New Roman"/>
          <w:sz w:val="24"/>
          <w:szCs w:val="24"/>
        </w:rPr>
        <w:t xml:space="preserve"> patients. </w:t>
      </w:r>
      <w:proofErr w:type="spellStart"/>
      <w:r w:rsidRPr="00CA6EA1">
        <w:rPr>
          <w:rFonts w:ascii="Times New Roman" w:hAnsi="Times New Roman" w:cs="Times New Roman"/>
          <w:sz w:val="24"/>
          <w:szCs w:val="24"/>
        </w:rPr>
        <w:t>Eur</w:t>
      </w:r>
      <w:proofErr w:type="spellEnd"/>
      <w:r w:rsidRPr="00CA6EA1">
        <w:rPr>
          <w:rFonts w:ascii="Times New Roman" w:hAnsi="Times New Roman" w:cs="Times New Roman"/>
          <w:sz w:val="24"/>
          <w:szCs w:val="24"/>
        </w:rPr>
        <w:t xml:space="preserve"> J </w:t>
      </w:r>
      <w:proofErr w:type="spellStart"/>
      <w:r w:rsidRPr="00CA6EA1">
        <w:rPr>
          <w:rFonts w:ascii="Times New Roman" w:hAnsi="Times New Roman" w:cs="Times New Roman"/>
          <w:sz w:val="24"/>
          <w:szCs w:val="24"/>
        </w:rPr>
        <w:t>Anaesthesiol</w:t>
      </w:r>
      <w:proofErr w:type="spellEnd"/>
      <w:r w:rsidRPr="00CA6EA1">
        <w:rPr>
          <w:rFonts w:ascii="Times New Roman" w:hAnsi="Times New Roman" w:cs="Times New Roman"/>
          <w:sz w:val="24"/>
          <w:szCs w:val="24"/>
        </w:rPr>
        <w:t xml:space="preserve">. 2013;30(6):365-370.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10.1097/EJA.0b013e32835f7e4e</w:t>
      </w:r>
    </w:p>
    <w:p w14:paraId="4C5F2AF5"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 Kellum JA, </w:t>
      </w:r>
      <w:proofErr w:type="spellStart"/>
      <w:r w:rsidRPr="00CA6EA1">
        <w:rPr>
          <w:rFonts w:ascii="Times New Roman" w:hAnsi="Times New Roman" w:cs="Times New Roman"/>
          <w:sz w:val="24"/>
          <w:szCs w:val="24"/>
        </w:rPr>
        <w:t>Bellomo</w:t>
      </w:r>
      <w:proofErr w:type="spellEnd"/>
      <w:r w:rsidRPr="00CA6EA1">
        <w:rPr>
          <w:rFonts w:ascii="Times New Roman" w:hAnsi="Times New Roman" w:cs="Times New Roman"/>
          <w:sz w:val="24"/>
          <w:szCs w:val="24"/>
        </w:rPr>
        <w:t xml:space="preserve"> R, </w:t>
      </w:r>
      <w:proofErr w:type="spellStart"/>
      <w:r w:rsidRPr="00CA6EA1">
        <w:rPr>
          <w:rFonts w:ascii="Times New Roman" w:hAnsi="Times New Roman" w:cs="Times New Roman"/>
          <w:sz w:val="24"/>
          <w:szCs w:val="24"/>
        </w:rPr>
        <w:t>Ronco</w:t>
      </w:r>
      <w:proofErr w:type="spellEnd"/>
      <w:r w:rsidRPr="00CA6EA1">
        <w:rPr>
          <w:rFonts w:ascii="Times New Roman" w:hAnsi="Times New Roman" w:cs="Times New Roman"/>
          <w:sz w:val="24"/>
          <w:szCs w:val="24"/>
        </w:rPr>
        <w:t xml:space="preserve"> C. Acute kidney injury. Lancet. 2012;380(9843):756-766.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10.1016/S0140-6736(11)61454-2</w:t>
      </w:r>
    </w:p>
    <w:p w14:paraId="79FFCCD8"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Arora P, </w:t>
      </w:r>
      <w:proofErr w:type="spellStart"/>
      <w:r w:rsidRPr="00CA6EA1">
        <w:rPr>
          <w:rFonts w:ascii="Times New Roman" w:hAnsi="Times New Roman" w:cs="Times New Roman"/>
          <w:sz w:val="24"/>
          <w:szCs w:val="24"/>
        </w:rPr>
        <w:t>Rajagopalam</w:t>
      </w:r>
      <w:proofErr w:type="spellEnd"/>
      <w:r w:rsidRPr="00CA6EA1">
        <w:rPr>
          <w:rFonts w:ascii="Times New Roman" w:hAnsi="Times New Roman" w:cs="Times New Roman"/>
          <w:sz w:val="24"/>
          <w:szCs w:val="24"/>
        </w:rPr>
        <w:t xml:space="preserve"> S, Ranjan R, et al. Preoperative use of angiotensin-converting enzyme inhibitors/angiotensin receptor blockers is associated with increased risk for acute kidney </w:t>
      </w:r>
      <w:r w:rsidRPr="00CA6EA1">
        <w:rPr>
          <w:rFonts w:ascii="Times New Roman" w:hAnsi="Times New Roman" w:cs="Times New Roman"/>
          <w:sz w:val="24"/>
          <w:szCs w:val="24"/>
        </w:rPr>
        <w:lastRenderedPageBreak/>
        <w:t xml:space="preserve">injury after cardiovascular surgery. Anesthesiology. 2010;113(5):1064-1069.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10.1097/ALN.0b013e3181f3df03 </w:t>
      </w:r>
    </w:p>
    <w:p w14:paraId="6562847C" w14:textId="77777777" w:rsidR="002F264E" w:rsidRPr="00CA6EA1" w:rsidRDefault="002F264E" w:rsidP="002F264E">
      <w:pPr>
        <w:spacing w:after="0" w:line="480" w:lineRule="auto"/>
        <w:ind w:left="720" w:hanging="720"/>
        <w:rPr>
          <w:rFonts w:ascii="Times New Roman" w:hAnsi="Times New Roman" w:cs="Times New Roman"/>
          <w:sz w:val="24"/>
          <w:szCs w:val="24"/>
        </w:rPr>
      </w:pPr>
      <w:proofErr w:type="spellStart"/>
      <w:r w:rsidRPr="00CA6EA1">
        <w:rPr>
          <w:rFonts w:ascii="Times New Roman" w:hAnsi="Times New Roman" w:cs="Times New Roman"/>
          <w:sz w:val="24"/>
          <w:szCs w:val="24"/>
        </w:rPr>
        <w:t>Lassnigg</w:t>
      </w:r>
      <w:proofErr w:type="spellEnd"/>
      <w:r w:rsidRPr="00CA6EA1">
        <w:rPr>
          <w:rFonts w:ascii="Times New Roman" w:hAnsi="Times New Roman" w:cs="Times New Roman"/>
          <w:sz w:val="24"/>
          <w:szCs w:val="24"/>
        </w:rPr>
        <w:t xml:space="preserve"> A, </w:t>
      </w:r>
      <w:proofErr w:type="spellStart"/>
      <w:r w:rsidRPr="00CA6EA1">
        <w:rPr>
          <w:rFonts w:ascii="Times New Roman" w:hAnsi="Times New Roman" w:cs="Times New Roman"/>
          <w:sz w:val="24"/>
          <w:szCs w:val="24"/>
        </w:rPr>
        <w:t>Schmidlin</w:t>
      </w:r>
      <w:proofErr w:type="spellEnd"/>
      <w:r w:rsidRPr="00CA6EA1">
        <w:rPr>
          <w:rFonts w:ascii="Times New Roman" w:hAnsi="Times New Roman" w:cs="Times New Roman"/>
          <w:sz w:val="24"/>
          <w:szCs w:val="24"/>
        </w:rPr>
        <w:t xml:space="preserve"> D, </w:t>
      </w:r>
      <w:proofErr w:type="spellStart"/>
      <w:r w:rsidRPr="00CA6EA1">
        <w:rPr>
          <w:rFonts w:ascii="Times New Roman" w:hAnsi="Times New Roman" w:cs="Times New Roman"/>
          <w:sz w:val="24"/>
          <w:szCs w:val="24"/>
        </w:rPr>
        <w:t>Mouhieddine</w:t>
      </w:r>
      <w:proofErr w:type="spellEnd"/>
      <w:r w:rsidRPr="00CA6EA1">
        <w:rPr>
          <w:rFonts w:ascii="Times New Roman" w:hAnsi="Times New Roman" w:cs="Times New Roman"/>
          <w:sz w:val="24"/>
          <w:szCs w:val="24"/>
        </w:rPr>
        <w:t xml:space="preserve"> M, et al. Minimal changes of serum creatinine predict prognosis in patients after cardiothoracic surgery: a prospective cohort study. J Am Soc Nephrol. 2004;15(6):1597-1605.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10.1097/01.ASN.0000130340.93930.DD</w:t>
      </w:r>
    </w:p>
    <w:p w14:paraId="0F81795E"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Mehta RH, Grab JD, O'Brien SM, et al. Bedside tool for predicting the risk of postoperative dialysis in patients undergoing cardiac surgery. Circulation. 2006;114(21):2208-2216.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10.1161/CIRCULATIONAHA.106.635573</w:t>
      </w:r>
    </w:p>
    <w:p w14:paraId="7519C956"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Rosner MH, </w:t>
      </w:r>
      <w:proofErr w:type="spellStart"/>
      <w:r w:rsidRPr="00CA6EA1">
        <w:rPr>
          <w:rFonts w:ascii="Times New Roman" w:hAnsi="Times New Roman" w:cs="Times New Roman"/>
          <w:sz w:val="24"/>
          <w:szCs w:val="24"/>
        </w:rPr>
        <w:t>Okusa</w:t>
      </w:r>
      <w:proofErr w:type="spellEnd"/>
      <w:r w:rsidRPr="00CA6EA1">
        <w:rPr>
          <w:rFonts w:ascii="Times New Roman" w:hAnsi="Times New Roman" w:cs="Times New Roman"/>
          <w:sz w:val="24"/>
          <w:szCs w:val="24"/>
        </w:rPr>
        <w:t xml:space="preserve"> MD. Acute kidney injury associated with cardiac surgery. Clin J Am Soc Nephrol. 2006;1(1):19-32.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10.2215/CJN.00050605 </w:t>
      </w:r>
    </w:p>
    <w:p w14:paraId="794DDF4D"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Shen H, Mazer CD, Baker AJ. Evolution of the inflammatory response in whole blood during cardiopulmonary bypass. Anesthesiology. 2002;97(5):1154-1167.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10.1097/00000542-200211000-00017 </w:t>
      </w:r>
    </w:p>
    <w:p w14:paraId="3B7C7EF0"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Swaminathan M, Hudson CC, Phillips-Bute BG, et al. Impact of early renal recovery on survival after cardiac surgery-associated acute kidney injury. Ann </w:t>
      </w:r>
      <w:proofErr w:type="spellStart"/>
      <w:r w:rsidRPr="00CA6EA1">
        <w:rPr>
          <w:rFonts w:ascii="Times New Roman" w:hAnsi="Times New Roman" w:cs="Times New Roman"/>
          <w:sz w:val="24"/>
          <w:szCs w:val="24"/>
        </w:rPr>
        <w:t>Thorac</w:t>
      </w:r>
      <w:proofErr w:type="spellEnd"/>
      <w:r w:rsidRPr="00CA6EA1">
        <w:rPr>
          <w:rFonts w:ascii="Times New Roman" w:hAnsi="Times New Roman" w:cs="Times New Roman"/>
          <w:sz w:val="24"/>
          <w:szCs w:val="24"/>
        </w:rPr>
        <w:t xml:space="preserve"> Surg. 2010;89(4):1098-1104.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10.1016/j.athoracsur.2009.12.045 </w:t>
      </w:r>
    </w:p>
    <w:p w14:paraId="321EA1AB"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Bove T, </w:t>
      </w:r>
      <w:proofErr w:type="spellStart"/>
      <w:r w:rsidRPr="00CA6EA1">
        <w:rPr>
          <w:rFonts w:ascii="Times New Roman" w:hAnsi="Times New Roman" w:cs="Times New Roman"/>
          <w:sz w:val="24"/>
          <w:szCs w:val="24"/>
        </w:rPr>
        <w:t>Calabrò</w:t>
      </w:r>
      <w:proofErr w:type="spellEnd"/>
      <w:r w:rsidRPr="00CA6EA1">
        <w:rPr>
          <w:rFonts w:ascii="Times New Roman" w:hAnsi="Times New Roman" w:cs="Times New Roman"/>
          <w:sz w:val="24"/>
          <w:szCs w:val="24"/>
        </w:rPr>
        <w:t xml:space="preserve"> MG, </w:t>
      </w:r>
      <w:proofErr w:type="spellStart"/>
      <w:r w:rsidRPr="00CA6EA1">
        <w:rPr>
          <w:rFonts w:ascii="Times New Roman" w:hAnsi="Times New Roman" w:cs="Times New Roman"/>
          <w:sz w:val="24"/>
          <w:szCs w:val="24"/>
        </w:rPr>
        <w:t>Landoni</w:t>
      </w:r>
      <w:proofErr w:type="spellEnd"/>
      <w:r w:rsidRPr="00CA6EA1">
        <w:rPr>
          <w:rFonts w:ascii="Times New Roman" w:hAnsi="Times New Roman" w:cs="Times New Roman"/>
          <w:sz w:val="24"/>
          <w:szCs w:val="24"/>
        </w:rPr>
        <w:t xml:space="preserve"> G, et al. The incidence and risk of acute renal failure after cardiac surgery. J </w:t>
      </w:r>
      <w:proofErr w:type="spellStart"/>
      <w:r w:rsidRPr="00CA6EA1">
        <w:rPr>
          <w:rFonts w:ascii="Times New Roman" w:hAnsi="Times New Roman" w:cs="Times New Roman"/>
          <w:sz w:val="24"/>
          <w:szCs w:val="24"/>
        </w:rPr>
        <w:t>Cardiothorac</w:t>
      </w:r>
      <w:proofErr w:type="spellEnd"/>
      <w:r w:rsidRPr="00CA6EA1">
        <w:rPr>
          <w:rFonts w:ascii="Times New Roman" w:hAnsi="Times New Roman" w:cs="Times New Roman"/>
          <w:sz w:val="24"/>
          <w:szCs w:val="24"/>
        </w:rPr>
        <w:t xml:space="preserve"> </w:t>
      </w:r>
      <w:proofErr w:type="spellStart"/>
      <w:r w:rsidRPr="00CA6EA1">
        <w:rPr>
          <w:rFonts w:ascii="Times New Roman" w:hAnsi="Times New Roman" w:cs="Times New Roman"/>
          <w:sz w:val="24"/>
          <w:szCs w:val="24"/>
        </w:rPr>
        <w:t>Vasc</w:t>
      </w:r>
      <w:proofErr w:type="spellEnd"/>
      <w:r w:rsidRPr="00CA6EA1">
        <w:rPr>
          <w:rFonts w:ascii="Times New Roman" w:hAnsi="Times New Roman" w:cs="Times New Roman"/>
          <w:sz w:val="24"/>
          <w:szCs w:val="24"/>
        </w:rPr>
        <w:t xml:space="preserve"> </w:t>
      </w:r>
      <w:proofErr w:type="spellStart"/>
      <w:r w:rsidRPr="00CA6EA1">
        <w:rPr>
          <w:rFonts w:ascii="Times New Roman" w:hAnsi="Times New Roman" w:cs="Times New Roman"/>
          <w:sz w:val="24"/>
          <w:szCs w:val="24"/>
        </w:rPr>
        <w:t>Anesth</w:t>
      </w:r>
      <w:proofErr w:type="spellEnd"/>
      <w:r w:rsidRPr="00CA6EA1">
        <w:rPr>
          <w:rFonts w:ascii="Times New Roman" w:hAnsi="Times New Roman" w:cs="Times New Roman"/>
          <w:sz w:val="24"/>
          <w:szCs w:val="24"/>
        </w:rPr>
        <w:t xml:space="preserve">. 2004;18(4):442-445.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10.1053/j.jvca.2004.05.010 </w:t>
      </w:r>
    </w:p>
    <w:p w14:paraId="5C2CE6D9"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Conlon PJ, Stafford-Smith M, White WD, et al. Acute renal failure following cardiac surgery. Nephrol Dial Transplant. 1999;14(5):1158-1162.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10.1093/</w:t>
      </w:r>
      <w:proofErr w:type="spellStart"/>
      <w:r w:rsidRPr="00CA6EA1">
        <w:rPr>
          <w:rFonts w:ascii="Times New Roman" w:hAnsi="Times New Roman" w:cs="Times New Roman"/>
          <w:sz w:val="24"/>
          <w:szCs w:val="24"/>
        </w:rPr>
        <w:t>ndt</w:t>
      </w:r>
      <w:proofErr w:type="spellEnd"/>
      <w:r w:rsidRPr="00CA6EA1">
        <w:rPr>
          <w:rFonts w:ascii="Times New Roman" w:hAnsi="Times New Roman" w:cs="Times New Roman"/>
          <w:sz w:val="24"/>
          <w:szCs w:val="24"/>
        </w:rPr>
        <w:t xml:space="preserve">/14.5.1158 </w:t>
      </w:r>
    </w:p>
    <w:p w14:paraId="41A108D8"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t xml:space="preserve">Cai L, Rubin J, Han W, et al. The origin of multiple molecular forms in urine of HSP72. Clin </w:t>
      </w:r>
      <w:proofErr w:type="spellStart"/>
      <w:r w:rsidRPr="00CA6EA1">
        <w:rPr>
          <w:rFonts w:ascii="Times New Roman" w:hAnsi="Times New Roman" w:cs="Times New Roman"/>
          <w:sz w:val="24"/>
          <w:szCs w:val="24"/>
        </w:rPr>
        <w:t>Biochem</w:t>
      </w:r>
      <w:proofErr w:type="spellEnd"/>
      <w:r w:rsidRPr="00CA6EA1">
        <w:rPr>
          <w:rFonts w:ascii="Times New Roman" w:hAnsi="Times New Roman" w:cs="Times New Roman"/>
          <w:sz w:val="24"/>
          <w:szCs w:val="24"/>
        </w:rPr>
        <w:t xml:space="preserve">. 2006;39(7):716-722.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xml:space="preserve">: 10.1016/j.clinbiochem.2006.03.005 </w:t>
      </w:r>
    </w:p>
    <w:p w14:paraId="59DD2387" w14:textId="77777777" w:rsidR="002F264E" w:rsidRPr="00CA6EA1" w:rsidRDefault="002F264E" w:rsidP="002F264E">
      <w:pPr>
        <w:spacing w:after="0" w:line="480" w:lineRule="auto"/>
        <w:ind w:left="720" w:hanging="720"/>
        <w:rPr>
          <w:rFonts w:ascii="Times New Roman" w:hAnsi="Times New Roman" w:cs="Times New Roman"/>
          <w:sz w:val="24"/>
          <w:szCs w:val="24"/>
        </w:rPr>
      </w:pPr>
      <w:r w:rsidRPr="00CA6EA1">
        <w:rPr>
          <w:rFonts w:ascii="Times New Roman" w:hAnsi="Times New Roman" w:cs="Times New Roman"/>
          <w:sz w:val="24"/>
          <w:szCs w:val="24"/>
        </w:rPr>
        <w:lastRenderedPageBreak/>
        <w:t xml:space="preserve">Shaw AD, Stafford-Smith M, White WD, et al. The effect of aprotinin on outcome after coronary-artery bypass grafting. N </w:t>
      </w:r>
      <w:proofErr w:type="spellStart"/>
      <w:r w:rsidRPr="00CA6EA1">
        <w:rPr>
          <w:rFonts w:ascii="Times New Roman" w:hAnsi="Times New Roman" w:cs="Times New Roman"/>
          <w:sz w:val="24"/>
          <w:szCs w:val="24"/>
        </w:rPr>
        <w:t>Engl</w:t>
      </w:r>
      <w:proofErr w:type="spellEnd"/>
      <w:r w:rsidRPr="00CA6EA1">
        <w:rPr>
          <w:rFonts w:ascii="Times New Roman" w:hAnsi="Times New Roman" w:cs="Times New Roman"/>
          <w:sz w:val="24"/>
          <w:szCs w:val="24"/>
        </w:rPr>
        <w:t xml:space="preserve"> J Med. 2008;358(8):784-793. </w:t>
      </w:r>
      <w:proofErr w:type="spellStart"/>
      <w:r w:rsidRPr="00CA6EA1">
        <w:rPr>
          <w:rFonts w:ascii="Times New Roman" w:hAnsi="Times New Roman" w:cs="Times New Roman"/>
          <w:sz w:val="24"/>
          <w:szCs w:val="24"/>
        </w:rPr>
        <w:t>doi</w:t>
      </w:r>
      <w:proofErr w:type="spellEnd"/>
      <w:r w:rsidRPr="00CA6EA1">
        <w:rPr>
          <w:rFonts w:ascii="Times New Roman" w:hAnsi="Times New Roman" w:cs="Times New Roman"/>
          <w:sz w:val="24"/>
          <w:szCs w:val="24"/>
        </w:rPr>
        <w:t>: 10.1056/NEJMoa0707578</w:t>
      </w:r>
    </w:p>
    <w:p w14:paraId="628B2A80" w14:textId="51A4F71B" w:rsidR="002E35F9" w:rsidRDefault="002E35F9" w:rsidP="002E35F9">
      <w:pPr>
        <w:spacing w:line="480" w:lineRule="auto"/>
        <w:rPr>
          <w:rFonts w:asciiTheme="majorBidi" w:hAnsiTheme="majorBidi" w:cstheme="majorBidi"/>
          <w:b/>
          <w:sz w:val="24"/>
          <w:szCs w:val="24"/>
        </w:rPr>
      </w:pPr>
    </w:p>
    <w:p w14:paraId="40A8B720" w14:textId="23862B2E" w:rsidR="002F264E" w:rsidRDefault="002F264E" w:rsidP="002E35F9">
      <w:pPr>
        <w:spacing w:line="480" w:lineRule="auto"/>
        <w:rPr>
          <w:rFonts w:asciiTheme="majorBidi" w:hAnsiTheme="majorBidi" w:cstheme="majorBidi"/>
          <w:b/>
          <w:sz w:val="24"/>
          <w:szCs w:val="24"/>
        </w:rPr>
      </w:pPr>
    </w:p>
    <w:p w14:paraId="6D335468" w14:textId="653A0BAC" w:rsidR="002F264E" w:rsidRDefault="002F264E" w:rsidP="002E35F9">
      <w:pPr>
        <w:spacing w:line="480" w:lineRule="auto"/>
        <w:rPr>
          <w:rFonts w:asciiTheme="majorBidi" w:hAnsiTheme="majorBidi" w:cstheme="majorBidi"/>
          <w:b/>
          <w:sz w:val="24"/>
          <w:szCs w:val="24"/>
        </w:rPr>
      </w:pPr>
    </w:p>
    <w:p w14:paraId="7EDEA2EB" w14:textId="3E1CFE9E" w:rsidR="002F264E" w:rsidRDefault="002F264E" w:rsidP="002E35F9">
      <w:pPr>
        <w:spacing w:line="480" w:lineRule="auto"/>
        <w:rPr>
          <w:rFonts w:asciiTheme="majorBidi" w:hAnsiTheme="majorBidi" w:cstheme="majorBidi"/>
          <w:b/>
          <w:sz w:val="24"/>
          <w:szCs w:val="24"/>
        </w:rPr>
      </w:pPr>
    </w:p>
    <w:p w14:paraId="7960C6F1" w14:textId="10BCF9B3" w:rsidR="002F264E" w:rsidRDefault="002F264E" w:rsidP="002E35F9">
      <w:pPr>
        <w:spacing w:line="480" w:lineRule="auto"/>
        <w:rPr>
          <w:rFonts w:asciiTheme="majorBidi" w:hAnsiTheme="majorBidi" w:cstheme="majorBidi"/>
          <w:b/>
          <w:sz w:val="24"/>
          <w:szCs w:val="24"/>
        </w:rPr>
      </w:pPr>
    </w:p>
    <w:p w14:paraId="3CC3FC1A" w14:textId="45AB5480" w:rsidR="002F264E" w:rsidRDefault="002F264E" w:rsidP="002E35F9">
      <w:pPr>
        <w:spacing w:line="480" w:lineRule="auto"/>
        <w:rPr>
          <w:rFonts w:asciiTheme="majorBidi" w:hAnsiTheme="majorBidi" w:cstheme="majorBidi"/>
          <w:b/>
          <w:sz w:val="24"/>
          <w:szCs w:val="24"/>
        </w:rPr>
      </w:pPr>
    </w:p>
    <w:p w14:paraId="58D59148" w14:textId="14336EBF" w:rsidR="002F264E" w:rsidRDefault="002F264E" w:rsidP="002E35F9">
      <w:pPr>
        <w:spacing w:line="480" w:lineRule="auto"/>
        <w:rPr>
          <w:rFonts w:asciiTheme="majorBidi" w:hAnsiTheme="majorBidi" w:cstheme="majorBidi"/>
          <w:b/>
          <w:sz w:val="24"/>
          <w:szCs w:val="24"/>
        </w:rPr>
      </w:pPr>
    </w:p>
    <w:p w14:paraId="142C44F8" w14:textId="015E9EB0" w:rsidR="002F264E" w:rsidRDefault="002F264E" w:rsidP="002E35F9">
      <w:pPr>
        <w:spacing w:line="480" w:lineRule="auto"/>
        <w:rPr>
          <w:rFonts w:asciiTheme="majorBidi" w:hAnsiTheme="majorBidi" w:cstheme="majorBidi"/>
          <w:b/>
          <w:sz w:val="24"/>
          <w:szCs w:val="24"/>
        </w:rPr>
      </w:pPr>
    </w:p>
    <w:p w14:paraId="35B94F5C" w14:textId="77777777" w:rsidR="002F264E" w:rsidRPr="00C51C93" w:rsidRDefault="002F264E" w:rsidP="002F264E">
      <w:pPr>
        <w:jc w:val="center"/>
        <w:rPr>
          <w:rFonts w:ascii="Times New Roman" w:hAnsi="Times New Roman" w:cs="Times New Roman"/>
          <w:b/>
          <w:sz w:val="28"/>
          <w:szCs w:val="28"/>
        </w:rPr>
      </w:pPr>
      <w:r w:rsidRPr="00C51C93">
        <w:rPr>
          <w:rFonts w:ascii="Times New Roman" w:hAnsi="Times New Roman" w:cs="Times New Roman"/>
          <w:b/>
          <w:sz w:val="28"/>
          <w:szCs w:val="28"/>
        </w:rPr>
        <w:t>PERFORMA</w:t>
      </w:r>
    </w:p>
    <w:p w14:paraId="2126451B" w14:textId="086EBE28" w:rsidR="002F264E" w:rsidRPr="00F51585" w:rsidRDefault="002F264E" w:rsidP="002F264E">
      <w:pPr>
        <w:rPr>
          <w:rFonts w:ascii="Times New Roman" w:hAnsi="Times New Roman" w:cs="Times New Roman"/>
          <w:b/>
          <w:sz w:val="28"/>
          <w:szCs w:val="28"/>
        </w:rPr>
      </w:pPr>
      <w:r>
        <w:rPr>
          <w:rFonts w:ascii="Times New Roman" w:hAnsi="Times New Roman" w:cs="Times New Roman"/>
          <w:b/>
          <w:sz w:val="28"/>
          <w:szCs w:val="28"/>
        </w:rPr>
        <w:t xml:space="preserve">EFFECT OF MANNITOL ON BLOOD ELECTROLYTES [BICARBONATE, SODIUM, And POTASSIUM] And on Renal Function </w:t>
      </w:r>
      <w:r w:rsidR="004E1229">
        <w:rPr>
          <w:rFonts w:ascii="Times New Roman" w:hAnsi="Times New Roman" w:cs="Times New Roman"/>
          <w:b/>
          <w:sz w:val="28"/>
          <w:szCs w:val="28"/>
        </w:rPr>
        <w:t>Before &amp; After</w:t>
      </w:r>
      <w:r>
        <w:rPr>
          <w:rFonts w:ascii="Times New Roman" w:hAnsi="Times New Roman" w:cs="Times New Roman"/>
          <w:b/>
          <w:sz w:val="28"/>
          <w:szCs w:val="28"/>
        </w:rPr>
        <w:t xml:space="preserve"> CPB</w:t>
      </w:r>
    </w:p>
    <w:p w14:paraId="5435D7A0" w14:textId="77777777" w:rsidR="002F264E" w:rsidRDefault="002F264E" w:rsidP="002F264E">
      <w:pPr>
        <w:rPr>
          <w:rFonts w:ascii="Times New Roman" w:hAnsi="Times New Roman" w:cs="Times New Roman"/>
          <w:sz w:val="24"/>
          <w:szCs w:val="24"/>
        </w:rPr>
      </w:pPr>
      <w:r w:rsidRPr="001D0570">
        <w:rPr>
          <w:rFonts w:ascii="Times New Roman" w:hAnsi="Times New Roman" w:cs="Times New Roman"/>
          <w:sz w:val="24"/>
          <w:szCs w:val="24"/>
        </w:rPr>
        <w:t>S</w:t>
      </w:r>
      <w:r>
        <w:rPr>
          <w:rFonts w:ascii="Times New Roman" w:hAnsi="Times New Roman" w:cs="Times New Roman"/>
          <w:sz w:val="24"/>
          <w:szCs w:val="24"/>
        </w:rPr>
        <w:t>r</w:t>
      </w:r>
      <w:r w:rsidRPr="001D0570">
        <w:rPr>
          <w:rFonts w:ascii="Times New Roman" w:hAnsi="Times New Roman" w:cs="Times New Roman"/>
          <w:sz w:val="24"/>
          <w:szCs w:val="24"/>
        </w:rPr>
        <w:t>.NO</w:t>
      </w:r>
      <w:r w:rsidRPr="001D0570">
        <w:rPr>
          <w:rFonts w:ascii="Times New Roman" w:hAnsi="Times New Roman" w:cs="Times New Roman"/>
          <w:sz w:val="24"/>
          <w:szCs w:val="24"/>
        </w:rPr>
        <w:softHyphen/>
      </w:r>
      <w:r w:rsidRPr="001D0570">
        <w:rPr>
          <w:rFonts w:ascii="Times New Roman" w:hAnsi="Times New Roman" w:cs="Times New Roman"/>
          <w:sz w:val="24"/>
          <w:szCs w:val="24"/>
        </w:rPr>
        <w:softHyphen/>
      </w:r>
      <w:r w:rsidRPr="001D0570">
        <w:rPr>
          <w:rFonts w:ascii="Times New Roman" w:hAnsi="Times New Roman" w:cs="Times New Roman"/>
          <w:sz w:val="24"/>
          <w:szCs w:val="24"/>
        </w:rPr>
        <w:softHyphen/>
        <w:t>______________              Reg#_______________</w:t>
      </w:r>
      <w:r>
        <w:rPr>
          <w:rFonts w:ascii="Times New Roman" w:hAnsi="Times New Roman" w:cs="Times New Roman"/>
          <w:sz w:val="24"/>
          <w:szCs w:val="24"/>
        </w:rPr>
        <w:t xml:space="preserve">      </w:t>
      </w:r>
    </w:p>
    <w:p w14:paraId="309E0585" w14:textId="77777777" w:rsidR="002F264E" w:rsidRDefault="002F264E" w:rsidP="002F264E">
      <w:pPr>
        <w:rPr>
          <w:rFonts w:ascii="Times New Roman" w:hAnsi="Times New Roman" w:cs="Times New Roman"/>
          <w:sz w:val="24"/>
          <w:szCs w:val="24"/>
        </w:rPr>
      </w:pPr>
      <w:r w:rsidRPr="001D0570">
        <w:rPr>
          <w:rFonts w:ascii="Times New Roman" w:hAnsi="Times New Roman" w:cs="Times New Roman"/>
          <w:sz w:val="24"/>
          <w:szCs w:val="24"/>
        </w:rPr>
        <w:t xml:space="preserve">Name______________  </w:t>
      </w:r>
      <w:r>
        <w:rPr>
          <w:rFonts w:ascii="Times New Roman" w:hAnsi="Times New Roman" w:cs="Times New Roman"/>
          <w:sz w:val="24"/>
          <w:szCs w:val="24"/>
        </w:rPr>
        <w:t xml:space="preserve">                 </w:t>
      </w:r>
      <w:r w:rsidRPr="001D0570">
        <w:rPr>
          <w:rFonts w:ascii="Times New Roman" w:hAnsi="Times New Roman" w:cs="Times New Roman"/>
          <w:sz w:val="24"/>
          <w:szCs w:val="24"/>
        </w:rPr>
        <w:t xml:space="preserve">  </w:t>
      </w:r>
    </w:p>
    <w:p w14:paraId="3946847A" w14:textId="77777777" w:rsidR="002F264E" w:rsidRDefault="002F264E" w:rsidP="002F264E">
      <w:pPr>
        <w:rPr>
          <w:rFonts w:ascii="Times New Roman" w:hAnsi="Times New Roman" w:cs="Times New Roman"/>
          <w:sz w:val="24"/>
          <w:szCs w:val="24"/>
        </w:rPr>
      </w:pPr>
      <w:r w:rsidRPr="001D0570">
        <w:rPr>
          <w:rFonts w:ascii="Times New Roman" w:hAnsi="Times New Roman" w:cs="Times New Roman"/>
          <w:sz w:val="24"/>
          <w:szCs w:val="24"/>
        </w:rPr>
        <w:t xml:space="preserve">Age_________                Gender_______________         </w:t>
      </w:r>
      <w:r>
        <w:rPr>
          <w:rFonts w:ascii="Times New Roman" w:hAnsi="Times New Roman" w:cs="Times New Roman"/>
          <w:sz w:val="24"/>
          <w:szCs w:val="24"/>
        </w:rPr>
        <w:t xml:space="preserve">       </w:t>
      </w:r>
    </w:p>
    <w:p w14:paraId="615508E5" w14:textId="77777777" w:rsidR="002F264E" w:rsidRDefault="002F264E" w:rsidP="002F264E">
      <w:pPr>
        <w:rPr>
          <w:rFonts w:ascii="Times New Roman" w:hAnsi="Times New Roman" w:cs="Times New Roman"/>
          <w:sz w:val="24"/>
          <w:szCs w:val="24"/>
        </w:rPr>
      </w:pPr>
      <w:r w:rsidRPr="001D0570">
        <w:rPr>
          <w:rFonts w:ascii="Times New Roman" w:hAnsi="Times New Roman" w:cs="Times New Roman"/>
          <w:sz w:val="24"/>
          <w:szCs w:val="24"/>
        </w:rPr>
        <w:t>Height_____________</w:t>
      </w:r>
      <w:r>
        <w:rPr>
          <w:rFonts w:ascii="Times New Roman" w:hAnsi="Times New Roman" w:cs="Times New Roman"/>
          <w:sz w:val="24"/>
          <w:szCs w:val="24"/>
        </w:rPr>
        <w:t xml:space="preserve">     </w:t>
      </w:r>
      <w:r w:rsidRPr="001D0570">
        <w:rPr>
          <w:rFonts w:ascii="Times New Roman" w:hAnsi="Times New Roman" w:cs="Times New Roman"/>
          <w:sz w:val="24"/>
          <w:szCs w:val="24"/>
        </w:rPr>
        <w:t>Weight_______________</w:t>
      </w:r>
      <w:r>
        <w:rPr>
          <w:rFonts w:ascii="Times New Roman" w:hAnsi="Times New Roman" w:cs="Times New Roman"/>
          <w:sz w:val="24"/>
          <w:szCs w:val="24"/>
        </w:rPr>
        <w:t xml:space="preserve">    </w:t>
      </w:r>
    </w:p>
    <w:p w14:paraId="16432B76" w14:textId="77777777" w:rsidR="002F264E" w:rsidRPr="001D0570" w:rsidRDefault="002F264E" w:rsidP="002F264E">
      <w:pPr>
        <w:rPr>
          <w:rFonts w:ascii="Times New Roman" w:hAnsi="Times New Roman" w:cs="Times New Roman"/>
          <w:sz w:val="24"/>
          <w:szCs w:val="24"/>
        </w:rPr>
      </w:pPr>
      <w:r w:rsidRPr="001D0570">
        <w:rPr>
          <w:rFonts w:ascii="Times New Roman" w:hAnsi="Times New Roman" w:cs="Times New Roman"/>
          <w:sz w:val="24"/>
          <w:szCs w:val="24"/>
        </w:rPr>
        <w:t>Date of operation________</w:t>
      </w:r>
      <w:r>
        <w:rPr>
          <w:rFonts w:ascii="Times New Roman" w:hAnsi="Times New Roman" w:cs="Times New Roman"/>
          <w:sz w:val="24"/>
          <w:szCs w:val="24"/>
        </w:rPr>
        <w:t xml:space="preserve">     Type of Operation__________                </w:t>
      </w:r>
    </w:p>
    <w:p w14:paraId="29E7016B" w14:textId="77777777" w:rsidR="002F264E" w:rsidRPr="001D0570" w:rsidRDefault="002F264E" w:rsidP="002F264E">
      <w:pPr>
        <w:rPr>
          <w:rFonts w:ascii="Times New Roman" w:hAnsi="Times New Roman" w:cs="Times New Roman"/>
          <w:b/>
          <w:sz w:val="24"/>
          <w:szCs w:val="24"/>
        </w:rPr>
      </w:pPr>
      <w:r w:rsidRPr="001D0570">
        <w:rPr>
          <w:rFonts w:ascii="Times New Roman" w:hAnsi="Times New Roman" w:cs="Times New Roman"/>
          <w:b/>
          <w:sz w:val="24"/>
          <w:szCs w:val="24"/>
        </w:rPr>
        <w:t>RISK FACTORS</w:t>
      </w:r>
      <w:r>
        <w:rPr>
          <w:rFonts w:ascii="Times New Roman" w:hAnsi="Times New Roman" w:cs="Times New Roman"/>
          <w:b/>
          <w:sz w:val="24"/>
          <w:szCs w:val="24"/>
        </w:rPr>
        <w:t>:</w:t>
      </w:r>
    </w:p>
    <w:p w14:paraId="1E2E3E83" w14:textId="77777777" w:rsidR="002F264E" w:rsidRDefault="002F264E" w:rsidP="002F264E">
      <w:pPr>
        <w:pStyle w:val="ListParagraph"/>
        <w:numPr>
          <w:ilvl w:val="0"/>
          <w:numId w:val="6"/>
        </w:numPr>
        <w:rPr>
          <w:rFonts w:ascii="Times New Roman" w:hAnsi="Times New Roman" w:cs="Times New Roman"/>
          <w:sz w:val="24"/>
          <w:szCs w:val="24"/>
        </w:rPr>
      </w:pPr>
      <w:r w:rsidRPr="00BF690B">
        <w:rPr>
          <w:rFonts w:ascii="Times New Roman" w:hAnsi="Times New Roman" w:cs="Times New Roman"/>
          <w:sz w:val="24"/>
          <w:szCs w:val="24"/>
        </w:rPr>
        <w:t>Smoking                                  Y</w:t>
      </w:r>
      <w:r>
        <w:rPr>
          <w:rFonts w:ascii="Times New Roman" w:hAnsi="Times New Roman" w:cs="Times New Roman"/>
          <w:sz w:val="24"/>
          <w:szCs w:val="24"/>
        </w:rPr>
        <w:t>es</w:t>
      </w:r>
      <w:r w:rsidRPr="00BF690B">
        <w:rPr>
          <w:rFonts w:ascii="Times New Roman" w:hAnsi="Times New Roman" w:cs="Times New Roman"/>
          <w:sz w:val="24"/>
          <w:szCs w:val="24"/>
        </w:rPr>
        <w:t>/N</w:t>
      </w:r>
      <w:r>
        <w:rPr>
          <w:rFonts w:ascii="Times New Roman" w:hAnsi="Times New Roman" w:cs="Times New Roman"/>
          <w:sz w:val="24"/>
          <w:szCs w:val="24"/>
        </w:rPr>
        <w:t>o</w:t>
      </w:r>
      <w:r w:rsidRPr="00BF690B">
        <w:rPr>
          <w:rFonts w:ascii="Times New Roman" w:hAnsi="Times New Roman" w:cs="Times New Roman"/>
          <w:sz w:val="24"/>
          <w:szCs w:val="24"/>
        </w:rPr>
        <w:tab/>
      </w:r>
      <w:r>
        <w:rPr>
          <w:rFonts w:ascii="Times New Roman" w:hAnsi="Times New Roman" w:cs="Times New Roman"/>
          <w:sz w:val="24"/>
          <w:szCs w:val="24"/>
        </w:rPr>
        <w:t xml:space="preserve">    </w:t>
      </w:r>
    </w:p>
    <w:p w14:paraId="6F20FCDB" w14:textId="77777777" w:rsidR="002F264E" w:rsidRPr="00E033F1" w:rsidRDefault="002F264E" w:rsidP="002F26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BF690B">
        <w:rPr>
          <w:rFonts w:ascii="Times New Roman" w:hAnsi="Times New Roman" w:cs="Times New Roman"/>
          <w:sz w:val="24"/>
          <w:szCs w:val="24"/>
        </w:rPr>
        <w:t>Hyperte</w:t>
      </w:r>
      <w:r>
        <w:rPr>
          <w:rFonts w:ascii="Times New Roman" w:hAnsi="Times New Roman" w:cs="Times New Roman"/>
          <w:sz w:val="24"/>
          <w:szCs w:val="24"/>
        </w:rPr>
        <w:t xml:space="preserve">nsion                         </w:t>
      </w:r>
      <w:r w:rsidRPr="00BF690B">
        <w:rPr>
          <w:rFonts w:ascii="Times New Roman" w:hAnsi="Times New Roman" w:cs="Times New Roman"/>
          <w:sz w:val="24"/>
          <w:szCs w:val="24"/>
        </w:rPr>
        <w:t xml:space="preserve"> Y</w:t>
      </w:r>
      <w:r>
        <w:rPr>
          <w:rFonts w:ascii="Times New Roman" w:hAnsi="Times New Roman" w:cs="Times New Roman"/>
          <w:sz w:val="24"/>
          <w:szCs w:val="24"/>
        </w:rPr>
        <w:t>es</w:t>
      </w:r>
      <w:r w:rsidRPr="00BF690B">
        <w:rPr>
          <w:rFonts w:ascii="Times New Roman" w:hAnsi="Times New Roman" w:cs="Times New Roman"/>
          <w:sz w:val="24"/>
          <w:szCs w:val="24"/>
        </w:rPr>
        <w:t>/N</w:t>
      </w:r>
      <w:r>
        <w:rPr>
          <w:rFonts w:ascii="Times New Roman" w:hAnsi="Times New Roman" w:cs="Times New Roman"/>
          <w:sz w:val="24"/>
          <w:szCs w:val="24"/>
        </w:rPr>
        <w:t>o</w:t>
      </w:r>
      <w:r w:rsidRPr="00E033F1">
        <w:rPr>
          <w:rFonts w:ascii="Times New Roman" w:hAnsi="Times New Roman" w:cs="Times New Roman"/>
          <w:sz w:val="24"/>
          <w:szCs w:val="24"/>
        </w:rPr>
        <w:tab/>
        <w:t xml:space="preserve">   </w:t>
      </w:r>
    </w:p>
    <w:p w14:paraId="5F915285" w14:textId="77777777" w:rsidR="002F264E" w:rsidRDefault="002F264E" w:rsidP="002F26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Pr="00BF690B">
        <w:rPr>
          <w:rFonts w:ascii="Times New Roman" w:hAnsi="Times New Roman" w:cs="Times New Roman"/>
          <w:sz w:val="24"/>
          <w:szCs w:val="24"/>
        </w:rPr>
        <w:t>Diabete</w:t>
      </w:r>
      <w:r>
        <w:rPr>
          <w:rFonts w:ascii="Times New Roman" w:hAnsi="Times New Roman" w:cs="Times New Roman"/>
          <w:sz w:val="24"/>
          <w:szCs w:val="24"/>
        </w:rPr>
        <w:t xml:space="preserve">s Mellitus                   </w:t>
      </w:r>
      <w:r w:rsidRPr="00BF690B">
        <w:rPr>
          <w:rFonts w:ascii="Times New Roman" w:hAnsi="Times New Roman" w:cs="Times New Roman"/>
          <w:sz w:val="24"/>
          <w:szCs w:val="24"/>
        </w:rPr>
        <w:t xml:space="preserve"> Y</w:t>
      </w:r>
      <w:r>
        <w:rPr>
          <w:rFonts w:ascii="Times New Roman" w:hAnsi="Times New Roman" w:cs="Times New Roman"/>
          <w:sz w:val="24"/>
          <w:szCs w:val="24"/>
        </w:rPr>
        <w:t>es</w:t>
      </w:r>
      <w:r w:rsidRPr="00BF690B">
        <w:rPr>
          <w:rFonts w:ascii="Times New Roman" w:hAnsi="Times New Roman" w:cs="Times New Roman"/>
          <w:sz w:val="24"/>
          <w:szCs w:val="24"/>
        </w:rPr>
        <w:t>/N</w:t>
      </w:r>
      <w:r>
        <w:rPr>
          <w:rFonts w:ascii="Times New Roman" w:hAnsi="Times New Roman" w:cs="Times New Roman"/>
          <w:sz w:val="24"/>
          <w:szCs w:val="24"/>
        </w:rPr>
        <w:t>o</w:t>
      </w:r>
    </w:p>
    <w:p w14:paraId="6517A6FC" w14:textId="77777777" w:rsidR="002F264E" w:rsidRPr="00895C5A" w:rsidRDefault="002F264E" w:rsidP="002F264E">
      <w:pPr>
        <w:pStyle w:val="ListParagraph"/>
        <w:rPr>
          <w:rFonts w:ascii="Times New Roman" w:hAnsi="Times New Roman" w:cs="Times New Roman"/>
          <w:sz w:val="24"/>
          <w:szCs w:val="24"/>
        </w:rPr>
      </w:pPr>
      <w:r w:rsidRPr="00895C5A">
        <w:rPr>
          <w:rFonts w:ascii="Times New Roman" w:hAnsi="Times New Roman" w:cs="Times New Roman"/>
          <w:b/>
          <w:sz w:val="24"/>
          <w:szCs w:val="24"/>
          <w:u w:val="single"/>
        </w:rPr>
        <w:lastRenderedPageBreak/>
        <w:t>Clinical Variable:</w:t>
      </w:r>
    </w:p>
    <w:p w14:paraId="576DF640" w14:textId="77777777" w:rsidR="002F264E" w:rsidRDefault="002F264E" w:rsidP="002F264E">
      <w:pPr>
        <w:pStyle w:val="ListParagraph"/>
        <w:numPr>
          <w:ilvl w:val="0"/>
          <w:numId w:val="7"/>
        </w:numPr>
        <w:rPr>
          <w:rFonts w:ascii="Times New Roman" w:hAnsi="Times New Roman" w:cs="Times New Roman"/>
          <w:sz w:val="24"/>
          <w:szCs w:val="24"/>
        </w:rPr>
      </w:pPr>
      <w:r w:rsidRPr="00A66AAD">
        <w:rPr>
          <w:rFonts w:ascii="Times New Roman" w:hAnsi="Times New Roman" w:cs="Times New Roman"/>
          <w:sz w:val="24"/>
          <w:szCs w:val="24"/>
        </w:rPr>
        <w:t xml:space="preserve">Aortic </w:t>
      </w:r>
      <w:r>
        <w:rPr>
          <w:rFonts w:ascii="Times New Roman" w:hAnsi="Times New Roman" w:cs="Times New Roman"/>
          <w:sz w:val="24"/>
          <w:szCs w:val="24"/>
        </w:rPr>
        <w:t>cross-clamp</w:t>
      </w:r>
      <w:r w:rsidRPr="00A66AAD">
        <w:rPr>
          <w:rFonts w:ascii="Times New Roman" w:hAnsi="Times New Roman" w:cs="Times New Roman"/>
          <w:sz w:val="24"/>
          <w:szCs w:val="24"/>
        </w:rPr>
        <w:t xml:space="preserve"> time: ___________     </w:t>
      </w:r>
    </w:p>
    <w:p w14:paraId="308CD3E3" w14:textId="77777777" w:rsidR="002F264E" w:rsidRDefault="002F264E" w:rsidP="002F264E">
      <w:pPr>
        <w:pStyle w:val="ListParagraph"/>
        <w:numPr>
          <w:ilvl w:val="0"/>
          <w:numId w:val="7"/>
        </w:numPr>
        <w:rPr>
          <w:rFonts w:ascii="Times New Roman" w:hAnsi="Times New Roman" w:cs="Times New Roman"/>
          <w:sz w:val="24"/>
          <w:szCs w:val="24"/>
        </w:rPr>
      </w:pPr>
      <w:r w:rsidRPr="00A66AAD">
        <w:rPr>
          <w:rFonts w:ascii="Times New Roman" w:hAnsi="Times New Roman" w:cs="Times New Roman"/>
          <w:sz w:val="24"/>
          <w:szCs w:val="24"/>
        </w:rPr>
        <w:t xml:space="preserve"> Total bypass time: </w:t>
      </w:r>
      <w:r>
        <w:rPr>
          <w:rFonts w:ascii="Times New Roman" w:hAnsi="Times New Roman" w:cs="Times New Roman"/>
          <w:sz w:val="24"/>
          <w:szCs w:val="24"/>
        </w:rPr>
        <w:tab/>
      </w:r>
      <w:r w:rsidRPr="00A66AAD">
        <w:rPr>
          <w:rFonts w:ascii="Times New Roman" w:hAnsi="Times New Roman" w:cs="Times New Roman"/>
          <w:sz w:val="24"/>
          <w:szCs w:val="24"/>
        </w:rPr>
        <w:t>__________</w:t>
      </w:r>
    </w:p>
    <w:p w14:paraId="25A96EC1" w14:textId="77777777" w:rsidR="002F264E" w:rsidRDefault="002F264E" w:rsidP="002F264E">
      <w:pPr>
        <w:pStyle w:val="ListParagraph"/>
        <w:numPr>
          <w:ilvl w:val="0"/>
          <w:numId w:val="7"/>
        </w:numPr>
        <w:rPr>
          <w:rFonts w:ascii="Times New Roman" w:hAnsi="Times New Roman" w:cs="Times New Roman"/>
          <w:sz w:val="24"/>
          <w:szCs w:val="24"/>
        </w:rPr>
      </w:pPr>
      <w:r w:rsidRPr="00E869B6">
        <w:rPr>
          <w:rFonts w:ascii="Times New Roman" w:hAnsi="Times New Roman" w:cs="Times New Roman"/>
          <w:sz w:val="24"/>
          <w:szCs w:val="24"/>
        </w:rPr>
        <w:t xml:space="preserve">Use of Hemofilter       Yes/No                        </w:t>
      </w:r>
      <w:r w:rsidRPr="00E869B6">
        <w:rPr>
          <w:rFonts w:ascii="Times New Roman" w:hAnsi="Times New Roman" w:cs="Times New Roman"/>
          <w:sz w:val="24"/>
          <w:szCs w:val="24"/>
        </w:rPr>
        <w:tab/>
      </w:r>
    </w:p>
    <w:p w14:paraId="700A99EF" w14:textId="77777777" w:rsidR="002F264E" w:rsidRDefault="002F264E" w:rsidP="002F264E">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630" w:type="dxa"/>
        <w:tblLook w:val="04A0" w:firstRow="1" w:lastRow="0" w:firstColumn="1" w:lastColumn="0" w:noHBand="0" w:noVBand="1"/>
      </w:tblPr>
      <w:tblGrid>
        <w:gridCol w:w="1605"/>
        <w:gridCol w:w="817"/>
        <w:gridCol w:w="810"/>
        <w:gridCol w:w="720"/>
        <w:gridCol w:w="990"/>
        <w:gridCol w:w="720"/>
        <w:gridCol w:w="720"/>
        <w:gridCol w:w="1216"/>
      </w:tblGrid>
      <w:tr w:rsidR="002F264E" w14:paraId="4815576A" w14:textId="77777777" w:rsidTr="00766702">
        <w:tc>
          <w:tcPr>
            <w:tcW w:w="1605" w:type="dxa"/>
          </w:tcPr>
          <w:p w14:paraId="61C04C06"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Time Point</w:t>
            </w:r>
          </w:p>
        </w:tc>
        <w:tc>
          <w:tcPr>
            <w:tcW w:w="817" w:type="dxa"/>
          </w:tcPr>
          <w:p w14:paraId="29317918"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pH</w:t>
            </w:r>
          </w:p>
        </w:tc>
        <w:tc>
          <w:tcPr>
            <w:tcW w:w="810" w:type="dxa"/>
          </w:tcPr>
          <w:p w14:paraId="69FF4B4F"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Na+</w:t>
            </w:r>
          </w:p>
        </w:tc>
        <w:tc>
          <w:tcPr>
            <w:tcW w:w="720" w:type="dxa"/>
          </w:tcPr>
          <w:p w14:paraId="01F8FB62"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c>
          <w:tcPr>
            <w:tcW w:w="990" w:type="dxa"/>
          </w:tcPr>
          <w:p w14:paraId="47D07E5F" w14:textId="77777777" w:rsidR="002F264E" w:rsidRPr="00227A6D" w:rsidRDefault="002F264E" w:rsidP="00766702">
            <w:pPr>
              <w:pStyle w:val="ListParagraph"/>
              <w:ind w:left="0"/>
              <w:rPr>
                <w:rFonts w:ascii="Times New Roman" w:hAnsi="Times New Roman" w:cs="Times New Roman"/>
                <w:sz w:val="18"/>
                <w:szCs w:val="24"/>
              </w:rPr>
            </w:pPr>
            <w:r>
              <w:rPr>
                <w:rFonts w:ascii="Times New Roman" w:hAnsi="Times New Roman" w:cs="Times New Roman"/>
                <w:sz w:val="24"/>
                <w:szCs w:val="24"/>
              </w:rPr>
              <w:t>HCO</w:t>
            </w:r>
            <w:r>
              <w:rPr>
                <w:rFonts w:ascii="Times New Roman" w:hAnsi="Times New Roman" w:cs="Times New Roman"/>
                <w:sz w:val="18"/>
                <w:szCs w:val="24"/>
              </w:rPr>
              <w:t>3-</w:t>
            </w:r>
          </w:p>
        </w:tc>
        <w:tc>
          <w:tcPr>
            <w:tcW w:w="720" w:type="dxa"/>
          </w:tcPr>
          <w:p w14:paraId="248CDCF4"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BE</w:t>
            </w:r>
          </w:p>
        </w:tc>
        <w:tc>
          <w:tcPr>
            <w:tcW w:w="720" w:type="dxa"/>
          </w:tcPr>
          <w:p w14:paraId="4B055056"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Urea</w:t>
            </w:r>
          </w:p>
        </w:tc>
        <w:tc>
          <w:tcPr>
            <w:tcW w:w="720" w:type="dxa"/>
          </w:tcPr>
          <w:p w14:paraId="25E7C8F6"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Creatinine</w:t>
            </w:r>
          </w:p>
        </w:tc>
      </w:tr>
      <w:tr w:rsidR="002F264E" w14:paraId="7D92A536" w14:textId="77777777" w:rsidTr="00766702">
        <w:tc>
          <w:tcPr>
            <w:tcW w:w="1605" w:type="dxa"/>
          </w:tcPr>
          <w:p w14:paraId="75C7535F"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Pre CPB</w:t>
            </w:r>
          </w:p>
        </w:tc>
        <w:tc>
          <w:tcPr>
            <w:tcW w:w="817" w:type="dxa"/>
          </w:tcPr>
          <w:p w14:paraId="7AD669DB" w14:textId="77777777" w:rsidR="002F264E" w:rsidRDefault="002F264E" w:rsidP="00766702">
            <w:pPr>
              <w:pStyle w:val="ListParagraph"/>
              <w:ind w:left="0"/>
              <w:rPr>
                <w:rFonts w:ascii="Times New Roman" w:hAnsi="Times New Roman" w:cs="Times New Roman"/>
                <w:sz w:val="24"/>
                <w:szCs w:val="24"/>
              </w:rPr>
            </w:pPr>
          </w:p>
        </w:tc>
        <w:tc>
          <w:tcPr>
            <w:tcW w:w="810" w:type="dxa"/>
          </w:tcPr>
          <w:p w14:paraId="0EA7EAA0" w14:textId="77777777" w:rsidR="002F264E" w:rsidRDefault="002F264E" w:rsidP="00766702">
            <w:pPr>
              <w:pStyle w:val="ListParagraph"/>
              <w:ind w:left="0"/>
              <w:rPr>
                <w:rFonts w:ascii="Times New Roman" w:hAnsi="Times New Roman" w:cs="Times New Roman"/>
                <w:sz w:val="24"/>
                <w:szCs w:val="24"/>
              </w:rPr>
            </w:pPr>
          </w:p>
        </w:tc>
        <w:tc>
          <w:tcPr>
            <w:tcW w:w="720" w:type="dxa"/>
          </w:tcPr>
          <w:p w14:paraId="5AE0BD89" w14:textId="77777777" w:rsidR="002F264E" w:rsidRDefault="002F264E" w:rsidP="00766702">
            <w:pPr>
              <w:pStyle w:val="ListParagraph"/>
              <w:ind w:left="0"/>
              <w:rPr>
                <w:rFonts w:ascii="Times New Roman" w:hAnsi="Times New Roman" w:cs="Times New Roman"/>
                <w:sz w:val="24"/>
                <w:szCs w:val="24"/>
              </w:rPr>
            </w:pPr>
          </w:p>
        </w:tc>
        <w:tc>
          <w:tcPr>
            <w:tcW w:w="990" w:type="dxa"/>
          </w:tcPr>
          <w:p w14:paraId="7AD4208F" w14:textId="77777777" w:rsidR="002F264E" w:rsidRPr="00227A6D" w:rsidRDefault="002F264E" w:rsidP="00766702">
            <w:pPr>
              <w:pStyle w:val="ListParagraph"/>
              <w:ind w:left="0"/>
              <w:rPr>
                <w:rFonts w:ascii="Times New Roman" w:hAnsi="Times New Roman" w:cs="Times New Roman"/>
                <w:sz w:val="18"/>
                <w:szCs w:val="24"/>
              </w:rPr>
            </w:pPr>
          </w:p>
        </w:tc>
        <w:tc>
          <w:tcPr>
            <w:tcW w:w="720" w:type="dxa"/>
          </w:tcPr>
          <w:p w14:paraId="36F20E74" w14:textId="77777777" w:rsidR="002F264E" w:rsidRDefault="002F264E" w:rsidP="00766702">
            <w:pPr>
              <w:pStyle w:val="ListParagraph"/>
              <w:ind w:left="0"/>
              <w:rPr>
                <w:rFonts w:ascii="Times New Roman" w:hAnsi="Times New Roman" w:cs="Times New Roman"/>
                <w:sz w:val="24"/>
                <w:szCs w:val="24"/>
              </w:rPr>
            </w:pPr>
          </w:p>
        </w:tc>
        <w:tc>
          <w:tcPr>
            <w:tcW w:w="720" w:type="dxa"/>
          </w:tcPr>
          <w:p w14:paraId="7F213F65" w14:textId="77777777" w:rsidR="002F264E" w:rsidRDefault="002F264E" w:rsidP="00766702">
            <w:pPr>
              <w:pStyle w:val="ListParagraph"/>
              <w:ind w:left="0"/>
              <w:rPr>
                <w:rFonts w:ascii="Times New Roman" w:hAnsi="Times New Roman" w:cs="Times New Roman"/>
                <w:sz w:val="24"/>
                <w:szCs w:val="24"/>
              </w:rPr>
            </w:pPr>
          </w:p>
        </w:tc>
        <w:tc>
          <w:tcPr>
            <w:tcW w:w="720" w:type="dxa"/>
          </w:tcPr>
          <w:p w14:paraId="3989FBEE" w14:textId="77777777" w:rsidR="002F264E" w:rsidRDefault="002F264E" w:rsidP="00766702">
            <w:pPr>
              <w:pStyle w:val="ListParagraph"/>
              <w:ind w:left="0"/>
              <w:rPr>
                <w:rFonts w:ascii="Times New Roman" w:hAnsi="Times New Roman" w:cs="Times New Roman"/>
                <w:sz w:val="24"/>
                <w:szCs w:val="24"/>
              </w:rPr>
            </w:pPr>
          </w:p>
        </w:tc>
      </w:tr>
      <w:tr w:rsidR="002F264E" w14:paraId="2B5ADA1A" w14:textId="77777777" w:rsidTr="00766702">
        <w:trPr>
          <w:trHeight w:val="422"/>
        </w:trPr>
        <w:tc>
          <w:tcPr>
            <w:tcW w:w="1605" w:type="dxa"/>
          </w:tcPr>
          <w:p w14:paraId="7DD8FAF4" w14:textId="77777777" w:rsidR="002F264E" w:rsidRDefault="002F264E" w:rsidP="00766702">
            <w:pPr>
              <w:pStyle w:val="ListParagraph"/>
              <w:ind w:left="0"/>
              <w:rPr>
                <w:rFonts w:ascii="Times New Roman" w:hAnsi="Times New Roman" w:cs="Times New Roman"/>
                <w:sz w:val="24"/>
                <w:szCs w:val="24"/>
              </w:rPr>
            </w:pPr>
            <w:r>
              <w:rPr>
                <w:rFonts w:ascii="Times New Roman" w:hAnsi="Times New Roman" w:cs="Times New Roman"/>
                <w:sz w:val="24"/>
                <w:szCs w:val="24"/>
              </w:rPr>
              <w:t>Post CPB</w:t>
            </w:r>
          </w:p>
        </w:tc>
        <w:tc>
          <w:tcPr>
            <w:tcW w:w="817" w:type="dxa"/>
          </w:tcPr>
          <w:p w14:paraId="08206A0A" w14:textId="77777777" w:rsidR="002F264E" w:rsidRDefault="002F264E" w:rsidP="00766702">
            <w:pPr>
              <w:pStyle w:val="ListParagraph"/>
              <w:ind w:left="0"/>
              <w:rPr>
                <w:rFonts w:ascii="Times New Roman" w:hAnsi="Times New Roman" w:cs="Times New Roman"/>
                <w:sz w:val="24"/>
                <w:szCs w:val="24"/>
              </w:rPr>
            </w:pPr>
          </w:p>
        </w:tc>
        <w:tc>
          <w:tcPr>
            <w:tcW w:w="810" w:type="dxa"/>
          </w:tcPr>
          <w:p w14:paraId="5E90BDCC" w14:textId="77777777" w:rsidR="002F264E" w:rsidRDefault="002F264E" w:rsidP="00766702">
            <w:pPr>
              <w:pStyle w:val="ListParagraph"/>
              <w:ind w:left="0"/>
              <w:rPr>
                <w:rFonts w:ascii="Times New Roman" w:hAnsi="Times New Roman" w:cs="Times New Roman"/>
                <w:sz w:val="24"/>
                <w:szCs w:val="24"/>
              </w:rPr>
            </w:pPr>
          </w:p>
        </w:tc>
        <w:tc>
          <w:tcPr>
            <w:tcW w:w="720" w:type="dxa"/>
          </w:tcPr>
          <w:p w14:paraId="71CE35D7" w14:textId="77777777" w:rsidR="002F264E" w:rsidRDefault="002F264E" w:rsidP="00766702">
            <w:pPr>
              <w:pStyle w:val="ListParagraph"/>
              <w:ind w:left="0"/>
              <w:rPr>
                <w:rFonts w:ascii="Times New Roman" w:hAnsi="Times New Roman" w:cs="Times New Roman"/>
                <w:sz w:val="24"/>
                <w:szCs w:val="24"/>
              </w:rPr>
            </w:pPr>
          </w:p>
        </w:tc>
        <w:tc>
          <w:tcPr>
            <w:tcW w:w="990" w:type="dxa"/>
          </w:tcPr>
          <w:p w14:paraId="0EF4672E" w14:textId="77777777" w:rsidR="002F264E" w:rsidRPr="00227A6D" w:rsidRDefault="002F264E" w:rsidP="00766702">
            <w:pPr>
              <w:pStyle w:val="ListParagraph"/>
              <w:ind w:left="0"/>
              <w:rPr>
                <w:rFonts w:ascii="Times New Roman" w:hAnsi="Times New Roman" w:cs="Times New Roman"/>
                <w:sz w:val="18"/>
                <w:szCs w:val="24"/>
              </w:rPr>
            </w:pPr>
          </w:p>
        </w:tc>
        <w:tc>
          <w:tcPr>
            <w:tcW w:w="720" w:type="dxa"/>
          </w:tcPr>
          <w:p w14:paraId="5126FCBE" w14:textId="77777777" w:rsidR="002F264E" w:rsidRDefault="002F264E" w:rsidP="00766702">
            <w:pPr>
              <w:pStyle w:val="ListParagraph"/>
              <w:ind w:left="0"/>
              <w:rPr>
                <w:rFonts w:ascii="Times New Roman" w:hAnsi="Times New Roman" w:cs="Times New Roman"/>
                <w:sz w:val="24"/>
                <w:szCs w:val="24"/>
              </w:rPr>
            </w:pPr>
          </w:p>
        </w:tc>
        <w:tc>
          <w:tcPr>
            <w:tcW w:w="720" w:type="dxa"/>
          </w:tcPr>
          <w:p w14:paraId="5FBAE53B" w14:textId="77777777" w:rsidR="002F264E" w:rsidRDefault="002F264E" w:rsidP="00766702">
            <w:pPr>
              <w:pStyle w:val="ListParagraph"/>
              <w:ind w:left="0"/>
              <w:rPr>
                <w:rFonts w:ascii="Times New Roman" w:hAnsi="Times New Roman" w:cs="Times New Roman"/>
                <w:sz w:val="24"/>
                <w:szCs w:val="24"/>
              </w:rPr>
            </w:pPr>
          </w:p>
        </w:tc>
        <w:tc>
          <w:tcPr>
            <w:tcW w:w="720" w:type="dxa"/>
          </w:tcPr>
          <w:p w14:paraId="1FF8EAF7" w14:textId="77777777" w:rsidR="002F264E" w:rsidRDefault="002F264E" w:rsidP="00766702">
            <w:pPr>
              <w:pStyle w:val="ListParagraph"/>
              <w:ind w:left="0"/>
              <w:rPr>
                <w:rFonts w:ascii="Times New Roman" w:hAnsi="Times New Roman" w:cs="Times New Roman"/>
                <w:sz w:val="24"/>
                <w:szCs w:val="24"/>
              </w:rPr>
            </w:pPr>
          </w:p>
        </w:tc>
      </w:tr>
    </w:tbl>
    <w:p w14:paraId="576DDF27" w14:textId="77777777" w:rsidR="002F264E" w:rsidRDefault="002F264E" w:rsidP="002F264E">
      <w:pPr>
        <w:pStyle w:val="ListParagraph"/>
        <w:ind w:left="630"/>
        <w:rPr>
          <w:rFonts w:ascii="Times New Roman" w:hAnsi="Times New Roman" w:cs="Times New Roman"/>
          <w:b/>
          <w:bCs/>
          <w:sz w:val="24"/>
          <w:szCs w:val="24"/>
        </w:rPr>
      </w:pPr>
    </w:p>
    <w:p w14:paraId="2D16AE7D" w14:textId="77777777" w:rsidR="002F264E" w:rsidRPr="00117573" w:rsidRDefault="002F264E" w:rsidP="002F264E">
      <w:pPr>
        <w:pStyle w:val="ListParagraph"/>
        <w:ind w:left="630"/>
        <w:rPr>
          <w:rFonts w:ascii="Times New Roman" w:hAnsi="Times New Roman" w:cs="Times New Roman"/>
          <w:sz w:val="24"/>
          <w:szCs w:val="24"/>
        </w:rPr>
      </w:pPr>
      <w:r>
        <w:rPr>
          <w:rFonts w:ascii="Times New Roman" w:hAnsi="Times New Roman" w:cs="Times New Roman"/>
          <w:b/>
          <w:bCs/>
          <w:sz w:val="24"/>
          <w:szCs w:val="24"/>
        </w:rPr>
        <w:t>Results</w:t>
      </w:r>
      <w:r w:rsidRPr="00117573">
        <w:rPr>
          <w:rFonts w:ascii="Times New Roman" w:hAnsi="Times New Roman" w:cs="Times New Roman"/>
          <w:sz w:val="24"/>
          <w:szCs w:val="24"/>
        </w:rPr>
        <w:t xml:space="preserve"> </w:t>
      </w:r>
    </w:p>
    <w:p w14:paraId="5A30CAA6" w14:textId="77777777" w:rsidR="002F264E" w:rsidRPr="00850C58" w:rsidRDefault="002F264E" w:rsidP="002F264E">
      <w:pPr>
        <w:pStyle w:val="ListParagraph"/>
        <w:ind w:left="63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2F264E" w:rsidRPr="00117573" w14:paraId="1EBF1300" w14:textId="77777777" w:rsidTr="00766702">
        <w:tc>
          <w:tcPr>
            <w:tcW w:w="9576" w:type="dxa"/>
            <w:vAlign w:val="center"/>
          </w:tcPr>
          <w:p w14:paraId="1CDB28F5"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pH              Reduced/ Maintained/ Raised</w:t>
            </w:r>
          </w:p>
        </w:tc>
      </w:tr>
      <w:tr w:rsidR="002F264E" w:rsidRPr="00117573" w14:paraId="36EA42FF" w14:textId="77777777" w:rsidTr="00766702">
        <w:tc>
          <w:tcPr>
            <w:tcW w:w="9576" w:type="dxa"/>
            <w:vAlign w:val="center"/>
          </w:tcPr>
          <w:p w14:paraId="2348B23B"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Na+            Reduced/ Maintained/ Raised</w:t>
            </w:r>
          </w:p>
        </w:tc>
      </w:tr>
      <w:tr w:rsidR="002F264E" w:rsidRPr="00117573" w14:paraId="5F54E042" w14:textId="77777777" w:rsidTr="00766702">
        <w:tc>
          <w:tcPr>
            <w:tcW w:w="9576" w:type="dxa"/>
            <w:vAlign w:val="center"/>
          </w:tcPr>
          <w:p w14:paraId="54190801"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K+              Reduced/ Maintained/ Raised</w:t>
            </w:r>
          </w:p>
        </w:tc>
      </w:tr>
      <w:tr w:rsidR="002F264E" w:rsidRPr="00117573" w14:paraId="7891694A" w14:textId="77777777" w:rsidTr="00766702">
        <w:tc>
          <w:tcPr>
            <w:tcW w:w="9576" w:type="dxa"/>
            <w:vAlign w:val="center"/>
          </w:tcPr>
          <w:p w14:paraId="562C3245"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HCO3-       Reduced/ Maintained/ Raised</w:t>
            </w:r>
          </w:p>
        </w:tc>
      </w:tr>
      <w:tr w:rsidR="002F264E" w:rsidRPr="00117573" w14:paraId="5FF9A030" w14:textId="77777777" w:rsidTr="00766702">
        <w:tc>
          <w:tcPr>
            <w:tcW w:w="9576" w:type="dxa"/>
            <w:vAlign w:val="center"/>
          </w:tcPr>
          <w:p w14:paraId="7D812F1E"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BE              Reduced/ Maintained/ Raised</w:t>
            </w:r>
          </w:p>
        </w:tc>
      </w:tr>
      <w:tr w:rsidR="002F264E" w:rsidRPr="00117573" w14:paraId="70C4189A" w14:textId="77777777" w:rsidTr="00766702">
        <w:tc>
          <w:tcPr>
            <w:tcW w:w="9576" w:type="dxa"/>
            <w:vAlign w:val="center"/>
          </w:tcPr>
          <w:p w14:paraId="068328E2"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Urea           Reduced/ Maintained/ Raised</w:t>
            </w:r>
          </w:p>
        </w:tc>
      </w:tr>
      <w:tr w:rsidR="002F264E" w:rsidRPr="00117573" w14:paraId="06878594" w14:textId="77777777" w:rsidTr="00766702">
        <w:tc>
          <w:tcPr>
            <w:tcW w:w="9576" w:type="dxa"/>
            <w:vAlign w:val="center"/>
          </w:tcPr>
          <w:p w14:paraId="2DF0B61F" w14:textId="77777777" w:rsidR="002F264E" w:rsidRPr="00117573" w:rsidRDefault="002F264E" w:rsidP="00766702">
            <w:pPr>
              <w:pStyle w:val="ListParagraph"/>
              <w:ind w:left="0"/>
              <w:jc w:val="center"/>
              <w:rPr>
                <w:rFonts w:ascii="Times New Roman" w:hAnsi="Times New Roman" w:cs="Times New Roman"/>
                <w:b/>
                <w:sz w:val="24"/>
                <w:szCs w:val="24"/>
              </w:rPr>
            </w:pPr>
            <w:r w:rsidRPr="00117573">
              <w:rPr>
                <w:rFonts w:ascii="Times New Roman" w:hAnsi="Times New Roman" w:cs="Times New Roman"/>
                <w:b/>
                <w:sz w:val="24"/>
                <w:szCs w:val="24"/>
              </w:rPr>
              <w:t>Creatinine Reduced/ Maintained/ Raised</w:t>
            </w:r>
          </w:p>
        </w:tc>
      </w:tr>
    </w:tbl>
    <w:p w14:paraId="181C28BA" w14:textId="77777777" w:rsidR="002F264E" w:rsidRPr="007666FE" w:rsidRDefault="002F264E" w:rsidP="002F264E">
      <w:pPr>
        <w:rPr>
          <w:rFonts w:ascii="Times New Roman" w:hAnsi="Times New Roman" w:cs="Times New Roman"/>
          <w:b/>
          <w:sz w:val="24"/>
          <w:szCs w:val="24"/>
          <w:u w:val="single"/>
        </w:rPr>
      </w:pPr>
      <w:r w:rsidRPr="007666FE">
        <w:rPr>
          <w:rFonts w:ascii="Times New Roman" w:hAnsi="Times New Roman" w:cs="Times New Roman"/>
          <w:b/>
          <w:sz w:val="24"/>
          <w:szCs w:val="24"/>
          <w:u w:val="single"/>
        </w:rPr>
        <w:t>Clinical Outcomes:</w:t>
      </w:r>
    </w:p>
    <w:p w14:paraId="0B5336A0" w14:textId="77777777" w:rsidR="002F264E" w:rsidRDefault="002F264E" w:rsidP="002F264E">
      <w:pPr>
        <w:pStyle w:val="ListParagraph"/>
        <w:ind w:left="1432"/>
        <w:rPr>
          <w:rFonts w:ascii="Times New Roman" w:hAnsi="Times New Roman" w:cs="Times New Roman"/>
          <w:b/>
          <w:sz w:val="24"/>
          <w:szCs w:val="24"/>
        </w:rPr>
      </w:pPr>
      <w:r>
        <w:rPr>
          <w:rFonts w:ascii="Times New Roman" w:hAnsi="Times New Roman" w:cs="Times New Roman"/>
          <w:b/>
          <w:sz w:val="24"/>
          <w:szCs w:val="24"/>
        </w:rPr>
        <w:t>Kidney Injury</w:t>
      </w:r>
    </w:p>
    <w:p w14:paraId="12633D71" w14:textId="77777777" w:rsidR="002F264E" w:rsidRPr="00117573" w:rsidRDefault="002F264E" w:rsidP="002F264E">
      <w:pPr>
        <w:pStyle w:val="ListParagraph"/>
        <w:ind w:left="1432"/>
        <w:rPr>
          <w:rFonts w:ascii="Times New Roman" w:hAnsi="Times New Roman" w:cs="Times New Roman"/>
          <w:b/>
          <w:sz w:val="24"/>
          <w:szCs w:val="24"/>
        </w:rPr>
      </w:pPr>
      <w:r>
        <w:rPr>
          <w:rFonts w:ascii="Times New Roman" w:hAnsi="Times New Roman" w:cs="Times New Roman"/>
          <w:b/>
          <w:sz w:val="24"/>
          <w:szCs w:val="24"/>
        </w:rPr>
        <w:t>Yes/No</w:t>
      </w:r>
    </w:p>
    <w:p w14:paraId="0438DD10" w14:textId="77777777" w:rsidR="002F264E" w:rsidRDefault="002F264E" w:rsidP="002F264E">
      <w:pPr>
        <w:pStyle w:val="ListParagraph"/>
        <w:ind w:left="1432"/>
        <w:rPr>
          <w:rFonts w:ascii="Times New Roman" w:hAnsi="Times New Roman" w:cs="Times New Roman"/>
          <w:b/>
          <w:sz w:val="24"/>
          <w:szCs w:val="24"/>
        </w:rPr>
      </w:pPr>
    </w:p>
    <w:p w14:paraId="14856D75" w14:textId="77777777" w:rsidR="002F264E" w:rsidRPr="007504D7" w:rsidRDefault="002F264E" w:rsidP="002F264E">
      <w:pPr>
        <w:pStyle w:val="ListParagraph"/>
        <w:ind w:left="1432"/>
        <w:rPr>
          <w:rFonts w:ascii="Times New Roman" w:hAnsi="Times New Roman" w:cs="Times New Roman"/>
          <w:b/>
          <w:sz w:val="24"/>
          <w:szCs w:val="24"/>
        </w:rPr>
      </w:pPr>
    </w:p>
    <w:p w14:paraId="25FA6915" w14:textId="77777777" w:rsidR="002F264E" w:rsidRPr="00EF5C5F" w:rsidRDefault="002F264E" w:rsidP="002E35F9">
      <w:pPr>
        <w:spacing w:line="480" w:lineRule="auto"/>
        <w:rPr>
          <w:rFonts w:asciiTheme="majorBidi" w:hAnsiTheme="majorBidi" w:cstheme="majorBidi"/>
          <w:b/>
          <w:sz w:val="24"/>
          <w:szCs w:val="24"/>
        </w:rPr>
      </w:pPr>
    </w:p>
    <w:p w14:paraId="3F992D6D" w14:textId="77777777" w:rsidR="002E35F9" w:rsidRDefault="002E35F9"/>
    <w:sectPr w:rsidR="002E35F9" w:rsidSect="003D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4A0"/>
    <w:multiLevelType w:val="hybridMultilevel"/>
    <w:tmpl w:val="F9AA8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12D46"/>
    <w:multiLevelType w:val="hybridMultilevel"/>
    <w:tmpl w:val="30E0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F461D"/>
    <w:multiLevelType w:val="hybridMultilevel"/>
    <w:tmpl w:val="2A7C1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DE306E"/>
    <w:multiLevelType w:val="multilevel"/>
    <w:tmpl w:val="75B4E2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89904B5"/>
    <w:multiLevelType w:val="hybridMultilevel"/>
    <w:tmpl w:val="7908AAE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15:restartNumberingAfterBreak="0">
    <w:nsid w:val="7B763D7F"/>
    <w:multiLevelType w:val="multilevel"/>
    <w:tmpl w:val="D3226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4E465D"/>
    <w:multiLevelType w:val="hybridMultilevel"/>
    <w:tmpl w:val="68249E20"/>
    <w:lvl w:ilvl="0" w:tplc="6C9C1E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772317478">
    <w:abstractNumId w:val="5"/>
  </w:num>
  <w:num w:numId="2" w16cid:durableId="810707885">
    <w:abstractNumId w:val="3"/>
  </w:num>
  <w:num w:numId="3" w16cid:durableId="171336269">
    <w:abstractNumId w:val="4"/>
  </w:num>
  <w:num w:numId="4" w16cid:durableId="1782870514">
    <w:abstractNumId w:val="2"/>
  </w:num>
  <w:num w:numId="5" w16cid:durableId="1056321260">
    <w:abstractNumId w:val="0"/>
  </w:num>
  <w:num w:numId="6" w16cid:durableId="35204818">
    <w:abstractNumId w:val="1"/>
  </w:num>
  <w:num w:numId="7" w16cid:durableId="1531608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BF"/>
    <w:rsid w:val="000006DA"/>
    <w:rsid w:val="0001489E"/>
    <w:rsid w:val="000471CD"/>
    <w:rsid w:val="00096E85"/>
    <w:rsid w:val="001176DA"/>
    <w:rsid w:val="00135243"/>
    <w:rsid w:val="001866BF"/>
    <w:rsid w:val="001929E7"/>
    <w:rsid w:val="002029E8"/>
    <w:rsid w:val="00211632"/>
    <w:rsid w:val="002422CF"/>
    <w:rsid w:val="00251630"/>
    <w:rsid w:val="002E35F9"/>
    <w:rsid w:val="002E5320"/>
    <w:rsid w:val="002F264E"/>
    <w:rsid w:val="00305A8F"/>
    <w:rsid w:val="00311899"/>
    <w:rsid w:val="003F6F7A"/>
    <w:rsid w:val="004257B1"/>
    <w:rsid w:val="004853E4"/>
    <w:rsid w:val="004B4DAD"/>
    <w:rsid w:val="004E1229"/>
    <w:rsid w:val="004E570E"/>
    <w:rsid w:val="0054604D"/>
    <w:rsid w:val="005E69C9"/>
    <w:rsid w:val="006342B5"/>
    <w:rsid w:val="00642767"/>
    <w:rsid w:val="0065031D"/>
    <w:rsid w:val="0068148C"/>
    <w:rsid w:val="006C3C23"/>
    <w:rsid w:val="00795FFA"/>
    <w:rsid w:val="007E5CD0"/>
    <w:rsid w:val="00831572"/>
    <w:rsid w:val="00902A4B"/>
    <w:rsid w:val="009035D8"/>
    <w:rsid w:val="00934838"/>
    <w:rsid w:val="0096159C"/>
    <w:rsid w:val="009A4E6D"/>
    <w:rsid w:val="009B63BA"/>
    <w:rsid w:val="009D3326"/>
    <w:rsid w:val="009D6450"/>
    <w:rsid w:val="009D7F28"/>
    <w:rsid w:val="009F7F7F"/>
    <w:rsid w:val="00A65A6C"/>
    <w:rsid w:val="00A9492E"/>
    <w:rsid w:val="00B56534"/>
    <w:rsid w:val="00B65087"/>
    <w:rsid w:val="00BE2336"/>
    <w:rsid w:val="00CC2496"/>
    <w:rsid w:val="00D13A47"/>
    <w:rsid w:val="00D332F4"/>
    <w:rsid w:val="00D7628D"/>
    <w:rsid w:val="00E254F0"/>
    <w:rsid w:val="00E60171"/>
    <w:rsid w:val="00F741A0"/>
    <w:rsid w:val="00F85F31"/>
    <w:rsid w:val="00F95651"/>
    <w:rsid w:val="00F9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791DFF"/>
  <w15:chartTrackingRefBased/>
  <w15:docId w15:val="{8C296C67-6EE6-492A-89CB-B8A571F4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87"/>
    <w:rPr>
      <w:kern w:val="0"/>
      <w14:ligatures w14:val="none"/>
    </w:rPr>
  </w:style>
  <w:style w:type="paragraph" w:styleId="Heading1">
    <w:name w:val="heading 1"/>
    <w:basedOn w:val="Normal"/>
    <w:next w:val="Normal"/>
    <w:link w:val="Heading1Char"/>
    <w:uiPriority w:val="9"/>
    <w:qFormat/>
    <w:rsid w:val="002E3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087"/>
    <w:pPr>
      <w:spacing w:after="0" w:line="240" w:lineRule="auto"/>
    </w:pPr>
    <w:rPr>
      <w:kern w:val="0"/>
      <w14:ligatures w14:val="none"/>
    </w:rPr>
  </w:style>
  <w:style w:type="table" w:styleId="TableGrid">
    <w:name w:val="Table Grid"/>
    <w:basedOn w:val="TableNormal"/>
    <w:uiPriority w:val="39"/>
    <w:rsid w:val="00B6508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3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5F9"/>
    <w:rPr>
      <w:rFonts w:asciiTheme="majorHAnsi" w:eastAsiaTheme="majorEastAsia" w:hAnsiTheme="majorHAnsi" w:cstheme="majorBidi"/>
      <w:spacing w:val="-10"/>
      <w:kern w:val="28"/>
      <w:sz w:val="56"/>
      <w:szCs w:val="56"/>
      <w14:ligatures w14:val="none"/>
    </w:rPr>
  </w:style>
  <w:style w:type="paragraph" w:customStyle="1" w:styleId="Style1">
    <w:name w:val="Style1"/>
    <w:basedOn w:val="Heading1"/>
    <w:link w:val="Style1Char"/>
    <w:qFormat/>
    <w:rsid w:val="002E35F9"/>
    <w:pPr>
      <w:spacing w:line="276" w:lineRule="auto"/>
      <w:jc w:val="center"/>
    </w:pPr>
    <w:rPr>
      <w:b/>
      <w:color w:val="000000" w:themeColor="text1"/>
      <w:sz w:val="40"/>
    </w:rPr>
  </w:style>
  <w:style w:type="character" w:customStyle="1" w:styleId="Style1Char">
    <w:name w:val="Style1 Char"/>
    <w:basedOn w:val="Heading1Char"/>
    <w:link w:val="Style1"/>
    <w:rsid w:val="002E35F9"/>
    <w:rPr>
      <w:rFonts w:asciiTheme="majorHAnsi" w:eastAsiaTheme="majorEastAsia" w:hAnsiTheme="majorHAnsi" w:cstheme="majorBidi"/>
      <w:b/>
      <w:color w:val="000000" w:themeColor="text1"/>
      <w:kern w:val="0"/>
      <w:sz w:val="40"/>
      <w:szCs w:val="32"/>
      <w14:ligatures w14:val="none"/>
    </w:rPr>
  </w:style>
  <w:style w:type="character" w:customStyle="1" w:styleId="Heading1Char">
    <w:name w:val="Heading 1 Char"/>
    <w:basedOn w:val="DefaultParagraphFont"/>
    <w:link w:val="Heading1"/>
    <w:uiPriority w:val="9"/>
    <w:rsid w:val="002E35F9"/>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2E35F9"/>
    <w:pPr>
      <w:ind w:left="720"/>
      <w:contextualSpacing/>
    </w:pPr>
  </w:style>
  <w:style w:type="table" w:styleId="MediumList1-Accent5">
    <w:name w:val="Medium List 1 Accent 5"/>
    <w:basedOn w:val="TableNormal"/>
    <w:uiPriority w:val="65"/>
    <w:rsid w:val="002E35F9"/>
    <w:pPr>
      <w:spacing w:after="0" w:line="240" w:lineRule="auto"/>
    </w:pPr>
    <w:rPr>
      <w:color w:val="000000" w:themeColor="text1"/>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ghtShading-Accent1">
    <w:name w:val="Light Shading Accent 1"/>
    <w:basedOn w:val="TableNormal"/>
    <w:uiPriority w:val="60"/>
    <w:rsid w:val="002E35F9"/>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2E35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55</Pages>
  <Words>8306</Words>
  <Characters>47345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 Habib</dc:creator>
  <cp:keywords/>
  <dc:description/>
  <cp:lastModifiedBy>Ashar Habib</cp:lastModifiedBy>
  <cp:revision>46</cp:revision>
  <dcterms:created xsi:type="dcterms:W3CDTF">2023-03-26T10:07:00Z</dcterms:created>
  <dcterms:modified xsi:type="dcterms:W3CDTF">2023-03-28T19:39:00Z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51079d10ccb8c1f2783c05cada294f340fddbabed493dea05719c0a29874f123</vt:lpwstr>
  </property>
</Properties>
</file>