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68BD3" w14:textId="39F044BE" w:rsidR="00E17EB0" w:rsidRPr="00E17EB0" w:rsidRDefault="00E17EB0" w:rsidP="00E17EB0">
      <w:pPr>
        <w:rPr>
          <w:b/>
          <w:bCs/>
        </w:rPr>
      </w:pPr>
      <w:r>
        <w:rPr>
          <w:b/>
          <w:bCs/>
        </w:rPr>
        <w:t>Report</w:t>
      </w:r>
    </w:p>
    <w:p w14:paraId="4A0ED1F4" w14:textId="77777777" w:rsidR="00E17EB0" w:rsidRPr="00E17EB0" w:rsidRDefault="00E17EB0" w:rsidP="00E17EB0">
      <w:pPr>
        <w:numPr>
          <w:ilvl w:val="0"/>
          <w:numId w:val="1"/>
        </w:numPr>
      </w:pPr>
      <w:r w:rsidRPr="00E17EB0">
        <w:rPr>
          <w:b/>
          <w:bCs/>
        </w:rPr>
        <w:t>Data Loading and Initial Analysis</w:t>
      </w:r>
      <w:r w:rsidRPr="00E17EB0">
        <w:t>: It starts by loading match data from E0.csv, displaying the first few rows, and calculating the overall win rate for the home team. This gives an initial understanding of the dataset.</w:t>
      </w:r>
    </w:p>
    <w:p w14:paraId="35995ABC" w14:textId="77777777" w:rsidR="00E17EB0" w:rsidRPr="00E17EB0" w:rsidRDefault="00E17EB0" w:rsidP="00E17EB0">
      <w:pPr>
        <w:numPr>
          <w:ilvl w:val="0"/>
          <w:numId w:val="1"/>
        </w:numPr>
      </w:pPr>
      <w:r w:rsidRPr="00E17EB0">
        <w:rPr>
          <w:b/>
          <w:bCs/>
        </w:rPr>
        <w:t>Feature Engineering and Preprocessing</w:t>
      </w:r>
      <w:r w:rsidRPr="00E17EB0">
        <w:t>:</w:t>
      </w:r>
    </w:p>
    <w:p w14:paraId="573AB7C3" w14:textId="77777777" w:rsidR="00E17EB0" w:rsidRPr="00E17EB0" w:rsidRDefault="00E17EB0" w:rsidP="00E17EB0">
      <w:pPr>
        <w:numPr>
          <w:ilvl w:val="1"/>
          <w:numId w:val="1"/>
        </w:numPr>
      </w:pPr>
      <w:r w:rsidRPr="00E17EB0">
        <w:t>It generates a scatter matrix to visualize correlations between key numerical features like goals, shots, and shots on target. This helps understand relationships between these variables.</w:t>
      </w:r>
    </w:p>
    <w:p w14:paraId="02A8890A" w14:textId="77777777" w:rsidR="00E17EB0" w:rsidRPr="00E17EB0" w:rsidRDefault="00E17EB0" w:rsidP="00E17EB0">
      <w:pPr>
        <w:numPr>
          <w:ilvl w:val="1"/>
          <w:numId w:val="1"/>
        </w:numPr>
      </w:pPr>
      <w:r w:rsidRPr="00E17EB0">
        <w:t>The FTR (Full Time Result) column, which indicates the match winner, is designated as the target variable (</w:t>
      </w:r>
      <w:proofErr w:type="spellStart"/>
      <w:r w:rsidRPr="00E17EB0">
        <w:t>y_all</w:t>
      </w:r>
      <w:proofErr w:type="spellEnd"/>
      <w:r w:rsidRPr="00E17EB0">
        <w:t>). All other columns are treated as features (X_all).</w:t>
      </w:r>
    </w:p>
    <w:p w14:paraId="169DE5E7" w14:textId="77777777" w:rsidR="00E17EB0" w:rsidRPr="00E17EB0" w:rsidRDefault="00E17EB0" w:rsidP="00E17EB0">
      <w:pPr>
        <w:numPr>
          <w:ilvl w:val="1"/>
          <w:numId w:val="1"/>
        </w:numPr>
      </w:pPr>
      <w:r w:rsidRPr="00E17EB0">
        <w:t>Crucially, categorical features (like team names, dates, etc.) are converted into numerical formats using one-hot encoding (</w:t>
      </w:r>
      <w:proofErr w:type="spellStart"/>
      <w:r w:rsidRPr="00E17EB0">
        <w:t>pd.get_dummies</w:t>
      </w:r>
      <w:proofErr w:type="spellEnd"/>
      <w:r w:rsidRPr="00E17EB0">
        <w:t>) so that machine learning models can process them. The target variable </w:t>
      </w:r>
      <w:proofErr w:type="spellStart"/>
      <w:r w:rsidRPr="00E17EB0">
        <w:t>y_all</w:t>
      </w:r>
      <w:proofErr w:type="spellEnd"/>
      <w:r w:rsidRPr="00E17EB0">
        <w:t> is also encoded into numerical labels (0, 1, 2) using </w:t>
      </w:r>
      <w:proofErr w:type="spellStart"/>
      <w:r w:rsidRPr="00E17EB0">
        <w:t>LabelEncoder</w:t>
      </w:r>
      <w:proofErr w:type="spellEnd"/>
      <w:r w:rsidRPr="00E17EB0">
        <w:t> because some models, like XGBoost, require this.</w:t>
      </w:r>
    </w:p>
    <w:p w14:paraId="42899B46" w14:textId="77777777" w:rsidR="00E17EB0" w:rsidRPr="00E17EB0" w:rsidRDefault="00E17EB0" w:rsidP="00E17EB0">
      <w:pPr>
        <w:numPr>
          <w:ilvl w:val="1"/>
          <w:numId w:val="1"/>
        </w:numPr>
      </w:pPr>
      <w:r w:rsidRPr="00E17EB0">
        <w:t>Numerical features are scaled (</w:t>
      </w:r>
      <w:proofErr w:type="spellStart"/>
      <w:r w:rsidRPr="00E17EB0">
        <w:t>StandardScaler</w:t>
      </w:r>
      <w:proofErr w:type="spellEnd"/>
      <w:r w:rsidRPr="00E17EB0">
        <w:t>) to ensure that no single feature dominates the model training due to its larger numerical range.</w:t>
      </w:r>
    </w:p>
    <w:p w14:paraId="34169A6E" w14:textId="77777777" w:rsidR="00E17EB0" w:rsidRPr="00E17EB0" w:rsidRDefault="00E17EB0" w:rsidP="00E17EB0">
      <w:pPr>
        <w:numPr>
          <w:ilvl w:val="0"/>
          <w:numId w:val="1"/>
        </w:numPr>
      </w:pPr>
      <w:r w:rsidRPr="00E17EB0">
        <w:rPr>
          <w:b/>
          <w:bCs/>
        </w:rPr>
        <w:t>Model Training and Evaluation</w:t>
      </w:r>
      <w:r w:rsidRPr="00E17EB0">
        <w:t>:</w:t>
      </w:r>
    </w:p>
    <w:p w14:paraId="622F4B2C" w14:textId="77777777" w:rsidR="00E17EB0" w:rsidRPr="00E17EB0" w:rsidRDefault="00E17EB0" w:rsidP="00E17EB0">
      <w:pPr>
        <w:numPr>
          <w:ilvl w:val="1"/>
          <w:numId w:val="1"/>
        </w:numPr>
      </w:pPr>
      <w:r w:rsidRPr="00E17EB0">
        <w:t xml:space="preserve">The </w:t>
      </w:r>
      <w:proofErr w:type="spellStart"/>
      <w:r w:rsidRPr="00E17EB0">
        <w:t>preprocessed</w:t>
      </w:r>
      <w:proofErr w:type="spellEnd"/>
      <w:r w:rsidRPr="00E17EB0">
        <w:t xml:space="preserve"> data is split into training and testing sets to evaluate how well models generalize to unseen data.</w:t>
      </w:r>
    </w:p>
    <w:p w14:paraId="4B63AF53" w14:textId="77777777" w:rsidR="00E17EB0" w:rsidRPr="00E17EB0" w:rsidRDefault="00E17EB0" w:rsidP="00E17EB0">
      <w:pPr>
        <w:numPr>
          <w:ilvl w:val="1"/>
          <w:numId w:val="1"/>
        </w:numPr>
      </w:pPr>
      <w:r w:rsidRPr="00E17EB0">
        <w:t>Three different classification models are trained and evaluated: </w:t>
      </w:r>
      <w:proofErr w:type="spellStart"/>
      <w:r w:rsidRPr="00E17EB0">
        <w:t>LogisticRegression</w:t>
      </w:r>
      <w:proofErr w:type="spellEnd"/>
      <w:r w:rsidRPr="00E17EB0">
        <w:t>, Support Vector Classifier (SVC), and XGBoost Classifier.</w:t>
      </w:r>
    </w:p>
    <w:p w14:paraId="4A49E2E9" w14:textId="77777777" w:rsidR="00E17EB0" w:rsidRPr="00E17EB0" w:rsidRDefault="00E17EB0" w:rsidP="00E17EB0">
      <w:pPr>
        <w:numPr>
          <w:ilvl w:val="1"/>
          <w:numId w:val="1"/>
        </w:numPr>
      </w:pPr>
      <w:r w:rsidRPr="00E17EB0">
        <w:t>For each model, the code calculates and prints the F1-score (a measure of accuracy that considers both precision and recall) and overall accuracy for both the training and test sets.</w:t>
      </w:r>
    </w:p>
    <w:p w14:paraId="0F92E3BB" w14:textId="77777777" w:rsidR="00E17EB0" w:rsidRPr="00E17EB0" w:rsidRDefault="00E17EB0" w:rsidP="00E17EB0">
      <w:pPr>
        <w:numPr>
          <w:ilvl w:val="0"/>
          <w:numId w:val="1"/>
        </w:numPr>
      </w:pPr>
      <w:r w:rsidRPr="00E17EB0">
        <w:rPr>
          <w:b/>
          <w:bCs/>
        </w:rPr>
        <w:t>Hyperparameter Tuning with GridSearchCV</w:t>
      </w:r>
      <w:r w:rsidRPr="00E17EB0">
        <w:t>:</w:t>
      </w:r>
    </w:p>
    <w:p w14:paraId="113743AB" w14:textId="77777777" w:rsidR="00E17EB0" w:rsidRPr="00E17EB0" w:rsidRDefault="00E17EB0" w:rsidP="00E17EB0">
      <w:pPr>
        <w:numPr>
          <w:ilvl w:val="1"/>
          <w:numId w:val="1"/>
        </w:numPr>
      </w:pPr>
      <w:r w:rsidRPr="00E17EB0">
        <w:t>Finally, the XGBoost model's performance is further optimized using GridSearchCV. This process systematically tests different combinations of hyperparameters to find the set that yields the best performance (in this case, the best weighted F1-score) on cross-validated training data. The optimal model is then evaluated again on the training and test sets.</w:t>
      </w:r>
    </w:p>
    <w:p w14:paraId="102BBC95" w14:textId="77777777" w:rsidR="00E17EB0" w:rsidRPr="00E17EB0" w:rsidRDefault="00E17EB0" w:rsidP="00E17EB0">
      <w:pPr>
        <w:rPr>
          <w:b/>
          <w:bCs/>
        </w:rPr>
      </w:pPr>
      <w:r w:rsidRPr="00E17EB0">
        <w:rPr>
          <w:b/>
          <w:bCs/>
        </w:rPr>
        <w:t>Output Interpretation:</w:t>
      </w:r>
    </w:p>
    <w:p w14:paraId="78EE6236" w14:textId="77777777" w:rsidR="00E17EB0" w:rsidRPr="00E17EB0" w:rsidRDefault="00E17EB0" w:rsidP="00E17EB0">
      <w:pPr>
        <w:numPr>
          <w:ilvl w:val="0"/>
          <w:numId w:val="2"/>
        </w:numPr>
      </w:pPr>
      <w:r w:rsidRPr="00E17EB0">
        <w:rPr>
          <w:b/>
          <w:bCs/>
        </w:rPr>
        <w:t>Initial Statistics</w:t>
      </w:r>
      <w:r w:rsidRPr="00E17EB0">
        <w:t>: You saw the total number of matches (278), number of features (22 initially, then 162 after one-hot encoding), home team wins (127), and their win rate (45.68%).</w:t>
      </w:r>
    </w:p>
    <w:p w14:paraId="6C3AB9C2" w14:textId="77777777" w:rsidR="00E17EB0" w:rsidRPr="00E17EB0" w:rsidRDefault="00E17EB0" w:rsidP="00E17EB0">
      <w:pPr>
        <w:numPr>
          <w:ilvl w:val="0"/>
          <w:numId w:val="2"/>
        </w:numPr>
      </w:pPr>
      <w:r w:rsidRPr="00E17EB0">
        <w:rPr>
          <w:b/>
          <w:bCs/>
        </w:rPr>
        <w:lastRenderedPageBreak/>
        <w:t>Processed Features</w:t>
      </w:r>
      <w:r w:rsidRPr="00E17EB0">
        <w:t>: The printout Processed feature columns (162 total features</w:t>
      </w:r>
      <w:proofErr w:type="gramStart"/>
      <w:r w:rsidRPr="00E17EB0">
        <w:t>):...</w:t>
      </w:r>
      <w:proofErr w:type="gramEnd"/>
      <w:r w:rsidRPr="00E17EB0">
        <w:t> confirms that the categorical columns were successfully converted into many new numerical features.</w:t>
      </w:r>
    </w:p>
    <w:p w14:paraId="23F54954" w14:textId="77777777" w:rsidR="00E17EB0" w:rsidRPr="00E17EB0" w:rsidRDefault="00E17EB0" w:rsidP="00E17EB0">
      <w:pPr>
        <w:numPr>
          <w:ilvl w:val="0"/>
          <w:numId w:val="2"/>
        </w:numPr>
      </w:pPr>
      <w:r w:rsidRPr="00E17EB0">
        <w:rPr>
          <w:b/>
          <w:bCs/>
        </w:rPr>
        <w:t>Individual Model Performance</w:t>
      </w:r>
      <w:r w:rsidRPr="00E17EB0">
        <w:t>:</w:t>
      </w:r>
    </w:p>
    <w:p w14:paraId="140AED1E" w14:textId="77777777" w:rsidR="00E17EB0" w:rsidRPr="00E17EB0" w:rsidRDefault="00E17EB0" w:rsidP="00E17EB0">
      <w:pPr>
        <w:numPr>
          <w:ilvl w:val="1"/>
          <w:numId w:val="2"/>
        </w:numPr>
      </w:pPr>
      <w:r w:rsidRPr="00E17EB0">
        <w:rPr>
          <w:b/>
          <w:bCs/>
        </w:rPr>
        <w:t>Logistic Regression</w:t>
      </w:r>
      <w:r w:rsidRPr="00E17EB0">
        <w:t>: Achieved perfect F1 score and accuracy on the training set (1.0000, 1.0000) and very high scores on the test set (0.9200, 0.9200). This suggests it performed well after increasing max iterations.</w:t>
      </w:r>
    </w:p>
    <w:p w14:paraId="023743F6" w14:textId="77777777" w:rsidR="00E17EB0" w:rsidRPr="00E17EB0" w:rsidRDefault="00E17EB0" w:rsidP="00E17EB0">
      <w:pPr>
        <w:numPr>
          <w:ilvl w:val="1"/>
          <w:numId w:val="2"/>
        </w:numPr>
      </w:pPr>
      <w:r w:rsidRPr="00E17EB0">
        <w:rPr>
          <w:b/>
          <w:bCs/>
        </w:rPr>
        <w:t>SVC</w:t>
      </w:r>
      <w:r w:rsidRPr="00E17EB0">
        <w:t>: Showed lower F1 score and accuracy compared to Logistic Regression, both on training (0.6779, 0.7632) and test sets (0.6391, 0.7200). This indicates it didn't learn the patterns as effectively as the other models.</w:t>
      </w:r>
    </w:p>
    <w:p w14:paraId="1D36E05A" w14:textId="77777777" w:rsidR="00E17EB0" w:rsidRPr="00E17EB0" w:rsidRDefault="00E17EB0" w:rsidP="00E17EB0">
      <w:pPr>
        <w:numPr>
          <w:ilvl w:val="1"/>
          <w:numId w:val="2"/>
        </w:numPr>
      </w:pPr>
      <w:r w:rsidRPr="00E17EB0">
        <w:rPr>
          <w:b/>
          <w:bCs/>
        </w:rPr>
        <w:t xml:space="preserve">Untuned </w:t>
      </w:r>
      <w:proofErr w:type="spellStart"/>
      <w:r w:rsidRPr="00E17EB0">
        <w:rPr>
          <w:b/>
          <w:bCs/>
        </w:rPr>
        <w:t>XGBClassifier</w:t>
      </w:r>
      <w:proofErr w:type="spellEnd"/>
      <w:r w:rsidRPr="00E17EB0">
        <w:t>: Achieved perfect F1 score and accuracy (1.0000, 1.0000) on both training and test sets. This result is highly suspicious and often points to </w:t>
      </w:r>
      <w:r w:rsidRPr="00E17EB0">
        <w:rPr>
          <w:i/>
          <w:iCs/>
        </w:rPr>
        <w:t>overfitting</w:t>
      </w:r>
      <w:r w:rsidRPr="00E17EB0">
        <w:t> or potentially a </w:t>
      </w:r>
      <w:r w:rsidRPr="00E17EB0">
        <w:rPr>
          <w:i/>
          <w:iCs/>
        </w:rPr>
        <w:t>data leakage</w:t>
      </w:r>
      <w:r w:rsidRPr="00E17EB0">
        <w:t> issue, where the model has inadvertently seen the test data during training. Perfect scores are rarely seen in real-world predictive tasks.</w:t>
      </w:r>
    </w:p>
    <w:p w14:paraId="5D49A813" w14:textId="77777777" w:rsidR="00E17EB0" w:rsidRPr="00E17EB0" w:rsidRDefault="00E17EB0" w:rsidP="00E17EB0">
      <w:pPr>
        <w:numPr>
          <w:ilvl w:val="0"/>
          <w:numId w:val="2"/>
        </w:numPr>
      </w:pPr>
      <w:r w:rsidRPr="00E17EB0">
        <w:rPr>
          <w:b/>
          <w:bCs/>
        </w:rPr>
        <w:t xml:space="preserve">Tuned </w:t>
      </w:r>
      <w:proofErr w:type="spellStart"/>
      <w:r w:rsidRPr="00E17EB0">
        <w:rPr>
          <w:b/>
          <w:bCs/>
        </w:rPr>
        <w:t>XGBClassifier</w:t>
      </w:r>
      <w:proofErr w:type="spellEnd"/>
      <w:r w:rsidRPr="00E17EB0">
        <w:rPr>
          <w:b/>
          <w:bCs/>
        </w:rPr>
        <w:t xml:space="preserve"> (after GridSearchCV)</w:t>
      </w:r>
      <w:r w:rsidRPr="00E17EB0">
        <w:t>:</w:t>
      </w:r>
    </w:p>
    <w:p w14:paraId="6DC1C767" w14:textId="77777777" w:rsidR="00E17EB0" w:rsidRPr="00E17EB0" w:rsidRDefault="00E17EB0" w:rsidP="00E17EB0">
      <w:pPr>
        <w:numPr>
          <w:ilvl w:val="1"/>
          <w:numId w:val="2"/>
        </w:numPr>
      </w:pPr>
      <w:r w:rsidRPr="00E17EB0">
        <w:t>The print(</w:t>
      </w:r>
      <w:proofErr w:type="spellStart"/>
      <w:r w:rsidRPr="00E17EB0">
        <w:t>clf</w:t>
      </w:r>
      <w:proofErr w:type="spellEnd"/>
      <w:r w:rsidRPr="00E17EB0">
        <w:t>) output shows the best hyperparameters found by GridSearchCV for </w:t>
      </w:r>
      <w:proofErr w:type="spellStart"/>
      <w:r w:rsidRPr="00E17EB0">
        <w:t>XGBClassifier</w:t>
      </w:r>
      <w:proofErr w:type="spellEnd"/>
      <w:r w:rsidRPr="00E17EB0">
        <w:t>.</w:t>
      </w:r>
    </w:p>
    <w:p w14:paraId="3E0BA6D7" w14:textId="77777777" w:rsidR="00E17EB0" w:rsidRPr="00E17EB0" w:rsidRDefault="00E17EB0" w:rsidP="00E17EB0">
      <w:pPr>
        <w:numPr>
          <w:ilvl w:val="1"/>
          <w:numId w:val="2"/>
        </w:numPr>
      </w:pPr>
      <w:r w:rsidRPr="00E17EB0">
        <w:t>The F1 score and accuracy for the training set (0.9798, 0.9781) and test set (0.9798, 0.9800) are very high. These scores are slightly less perfect than the untuned </w:t>
      </w:r>
      <w:proofErr w:type="spellStart"/>
      <w:r w:rsidRPr="00E17EB0">
        <w:t>XGBClassifier's</w:t>
      </w:r>
      <w:proofErr w:type="spellEnd"/>
      <w:r w:rsidRPr="00E17EB0">
        <w:t xml:space="preserve"> scores, which makes them a bit more realistic, but still indicate excellent performance. It's possible the untuned XGBoost with default parameters was indeed just very effective, or the tuning process helped to regularize it slightly, but the near-perfect results still warrant careful consideration for potential overfitting or data leakage. The </w:t>
      </w:r>
      <w:proofErr w:type="spellStart"/>
      <w:r w:rsidRPr="00E17EB0">
        <w:t>scale_pos_weight</w:t>
      </w:r>
      <w:proofErr w:type="spellEnd"/>
      <w:r w:rsidRPr="00E17EB0">
        <w:t> warning indicates a parameter meant for binary classification was present but ignored in this multiclass setting.</w:t>
      </w:r>
    </w:p>
    <w:p w14:paraId="600C59A6" w14:textId="77777777" w:rsidR="00E17EB0" w:rsidRPr="00E17EB0" w:rsidRDefault="00E17EB0" w:rsidP="00E17EB0">
      <w:r w:rsidRPr="00E17EB0">
        <w:t>In summary, the code aims to predict match outcomes, and the XGBoost models (especially the tuned one) seem to perform exceptionally well on this dataset. However, such high scores, especially perfect ones, should always prompt further investigation into the data, features, and model setup to rule out any issues like data leakage or extreme overfitting that might make the results less reliable in a real-world deployment.</w:t>
      </w:r>
    </w:p>
    <w:p w14:paraId="476612EB" w14:textId="77777777" w:rsidR="004F7455" w:rsidRDefault="004F7455"/>
    <w:sectPr w:rsidR="004F74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E1AAD"/>
    <w:multiLevelType w:val="multilevel"/>
    <w:tmpl w:val="2604D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193D0A"/>
    <w:multiLevelType w:val="multilevel"/>
    <w:tmpl w:val="CABC1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621057">
    <w:abstractNumId w:val="1"/>
  </w:num>
  <w:num w:numId="2" w16cid:durableId="479729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07783"/>
    <w:rsid w:val="004A390A"/>
    <w:rsid w:val="004F7455"/>
    <w:rsid w:val="007B137D"/>
    <w:rsid w:val="00A307E7"/>
    <w:rsid w:val="00A5218D"/>
    <w:rsid w:val="00A753E9"/>
    <w:rsid w:val="00D574C8"/>
    <w:rsid w:val="00E17EB0"/>
    <w:rsid w:val="00F077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1FAEC"/>
  <w15:chartTrackingRefBased/>
  <w15:docId w15:val="{5F54A63C-6ACC-4D9C-8088-9BEDD0F57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7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77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7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7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7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7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7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7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7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7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77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7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7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7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7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7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7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783"/>
    <w:rPr>
      <w:rFonts w:eastAsiaTheme="majorEastAsia" w:cstheme="majorBidi"/>
      <w:color w:val="272727" w:themeColor="text1" w:themeTint="D8"/>
    </w:rPr>
  </w:style>
  <w:style w:type="paragraph" w:styleId="Title">
    <w:name w:val="Title"/>
    <w:basedOn w:val="Normal"/>
    <w:next w:val="Normal"/>
    <w:link w:val="TitleChar"/>
    <w:uiPriority w:val="10"/>
    <w:qFormat/>
    <w:rsid w:val="00F077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7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7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7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783"/>
    <w:pPr>
      <w:spacing w:before="160"/>
      <w:jc w:val="center"/>
    </w:pPr>
    <w:rPr>
      <w:i/>
      <w:iCs/>
      <w:color w:val="404040" w:themeColor="text1" w:themeTint="BF"/>
    </w:rPr>
  </w:style>
  <w:style w:type="character" w:customStyle="1" w:styleId="QuoteChar">
    <w:name w:val="Quote Char"/>
    <w:basedOn w:val="DefaultParagraphFont"/>
    <w:link w:val="Quote"/>
    <w:uiPriority w:val="29"/>
    <w:rsid w:val="00F07783"/>
    <w:rPr>
      <w:i/>
      <w:iCs/>
      <w:color w:val="404040" w:themeColor="text1" w:themeTint="BF"/>
    </w:rPr>
  </w:style>
  <w:style w:type="paragraph" w:styleId="ListParagraph">
    <w:name w:val="List Paragraph"/>
    <w:basedOn w:val="Normal"/>
    <w:uiPriority w:val="34"/>
    <w:qFormat/>
    <w:rsid w:val="00F07783"/>
    <w:pPr>
      <w:ind w:left="720"/>
      <w:contextualSpacing/>
    </w:pPr>
  </w:style>
  <w:style w:type="character" w:styleId="IntenseEmphasis">
    <w:name w:val="Intense Emphasis"/>
    <w:basedOn w:val="DefaultParagraphFont"/>
    <w:uiPriority w:val="21"/>
    <w:qFormat/>
    <w:rsid w:val="00F07783"/>
    <w:rPr>
      <w:i/>
      <w:iCs/>
      <w:color w:val="0F4761" w:themeColor="accent1" w:themeShade="BF"/>
    </w:rPr>
  </w:style>
  <w:style w:type="paragraph" w:styleId="IntenseQuote">
    <w:name w:val="Intense Quote"/>
    <w:basedOn w:val="Normal"/>
    <w:next w:val="Normal"/>
    <w:link w:val="IntenseQuoteChar"/>
    <w:uiPriority w:val="30"/>
    <w:qFormat/>
    <w:rsid w:val="00F077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783"/>
    <w:rPr>
      <w:i/>
      <w:iCs/>
      <w:color w:val="0F4761" w:themeColor="accent1" w:themeShade="BF"/>
    </w:rPr>
  </w:style>
  <w:style w:type="character" w:styleId="IntenseReference">
    <w:name w:val="Intense Reference"/>
    <w:basedOn w:val="DefaultParagraphFont"/>
    <w:uiPriority w:val="32"/>
    <w:qFormat/>
    <w:rsid w:val="00F077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597</Words>
  <Characters>3791</Characters>
  <Application>Microsoft Office Word</Application>
  <DocSecurity>0</DocSecurity>
  <Lines>78</Lines>
  <Paragraphs>52</Paragraphs>
  <ScaleCrop>false</ScaleCrop>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 Ojikutu</dc:creator>
  <cp:keywords/>
  <dc:description/>
  <cp:lastModifiedBy>Abdul Basit Ojikutu</cp:lastModifiedBy>
  <cp:revision>2</cp:revision>
  <dcterms:created xsi:type="dcterms:W3CDTF">2026-03-12T18:22:00Z</dcterms:created>
  <dcterms:modified xsi:type="dcterms:W3CDTF">2026-03-12T18:22:00Z</dcterms:modified>
</cp:coreProperties>
</file>