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51A1856D"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r w:rsidR="00D27A53" w:rsidRPr="00D27A53">
              <w:rPr>
                <w:rFonts w:ascii="Calibri" w:eastAsia="Times New Roman" w:hAnsi="Calibri" w:cs="Calibri"/>
                <w:color w:val="000000"/>
                <w:kern w:val="0"/>
                <w:lang w:eastAsia="en-IN"/>
                <w14:ligatures w14:val="none"/>
              </w:rPr>
              <w:t xml:space="preserve">Dr R Praveen Kumar [TL], Shaik Abdul Razak, </w:t>
            </w:r>
            <w:proofErr w:type="spellStart"/>
            <w:r w:rsidR="00D27A53" w:rsidRPr="00D27A53">
              <w:rPr>
                <w:rFonts w:ascii="Calibri" w:eastAsia="Times New Roman" w:hAnsi="Calibri" w:cs="Calibri"/>
                <w:color w:val="000000"/>
                <w:kern w:val="0"/>
                <w:lang w:eastAsia="en-IN"/>
                <w14:ligatures w14:val="none"/>
              </w:rPr>
              <w:t>Kasula</w:t>
            </w:r>
            <w:proofErr w:type="spellEnd"/>
            <w:r w:rsidR="00D27A53" w:rsidRPr="00D27A53">
              <w:rPr>
                <w:rFonts w:ascii="Calibri" w:eastAsia="Times New Roman" w:hAnsi="Calibri" w:cs="Calibri"/>
                <w:color w:val="000000"/>
                <w:kern w:val="0"/>
                <w:lang w:eastAsia="en-IN"/>
                <w14:ligatures w14:val="none"/>
              </w:rPr>
              <w:t xml:space="preserve"> Shiva Kumar, </w:t>
            </w:r>
            <w:proofErr w:type="spellStart"/>
            <w:r w:rsidR="00D27A53" w:rsidRPr="00D27A53">
              <w:rPr>
                <w:rFonts w:ascii="Calibri" w:eastAsia="Times New Roman" w:hAnsi="Calibri" w:cs="Calibri"/>
                <w:color w:val="000000"/>
                <w:kern w:val="0"/>
                <w:lang w:eastAsia="en-IN"/>
                <w14:ligatures w14:val="none"/>
              </w:rPr>
              <w:t>Ganireddy</w:t>
            </w:r>
            <w:proofErr w:type="spellEnd"/>
            <w:r w:rsidR="00D27A53" w:rsidRPr="00D27A53">
              <w:rPr>
                <w:rFonts w:ascii="Calibri" w:eastAsia="Times New Roman" w:hAnsi="Calibri" w:cs="Calibri"/>
                <w:color w:val="000000"/>
                <w:kern w:val="0"/>
                <w:lang w:eastAsia="en-IN"/>
                <w14:ligatures w14:val="none"/>
              </w:rPr>
              <w:t xml:space="preserve"> </w:t>
            </w:r>
            <w:proofErr w:type="spellStart"/>
            <w:r w:rsidR="00D27A53" w:rsidRPr="00D27A53">
              <w:rPr>
                <w:rFonts w:ascii="Calibri" w:eastAsia="Times New Roman" w:hAnsi="Calibri" w:cs="Calibri"/>
                <w:color w:val="000000"/>
                <w:kern w:val="0"/>
                <w:lang w:eastAsia="en-IN"/>
                <w14:ligatures w14:val="none"/>
              </w:rPr>
              <w:t>Umesh</w:t>
            </w:r>
            <w:proofErr w:type="spellEnd"/>
            <w:r w:rsidR="00D27A53" w:rsidRPr="00D27A53">
              <w:rPr>
                <w:rFonts w:ascii="Calibri" w:eastAsia="Times New Roman" w:hAnsi="Calibri" w:cs="Calibri"/>
                <w:color w:val="000000"/>
                <w:kern w:val="0"/>
                <w:lang w:eastAsia="en-IN"/>
                <w14:ligatures w14:val="none"/>
              </w:rPr>
              <w:t xml:space="preserve">, Rajesh </w:t>
            </w:r>
            <w:proofErr w:type="spellStart"/>
            <w:r w:rsidR="00D27A53" w:rsidRPr="00D27A53">
              <w:rPr>
                <w:rFonts w:ascii="Calibri" w:eastAsia="Times New Roman" w:hAnsi="Calibri" w:cs="Calibri"/>
                <w:color w:val="000000"/>
                <w:kern w:val="0"/>
                <w:lang w:eastAsia="en-IN"/>
                <w14:ligatures w14:val="none"/>
              </w:rPr>
              <w:t>Potharla</w:t>
            </w:r>
            <w:proofErr w:type="spellEnd"/>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75C6E065" w:rsidR="001E7536"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r w:rsidR="00D27A53" w:rsidRPr="00D27A53">
              <w:rPr>
                <w:rFonts w:ascii="Calibri" w:eastAsia="Times New Roman" w:hAnsi="Calibri" w:cs="Calibri"/>
                <w:color w:val="000000"/>
                <w:kern w:val="0"/>
                <w:lang w:eastAsia="en-IN"/>
                <w14:ligatures w14:val="none"/>
              </w:rPr>
              <w:t>Chaitanya Deemed to be University</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5C139062" w:rsidR="001E7536" w:rsidRPr="00D649BB" w:rsidRDefault="00D27A53" w:rsidP="00C03374">
            <w:pPr>
              <w:spacing w:after="0" w:line="240" w:lineRule="auto"/>
              <w:rPr>
                <w:rFonts w:ascii="Calibri" w:eastAsia="Times New Roman" w:hAnsi="Calibri" w:cs="Calibri"/>
                <w:color w:val="000000"/>
                <w:kern w:val="0"/>
                <w:lang w:eastAsia="en-IN"/>
                <w14:ligatures w14:val="none"/>
              </w:rPr>
            </w:pPr>
            <w:r w:rsidRPr="00D27A53">
              <w:rPr>
                <w:rFonts w:ascii="Calibri" w:eastAsia="Times New Roman" w:hAnsi="Calibri" w:cs="Calibri"/>
                <w:color w:val="000000"/>
                <w:kern w:val="0"/>
                <w:lang w:eastAsia="en-IN"/>
                <w14:ligatures w14:val="none"/>
              </w:rPr>
              <w:t xml:space="preserve">AI-Mitigated Child Health: Predictive Analytics &amp; Intervention Framework for Urban Pollution and </w:t>
            </w:r>
            <w:proofErr w:type="spellStart"/>
            <w:r w:rsidRPr="00D27A53">
              <w:rPr>
                <w:rFonts w:ascii="Calibri" w:eastAsia="Times New Roman" w:hAnsi="Calibri" w:cs="Calibri"/>
                <w:color w:val="000000"/>
                <w:kern w:val="0"/>
                <w:lang w:eastAsia="en-IN"/>
                <w14:ligatures w14:val="none"/>
              </w:rPr>
              <w:t>Pediatric</w:t>
            </w:r>
            <w:proofErr w:type="spellEnd"/>
            <w:r w:rsidRPr="00D27A53">
              <w:rPr>
                <w:rFonts w:ascii="Calibri" w:eastAsia="Times New Roman" w:hAnsi="Calibri" w:cs="Calibri"/>
                <w:color w:val="000000"/>
                <w:kern w:val="0"/>
                <w:lang w:eastAsia="en-IN"/>
                <w14:ligatures w14:val="none"/>
              </w:rPr>
              <w:t xml:space="preserve"> Health Risks</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6C36E6EF" w:rsidR="00265BE0" w:rsidRPr="00D649BB" w:rsidRDefault="001E7536" w:rsidP="00C03374">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w:t>
            </w:r>
            <w:r w:rsidR="00D27A53" w:rsidRPr="00D27A53">
              <w:rPr>
                <w:rFonts w:ascii="Calibri" w:eastAsia="Times New Roman" w:hAnsi="Calibri" w:cs="Calibri"/>
                <w:color w:val="000000"/>
                <w:kern w:val="0"/>
                <w:lang w:eastAsia="en-IN"/>
                <w14:ligatures w14:val="none"/>
              </w:rPr>
              <w:t xml:space="preserve">Children (0-12 years), Parents, Schools, </w:t>
            </w:r>
            <w:proofErr w:type="spellStart"/>
            <w:r w:rsidR="00D27A53" w:rsidRPr="00D27A53">
              <w:rPr>
                <w:rFonts w:ascii="Calibri" w:eastAsia="Times New Roman" w:hAnsi="Calibri" w:cs="Calibri"/>
                <w:color w:val="000000"/>
                <w:kern w:val="0"/>
                <w:lang w:eastAsia="en-IN"/>
                <w14:ligatures w14:val="none"/>
              </w:rPr>
              <w:t>Pediatricians</w:t>
            </w:r>
            <w:proofErr w:type="spellEnd"/>
            <w:r w:rsidR="00D27A53" w:rsidRPr="00D27A53">
              <w:rPr>
                <w:rFonts w:ascii="Calibri" w:eastAsia="Times New Roman" w:hAnsi="Calibri" w:cs="Calibri"/>
                <w:color w:val="000000"/>
                <w:kern w:val="0"/>
                <w:lang w:eastAsia="en-IN"/>
                <w14:ligatures w14:val="none"/>
              </w:rPr>
              <w:t>, Urban Planners</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75B21EA5" w:rsidR="00265BE0" w:rsidRPr="00D649BB" w:rsidRDefault="00D27A53" w:rsidP="00C03374">
            <w:pPr>
              <w:spacing w:after="0" w:line="240" w:lineRule="auto"/>
              <w:rPr>
                <w:rFonts w:ascii="Calibri" w:eastAsia="Times New Roman" w:hAnsi="Calibri" w:cs="Calibri"/>
                <w:color w:val="000000"/>
                <w:kern w:val="0"/>
                <w:lang w:eastAsia="en-IN"/>
                <w14:ligatures w14:val="none"/>
              </w:rPr>
            </w:pPr>
            <w:r w:rsidRPr="00D27A53">
              <w:rPr>
                <w:rFonts w:ascii="Calibri" w:eastAsia="Times New Roman" w:hAnsi="Calibri" w:cs="Calibri"/>
                <w:color w:val="000000"/>
                <w:kern w:val="0"/>
                <w:lang w:eastAsia="en-IN"/>
                <w14:ligatures w14:val="none"/>
              </w:rPr>
              <w:t xml:space="preserve">Initial focus on Hyderabad, Telangana; scalable to all Indian urban </w:t>
            </w:r>
            <w:proofErr w:type="spellStart"/>
            <w:r w:rsidRPr="00D27A53">
              <w:rPr>
                <w:rFonts w:ascii="Calibri" w:eastAsia="Times New Roman" w:hAnsi="Calibri" w:cs="Calibri"/>
                <w:color w:val="000000"/>
                <w:kern w:val="0"/>
                <w:lang w:eastAsia="en-IN"/>
                <w14:ligatures w14:val="none"/>
              </w:rPr>
              <w:t>centers</w:t>
            </w:r>
            <w:proofErr w:type="spellEnd"/>
            <w:r w:rsidRPr="00D27A53">
              <w:rPr>
                <w:rFonts w:ascii="Calibri" w:eastAsia="Times New Roman" w:hAnsi="Calibri" w:cs="Calibri"/>
                <w:color w:val="000000"/>
                <w:kern w:val="0"/>
                <w:lang w:eastAsia="en-IN"/>
                <w14:ligatures w14:val="none"/>
              </w:rPr>
              <w:t>.</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16681470" w:rsidR="00265BE0" w:rsidRPr="00D649BB" w:rsidRDefault="00AE7566"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25,00,000</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Student</w:t>
            </w:r>
          </w:p>
          <w:p w14:paraId="4B09A1DA" w14:textId="7CC31888" w:rsidR="00265BE0" w:rsidRPr="001F4E21" w:rsidRDefault="00265BE0" w:rsidP="006D18C4">
            <w:pPr>
              <w:pStyle w:val="ListParagraph"/>
              <w:numPr>
                <w:ilvl w:val="0"/>
                <w:numId w:val="10"/>
              </w:numPr>
              <w:spacing w:after="0" w:line="240" w:lineRule="auto"/>
              <w:rPr>
                <w:rFonts w:ascii="Calibri" w:eastAsia="Times New Roman" w:hAnsi="Calibri" w:cs="Calibri"/>
                <w:color w:val="000000"/>
                <w:kern w:val="0"/>
                <w:highlight w:val="yellow"/>
                <w:lang w:eastAsia="en-IN"/>
                <w14:ligatures w14:val="none"/>
              </w:rPr>
            </w:pPr>
            <w:r w:rsidRPr="001F4E21">
              <w:rPr>
                <w:rFonts w:ascii="Calibri" w:eastAsia="Times New Roman" w:hAnsi="Calibri" w:cs="Calibri"/>
                <w:color w:val="000000"/>
                <w:kern w:val="0"/>
                <w:highlight w:val="yellow"/>
                <w:lang w:eastAsia="en-IN"/>
                <w14:ligatures w14:val="none"/>
              </w:rPr>
              <w:t>Professor</w:t>
            </w:r>
          </w:p>
          <w:p w14:paraId="4B930688" w14:textId="63910D8B"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Academician</w:t>
            </w:r>
          </w:p>
          <w:p w14:paraId="626E5D2E" w14:textId="4EC17C51"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Professional</w:t>
            </w:r>
          </w:p>
          <w:p w14:paraId="48092921" w14:textId="77777777" w:rsidR="001E7536"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Entrepreneur</w:t>
            </w:r>
          </w:p>
          <w:p w14:paraId="6069CA87"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Cybersecurity &amp; 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AE7566">
              <w:rPr>
                <w:rFonts w:ascii="Segoe UI Symbol" w:eastAsia="Times New Roman" w:hAnsi="Segoe UI Symbol" w:cs="Segoe UI Symbol"/>
                <w:color w:val="000000"/>
                <w:kern w:val="0"/>
                <w:highlight w:val="yellow"/>
                <w:lang w:eastAsia="en-IN"/>
                <w14:ligatures w14:val="none"/>
              </w:rPr>
              <w:t>☐</w:t>
            </w:r>
            <w:r w:rsidRPr="00D649BB">
              <w:rPr>
                <w:rFonts w:ascii="Calibri" w:eastAsia="Times New Roman" w:hAnsi="Calibri" w:cs="Calibri"/>
                <w:color w:val="000000"/>
                <w:kern w:val="0"/>
                <w:lang w:eastAsia="en-IN"/>
                <w14:ligatures w14:val="none"/>
              </w:rPr>
              <w:t xml:space="preserve"> </w:t>
            </w:r>
            <w:r w:rsidRPr="001F4E21">
              <w:rPr>
                <w:rFonts w:ascii="Calibri" w:eastAsia="Times New Roman" w:hAnsi="Calibri" w:cs="Calibri"/>
                <w:color w:val="000000"/>
                <w:kern w:val="0"/>
                <w:highlight w:val="yellow"/>
                <w:lang w:eastAsia="en-IN"/>
                <w14:ligatures w14:val="none"/>
              </w:rPr>
              <w:t>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Urban Infrastructure &amp; Mobility</w:t>
            </w:r>
          </w:p>
          <w:p w14:paraId="665BDFBB" w14:textId="77777777" w:rsidR="001E7536"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lastRenderedPageBreak/>
              <w:t>☐</w:t>
            </w:r>
            <w:r w:rsidRPr="00D649BB">
              <w:rPr>
                <w:rFonts w:ascii="Calibri" w:eastAsia="Times New Roman" w:hAnsi="Calibri" w:cs="Calibri"/>
                <w:color w:val="000000"/>
                <w:kern w:val="0"/>
                <w:lang w:eastAsia="en-IN"/>
                <w14:ligatures w14:val="none"/>
              </w:rPr>
              <w:t xml:space="preserve"> Other (please specify): ___________</w:t>
            </w:r>
          </w:p>
          <w:p w14:paraId="1D3BB51E" w14:textId="130BB82F" w:rsidR="005330EF" w:rsidRPr="00D649BB" w:rsidRDefault="005330EF" w:rsidP="00265BE0">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379707F" w14:textId="77777777" w:rsidR="00F836AA" w:rsidRPr="00D649BB" w:rsidRDefault="00F836AA" w:rsidP="00F836A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lastRenderedPageBreak/>
              <w:t>Annual Revenue (INR Crores)</w:t>
            </w:r>
          </w:p>
          <w:p w14:paraId="5072F021" w14:textId="74DD8E27" w:rsidR="00F836AA" w:rsidRPr="00FF1DF6" w:rsidRDefault="00F836AA" w:rsidP="00F836AA">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D1C6C7C"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2023 – 2024: ________________________</w:t>
            </w:r>
          </w:p>
          <w:p w14:paraId="6472FE39" w14:textId="65ADB5F6"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2024 – 2025: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11BF46D0" w:rsidR="00265BE0" w:rsidRPr="00D649BB" w:rsidRDefault="00BF048F" w:rsidP="00265BE0">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b/>
          <w:bCs/>
          <w:noProof/>
          <w:color w:val="000000"/>
          <w:kern w:val="0"/>
          <w:lang w:eastAsia="en-IN"/>
        </w:rPr>
        <mc:AlternateContent>
          <mc:Choice Requires="wps">
            <w:drawing>
              <wp:anchor distT="0" distB="0" distL="114300" distR="114300" simplePos="0" relativeHeight="251667456" behindDoc="0" locked="0" layoutInCell="1" allowOverlap="1" wp14:anchorId="720C543B" wp14:editId="5E083DE3">
                <wp:simplePos x="0" y="0"/>
                <wp:positionH relativeFrom="column">
                  <wp:posOffset>0</wp:posOffset>
                </wp:positionH>
                <wp:positionV relativeFrom="paragraph">
                  <wp:posOffset>-635</wp:posOffset>
                </wp:positionV>
                <wp:extent cx="198120" cy="160020"/>
                <wp:effectExtent l="0" t="0" r="11430" b="30480"/>
                <wp:wrapNone/>
                <wp:docPr id="1005621654" name="Freeform: Shape 1"/>
                <wp:cNvGraphicFramePr/>
                <a:graphic xmlns:a="http://schemas.openxmlformats.org/drawingml/2006/main">
                  <a:graphicData uri="http://schemas.microsoft.com/office/word/2010/wordprocessingShape">
                    <wps:wsp>
                      <wps:cNvSpPr/>
                      <wps:spPr>
                        <a:xfrm>
                          <a:off x="0" y="0"/>
                          <a:ext cx="198120" cy="160020"/>
                        </a:xfrm>
                        <a:custGeom>
                          <a:avLst/>
                          <a:gdLst>
                            <a:gd name="connsiteX0" fmla="*/ 0 w 198120"/>
                            <a:gd name="connsiteY0" fmla="*/ 76200 h 160020"/>
                            <a:gd name="connsiteX1" fmla="*/ 38100 w 198120"/>
                            <a:gd name="connsiteY1" fmla="*/ 99060 h 160020"/>
                            <a:gd name="connsiteX2" fmla="*/ 53340 w 198120"/>
                            <a:gd name="connsiteY2" fmla="*/ 121920 h 160020"/>
                            <a:gd name="connsiteX3" fmla="*/ 106680 w 198120"/>
                            <a:gd name="connsiteY3" fmla="*/ 160020 h 160020"/>
                            <a:gd name="connsiteX4" fmla="*/ 144780 w 198120"/>
                            <a:gd name="connsiteY4" fmla="*/ 76200 h 160020"/>
                            <a:gd name="connsiteX5" fmla="*/ 167640 w 198120"/>
                            <a:gd name="connsiteY5" fmla="*/ 30480 h 160020"/>
                            <a:gd name="connsiteX6" fmla="*/ 198120 w 198120"/>
                            <a:gd name="connsiteY6" fmla="*/ 0 h 1600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98120" h="160020">
                              <a:moveTo>
                                <a:pt x="0" y="76200"/>
                              </a:moveTo>
                              <a:cubicBezTo>
                                <a:pt x="12700" y="83820"/>
                                <a:pt x="26855" y="89421"/>
                                <a:pt x="38100" y="99060"/>
                              </a:cubicBezTo>
                              <a:cubicBezTo>
                                <a:pt x="45053" y="105020"/>
                                <a:pt x="46864" y="115444"/>
                                <a:pt x="53340" y="121920"/>
                              </a:cubicBezTo>
                              <a:cubicBezTo>
                                <a:pt x="62792" y="131372"/>
                                <a:pt x="93700" y="151367"/>
                                <a:pt x="106680" y="160020"/>
                              </a:cubicBezTo>
                              <a:cubicBezTo>
                                <a:pt x="121547" y="100551"/>
                                <a:pt x="104645" y="156471"/>
                                <a:pt x="144780" y="76200"/>
                              </a:cubicBezTo>
                              <a:cubicBezTo>
                                <a:pt x="157175" y="51410"/>
                                <a:pt x="145802" y="52318"/>
                                <a:pt x="167640" y="30480"/>
                              </a:cubicBezTo>
                              <a:cubicBezTo>
                                <a:pt x="204421" y="-6301"/>
                                <a:pt x="180702" y="34837"/>
                                <a:pt x="19812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D36F809" id="Freeform: Shape 1" o:spid="_x0000_s1026" style="position:absolute;margin-left:0;margin-top:-.05pt;width:15.6pt;height:1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81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" path="m,76200v12700,7620,26855,13221,38100,22860c45053,105020,46864,115444,53340,121920v9452,9452,40360,29447,53340,38100c121547,100551,104645,156471,144780,76200v12395,-24790,1022,-23882,22860,-45720c204421,-6301,180702,34837,198120,e" filled="f" strokecolor="#030e13 [484]" strokeweight="1.5pt">
                <v:stroke joinstyle="miter"/>
                <v:path arrowok="t" o:connecttype="custom" o:connectlocs="0,76200;38100,99060;53340,121920;106680,160020;144780,76200;167640,30480;198120,0" o:connectangles="0,0,0,0,0,0,0"/>
              </v:shape>
            </w:pict>
          </mc:Fallback>
        </mc:AlternateContent>
      </w:r>
      <w:r w:rsidR="00673E11" w:rsidRPr="001F4E21">
        <w:rPr>
          <w:rFonts w:ascii="Segoe UI Symbol" w:eastAsia="Times New Roman" w:hAnsi="Segoe UI Symbol" w:cs="Segoe UI Symbol"/>
          <w:color w:val="000000"/>
          <w:kern w:val="0"/>
          <w:highlight w:val="yellow"/>
          <w:lang w:eastAsia="en-IN"/>
          <w14:ligatures w14:val="none"/>
        </w:rPr>
        <w:t>☐</w:t>
      </w:r>
      <w:r w:rsidR="00673E11" w:rsidRPr="00D649BB">
        <w:rPr>
          <w:rFonts w:ascii="Calibri" w:eastAsia="Times New Roman" w:hAnsi="Calibri" w:cs="Calibri"/>
          <w:color w:val="000000"/>
          <w:kern w:val="0"/>
          <w:lang w:eastAsia="en-IN"/>
          <w14:ligatures w14:val="none"/>
        </w:rPr>
        <w:t xml:space="preserve"> I confirm that all applicant(s) are Indian nationals above 18 years of age (as on August 31, 2025).</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B6E85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BF7EB4" w:rsidRPr="00D649BB">
              <w:rPr>
                <w:rFonts w:ascii="Calibri" w:eastAsia="Times New Roman" w:hAnsi="Calibri" w:cs="Calibri"/>
                <w:b/>
                <w:bCs/>
                <w:color w:val="000000"/>
                <w:kern w:val="0"/>
                <w:lang w:eastAsia="en-IN"/>
                <w14:ligatures w14:val="none"/>
              </w:rPr>
              <w:t xml:space="preserve">Describe the problem statement that you aimed to address through your solution? </w:t>
            </w:r>
            <w:r w:rsidR="00DA30B0" w:rsidRPr="00D649BB">
              <w:rPr>
                <w:rFonts w:ascii="Calibri" w:eastAsia="Times New Roman" w:hAnsi="Calibri" w:cs="Calibri"/>
                <w:b/>
                <w:bCs/>
                <w:color w:val="000000"/>
                <w:kern w:val="0"/>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14:paraId="078B08BA" w14:textId="62B8D709" w:rsidR="00BF7EB4" w:rsidRPr="00D649BB" w:rsidRDefault="00E93A2E" w:rsidP="00BF7EB4">
            <w:pPr>
              <w:rPr>
                <w:rFonts w:ascii="Calibri" w:hAnsi="Calibri" w:cs="Calibri"/>
                <w:color w:val="000000"/>
              </w:rPr>
            </w:pPr>
            <w:r w:rsidRPr="00E93A2E">
              <w:rPr>
                <w:rFonts w:ascii="Calibri" w:hAnsi="Calibri" w:cs="Calibri"/>
                <w:color w:val="000000"/>
              </w:rPr>
              <w:t xml:space="preserve">Urban air pollution is a silent public health crisis, with children being the most vulnerable due to higher breathing rates per body weight. Over 90% of children breathe air exceeding WHO safety limits, leading to a sharp rise in </w:t>
            </w:r>
            <w:proofErr w:type="spellStart"/>
            <w:r w:rsidRPr="00E93A2E">
              <w:rPr>
                <w:rFonts w:ascii="Calibri" w:hAnsi="Calibri" w:cs="Calibri"/>
                <w:color w:val="000000"/>
              </w:rPr>
              <w:t>pediatric</w:t>
            </w:r>
            <w:proofErr w:type="spellEnd"/>
            <w:r w:rsidRPr="00E93A2E">
              <w:rPr>
                <w:rFonts w:ascii="Calibri" w:hAnsi="Calibri" w:cs="Calibri"/>
                <w:color w:val="000000"/>
              </w:rPr>
              <w:t xml:space="preserve"> respiratory infections like asthma and bronchitis in cities. The core problem is the reactive nature of current healthcare systems, which only treat children after they fall sick. There is a critical lack of proactive, predictive systems that can warn families and institutions about imminent health risks, allowing for preventive actions. This gap results in preventable suffering, increased hospital visits, and long-term health damage to children. Our solution addresses this by moving from a reactive to a proactive model, using AI to predict pollution-related health risks before they manifest, thereby enabling timely interventions to protect our children's health.</w:t>
            </w:r>
          </w:p>
          <w:p w14:paraId="05D50260" w14:textId="77777777" w:rsidR="00BF7EB4" w:rsidRPr="00D649BB" w:rsidRDefault="00BF7EB4" w:rsidP="00E93A2E">
            <w:pPr>
              <w:rPr>
                <w:rFonts w:ascii="Calibri" w:hAnsi="Calibri" w:cs="Calibri"/>
                <w:color w:val="000000"/>
              </w:rPr>
            </w:pPr>
          </w:p>
        </w:tc>
      </w:tr>
      <w:tr w:rsidR="00BF7EB4" w:rsidRPr="00D649BB" w14:paraId="55503180" w14:textId="77777777" w:rsidTr="00E9206D">
        <w:trPr>
          <w:trHeight w:val="285"/>
        </w:trPr>
        <w:tc>
          <w:tcPr>
            <w:tcW w:w="10207" w:type="dxa"/>
            <w:shd w:val="clear" w:color="auto" w:fill="FFC000"/>
            <w:vAlign w:val="center"/>
          </w:tcPr>
          <w:p w14:paraId="4C4A3140" w14:textId="7DB440D2"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Q.2. </w:t>
            </w:r>
            <w:r w:rsidR="005B3C70" w:rsidRPr="005B3C70">
              <w:rPr>
                <w:rFonts w:ascii="Calibri" w:eastAsia="Times New Roman" w:hAnsi="Calibri" w:cs="Calibri"/>
                <w:b/>
                <w:bCs/>
                <w:color w:val="000000"/>
                <w:kern w:val="0"/>
                <w:lang w:eastAsia="en-IN"/>
                <w14:ligatures w14:val="none"/>
              </w:rPr>
              <w:t>Explain how technology is a core enabler or differentiator of your solution. Additionally, explain how your solution is technically different or more efficient than existing solutions?</w:t>
            </w:r>
          </w:p>
        </w:tc>
      </w:tr>
      <w:tr w:rsidR="008B4FEF" w:rsidRPr="00D649BB" w14:paraId="0DF33AA9" w14:textId="77777777" w:rsidTr="008B4FEF">
        <w:trPr>
          <w:trHeight w:val="285"/>
        </w:trPr>
        <w:tc>
          <w:tcPr>
            <w:tcW w:w="10207" w:type="dxa"/>
            <w:shd w:val="clear" w:color="auto" w:fill="FFFFFF" w:themeFill="background1"/>
            <w:vAlign w:val="center"/>
          </w:tcPr>
          <w:p w14:paraId="275864FE"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r w:rsidRPr="00E93A2E">
              <w:rPr>
                <w:rFonts w:ascii="Calibri" w:eastAsia="Times New Roman" w:hAnsi="Calibri" w:cs="Calibri"/>
                <w:b/>
                <w:bCs/>
                <w:color w:val="000000"/>
                <w:kern w:val="0"/>
                <w:lang w:eastAsia="en-IN"/>
                <w14:ligatures w14:val="none"/>
              </w:rPr>
              <w:t>Technology is the core enabler of our solution, transforming raw environmental and health data into actionable, life-saving insights. Unlike existing solutions that are merely monitoring dashboards or reactive health apps, our system is a predictive and prescriptive framework.</w:t>
            </w:r>
          </w:p>
          <w:p w14:paraId="05273161"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p>
          <w:p w14:paraId="4B9E0631"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r w:rsidRPr="00E93A2E">
              <w:rPr>
                <w:rFonts w:ascii="Calibri" w:eastAsia="Times New Roman" w:hAnsi="Calibri" w:cs="Calibri"/>
                <w:b/>
                <w:bCs/>
                <w:color w:val="45B0E1" w:themeColor="accent1" w:themeTint="99"/>
                <w:kern w:val="0"/>
                <w:lang w:eastAsia="en-IN"/>
                <w14:ligatures w14:val="none"/>
              </w:rPr>
              <w:t xml:space="preserve">Core Enabler: </w:t>
            </w:r>
            <w:r w:rsidRPr="00E93A2E">
              <w:rPr>
                <w:rFonts w:ascii="Calibri" w:eastAsia="Times New Roman" w:hAnsi="Calibri" w:cs="Calibri"/>
                <w:b/>
                <w:bCs/>
                <w:color w:val="000000"/>
                <w:kern w:val="0"/>
                <w:lang w:eastAsia="en-IN"/>
                <w14:ligatures w14:val="none"/>
              </w:rPr>
              <w:t xml:space="preserve">We leverage an integrated tech stack: IoT sensors for real-time air quality data, Cloud computing for scalable data processing, and a sophisticated AI ensemble model (LSTM + </w:t>
            </w:r>
            <w:proofErr w:type="spellStart"/>
            <w:r w:rsidRPr="00E93A2E">
              <w:rPr>
                <w:rFonts w:ascii="Calibri" w:eastAsia="Times New Roman" w:hAnsi="Calibri" w:cs="Calibri"/>
                <w:b/>
                <w:bCs/>
                <w:color w:val="000000"/>
                <w:kern w:val="0"/>
                <w:lang w:eastAsia="en-IN"/>
                <w14:ligatures w14:val="none"/>
              </w:rPr>
              <w:t>XGBoost</w:t>
            </w:r>
            <w:proofErr w:type="spellEnd"/>
            <w:r w:rsidRPr="00E93A2E">
              <w:rPr>
                <w:rFonts w:ascii="Calibri" w:eastAsia="Times New Roman" w:hAnsi="Calibri" w:cs="Calibri"/>
                <w:b/>
                <w:bCs/>
                <w:color w:val="000000"/>
                <w:kern w:val="0"/>
                <w:lang w:eastAsia="en-IN"/>
                <w14:ligatures w14:val="none"/>
              </w:rPr>
              <w:t xml:space="preserve"> + Transformer). This model, termed H²MCM, dynamically correlates complex pollution patterns with </w:t>
            </w:r>
            <w:proofErr w:type="spellStart"/>
            <w:r w:rsidRPr="00E93A2E">
              <w:rPr>
                <w:rFonts w:ascii="Calibri" w:eastAsia="Times New Roman" w:hAnsi="Calibri" w:cs="Calibri"/>
                <w:b/>
                <w:bCs/>
                <w:color w:val="000000"/>
                <w:kern w:val="0"/>
                <w:lang w:eastAsia="en-IN"/>
                <w14:ligatures w14:val="none"/>
              </w:rPr>
              <w:t>pediatric</w:t>
            </w:r>
            <w:proofErr w:type="spellEnd"/>
            <w:r w:rsidRPr="00E93A2E">
              <w:rPr>
                <w:rFonts w:ascii="Calibri" w:eastAsia="Times New Roman" w:hAnsi="Calibri" w:cs="Calibri"/>
                <w:b/>
                <w:bCs/>
                <w:color w:val="000000"/>
                <w:kern w:val="0"/>
                <w:lang w:eastAsia="en-IN"/>
                <w14:ligatures w14:val="none"/>
              </w:rPr>
              <w:t xml:space="preserve"> health vulnerabilities to generate personalized risk scores and 24-48 hour forecasts.</w:t>
            </w:r>
          </w:p>
          <w:p w14:paraId="0860693C"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p>
          <w:p w14:paraId="75B1D7B1" w14:textId="77777777" w:rsidR="00E93A2E" w:rsidRPr="00E93A2E" w:rsidRDefault="00E93A2E" w:rsidP="00E93A2E">
            <w:pPr>
              <w:spacing w:after="0" w:line="240" w:lineRule="auto"/>
              <w:rPr>
                <w:rFonts w:ascii="Calibri" w:eastAsia="Times New Roman" w:hAnsi="Calibri" w:cs="Calibri"/>
                <w:b/>
                <w:bCs/>
                <w:color w:val="45B0E1" w:themeColor="accent1" w:themeTint="99"/>
                <w:kern w:val="0"/>
                <w:lang w:eastAsia="en-IN"/>
                <w14:ligatures w14:val="none"/>
              </w:rPr>
            </w:pPr>
            <w:r w:rsidRPr="00E93A2E">
              <w:rPr>
                <w:rFonts w:ascii="Calibri" w:eastAsia="Times New Roman" w:hAnsi="Calibri" w:cs="Calibri"/>
                <w:b/>
                <w:bCs/>
                <w:color w:val="45B0E1" w:themeColor="accent1" w:themeTint="99"/>
                <w:kern w:val="0"/>
                <w:lang w:eastAsia="en-IN"/>
                <w14:ligatures w14:val="none"/>
              </w:rPr>
              <w:t>Technical Differentiator:</w:t>
            </w:r>
          </w:p>
          <w:p w14:paraId="42ACAAA5"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p>
          <w:p w14:paraId="751B53D4"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r w:rsidRPr="00E93A2E">
              <w:rPr>
                <w:rFonts w:ascii="Calibri" w:eastAsia="Times New Roman" w:hAnsi="Calibri" w:cs="Calibri"/>
                <w:b/>
                <w:bCs/>
                <w:color w:val="000000"/>
                <w:kern w:val="0"/>
                <w:lang w:eastAsia="en-IN"/>
                <w14:ligatures w14:val="none"/>
              </w:rPr>
              <w:t>Proactive vs. Reactive: Existing solutions show current pollution levels. Ours predicts future health risks, enabling prevention.</w:t>
            </w:r>
          </w:p>
          <w:p w14:paraId="346BEEB1"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p>
          <w:p w14:paraId="2BB0CDC0"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r w:rsidRPr="00E93A2E">
              <w:rPr>
                <w:rFonts w:ascii="Calibri" w:eastAsia="Times New Roman" w:hAnsi="Calibri" w:cs="Calibri"/>
                <w:b/>
                <w:bCs/>
                <w:color w:val="000000"/>
                <w:kern w:val="0"/>
                <w:lang w:eastAsia="en-IN"/>
                <w14:ligatures w14:val="none"/>
              </w:rPr>
              <w:t>Personalization: Generic air quality indices are replaced with child-specific risk assessments based on their location, age, and health history.</w:t>
            </w:r>
          </w:p>
          <w:p w14:paraId="38D2033C" w14:textId="77777777" w:rsidR="00E93A2E" w:rsidRPr="00E93A2E" w:rsidRDefault="00E93A2E" w:rsidP="00E93A2E">
            <w:pPr>
              <w:spacing w:after="0" w:line="240" w:lineRule="auto"/>
              <w:rPr>
                <w:rFonts w:ascii="Calibri" w:eastAsia="Times New Roman" w:hAnsi="Calibri" w:cs="Calibri"/>
                <w:b/>
                <w:bCs/>
                <w:color w:val="000000"/>
                <w:kern w:val="0"/>
                <w:lang w:eastAsia="en-IN"/>
                <w14:ligatures w14:val="none"/>
              </w:rPr>
            </w:pPr>
          </w:p>
          <w:p w14:paraId="4FF47507" w14:textId="6BD2EF62" w:rsidR="008B4FEF" w:rsidRDefault="00E93A2E" w:rsidP="00E93A2E">
            <w:pPr>
              <w:spacing w:after="0" w:line="240" w:lineRule="auto"/>
              <w:rPr>
                <w:rFonts w:ascii="Calibri" w:eastAsia="Times New Roman" w:hAnsi="Calibri" w:cs="Calibri"/>
                <w:b/>
                <w:bCs/>
                <w:color w:val="000000"/>
                <w:kern w:val="0"/>
                <w:lang w:eastAsia="en-IN"/>
                <w14:ligatures w14:val="none"/>
              </w:rPr>
            </w:pPr>
            <w:r w:rsidRPr="00E93A2E">
              <w:rPr>
                <w:rFonts w:ascii="Calibri" w:eastAsia="Times New Roman" w:hAnsi="Calibri" w:cs="Calibri"/>
                <w:b/>
                <w:bCs/>
                <w:color w:val="000000"/>
                <w:kern w:val="0"/>
                <w:lang w:eastAsia="en-IN"/>
                <w14:ligatures w14:val="none"/>
              </w:rPr>
              <w:lastRenderedPageBreak/>
              <w:t>Advanced AI Architecture: The use of a Transformer-based attention mechanism allows the model to identify which pollutant (e.g., PM2.5 vs. NO2) is most critical at any given time, improving accuracy beyond standard regression models. This makes our solution not just a tool for information, but a platform for intelligent intervention.</w:t>
            </w:r>
          </w:p>
          <w:p w14:paraId="0BF60845" w14:textId="77777777" w:rsidR="008B4FEF" w:rsidRDefault="008B4FEF" w:rsidP="00BF7EB4">
            <w:pPr>
              <w:spacing w:after="0" w:line="240" w:lineRule="auto"/>
              <w:rPr>
                <w:rFonts w:ascii="Calibri" w:eastAsia="Times New Roman" w:hAnsi="Calibri" w:cs="Calibri"/>
                <w:b/>
                <w:bCs/>
                <w:color w:val="000000"/>
                <w:kern w:val="0"/>
                <w:lang w:eastAsia="en-IN"/>
                <w14:ligatures w14:val="none"/>
              </w:rPr>
            </w:pPr>
          </w:p>
          <w:p w14:paraId="4BE0E663" w14:textId="77777777" w:rsidR="008B4FEF" w:rsidRPr="00D649BB" w:rsidRDefault="008B4FEF" w:rsidP="00E93A2E">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9B5BDB6"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lastRenderedPageBreak/>
              <w:t xml:space="preserve">Q.3.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Pr="00AA179D" w:rsidRDefault="00645111" w:rsidP="00AA179D">
            <w:pPr>
              <w:pStyle w:val="ListParagraph"/>
              <w:numPr>
                <w:ilvl w:val="0"/>
                <w:numId w:val="13"/>
              </w:numPr>
              <w:rPr>
                <w:rFonts w:ascii="Calibri" w:hAnsi="Calibri" w:cs="Calibri"/>
                <w:color w:val="000000"/>
              </w:rPr>
            </w:pPr>
            <w:r w:rsidRPr="00AA179D">
              <w:rPr>
                <w:rFonts w:ascii="Calibri" w:hAnsi="Calibri" w:cs="Calibri"/>
                <w:color w:val="000000"/>
              </w:rPr>
              <w:t>I</w:t>
            </w:r>
            <w:r w:rsidR="004E10DB" w:rsidRPr="00AA179D">
              <w:rPr>
                <w:rFonts w:ascii="Calibri" w:hAnsi="Calibri" w:cs="Calibri"/>
                <w:color w:val="000000"/>
              </w:rPr>
              <w:t>dea Stage</w:t>
            </w:r>
          </w:p>
          <w:p w14:paraId="62FD5384" w14:textId="26143D52" w:rsidR="004E10DB" w:rsidRPr="00AE7566" w:rsidRDefault="004E10DB" w:rsidP="00AA179D">
            <w:pPr>
              <w:pStyle w:val="ListParagraph"/>
              <w:numPr>
                <w:ilvl w:val="0"/>
                <w:numId w:val="13"/>
              </w:numPr>
              <w:rPr>
                <w:rFonts w:ascii="Calibri" w:hAnsi="Calibri" w:cs="Calibri"/>
                <w:color w:val="FF0000"/>
                <w:highlight w:val="cyan"/>
              </w:rPr>
            </w:pPr>
            <w:r w:rsidRPr="00AE7566">
              <w:rPr>
                <w:rFonts w:ascii="Calibri" w:hAnsi="Calibri" w:cs="Calibri"/>
                <w:color w:val="FF0000"/>
                <w:highlight w:val="cyan"/>
              </w:rPr>
              <w:t>Functional Prototype</w:t>
            </w:r>
          </w:p>
          <w:p w14:paraId="2B79E0EC" w14:textId="718145BB"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Pilot-Tested Solution</w:t>
            </w:r>
          </w:p>
          <w:p w14:paraId="60448BDF" w14:textId="231F3764" w:rsidR="00866FBC"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65DD178B" w14:textId="77777777" w:rsidR="00E93A2E" w:rsidRPr="00E93A2E" w:rsidRDefault="00E93A2E" w:rsidP="00E93A2E">
            <w:pPr>
              <w:rPr>
                <w:rFonts w:ascii="Calibri" w:hAnsi="Calibri" w:cs="Calibri"/>
              </w:rPr>
            </w:pPr>
            <w:r w:rsidRPr="00E93A2E">
              <w:rPr>
                <w:rFonts w:ascii="Calibri" w:hAnsi="Calibri" w:cs="Calibri"/>
              </w:rPr>
              <w:t>o Functional Prototype</w:t>
            </w:r>
            <w:bookmarkStart w:id="0" w:name="_GoBack"/>
            <w:bookmarkEnd w:id="0"/>
          </w:p>
          <w:p w14:paraId="552349BF" w14:textId="63CA46FC" w:rsidR="00E93A2E" w:rsidRPr="00E93A2E" w:rsidRDefault="00E93A2E" w:rsidP="00E93A2E">
            <w:pPr>
              <w:rPr>
                <w:rFonts w:ascii="Calibri" w:hAnsi="Calibri" w:cs="Calibri"/>
                <w:color w:val="000000" w:themeColor="text1"/>
              </w:rPr>
            </w:pPr>
            <w:r w:rsidRPr="00E93A2E">
              <w:rPr>
                <w:rFonts w:ascii="Calibri" w:hAnsi="Calibri" w:cs="Calibri"/>
                <w:color w:val="00B0F0"/>
              </w:rPr>
              <w:t>Briefly describe the same:</w:t>
            </w:r>
          </w:p>
          <w:p w14:paraId="43B4A52A" w14:textId="45D113CE" w:rsidR="00FA7353" w:rsidRPr="00E93A2E" w:rsidRDefault="00E93A2E" w:rsidP="00E93A2E">
            <w:pPr>
              <w:rPr>
                <w:rFonts w:ascii="Calibri" w:hAnsi="Calibri" w:cs="Calibri"/>
              </w:rPr>
            </w:pPr>
            <w:r w:rsidRPr="00E93A2E">
              <w:rPr>
                <w:rFonts w:ascii="Calibri" w:hAnsi="Calibri" w:cs="Calibri"/>
              </w:rPr>
              <w:t xml:space="preserve">Our project is currently at the Functional Prototype stage. We have developed the core AI predictive model and a working backend data pipeline that can ingest simulated and sample real-world data. A basic version of the mobile application interface for alerts has been wireframed and is under active development. The architectural blueprint for integrating IoT sensor networks with cloud infrastructure is fully designed. While the full-scale longitudinal clinical study is planned for the next phase, we have begun initial validation by testing our model on historical, anonymized </w:t>
            </w:r>
            <w:proofErr w:type="spellStart"/>
            <w:r w:rsidRPr="00E93A2E">
              <w:rPr>
                <w:rFonts w:ascii="Calibri" w:hAnsi="Calibri" w:cs="Calibri"/>
              </w:rPr>
              <w:t>pediatric</w:t>
            </w:r>
            <w:proofErr w:type="spellEnd"/>
            <w:r w:rsidRPr="00E93A2E">
              <w:rPr>
                <w:rFonts w:ascii="Calibri" w:hAnsi="Calibri" w:cs="Calibri"/>
              </w:rPr>
              <w:t xml:space="preserve"> health and pollution data, which has shown promising predictive accuracy. Our immediate next step is to deploy a pilot IoT sensor network in a targeted urban zone to gather real-time data and refine our models further.</w:t>
            </w:r>
          </w:p>
          <w:p w14:paraId="157BA0FA" w14:textId="698D3095" w:rsidR="00FA7353" w:rsidRDefault="00FA7353" w:rsidP="00E93A2E">
            <w:pPr>
              <w:rPr>
                <w:rFonts w:ascii="Calibri" w:hAnsi="Calibri" w:cs="Calibri"/>
                <w:color w:val="000000"/>
              </w:rPr>
            </w:pP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38C46D56"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t>Q.</w:t>
            </w:r>
            <w:r w:rsidR="00AA179D">
              <w:rPr>
                <w:rFonts w:ascii="Calibri" w:hAnsi="Calibri" w:cs="Calibri"/>
                <w:b/>
                <w:bCs/>
              </w:rPr>
              <w:t>4</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2024-25</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2023-24</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0E4240C9" w:rsidR="00E9206D" w:rsidRPr="00DA30B0" w:rsidRDefault="00974E22" w:rsidP="00E9206D">
            <w:pPr>
              <w:spacing w:after="0" w:line="240" w:lineRule="auto"/>
              <w:rPr>
                <w:rFonts w:ascii="Calibri" w:eastAsia="Times New Roman" w:hAnsi="Calibri" w:cs="Calibri"/>
                <w:color w:val="000000"/>
                <w:kern w:val="0"/>
                <w:lang w:eastAsia="en-IN"/>
                <w14:ligatures w14:val="none"/>
              </w:rPr>
            </w:pPr>
            <w:r w:rsidRPr="00974E22">
              <w:rPr>
                <w:rFonts w:ascii="Calibri" w:eastAsia="Times New Roman" w:hAnsi="Calibri" w:cs="Calibri"/>
                <w:color w:val="000000"/>
                <w:kern w:val="0"/>
                <w:lang w:eastAsia="en-IN"/>
                <w14:ligatures w14:val="none"/>
              </w:rPr>
              <w:t>Reduction in Carbon Emissions</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2A677D77"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0BE446E3" w:rsidR="00E9206D" w:rsidRPr="00D649BB" w:rsidRDefault="00AE7566" w:rsidP="00AE7566">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38539F60"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(Not Primary Focus)</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416BEB6" w:rsidR="00E9206D" w:rsidRPr="00DA30B0" w:rsidRDefault="00D96F9C" w:rsidP="00E9206D">
            <w:pPr>
              <w:spacing w:after="0" w:line="240" w:lineRule="auto"/>
              <w:rPr>
                <w:rFonts w:ascii="Calibri" w:eastAsia="Times New Roman" w:hAnsi="Calibri" w:cs="Calibri"/>
                <w:color w:val="000000"/>
                <w:kern w:val="0"/>
                <w:lang w:eastAsia="en-IN"/>
                <w14:ligatures w14:val="none"/>
              </w:rPr>
            </w:pPr>
            <w:r w:rsidRPr="00D96F9C">
              <w:rPr>
                <w:rFonts w:ascii="Calibri" w:eastAsia="Times New Roman" w:hAnsi="Calibri" w:cs="Calibri"/>
                <w:color w:val="000000"/>
                <w:kern w:val="0"/>
                <w:lang w:eastAsia="en-IN"/>
                <w14:ligatures w14:val="none"/>
              </w:rPr>
              <w:t>Reduction in Energy Consumption</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680B3875"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3DE13993"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7906D3C5" w14:textId="47F1871C"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(Not Primary Focus)</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284F82A9" w:rsidR="00E9206D" w:rsidRPr="00DA30B0" w:rsidRDefault="00D96F9C" w:rsidP="00E9206D">
            <w:pPr>
              <w:spacing w:after="0" w:line="240" w:lineRule="auto"/>
              <w:rPr>
                <w:rFonts w:ascii="Calibri" w:eastAsia="Times New Roman" w:hAnsi="Calibri" w:cs="Calibri"/>
                <w:color w:val="000000"/>
                <w:kern w:val="0"/>
                <w:lang w:eastAsia="en-IN"/>
                <w14:ligatures w14:val="none"/>
              </w:rPr>
            </w:pPr>
            <w:r w:rsidRPr="00D96F9C">
              <w:rPr>
                <w:rFonts w:ascii="Calibri" w:eastAsia="Times New Roman" w:hAnsi="Calibri" w:cs="Calibri"/>
                <w:color w:val="000000"/>
                <w:kern w:val="0"/>
                <w:lang w:eastAsia="en-IN"/>
                <w14:ligatures w14:val="none"/>
              </w:rPr>
              <w:t>Waste Reduction / Diversion from Landfill</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06AB4A5D"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52797177"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75B03A6F"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(Not Primary Focus)</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7E1609D0" w:rsidR="00E9206D" w:rsidRPr="00DA30B0" w:rsidRDefault="00D96F9C" w:rsidP="00E9206D">
            <w:pPr>
              <w:spacing w:after="0" w:line="240" w:lineRule="auto"/>
              <w:rPr>
                <w:rFonts w:ascii="Calibri" w:eastAsia="Times New Roman" w:hAnsi="Calibri" w:cs="Calibri"/>
                <w:color w:val="000000"/>
                <w:kern w:val="0"/>
                <w:lang w:eastAsia="en-IN"/>
                <w14:ligatures w14:val="none"/>
              </w:rPr>
            </w:pPr>
            <w:r w:rsidRPr="00D96F9C">
              <w:rPr>
                <w:rFonts w:ascii="Calibri" w:eastAsia="Times New Roman" w:hAnsi="Calibri" w:cs="Calibri"/>
                <w:color w:val="000000"/>
                <w:kern w:val="0"/>
                <w:lang w:eastAsia="en-IN"/>
                <w14:ligatures w14:val="none"/>
              </w:rPr>
              <w:t>Water Saved / Improved Efficiency</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3C96C8F8"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04B08350"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35C990E5" w14:textId="3892BE7D"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(Not Primary Focus)</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6C24F2A3" w:rsidR="00E9206D" w:rsidRPr="00DA30B0" w:rsidRDefault="00D96F9C" w:rsidP="00E9206D">
            <w:pPr>
              <w:spacing w:after="0" w:line="240" w:lineRule="auto"/>
              <w:rPr>
                <w:rFonts w:ascii="Calibri" w:eastAsia="Times New Roman" w:hAnsi="Calibri" w:cs="Calibri"/>
                <w:color w:val="000000"/>
                <w:kern w:val="0"/>
                <w:lang w:eastAsia="en-IN"/>
                <w14:ligatures w14:val="none"/>
              </w:rPr>
            </w:pPr>
            <w:r w:rsidRPr="00D96F9C">
              <w:rPr>
                <w:rFonts w:ascii="Calibri" w:eastAsia="Times New Roman" w:hAnsi="Calibri" w:cs="Calibri"/>
                <w:color w:val="000000"/>
                <w:kern w:val="0"/>
                <w:lang w:eastAsia="en-IN"/>
                <w14:ligatures w14:val="none"/>
              </w:rPr>
              <w:t>Increase in Renewable Energy Use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569BEC6E"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00A11395" w:rsidR="00E9206D" w:rsidRPr="00D649BB" w:rsidRDefault="00AE7566"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2FEA28D7"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(Not Primary Focus)</w:t>
            </w:r>
          </w:p>
        </w:tc>
      </w:tr>
      <w:tr w:rsidR="00E9206D" w:rsidRPr="00D649BB" w14:paraId="5DE5682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A5D3700" w14:textId="68F81B09" w:rsidR="00E9206D" w:rsidRPr="00DA30B0" w:rsidRDefault="00224AF9" w:rsidP="00E9206D">
            <w:pPr>
              <w:spacing w:after="0" w:line="240" w:lineRule="auto"/>
              <w:rPr>
                <w:rFonts w:ascii="Calibri" w:eastAsia="Times New Roman" w:hAnsi="Calibri" w:cs="Calibri"/>
                <w:color w:val="000000"/>
                <w:kern w:val="0"/>
                <w:lang w:eastAsia="en-IN"/>
                <w14:ligatures w14:val="none"/>
              </w:rPr>
            </w:pPr>
            <w:r w:rsidRPr="00224AF9">
              <w:rPr>
                <w:rFonts w:ascii="Calibri" w:eastAsia="Times New Roman" w:hAnsi="Calibri" w:cs="Calibri"/>
                <w:color w:val="000000"/>
                <w:kern w:val="0"/>
                <w:lang w:eastAsia="en-IN"/>
                <w14:ligatures w14:val="none"/>
              </w:rPr>
              <w:t>Community / Stakeholder Participation</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13C7B9" w14:textId="5F59F19F"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5000+</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12E2046A" w14:textId="18975919"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03D001E5" w14:textId="6A67E899" w:rsidR="00E9206D" w:rsidRPr="00D649BB"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Users </w:t>
            </w:r>
            <w:proofErr w:type="spellStart"/>
            <w:r>
              <w:rPr>
                <w:rFonts w:ascii="Calibri" w:eastAsia="Times New Roman" w:hAnsi="Calibri" w:cs="Calibri"/>
                <w:color w:val="000000"/>
                <w:kern w:val="0"/>
                <w:lang w:eastAsia="en-IN"/>
                <w14:ligatures w14:val="none"/>
              </w:rPr>
              <w:t>Engagaed</w:t>
            </w:r>
            <w:proofErr w:type="spellEnd"/>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E1689C4" w14:textId="77777777" w:rsidR="00E9206D"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30%</w:t>
            </w:r>
          </w:p>
          <w:p w14:paraId="31B2C2BB" w14:textId="77777777" w:rsidR="00E93A2E" w:rsidRDefault="00E93A2E" w:rsidP="00E9206D">
            <w:pPr>
              <w:spacing w:after="0" w:line="240" w:lineRule="auto"/>
              <w:rPr>
                <w:rFonts w:ascii="Calibri" w:eastAsia="Times New Roman" w:hAnsi="Calibri" w:cs="Calibri"/>
                <w:color w:val="000000"/>
                <w:kern w:val="0"/>
                <w:lang w:eastAsia="en-IN"/>
                <w14:ligatures w14:val="none"/>
              </w:rPr>
            </w:pPr>
          </w:p>
          <w:p w14:paraId="178C77A0" w14:textId="2B97E3A3" w:rsidR="00E93A2E" w:rsidRPr="00D649BB"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35%</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6D9F4D7" w14:textId="77777777" w:rsidR="00E9206D"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0%</w:t>
            </w:r>
          </w:p>
          <w:p w14:paraId="3121592C" w14:textId="77777777" w:rsidR="00E93A2E" w:rsidRDefault="00E93A2E" w:rsidP="00E9206D">
            <w:pPr>
              <w:spacing w:after="0" w:line="240" w:lineRule="auto"/>
              <w:rPr>
                <w:rFonts w:ascii="Calibri" w:eastAsia="Times New Roman" w:hAnsi="Calibri" w:cs="Calibri"/>
                <w:color w:val="000000"/>
                <w:kern w:val="0"/>
                <w:lang w:eastAsia="en-IN"/>
                <w14:ligatures w14:val="none"/>
              </w:rPr>
            </w:pPr>
          </w:p>
          <w:p w14:paraId="02D5FD96" w14:textId="6DAF9545" w:rsidR="00E93A2E" w:rsidRPr="00D649BB" w:rsidRDefault="00E93A2E"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14AE3FD" w14:textId="77777777" w:rsidR="00E9206D"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lastRenderedPageBreak/>
              <w:t>Reduction in child respiratory infections</w:t>
            </w:r>
          </w:p>
          <w:p w14:paraId="022BAFB1" w14:textId="224CD36F" w:rsidR="00E93A2E" w:rsidRDefault="00E93A2E" w:rsidP="00E9206D">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lastRenderedPageBreak/>
              <w:t>Reduction in pollution-linked hospital visits</w:t>
            </w:r>
          </w:p>
          <w:p w14:paraId="666E0967" w14:textId="411949A9" w:rsidR="00E93A2E" w:rsidRPr="00D649BB" w:rsidRDefault="00E93A2E" w:rsidP="00E9206D">
            <w:pPr>
              <w:spacing w:after="0" w:line="240" w:lineRule="auto"/>
              <w:rPr>
                <w:rFonts w:ascii="Calibri" w:eastAsia="Times New Roman" w:hAnsi="Calibri" w:cs="Calibri"/>
                <w:color w:val="000000"/>
                <w:kern w:val="0"/>
                <w:lang w:eastAsia="en-IN"/>
                <w14:ligatures w14:val="none"/>
              </w:rPr>
            </w:pP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lastRenderedPageBreak/>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p w14:paraId="6D0E4887" w14:textId="77777777" w:rsidR="00143525" w:rsidRPr="00D649BB" w:rsidRDefault="00143525">
      <w:pPr>
        <w:rPr>
          <w:rFonts w:ascii="Calibri" w:hAnsi="Calibri" w:cs="Calibri"/>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0BA09979" w14:textId="77777777" w:rsidTr="00EF3C49">
        <w:trPr>
          <w:trHeight w:val="285"/>
        </w:trPr>
        <w:tc>
          <w:tcPr>
            <w:tcW w:w="10207" w:type="dxa"/>
            <w:shd w:val="clear" w:color="auto" w:fill="FFC000"/>
            <w:vAlign w:val="center"/>
          </w:tcPr>
          <w:p w14:paraId="620241BB" w14:textId="32341396" w:rsidR="00BF7EB4" w:rsidRPr="00D649BB" w:rsidRDefault="00C93D19"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AA179D">
              <w:rPr>
                <w:rFonts w:ascii="Calibri" w:eastAsia="Times New Roman" w:hAnsi="Calibri" w:cs="Calibri"/>
                <w:b/>
                <w:bCs/>
                <w:color w:val="000000"/>
                <w:kern w:val="0"/>
                <w:lang w:eastAsia="en-IN"/>
                <w14:ligatures w14:val="none"/>
              </w:rPr>
              <w:t>5</w:t>
            </w:r>
            <w:r>
              <w:rPr>
                <w:rFonts w:ascii="Calibri" w:eastAsia="Times New Roman" w:hAnsi="Calibri" w:cs="Calibri"/>
                <w:b/>
                <w:bCs/>
                <w:color w:val="000000"/>
                <w:kern w:val="0"/>
                <w:lang w:eastAsia="en-IN"/>
                <w14:ligatures w14:val="none"/>
              </w:rPr>
              <w:t xml:space="preserve">. </w:t>
            </w:r>
            <w:r w:rsidRPr="00C93D19">
              <w:rPr>
                <w:rFonts w:ascii="Calibri" w:eastAsia="Times New Roman" w:hAnsi="Calibri" w:cs="Calibri"/>
                <w:b/>
                <w:bCs/>
                <w:color w:val="000000"/>
                <w:kern w:val="0"/>
                <w:lang w:eastAsia="en-IN"/>
                <w14:ligatures w14:val="none"/>
              </w:rPr>
              <w:t xml:space="preserve">Explain how your solution aligns with the </w:t>
            </w:r>
            <w:r w:rsidR="00224AF9" w:rsidRPr="00224AF9">
              <w:rPr>
                <w:rFonts w:ascii="Calibri" w:eastAsia="Times New Roman" w:hAnsi="Calibri" w:cs="Calibri"/>
                <w:b/>
                <w:bCs/>
                <w:color w:val="000000"/>
                <w:kern w:val="0"/>
                <w:lang w:eastAsia="en-IN"/>
                <w14:ligatures w14:val="none"/>
              </w:rPr>
              <w:t xml:space="preserve">Environmental Sustainability </w:t>
            </w:r>
            <w:r w:rsidRPr="00C93D19">
              <w:rPr>
                <w:rFonts w:ascii="Calibri" w:eastAsia="Times New Roman" w:hAnsi="Calibri" w:cs="Calibri"/>
                <w:b/>
                <w:bCs/>
                <w:color w:val="000000"/>
                <w:kern w:val="0"/>
                <w:lang w:eastAsia="en-IN"/>
                <w14:ligatures w14:val="none"/>
              </w:rPr>
              <w:t>theme of this challenge.</w:t>
            </w:r>
          </w:p>
        </w:tc>
      </w:tr>
      <w:tr w:rsidR="00875286" w:rsidRPr="00D649BB" w14:paraId="51753B76" w14:textId="77777777" w:rsidTr="00C93D19">
        <w:trPr>
          <w:trHeight w:val="285"/>
        </w:trPr>
        <w:tc>
          <w:tcPr>
            <w:tcW w:w="10207" w:type="dxa"/>
            <w:shd w:val="clear" w:color="auto" w:fill="FFFFFF" w:themeFill="background1"/>
            <w:vAlign w:val="center"/>
          </w:tcPr>
          <w:p w14:paraId="137569BE" w14:textId="7BD39896" w:rsidR="00875286" w:rsidRPr="00E93A2E" w:rsidRDefault="00E93A2E" w:rsidP="003A1260">
            <w:pPr>
              <w:spacing w:after="0" w:line="240" w:lineRule="auto"/>
              <w:rPr>
                <w:rFonts w:ascii="Calibri" w:eastAsia="Times New Roman" w:hAnsi="Calibri" w:cs="Calibri"/>
                <w:bCs/>
                <w:color w:val="000000"/>
                <w:kern w:val="0"/>
                <w:lang w:eastAsia="en-IN"/>
                <w14:ligatures w14:val="none"/>
              </w:rPr>
            </w:pPr>
            <w:r w:rsidRPr="00E93A2E">
              <w:rPr>
                <w:rFonts w:ascii="Calibri" w:eastAsia="Times New Roman" w:hAnsi="Calibri" w:cs="Calibri"/>
                <w:bCs/>
                <w:color w:val="000000"/>
                <w:kern w:val="0"/>
                <w:lang w:eastAsia="en-IN"/>
                <w14:ligatures w14:val="none"/>
              </w:rPr>
              <w:t>Our solution directly aligns with the Environmental Sustainability theme by addressing the critical intersection of urban environmental quality (Air Pollution) and human health (</w:t>
            </w:r>
            <w:proofErr w:type="spellStart"/>
            <w:r w:rsidRPr="00E93A2E">
              <w:rPr>
                <w:rFonts w:ascii="Calibri" w:eastAsia="Times New Roman" w:hAnsi="Calibri" w:cs="Calibri"/>
                <w:bCs/>
                <w:color w:val="000000"/>
                <w:kern w:val="0"/>
                <w:lang w:eastAsia="en-IN"/>
                <w14:ligatures w14:val="none"/>
              </w:rPr>
              <w:t>Pediatric</w:t>
            </w:r>
            <w:proofErr w:type="spellEnd"/>
            <w:r w:rsidRPr="00E93A2E">
              <w:rPr>
                <w:rFonts w:ascii="Calibri" w:eastAsia="Times New Roman" w:hAnsi="Calibri" w:cs="Calibri"/>
                <w:bCs/>
                <w:color w:val="000000"/>
                <w:kern w:val="0"/>
                <w:lang w:eastAsia="en-IN"/>
                <w14:ligatures w14:val="none"/>
              </w:rPr>
              <w:t xml:space="preserve"> Well-being). We combat the adverse health effects of environmental degradation, a core sustainability challenge. By providing data-driven insights, our platform empowers communities and policymakers to make informed decisions that lead to a cleaner urban environment. For instance, identifying and mitigating pollution hotspots contributes to better air quality, a fundamental aspect of a sustainable city. Furthermore, by preventing disease through early warnings, we reduce the healthcare system's energy and resource consumption associated with treating avoidable illnesses, creating a positive feedback loop for both environmental and public health sustainability.</w:t>
            </w:r>
          </w:p>
          <w:p w14:paraId="65B2A63E" w14:textId="77777777" w:rsidR="00C93D19" w:rsidRDefault="00C93D19" w:rsidP="003A1260">
            <w:pPr>
              <w:spacing w:after="0" w:line="240" w:lineRule="auto"/>
              <w:rPr>
                <w:rFonts w:ascii="Calibri" w:eastAsia="Times New Roman" w:hAnsi="Calibri" w:cs="Calibri"/>
                <w:b/>
                <w:bCs/>
                <w:color w:val="000000"/>
                <w:kern w:val="0"/>
                <w:lang w:eastAsia="en-IN"/>
                <w14:ligatures w14:val="none"/>
              </w:rPr>
            </w:pPr>
          </w:p>
          <w:p w14:paraId="6195F8C3" w14:textId="77777777" w:rsidR="00C93D19" w:rsidRPr="00D649BB" w:rsidRDefault="00C93D19" w:rsidP="00E93A2E">
            <w:pPr>
              <w:spacing w:after="0" w:line="240" w:lineRule="auto"/>
              <w:rPr>
                <w:rFonts w:ascii="Calibri" w:eastAsia="Times New Roman" w:hAnsi="Calibri" w:cs="Calibri"/>
                <w:b/>
                <w:bCs/>
                <w:color w:val="000000"/>
                <w:kern w:val="0"/>
                <w:lang w:eastAsia="en-IN"/>
                <w14:ligatures w14:val="none"/>
              </w:rPr>
            </w:pPr>
          </w:p>
        </w:tc>
      </w:tr>
      <w:tr w:rsidR="00875286" w:rsidRPr="00D649BB" w14:paraId="136FAE75" w14:textId="77777777" w:rsidTr="00EF3C49">
        <w:trPr>
          <w:trHeight w:val="285"/>
        </w:trPr>
        <w:tc>
          <w:tcPr>
            <w:tcW w:w="10207" w:type="dxa"/>
            <w:shd w:val="clear" w:color="auto" w:fill="FFC000"/>
            <w:vAlign w:val="center"/>
          </w:tcPr>
          <w:p w14:paraId="597FB5D6" w14:textId="4B6C7261"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AA179D">
              <w:rPr>
                <w:rFonts w:ascii="Calibri" w:eastAsia="Times New Roman" w:hAnsi="Calibri" w:cs="Calibri"/>
                <w:b/>
                <w:bCs/>
                <w:color w:val="000000"/>
                <w:kern w:val="0"/>
                <w:lang w:eastAsia="en-IN"/>
                <w14:ligatures w14:val="none"/>
              </w:rPr>
              <w:t>6</w:t>
            </w:r>
            <w:r w:rsidRPr="00D649BB">
              <w:rPr>
                <w:rFonts w:ascii="Calibri" w:eastAsia="Times New Roman" w:hAnsi="Calibri" w:cs="Calibri"/>
                <w:b/>
                <w:bCs/>
                <w:color w:val="000000"/>
                <w:kern w:val="0"/>
                <w:lang w:eastAsia="en-IN"/>
                <w14:ligatures w14:val="none"/>
              </w:rPr>
              <w:t>. Have you collaborated or partnered with any NGOs, government bodies, startups, corporates, or academic institutions, etc in supporting your solution?  If yes, please provide a brief description (300 words limit)</w:t>
            </w:r>
          </w:p>
        </w:tc>
      </w:tr>
      <w:tr w:rsidR="00BF7EB4" w:rsidRPr="00D649BB" w14:paraId="26F00CAC" w14:textId="77777777" w:rsidTr="00EF3C49">
        <w:trPr>
          <w:trHeight w:val="285"/>
        </w:trPr>
        <w:tc>
          <w:tcPr>
            <w:tcW w:w="10207" w:type="dxa"/>
            <w:shd w:val="clear" w:color="auto" w:fill="FFFFFF" w:themeFill="background1"/>
            <w:vAlign w:val="center"/>
          </w:tcPr>
          <w:p w14:paraId="7612F57B" w14:textId="77777777" w:rsidR="00E93A2E" w:rsidRDefault="00E93A2E" w:rsidP="00E93A2E">
            <w:pPr>
              <w:rPr>
                <w:rFonts w:ascii="Calibri" w:hAnsi="Calibri" w:cs="Calibri"/>
                <w:color w:val="000000"/>
              </w:rPr>
            </w:pPr>
            <w:r w:rsidRPr="00E93A2E">
              <w:rPr>
                <w:rFonts w:ascii="Calibri" w:hAnsi="Calibri" w:cs="Calibri"/>
                <w:color w:val="000000"/>
              </w:rPr>
              <w:t>Currently, our team is based within Chaitanya Deemed to be University, leveraging academic resources for initial R&amp;D. We are in the early stages of exploring formal partnerships.</w:t>
            </w:r>
          </w:p>
          <w:p w14:paraId="05E73A19" w14:textId="77777777" w:rsidR="00E93A2E" w:rsidRPr="00E93A2E" w:rsidRDefault="00E93A2E" w:rsidP="00E93A2E">
            <w:pPr>
              <w:rPr>
                <w:rFonts w:ascii="Calibri" w:hAnsi="Calibri" w:cs="Calibri"/>
                <w:color w:val="000000" w:themeColor="text1"/>
              </w:rPr>
            </w:pPr>
            <w:r w:rsidRPr="00E93A2E">
              <w:rPr>
                <w:rFonts w:ascii="Calibri" w:hAnsi="Calibri" w:cs="Calibri"/>
                <w:color w:val="000000"/>
              </w:rPr>
              <w:t xml:space="preserve"> </w:t>
            </w:r>
            <w:r w:rsidRPr="00E93A2E">
              <w:rPr>
                <w:rFonts w:ascii="Calibri" w:hAnsi="Calibri" w:cs="Calibri"/>
                <w:color w:val="4C94D8" w:themeColor="text2" w:themeTint="80"/>
              </w:rPr>
              <w:t>Our strategy involves collaborating with:</w:t>
            </w:r>
          </w:p>
          <w:p w14:paraId="2E2D0A74" w14:textId="11AF1C8E" w:rsidR="00E93A2E" w:rsidRPr="00E93A2E" w:rsidRDefault="00E93A2E" w:rsidP="00E93A2E">
            <w:pPr>
              <w:rPr>
                <w:rFonts w:ascii="Calibri" w:hAnsi="Calibri" w:cs="Calibri"/>
                <w:color w:val="000000"/>
              </w:rPr>
            </w:pPr>
            <w:r w:rsidRPr="00E93A2E">
              <w:rPr>
                <w:rFonts w:ascii="Calibri" w:hAnsi="Calibri" w:cs="Calibri"/>
                <w:color w:val="000000"/>
              </w:rPr>
              <w:t>Municipal Corporations &amp; Urban Local Bodies: For deploying IoT sensors and integrating our insights</w:t>
            </w:r>
            <w:r>
              <w:rPr>
                <w:rFonts w:ascii="Calibri" w:hAnsi="Calibri" w:cs="Calibri"/>
                <w:color w:val="000000"/>
              </w:rPr>
              <w:t xml:space="preserve"> into city health action plans.</w:t>
            </w:r>
          </w:p>
          <w:p w14:paraId="69C896B0" w14:textId="40BDEC4E" w:rsidR="00E93A2E" w:rsidRPr="00E93A2E" w:rsidRDefault="00E93A2E" w:rsidP="00E93A2E">
            <w:pPr>
              <w:rPr>
                <w:rFonts w:ascii="Calibri" w:hAnsi="Calibri" w:cs="Calibri"/>
                <w:color w:val="000000"/>
              </w:rPr>
            </w:pPr>
            <w:proofErr w:type="spellStart"/>
            <w:r w:rsidRPr="00E93A2E">
              <w:rPr>
                <w:rFonts w:ascii="Calibri" w:hAnsi="Calibri" w:cs="Calibri"/>
                <w:color w:val="000000"/>
              </w:rPr>
              <w:t>Pediatric</w:t>
            </w:r>
            <w:proofErr w:type="spellEnd"/>
            <w:r w:rsidRPr="00E93A2E">
              <w:rPr>
                <w:rFonts w:ascii="Calibri" w:hAnsi="Calibri" w:cs="Calibri"/>
                <w:color w:val="000000"/>
              </w:rPr>
              <w:t xml:space="preserve"> Hospitals &amp; Research Institutes: To conduct the longitudinal clinical validation study and access anonymized </w:t>
            </w:r>
            <w:r>
              <w:rPr>
                <w:rFonts w:ascii="Calibri" w:hAnsi="Calibri" w:cs="Calibri"/>
                <w:color w:val="000000"/>
              </w:rPr>
              <w:t>health data for model training.</w:t>
            </w:r>
          </w:p>
          <w:p w14:paraId="4F49DEF7" w14:textId="77777777" w:rsidR="00E93A2E" w:rsidRPr="00E93A2E" w:rsidRDefault="00E93A2E" w:rsidP="00E93A2E">
            <w:pPr>
              <w:rPr>
                <w:rFonts w:ascii="Calibri" w:hAnsi="Calibri" w:cs="Calibri"/>
                <w:color w:val="000000"/>
              </w:rPr>
            </w:pPr>
            <w:r w:rsidRPr="00E93A2E">
              <w:rPr>
                <w:rFonts w:ascii="Calibri" w:hAnsi="Calibri" w:cs="Calibri"/>
                <w:color w:val="000000"/>
              </w:rPr>
              <w:t>Corporate CSR Initiatives: For funding sensor deployment and community awareness programs in underserved urban areas.</w:t>
            </w:r>
          </w:p>
          <w:p w14:paraId="2B2C7812" w14:textId="5FFB7B53" w:rsidR="00BF7EB4" w:rsidRPr="00D649BB" w:rsidRDefault="00E93A2E" w:rsidP="00E93A2E">
            <w:pPr>
              <w:rPr>
                <w:rFonts w:ascii="Calibri" w:hAnsi="Calibri" w:cs="Calibri"/>
                <w:color w:val="000000"/>
              </w:rPr>
            </w:pPr>
            <w:r w:rsidRPr="00E93A2E">
              <w:rPr>
                <w:rFonts w:ascii="Calibri" w:hAnsi="Calibri" w:cs="Calibri"/>
                <w:color w:val="000000"/>
              </w:rPr>
              <w:t>While these partnerships are not yet finalized, we have initiated dialogues and see them as a critical component for successful pilot testing and large-scale implementation.</w:t>
            </w:r>
          </w:p>
          <w:p w14:paraId="00285922" w14:textId="18D0EBB1" w:rsidR="004356D9" w:rsidRPr="00D649BB" w:rsidRDefault="004356D9" w:rsidP="00E93A2E">
            <w:pPr>
              <w:rPr>
                <w:rFonts w:ascii="Calibri" w:hAnsi="Calibri" w:cs="Calibri"/>
                <w:color w:val="000000"/>
              </w:rPr>
            </w:pPr>
          </w:p>
        </w:tc>
      </w:tr>
      <w:tr w:rsidR="00BF7EB4" w:rsidRPr="00D649BB" w14:paraId="72C9A11F" w14:textId="77777777" w:rsidTr="00EF3C49">
        <w:trPr>
          <w:trHeight w:val="285"/>
        </w:trPr>
        <w:tc>
          <w:tcPr>
            <w:tcW w:w="10207" w:type="dxa"/>
            <w:shd w:val="clear" w:color="auto" w:fill="FFC000"/>
            <w:vAlign w:val="center"/>
          </w:tcPr>
          <w:p w14:paraId="6222F97A" w14:textId="5ABF4D0A"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AA179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70E2D01E"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Sustainability Plan: Our model is designed for long-term viability through a multi-pronged revenue strategy, including a B2G SaaS model for municipalities, B2B analytics for real-estate developers (for ESG compliance), and freemium features in the parent-facing mobile app.</w:t>
            </w:r>
          </w:p>
          <w:p w14:paraId="4856FF38"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4C89DC89" w14:textId="77777777" w:rsidR="00E93A2E" w:rsidRPr="00E93A2E" w:rsidRDefault="00E93A2E" w:rsidP="00E93A2E">
            <w:pPr>
              <w:spacing w:after="0" w:line="240" w:lineRule="auto"/>
              <w:rPr>
                <w:rFonts w:ascii="Calibri" w:eastAsia="Times New Roman" w:hAnsi="Calibri" w:cs="Calibri"/>
                <w:color w:val="00B0F0"/>
                <w:kern w:val="0"/>
                <w:lang w:eastAsia="en-IN"/>
                <w14:ligatures w14:val="none"/>
              </w:rPr>
            </w:pPr>
            <w:r w:rsidRPr="00E93A2E">
              <w:rPr>
                <w:rFonts w:ascii="Calibri" w:eastAsia="Times New Roman" w:hAnsi="Calibri" w:cs="Calibri"/>
                <w:color w:val="00B0F0"/>
                <w:kern w:val="0"/>
                <w:lang w:eastAsia="en-IN"/>
                <w14:ligatures w14:val="none"/>
              </w:rPr>
              <w:t>Scalability &amp; Inclusivity Plan:</w:t>
            </w:r>
          </w:p>
          <w:p w14:paraId="5FDE61C3"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7159688D"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Cloud-First Architecture: Ensures we can scale across cities without major infrastructure overhaul.</w:t>
            </w:r>
          </w:p>
          <w:p w14:paraId="0E0CECF3"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20EAE658"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Phased Roll-out: Start with a pilot in Hyderabad, then expand to other Tier-1 and Tier-2 Indian cities.</w:t>
            </w:r>
          </w:p>
          <w:p w14:paraId="6E937D0E"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2B31800B"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Low-Cost IoT Sensors: Using affordable, locally sourced components to keep deployment costs low, ensuring replicability in budget-constrained municipalities.</w:t>
            </w:r>
          </w:p>
          <w:p w14:paraId="2509E683"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07DCF221"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Multi-Language Support &amp; Low-Bandwidth Design: The mobile app will be built for inclusivity, catering to non-English speakers and users with limited internet access.</w:t>
            </w:r>
          </w:p>
          <w:p w14:paraId="42419ADA" w14:textId="77777777" w:rsidR="00E93A2E" w:rsidRPr="00E93A2E" w:rsidRDefault="00E93A2E" w:rsidP="00E93A2E">
            <w:pPr>
              <w:spacing w:after="0" w:line="240" w:lineRule="auto"/>
              <w:rPr>
                <w:rFonts w:ascii="Calibri" w:eastAsia="Times New Roman" w:hAnsi="Calibri" w:cs="Calibri"/>
                <w:color w:val="000000"/>
                <w:kern w:val="0"/>
                <w:lang w:eastAsia="en-IN"/>
                <w14:ligatures w14:val="none"/>
              </w:rPr>
            </w:pPr>
          </w:p>
          <w:p w14:paraId="6A3DEC69" w14:textId="69DE863E" w:rsidR="005E7A10" w:rsidRPr="00D649BB" w:rsidRDefault="00E93A2E" w:rsidP="00E93A2E">
            <w:pPr>
              <w:spacing w:after="0" w:line="240" w:lineRule="auto"/>
              <w:rPr>
                <w:rFonts w:ascii="Calibri" w:eastAsia="Times New Roman" w:hAnsi="Calibri" w:cs="Calibri"/>
                <w:color w:val="000000"/>
                <w:kern w:val="0"/>
                <w:lang w:eastAsia="en-IN"/>
                <w14:ligatures w14:val="none"/>
              </w:rPr>
            </w:pPr>
            <w:r w:rsidRPr="00E93A2E">
              <w:rPr>
                <w:rFonts w:ascii="Calibri" w:eastAsia="Times New Roman" w:hAnsi="Calibri" w:cs="Calibri"/>
                <w:color w:val="000000"/>
                <w:kern w:val="0"/>
                <w:lang w:eastAsia="en-IN"/>
                <w14:ligatures w14:val="none"/>
              </w:rPr>
              <w:t>Policy Integration: By generating evidence-based reports, we aim to become an essential tool for the Smart Cities Mission and National Health Mission, ensuring institutional replication and government adoption.</w:t>
            </w:r>
          </w:p>
          <w:p w14:paraId="6C0B0862" w14:textId="77777777" w:rsidR="005E7A10" w:rsidRPr="00D649BB" w:rsidRDefault="005E7A10" w:rsidP="005E7A10">
            <w:pPr>
              <w:spacing w:after="0" w:line="240" w:lineRule="auto"/>
              <w:rPr>
                <w:rFonts w:ascii="Calibri" w:eastAsia="Times New Roman" w:hAnsi="Calibri" w:cs="Calibri"/>
                <w:color w:val="000000"/>
                <w:kern w:val="0"/>
                <w:lang w:eastAsia="en-IN"/>
                <w14:ligatures w14:val="none"/>
              </w:rPr>
            </w:pPr>
          </w:p>
        </w:tc>
      </w:tr>
      <w:tr w:rsidR="00DA30B0" w:rsidRPr="00D649BB" w14:paraId="4FEC8B4F" w14:textId="77777777" w:rsidTr="00EF3C49">
        <w:trPr>
          <w:trHeight w:val="285"/>
        </w:trPr>
        <w:tc>
          <w:tcPr>
            <w:tcW w:w="10207" w:type="dxa"/>
            <w:shd w:val="clear" w:color="auto" w:fill="FFC000"/>
            <w:vAlign w:val="center"/>
          </w:tcPr>
          <w:p w14:paraId="143BA9C4" w14:textId="02D95821"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AA179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40A93E00" w14:textId="0A1DB991" w:rsidR="00DA30B0" w:rsidRPr="00D649BB" w:rsidRDefault="00D27A53" w:rsidP="00C03374">
            <w:pPr>
              <w:spacing w:after="0" w:line="240" w:lineRule="auto"/>
              <w:rPr>
                <w:rFonts w:ascii="Calibri" w:eastAsia="Times New Roman" w:hAnsi="Calibri" w:cs="Calibri"/>
                <w:color w:val="000000"/>
                <w:kern w:val="0"/>
                <w:lang w:eastAsia="en-IN"/>
                <w14:ligatures w14:val="none"/>
              </w:rPr>
            </w:pPr>
            <w:r w:rsidRPr="00D27A53">
              <w:rPr>
                <w:rFonts w:ascii="Calibri" w:eastAsia="Times New Roman" w:hAnsi="Calibri" w:cs="Calibri"/>
                <w:color w:val="000000"/>
                <w:kern w:val="0"/>
                <w:lang w:eastAsia="en-IN"/>
                <w14:ligatures w14:val="none"/>
              </w:rPr>
              <w:t xml:space="preserve">Our idea deserves to win because it's the first AI system that doesn't just monitor pollution but actively prevents it from harming children. We shift </w:t>
            </w:r>
            <w:proofErr w:type="spellStart"/>
            <w:r w:rsidRPr="00D27A53">
              <w:rPr>
                <w:rFonts w:ascii="Calibri" w:eastAsia="Times New Roman" w:hAnsi="Calibri" w:cs="Calibri"/>
                <w:color w:val="000000"/>
                <w:kern w:val="0"/>
                <w:lang w:eastAsia="en-IN"/>
                <w14:ligatures w14:val="none"/>
              </w:rPr>
              <w:t>pediatric</w:t>
            </w:r>
            <w:proofErr w:type="spellEnd"/>
            <w:r w:rsidRPr="00D27A53">
              <w:rPr>
                <w:rFonts w:ascii="Calibri" w:eastAsia="Times New Roman" w:hAnsi="Calibri" w:cs="Calibri"/>
                <w:color w:val="000000"/>
                <w:kern w:val="0"/>
                <w:lang w:eastAsia="en-IN"/>
                <w14:ligatures w14:val="none"/>
              </w:rPr>
              <w:t xml:space="preserve"> healthcare from reactive treatment to proactive protection. Our unique H²MCM AI model delivers personalized, predictive risk alerts to parents' phones, enabling life-saving interventions like staying indoors on high-risk days. The impact is measurable: we target a 30% reduction in childhood respiratory infections. Built on a scalable cloud and IoT architecture, our solution can be rapidly deployed from Hyderabad to any Indian city, creating a national shield for our children's lungs. We aren't just building an app; we are building a safer future for the next generation.</w:t>
            </w:r>
          </w:p>
          <w:p w14:paraId="4FCF971F" w14:textId="31649810" w:rsidR="00517C53" w:rsidRPr="00D649BB" w:rsidRDefault="00517C53" w:rsidP="00D27A53">
            <w:pPr>
              <w:spacing w:after="0" w:line="240" w:lineRule="auto"/>
              <w:rPr>
                <w:rFonts w:ascii="Calibri" w:eastAsia="Times New Roman" w:hAnsi="Calibri" w:cs="Calibri"/>
                <w:color w:val="000000"/>
                <w:kern w:val="0"/>
                <w:lang w:eastAsia="en-IN"/>
                <w14:ligatures w14:val="none"/>
              </w:rPr>
            </w:pP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06836746" w14:textId="77777777" w:rsidR="00AE6036" w:rsidRDefault="00AE6036"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 xml:space="preserve">Concept-to-prototype execution plan deck </w:t>
            </w:r>
          </w:p>
          <w:p w14:paraId="2557CE6F" w14:textId="19DB20BB" w:rsidR="008946C8" w:rsidRPr="00AF5781"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2CE301CF" w14:textId="6673810A" w:rsidR="00D90DA3" w:rsidRPr="00761A16"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sidRPr="00D90DA3">
              <w:rPr>
                <w:rFonts w:ascii="Calibri" w:eastAsia="Times New Roman" w:hAnsi="Calibri" w:cs="Calibri"/>
                <w:b/>
                <w:bCs/>
                <w:i/>
                <w:iCs/>
                <w:color w:val="ADADAD" w:themeColor="background2" w:themeShade="BF"/>
                <w:kern w:val="0"/>
                <w:lang w:eastAsia="en-IN"/>
                <w14:ligatures w14:val="none"/>
              </w:rPr>
              <w:t>Attach google drive link here:</w:t>
            </w:r>
            <w:r w:rsidR="00761A16">
              <w:rPr>
                <w:rFonts w:ascii="Calibri" w:eastAsia="Times New Roman" w:hAnsi="Calibri" w:cs="Calibri"/>
                <w:b/>
                <w:bCs/>
                <w:i/>
                <w:iCs/>
                <w:color w:val="ADADAD" w:themeColor="background2" w:themeShade="BF"/>
                <w:kern w:val="0"/>
                <w:lang w:eastAsia="en-IN"/>
                <w14:ligatures w14:val="none"/>
              </w:rPr>
              <w:t xml:space="preserve"> </w:t>
            </w:r>
            <w:hyperlink r:id="rId7" w:history="1">
              <w:r w:rsidR="00761A16" w:rsidRPr="002F409A">
                <w:rPr>
                  <w:rStyle w:val="Hyperlink"/>
                  <w:rFonts w:ascii="Calibri" w:eastAsia="Times New Roman" w:hAnsi="Calibri" w:cs="Calibri"/>
                  <w:b/>
                  <w:bCs/>
                  <w:i/>
                  <w:iCs/>
                  <w:kern w:val="0"/>
                  <w:lang w:eastAsia="en-IN"/>
                  <w14:ligatures w14:val="none"/>
                </w:rPr>
                <w:t>https://drive.google.com/file/d/1oIVUWAbm2BAgqsP4tLI5PBSCCgeBQs_Y/view?usp=sharing</w:t>
              </w:r>
            </w:hyperlink>
            <w:r w:rsidR="00761A16">
              <w:rPr>
                <w:rFonts w:ascii="Calibri" w:eastAsia="Times New Roman" w:hAnsi="Calibri" w:cs="Calibri"/>
                <w:b/>
                <w:bCs/>
                <w:i/>
                <w:iCs/>
                <w:color w:val="ADADAD" w:themeColor="background2" w:themeShade="BF"/>
                <w:kern w:val="0"/>
                <w:lang w:eastAsia="en-IN"/>
                <w14:ligatures w14:val="none"/>
              </w:rPr>
              <w:t xml:space="preserve"> </w:t>
            </w: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5FE53F4E"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2A5ACAF8" w:rsidR="008946C8" w:rsidRPr="008946C8" w:rsidRDefault="00BF048F" w:rsidP="008946C8">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b/>
                <w:bCs/>
                <w:noProof/>
                <w:color w:val="000000"/>
                <w:kern w:val="0"/>
                <w:lang w:eastAsia="en-IN"/>
              </w:rPr>
              <mc:AlternateContent>
                <mc:Choice Requires="wps">
                  <w:drawing>
                    <wp:anchor distT="0" distB="0" distL="114300" distR="114300" simplePos="0" relativeHeight="251665408" behindDoc="0" locked="0" layoutInCell="1" allowOverlap="1" wp14:anchorId="2BD99F6F" wp14:editId="048DE9E3">
                      <wp:simplePos x="0" y="0"/>
                      <wp:positionH relativeFrom="column">
                        <wp:posOffset>-57785</wp:posOffset>
                      </wp:positionH>
                      <wp:positionV relativeFrom="paragraph">
                        <wp:posOffset>177800</wp:posOffset>
                      </wp:positionV>
                      <wp:extent cx="198120" cy="160020"/>
                      <wp:effectExtent l="0" t="0" r="11430" b="30480"/>
                      <wp:wrapNone/>
                      <wp:docPr id="1320368516" name="Freeform: Shape 1"/>
                      <wp:cNvGraphicFramePr/>
                      <a:graphic xmlns:a="http://schemas.openxmlformats.org/drawingml/2006/main">
                        <a:graphicData uri="http://schemas.microsoft.com/office/word/2010/wordprocessingShape">
                          <wps:wsp>
                            <wps:cNvSpPr/>
                            <wps:spPr>
                              <a:xfrm>
                                <a:off x="0" y="0"/>
                                <a:ext cx="198120" cy="160020"/>
                              </a:xfrm>
                              <a:custGeom>
                                <a:avLst/>
                                <a:gdLst>
                                  <a:gd name="connsiteX0" fmla="*/ 0 w 198120"/>
                                  <a:gd name="connsiteY0" fmla="*/ 76200 h 160020"/>
                                  <a:gd name="connsiteX1" fmla="*/ 38100 w 198120"/>
                                  <a:gd name="connsiteY1" fmla="*/ 99060 h 160020"/>
                                  <a:gd name="connsiteX2" fmla="*/ 53340 w 198120"/>
                                  <a:gd name="connsiteY2" fmla="*/ 121920 h 160020"/>
                                  <a:gd name="connsiteX3" fmla="*/ 106680 w 198120"/>
                                  <a:gd name="connsiteY3" fmla="*/ 160020 h 160020"/>
                                  <a:gd name="connsiteX4" fmla="*/ 144780 w 198120"/>
                                  <a:gd name="connsiteY4" fmla="*/ 76200 h 160020"/>
                                  <a:gd name="connsiteX5" fmla="*/ 167640 w 198120"/>
                                  <a:gd name="connsiteY5" fmla="*/ 30480 h 160020"/>
                                  <a:gd name="connsiteX6" fmla="*/ 198120 w 198120"/>
                                  <a:gd name="connsiteY6" fmla="*/ 0 h 1600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98120" h="160020">
                                    <a:moveTo>
                                      <a:pt x="0" y="76200"/>
                                    </a:moveTo>
                                    <a:cubicBezTo>
                                      <a:pt x="12700" y="83820"/>
                                      <a:pt x="26855" y="89421"/>
                                      <a:pt x="38100" y="99060"/>
                                    </a:cubicBezTo>
                                    <a:cubicBezTo>
                                      <a:pt x="45053" y="105020"/>
                                      <a:pt x="46864" y="115444"/>
                                      <a:pt x="53340" y="121920"/>
                                    </a:cubicBezTo>
                                    <a:cubicBezTo>
                                      <a:pt x="62792" y="131372"/>
                                      <a:pt x="93700" y="151367"/>
                                      <a:pt x="106680" y="160020"/>
                                    </a:cubicBezTo>
                                    <a:cubicBezTo>
                                      <a:pt x="121547" y="100551"/>
                                      <a:pt x="104645" y="156471"/>
                                      <a:pt x="144780" y="76200"/>
                                    </a:cubicBezTo>
                                    <a:cubicBezTo>
                                      <a:pt x="157175" y="51410"/>
                                      <a:pt x="145802" y="52318"/>
                                      <a:pt x="167640" y="30480"/>
                                    </a:cubicBezTo>
                                    <a:cubicBezTo>
                                      <a:pt x="204421" y="-6301"/>
                                      <a:pt x="180702" y="34837"/>
                                      <a:pt x="19812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AAB205" id="Freeform: Shape 1" o:spid="_x0000_s1026" style="position:absolute;margin-left:-4.55pt;margin-top:14pt;width:15.6pt;height:12.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81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" path="m,76200v12700,7620,26855,13221,38100,22860c45053,105020,46864,115444,53340,121920v9452,9452,40360,29447,53340,38100c121547,100551,104645,156471,144780,76200v12395,-24790,1022,-23882,22860,-45720c204421,-6301,180702,34837,198120,e" filled="f" strokecolor="#030e13 [484]" strokeweight="1.5pt">
                      <v:stroke joinstyle="miter"/>
                      <v:path arrowok="t" o:connecttype="custom" o:connectlocs="0,76200;38100,99060;53340,121920;106680,160020;144780,76200;167640,30480;198120,0" o:connectangles="0,0,0,0,0,0,0"/>
                    </v:shape>
                  </w:pict>
                </mc:Fallback>
              </mc:AlternateContent>
            </w:r>
            <w:r>
              <w:rPr>
                <w:rFonts w:ascii="Calibri" w:eastAsia="Times New Roman" w:hAnsi="Calibri" w:cs="Calibri"/>
                <w:b/>
                <w:bCs/>
                <w:noProof/>
                <w:color w:val="000000"/>
                <w:kern w:val="0"/>
                <w:lang w:eastAsia="en-IN"/>
              </w:rPr>
              <mc:AlternateContent>
                <mc:Choice Requires="wps">
                  <w:drawing>
                    <wp:anchor distT="0" distB="0" distL="114300" distR="114300" simplePos="0" relativeHeight="251663360" behindDoc="0" locked="0" layoutInCell="1" allowOverlap="1" wp14:anchorId="4E75E5B8" wp14:editId="1BFAAE78">
                      <wp:simplePos x="0" y="0"/>
                      <wp:positionH relativeFrom="column">
                        <wp:posOffset>-4445</wp:posOffset>
                      </wp:positionH>
                      <wp:positionV relativeFrom="paragraph">
                        <wp:posOffset>2540</wp:posOffset>
                      </wp:positionV>
                      <wp:extent cx="198120" cy="160020"/>
                      <wp:effectExtent l="0" t="0" r="11430" b="30480"/>
                      <wp:wrapNone/>
                      <wp:docPr id="1949429269" name="Freeform: Shape 1"/>
                      <wp:cNvGraphicFramePr/>
                      <a:graphic xmlns:a="http://schemas.openxmlformats.org/drawingml/2006/main">
                        <a:graphicData uri="http://schemas.microsoft.com/office/word/2010/wordprocessingShape">
                          <wps:wsp>
                            <wps:cNvSpPr/>
                            <wps:spPr>
                              <a:xfrm>
                                <a:off x="0" y="0"/>
                                <a:ext cx="198120" cy="160020"/>
                              </a:xfrm>
                              <a:custGeom>
                                <a:avLst/>
                                <a:gdLst>
                                  <a:gd name="connsiteX0" fmla="*/ 0 w 198120"/>
                                  <a:gd name="connsiteY0" fmla="*/ 76200 h 160020"/>
                                  <a:gd name="connsiteX1" fmla="*/ 38100 w 198120"/>
                                  <a:gd name="connsiteY1" fmla="*/ 99060 h 160020"/>
                                  <a:gd name="connsiteX2" fmla="*/ 53340 w 198120"/>
                                  <a:gd name="connsiteY2" fmla="*/ 121920 h 160020"/>
                                  <a:gd name="connsiteX3" fmla="*/ 106680 w 198120"/>
                                  <a:gd name="connsiteY3" fmla="*/ 160020 h 160020"/>
                                  <a:gd name="connsiteX4" fmla="*/ 144780 w 198120"/>
                                  <a:gd name="connsiteY4" fmla="*/ 76200 h 160020"/>
                                  <a:gd name="connsiteX5" fmla="*/ 167640 w 198120"/>
                                  <a:gd name="connsiteY5" fmla="*/ 30480 h 160020"/>
                                  <a:gd name="connsiteX6" fmla="*/ 198120 w 198120"/>
                                  <a:gd name="connsiteY6" fmla="*/ 0 h 1600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98120" h="160020">
                                    <a:moveTo>
                                      <a:pt x="0" y="76200"/>
                                    </a:moveTo>
                                    <a:cubicBezTo>
                                      <a:pt x="12700" y="83820"/>
                                      <a:pt x="26855" y="89421"/>
                                      <a:pt x="38100" y="99060"/>
                                    </a:cubicBezTo>
                                    <a:cubicBezTo>
                                      <a:pt x="45053" y="105020"/>
                                      <a:pt x="46864" y="115444"/>
                                      <a:pt x="53340" y="121920"/>
                                    </a:cubicBezTo>
                                    <a:cubicBezTo>
                                      <a:pt x="62792" y="131372"/>
                                      <a:pt x="93700" y="151367"/>
                                      <a:pt x="106680" y="160020"/>
                                    </a:cubicBezTo>
                                    <a:cubicBezTo>
                                      <a:pt x="121547" y="100551"/>
                                      <a:pt x="104645" y="156471"/>
                                      <a:pt x="144780" y="76200"/>
                                    </a:cubicBezTo>
                                    <a:cubicBezTo>
                                      <a:pt x="157175" y="51410"/>
                                      <a:pt x="145802" y="52318"/>
                                      <a:pt x="167640" y="30480"/>
                                    </a:cubicBezTo>
                                    <a:cubicBezTo>
                                      <a:pt x="204421" y="-6301"/>
                                      <a:pt x="180702" y="34837"/>
                                      <a:pt x="198120"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7B1A8B1" id="Freeform: Shape 1" o:spid="_x0000_s1026" style="position:absolute;margin-left:-.35pt;margin-top:.2pt;width:15.6pt;height:12.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8120,16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" path="m,76200v12700,7620,26855,13221,38100,22860c45053,105020,46864,115444,53340,121920v9452,9452,40360,29447,53340,38100c121547,100551,104645,156471,144780,76200v12395,-24790,1022,-23882,22860,-45720c204421,-6301,180702,34837,198120,e" filled="f" strokecolor="#030e13 [484]" strokeweight="1.5pt">
                      <v:stroke joinstyle="miter"/>
                      <v:path arrowok="t" o:connecttype="custom" o:connectlocs="0,76200;38100,99060;53340,121920;106680,160020;144780,76200;167640,30480;198120,0" o:connectangles="0,0,0,0,0,0,0"/>
                    </v:shape>
                  </w:pict>
                </mc:Fallback>
              </mc:AlternateContent>
            </w:r>
            <w:r w:rsidR="008946C8" w:rsidRPr="008946C8">
              <w:rPr>
                <w:rFonts w:ascii="Segoe UI Symbol" w:eastAsia="Times New Roman" w:hAnsi="Segoe UI Symbol" w:cs="Segoe UI Symbol"/>
                <w:color w:val="000000"/>
                <w:kern w:val="0"/>
                <w:lang w:eastAsia="en-IN"/>
                <w14:ligatures w14:val="none"/>
              </w:rPr>
              <w:t>☐</w:t>
            </w:r>
            <w:r w:rsidR="008946C8" w:rsidRPr="008946C8">
              <w:rPr>
                <w:rFonts w:ascii="Calibri" w:eastAsia="Times New Roman" w:hAnsi="Calibri" w:cs="Calibri"/>
                <w:color w:val="000000"/>
                <w:kern w:val="0"/>
                <w:lang w:eastAsia="en-IN"/>
                <w14:ligatures w14:val="none"/>
              </w:rPr>
              <w:t xml:space="preserve"> I/We confirm that the idea is original and developed by the individual/team.</w:t>
            </w:r>
            <w:r w:rsidR="008946C8" w:rsidRPr="008946C8">
              <w:rPr>
                <w:rFonts w:ascii="Calibri" w:eastAsia="Times New Roman" w:hAnsi="Calibri" w:cs="Calibri"/>
                <w:color w:val="000000"/>
                <w:kern w:val="0"/>
                <w:lang w:eastAsia="en-IN"/>
                <w14:ligatures w14:val="none"/>
              </w:rPr>
              <w:br/>
            </w:r>
            <w:r w:rsidR="008946C8" w:rsidRPr="008946C8">
              <w:rPr>
                <w:rFonts w:ascii="Segoe UI Symbol" w:eastAsia="Times New Roman" w:hAnsi="Segoe UI Symbol" w:cs="Segoe UI Symbol"/>
                <w:color w:val="000000"/>
                <w:kern w:val="0"/>
                <w:lang w:eastAsia="en-IN"/>
                <w14:ligatures w14:val="none"/>
              </w:rPr>
              <w:t>☐</w:t>
            </w:r>
            <w:r w:rsidR="008946C8" w:rsidRPr="008946C8">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48421635" w:rsidR="008946C8" w:rsidRPr="00D649BB" w:rsidRDefault="008946C8">
      <w:pPr>
        <w:rPr>
          <w:rFonts w:ascii="Calibri" w:hAnsi="Calibri" w:cs="Calibri"/>
        </w:rPr>
      </w:pPr>
    </w:p>
    <w:sectPr w:rsidR="008946C8" w:rsidRPr="00D649BB">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8252F" w14:textId="77777777" w:rsidR="00F70EB3" w:rsidRDefault="00F70EB3" w:rsidP="00073346">
      <w:pPr>
        <w:spacing w:after="0" w:line="240" w:lineRule="auto"/>
      </w:pPr>
      <w:r>
        <w:separator/>
      </w:r>
    </w:p>
  </w:endnote>
  <w:endnote w:type="continuationSeparator" w:id="0">
    <w:p w14:paraId="3687A2A6" w14:textId="77777777" w:rsidR="00F70EB3" w:rsidRDefault="00F70EB3"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A752A" w14:textId="77777777" w:rsidR="00F70EB3" w:rsidRDefault="00F70EB3" w:rsidP="00073346">
      <w:pPr>
        <w:spacing w:after="0" w:line="240" w:lineRule="auto"/>
      </w:pPr>
      <w:r>
        <w:separator/>
      </w:r>
    </w:p>
  </w:footnote>
  <w:footnote w:type="continuationSeparator" w:id="0">
    <w:p w14:paraId="7AC86FC4" w14:textId="77777777" w:rsidR="00F70EB3" w:rsidRDefault="00F70EB3"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85806" w14:textId="77777777" w:rsidR="00A4422E" w:rsidRDefault="009C47E0" w:rsidP="00272D6A">
    <w:pPr>
      <w:pStyle w:val="Header"/>
    </w:pPr>
    <w:r>
      <w:rPr>
        <w:noProof/>
        <w:lang w:eastAsia="en-IN"/>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2025</w:t>
    </w:r>
  </w:p>
  <w:p w14:paraId="260BD7C9" w14:textId="1642CA85" w:rsidR="00A4422E" w:rsidRPr="00BB7BDC" w:rsidRDefault="00073346" w:rsidP="00BB7BDC">
    <w:pPr>
      <w:pStyle w:val="Header"/>
      <w:jc w:val="center"/>
      <w:rPr>
        <w:b/>
        <w:bCs/>
      </w:rPr>
    </w:pPr>
    <w:r w:rsidRPr="00073346">
      <w:rPr>
        <w:b/>
        <w:bCs/>
      </w:rPr>
      <w:t>Problem Statement</w:t>
    </w:r>
    <w:r>
      <w:t xml:space="preserve">: </w:t>
    </w:r>
    <w:r w:rsidRPr="00073346">
      <w:rPr>
        <w:b/>
        <w:bCs/>
      </w:rPr>
      <w:t>(</w:t>
    </w:r>
    <w:r w:rsidR="002D5709">
      <w:rPr>
        <w:b/>
        <w:bCs/>
      </w:rPr>
      <w:t>Environmental Sustainability</w:t>
    </w:r>
    <w:r w:rsidRPr="00073346">
      <w:rPr>
        <w:b/>
        <w:bCs/>
      </w:rPr>
      <w:t>)</w:t>
    </w:r>
    <w:r w:rsidR="00BB7BDC">
      <w:rPr>
        <w:b/>
        <w:bCs/>
      </w:rPr>
      <w:t xml:space="preserve"> – </w:t>
    </w:r>
    <w:r w:rsidR="00A4422E">
      <w:rPr>
        <w:b/>
        <w:bCs/>
      </w:rPr>
      <w:t>Tech</w:t>
    </w:r>
    <w:r w:rsidR="00BB7BDC">
      <w:rPr>
        <w:b/>
        <w:bCs/>
      </w:rPr>
      <w:t xml:space="preserve"> Driven</w:t>
    </w:r>
  </w:p>
  <w:p w14:paraId="1006E8B2" w14:textId="19FECA98" w:rsidR="00073346" w:rsidRPr="00073346" w:rsidRDefault="00073346" w:rsidP="001F18DA">
    <w:pPr>
      <w:pStyle w:val="Header"/>
      <w:jc w:val="center"/>
      <w:rPr>
        <w:b/>
        <w:bCs/>
      </w:rPr>
    </w:pPr>
    <w:r w:rsidRPr="00073346">
      <w:rPr>
        <w:b/>
        <w:bCs/>
      </w:rPr>
      <w:t>Application form</w:t>
    </w:r>
  </w:p>
  <w:p w14:paraId="40FE59E6" w14:textId="77777777" w:rsidR="00073346" w:rsidRDefault="00073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11"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1"/>
  </w:num>
  <w:num w:numId="4">
    <w:abstractNumId w:val="7"/>
  </w:num>
  <w:num w:numId="5">
    <w:abstractNumId w:val="4"/>
  </w:num>
  <w:num w:numId="6">
    <w:abstractNumId w:val="11"/>
  </w:num>
  <w:num w:numId="7">
    <w:abstractNumId w:val="10"/>
  </w:num>
  <w:num w:numId="8">
    <w:abstractNumId w:val="9"/>
  </w:num>
  <w:num w:numId="9">
    <w:abstractNumId w:val="12"/>
  </w:num>
  <w:num w:numId="10">
    <w:abstractNumId w:val="3"/>
  </w:num>
  <w:num w:numId="11">
    <w:abstractNumId w:val="8"/>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346"/>
    <w:rsid w:val="00073346"/>
    <w:rsid w:val="000C41EB"/>
    <w:rsid w:val="000E4649"/>
    <w:rsid w:val="00143525"/>
    <w:rsid w:val="001A0954"/>
    <w:rsid w:val="001A5CF2"/>
    <w:rsid w:val="001E7536"/>
    <w:rsid w:val="001F18DA"/>
    <w:rsid w:val="001F4E21"/>
    <w:rsid w:val="00222987"/>
    <w:rsid w:val="00224AF9"/>
    <w:rsid w:val="00265BE0"/>
    <w:rsid w:val="00272D6A"/>
    <w:rsid w:val="00295F59"/>
    <w:rsid w:val="002A0A8A"/>
    <w:rsid w:val="002D5709"/>
    <w:rsid w:val="00336F7C"/>
    <w:rsid w:val="003860D3"/>
    <w:rsid w:val="003A1260"/>
    <w:rsid w:val="003A78B4"/>
    <w:rsid w:val="004356D9"/>
    <w:rsid w:val="0046694A"/>
    <w:rsid w:val="004C27C8"/>
    <w:rsid w:val="004E10DB"/>
    <w:rsid w:val="00517C53"/>
    <w:rsid w:val="005330EF"/>
    <w:rsid w:val="005A1D05"/>
    <w:rsid w:val="005B3C70"/>
    <w:rsid w:val="005C2C78"/>
    <w:rsid w:val="005D421E"/>
    <w:rsid w:val="005D7A47"/>
    <w:rsid w:val="005E7A10"/>
    <w:rsid w:val="00645111"/>
    <w:rsid w:val="00673E11"/>
    <w:rsid w:val="006C395E"/>
    <w:rsid w:val="006D18C4"/>
    <w:rsid w:val="007037E5"/>
    <w:rsid w:val="00761A16"/>
    <w:rsid w:val="007E080C"/>
    <w:rsid w:val="00866FBC"/>
    <w:rsid w:val="00875286"/>
    <w:rsid w:val="008946C8"/>
    <w:rsid w:val="008B4FEF"/>
    <w:rsid w:val="008F1731"/>
    <w:rsid w:val="008F421D"/>
    <w:rsid w:val="00902E6F"/>
    <w:rsid w:val="00927C65"/>
    <w:rsid w:val="00940747"/>
    <w:rsid w:val="00963465"/>
    <w:rsid w:val="00974E22"/>
    <w:rsid w:val="00982E79"/>
    <w:rsid w:val="009A636B"/>
    <w:rsid w:val="009C47E0"/>
    <w:rsid w:val="009D2923"/>
    <w:rsid w:val="009D6E34"/>
    <w:rsid w:val="00A4422E"/>
    <w:rsid w:val="00A57142"/>
    <w:rsid w:val="00A61FEF"/>
    <w:rsid w:val="00A64912"/>
    <w:rsid w:val="00AA179D"/>
    <w:rsid w:val="00AA3985"/>
    <w:rsid w:val="00AB7416"/>
    <w:rsid w:val="00AE6036"/>
    <w:rsid w:val="00AE7566"/>
    <w:rsid w:val="00AF5781"/>
    <w:rsid w:val="00B02027"/>
    <w:rsid w:val="00B771FF"/>
    <w:rsid w:val="00BB7BDC"/>
    <w:rsid w:val="00BF048F"/>
    <w:rsid w:val="00BF7EB4"/>
    <w:rsid w:val="00C4277A"/>
    <w:rsid w:val="00C93D19"/>
    <w:rsid w:val="00D27A53"/>
    <w:rsid w:val="00D53E02"/>
    <w:rsid w:val="00D61127"/>
    <w:rsid w:val="00D649BB"/>
    <w:rsid w:val="00D90DA3"/>
    <w:rsid w:val="00D9473E"/>
    <w:rsid w:val="00D96F9C"/>
    <w:rsid w:val="00DA307B"/>
    <w:rsid w:val="00DA30B0"/>
    <w:rsid w:val="00E379DB"/>
    <w:rsid w:val="00E47B7A"/>
    <w:rsid w:val="00E518C9"/>
    <w:rsid w:val="00E9206D"/>
    <w:rsid w:val="00E93A2E"/>
    <w:rsid w:val="00E9401E"/>
    <w:rsid w:val="00EA6F21"/>
    <w:rsid w:val="00EC1D2A"/>
    <w:rsid w:val="00EF3C49"/>
    <w:rsid w:val="00F358C6"/>
    <w:rsid w:val="00F415AB"/>
    <w:rsid w:val="00F44611"/>
    <w:rsid w:val="00F70EB3"/>
    <w:rsid w:val="00F77FEB"/>
    <w:rsid w:val="00F836AA"/>
    <w:rsid w:val="00FA7353"/>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paragraph" w:customStyle="1" w:styleId="ds-markdown-paragraph">
    <w:name w:val="ds-markdown-paragraph"/>
    <w:basedOn w:val="Normal"/>
    <w:rsid w:val="00E93A2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3A2E"/>
    <w:rPr>
      <w:b/>
      <w:bCs/>
    </w:rPr>
  </w:style>
  <w:style w:type="character" w:styleId="Hyperlink">
    <w:name w:val="Hyperlink"/>
    <w:basedOn w:val="DefaultParagraphFont"/>
    <w:uiPriority w:val="99"/>
    <w:unhideWhenUsed/>
    <w:rsid w:val="00761A16"/>
    <w:rPr>
      <w:color w:val="467886" w:themeColor="hyperlink"/>
      <w:u w:val="single"/>
    </w:rPr>
  </w:style>
  <w:style w:type="character" w:customStyle="1" w:styleId="UnresolvedMention">
    <w:name w:val="Unresolved Mention"/>
    <w:basedOn w:val="DefaultParagraphFont"/>
    <w:uiPriority w:val="99"/>
    <w:semiHidden/>
    <w:unhideWhenUsed/>
    <w:rsid w:val="00761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461925631">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rive.google.com/file/d/1oIVUWAbm2BAgqsP4tLI5PBSCCgeBQs_Y/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Shaik.AbdulRazak</cp:lastModifiedBy>
  <cp:revision>2</cp:revision>
  <dcterms:created xsi:type="dcterms:W3CDTF">2025-10-31T11:30:00Z</dcterms:created>
  <dcterms:modified xsi:type="dcterms:W3CDTF">2025-10-31T11:30:00Z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9f87d600-aa4a-48fd-b6a0-4bda99beb852</vt:lpwstr>
  </property>
</Properties>
</file>