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Git Concepts: Cherry-pick, Rebase, Merge, and Git Clients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Cherry-Pick (Reuse specific commits)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Scenario:</w:t>
        <w:br w:type="textWrapping"/>
        <w:t xml:space="preserve">You’re working in Sprint-03 and you realize a bug fix or a useful feature was committed in Sprint-02, and you want to apply that specific commit to your current branch.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checkout sprint-03</w:t>
        <w:br w:type="textWrapping"/>
        <w:t xml:space="preserve">git cherry-pick &lt;commit-hash&gt;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cherry-pick multiple commits:</w:t>
        <w:br w:type="textWrapping"/>
        <w:t xml:space="preserve">git cherry-pick &lt;commit1&gt; &lt;commit2&gt; &lt;commit3&gt;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Case: Copying specific changes without merging the whole branch.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 Rebase (Reuse entire branch with clean history)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Scenario:</w:t>
        <w:br w:type="textWrapping"/>
        <w:t xml:space="preserve">You want to place all your commits from Sprint-03 on top of the latest changes from Sprint-02, keeping history linear.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checkout sprint-03</w:t>
        <w:br w:type="textWrapping"/>
        <w:t xml:space="preserve">git rebase sprint-02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Before Rebase:</w:t>
        <w:br w:type="textWrapping"/>
        <w:t xml:space="preserve">sprint-02: A - B - C - D</w:t>
        <w:br w:type="textWrapping"/>
        <w:t xml:space="preserve">sprint-03:       \</w:t>
        <w:br w:type="textWrapping"/>
        <w:t xml:space="preserve">                 E - 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After Rebase:</w:t>
        <w:br w:type="textWrapping"/>
        <w:t xml:space="preserve">sprint-02: A - B - C - D - E' - F'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Case: Keeping a clean, linear history while applying updates from another branch.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3. Merge (Combine branches with history)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Scenario:</w:t>
        <w:br w:type="textWrapping"/>
        <w:t xml:space="preserve">You completed work in Sprint-03 and want to bring those changes into Sprint-02, keeping the complete commit history.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checkout sprint-02</w:t>
        <w:br w:type="textWrapping"/>
        <w:t xml:space="preserve">git merge sprint-03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Case: Combining full branches, maintaining commit history and context.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4. Git Clients (for GUI-based operations)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Top Clients: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GitHub Desktop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GitKraken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Sourcetree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TortoiseGit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SmartGit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Git Cola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Aurees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Fork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Magit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GitForce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Scenario:</w:t>
        <w:br w:type="textWrapping"/>
        <w:t xml:space="preserve">Developers/testers prefer GUI tools like GitKraken or GitHub Desktop for ease of use. DevOps prefer CLI tools like Git Bash for scripting and automation.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Quick Tip – Rebase vs Cherry-pick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Rebase is for applying a whole branch.</w:t>
        <w:br w:type="textWrapping"/>
        <w:t xml:space="preserve">- Cherry-pick is for applying selected commits.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