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4724061"/>
        <w:docPartObj>
          <w:docPartGallery w:val="Cover Pages"/>
          <w:docPartUnique/>
        </w:docPartObj>
      </w:sdtPr>
      <w:sdtContent>
        <w:p w14:paraId="2B22DA45" w14:textId="07521741" w:rsidR="00F310D5" w:rsidRDefault="000516CD">
          <w:r>
            <w:rPr>
              <w:noProof/>
            </w:rPr>
            <w:drawing>
              <wp:anchor distT="0" distB="0" distL="114300" distR="114300" simplePos="0" relativeHeight="251673600" behindDoc="1" locked="0" layoutInCell="1" allowOverlap="1" wp14:anchorId="0C6EF22F" wp14:editId="7699D93E">
                <wp:simplePos x="0" y="0"/>
                <wp:positionH relativeFrom="margin">
                  <wp:posOffset>-1373798</wp:posOffset>
                </wp:positionH>
                <wp:positionV relativeFrom="paragraph">
                  <wp:posOffset>308610</wp:posOffset>
                </wp:positionV>
                <wp:extent cx="9198591" cy="4934414"/>
                <wp:effectExtent l="0" t="0" r="3175" b="0"/>
                <wp:wrapNone/>
                <wp:docPr id="26306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alphaModFix amt="10000"/>
                          <a:extLst>
                            <a:ext uri="{28A0092B-C50C-407E-A947-70E740481C1C}">
                              <a14:useLocalDpi xmlns:a14="http://schemas.microsoft.com/office/drawing/2010/main" val="0"/>
                            </a:ext>
                          </a:extLst>
                        </a:blip>
                        <a:srcRect/>
                        <a:stretch>
                          <a:fillRect/>
                        </a:stretch>
                      </pic:blipFill>
                      <pic:spPr bwMode="auto">
                        <a:xfrm>
                          <a:off x="0" y="0"/>
                          <a:ext cx="9198591" cy="4934414"/>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7" w:rightFromText="187" w:horzAnchor="margin" w:tblpXSpec="center" w:tblpY="2881"/>
            <w:tblW w:w="4619" w:type="pct"/>
            <w:tblBorders>
              <w:left w:val="single" w:sz="12" w:space="0" w:color="4472C4" w:themeColor="accent1"/>
            </w:tblBorders>
            <w:tblCellMar>
              <w:left w:w="144" w:type="dxa"/>
              <w:right w:w="115" w:type="dxa"/>
            </w:tblCellMar>
            <w:tblLook w:val="04A0" w:firstRow="1" w:lastRow="0" w:firstColumn="1" w:lastColumn="0" w:noHBand="0" w:noVBand="1"/>
          </w:tblPr>
          <w:tblGrid>
            <w:gridCol w:w="8633"/>
          </w:tblGrid>
          <w:tr w:rsidR="00F310D5" w:rsidRPr="00F82DEC" w14:paraId="209B6C05" w14:textId="77777777" w:rsidTr="001E08B5">
            <w:sdt>
              <w:sdtPr>
                <w:rPr>
                  <w:b/>
                  <w:bCs/>
                  <w:color w:val="2F5496" w:themeColor="accent1" w:themeShade="BF"/>
                  <w:sz w:val="24"/>
                  <w:szCs w:val="24"/>
                </w:rPr>
                <w:alias w:val="Company"/>
                <w:id w:val="13406915"/>
                <w:placeholder>
                  <w:docPart w:val="9BD8B8EC0F1341E1B02D08AD6FDB9502"/>
                </w:placeholder>
                <w:dataBinding w:prefixMappings="xmlns:ns0='http://schemas.openxmlformats.org/officeDocument/2006/extended-properties'" w:xpath="/ns0:Properties[1]/ns0:Company[1]" w:storeItemID="{6668398D-A668-4E3E-A5EB-62B293D839F1}"/>
                <w:text/>
              </w:sdtPr>
              <w:sdtContent>
                <w:tc>
                  <w:tcPr>
                    <w:tcW w:w="8632" w:type="dxa"/>
                    <w:tcMar>
                      <w:top w:w="216" w:type="dxa"/>
                      <w:left w:w="115" w:type="dxa"/>
                      <w:bottom w:w="216" w:type="dxa"/>
                      <w:right w:w="115" w:type="dxa"/>
                    </w:tcMar>
                  </w:tcPr>
                  <w:p w14:paraId="731C52A5" w14:textId="4BC3E719" w:rsidR="00F310D5" w:rsidRPr="001E08B5" w:rsidRDefault="00F82DEC" w:rsidP="00F310D5">
                    <w:pPr>
                      <w:pStyle w:val="NoSpacing"/>
                      <w:rPr>
                        <w:b/>
                        <w:bCs/>
                        <w:color w:val="2F5496" w:themeColor="accent1" w:themeShade="BF"/>
                        <w:sz w:val="24"/>
                      </w:rPr>
                    </w:pPr>
                    <w:r w:rsidRPr="001E08B5">
                      <w:rPr>
                        <w:b/>
                        <w:bCs/>
                        <w:color w:val="2F5496" w:themeColor="accent1" w:themeShade="BF"/>
                        <w:sz w:val="24"/>
                        <w:szCs w:val="24"/>
                      </w:rPr>
                      <w:t>Soft Robot Mechanics Group | Institute of Applied Mechanics | Universität Stuttgart</w:t>
                    </w:r>
                  </w:p>
                </w:tc>
              </w:sdtContent>
            </w:sdt>
          </w:tr>
          <w:tr w:rsidR="00F310D5" w14:paraId="5C8B4E00" w14:textId="77777777" w:rsidTr="001E08B5">
            <w:tc>
              <w:tcPr>
                <w:tcW w:w="8632" w:type="dxa"/>
              </w:tcPr>
              <w:sdt>
                <w:sdtPr>
                  <w:rPr>
                    <w:rFonts w:asciiTheme="majorHAnsi" w:eastAsiaTheme="majorEastAsia" w:hAnsiTheme="majorHAnsi" w:cstheme="majorBidi"/>
                    <w:b/>
                    <w:bCs/>
                    <w:color w:val="4472C4" w:themeColor="accent1"/>
                    <w:sz w:val="72"/>
                    <w:szCs w:val="72"/>
                  </w:rPr>
                  <w:alias w:val="Title"/>
                  <w:id w:val="13406919"/>
                  <w:placeholder>
                    <w:docPart w:val="C8F50BED0A874B4B8BFDB5B1B30C31AC"/>
                  </w:placeholder>
                  <w:dataBinding w:prefixMappings="xmlns:ns0='http://schemas.openxmlformats.org/package/2006/metadata/core-properties' xmlns:ns1='http://purl.org/dc/elements/1.1/'" w:xpath="/ns0:coreProperties[1]/ns1:title[1]" w:storeItemID="{6C3C8BC8-F283-45AE-878A-BAB7291924A1}"/>
                  <w:text/>
                </w:sdtPr>
                <w:sdtContent>
                  <w:p w14:paraId="058BBAD6" w14:textId="3AFEEC6F" w:rsidR="00F310D5" w:rsidRPr="004C5279" w:rsidRDefault="006D0968">
                    <w:pPr>
                      <w:pStyle w:val="NoSpacing"/>
                      <w:spacing w:line="216" w:lineRule="auto"/>
                      <w:rPr>
                        <w:rFonts w:asciiTheme="majorHAnsi" w:eastAsiaTheme="majorEastAsia" w:hAnsiTheme="majorHAnsi" w:cstheme="majorBidi"/>
                        <w:b/>
                        <w:bCs/>
                        <w:color w:val="4472C4" w:themeColor="accent1"/>
                        <w:sz w:val="88"/>
                        <w:szCs w:val="88"/>
                      </w:rPr>
                    </w:pPr>
                    <w:r w:rsidRPr="004C5279">
                      <w:rPr>
                        <w:rFonts w:asciiTheme="majorHAnsi" w:eastAsiaTheme="majorEastAsia" w:hAnsiTheme="majorHAnsi" w:cstheme="majorBidi"/>
                        <w:b/>
                        <w:bCs/>
                        <w:color w:val="4472C4" w:themeColor="accent1"/>
                        <w:sz w:val="72"/>
                        <w:szCs w:val="72"/>
                      </w:rPr>
                      <w:t>Curling Spiral Simulation</w:t>
                    </w:r>
                  </w:p>
                </w:sdtContent>
              </w:sdt>
            </w:tc>
          </w:tr>
          <w:tr w:rsidR="00F310D5" w14:paraId="0D937F4B" w14:textId="77777777" w:rsidTr="001E08B5">
            <w:sdt>
              <w:sdtPr>
                <w:rPr>
                  <w:color w:val="2F5496" w:themeColor="accent1" w:themeShade="BF"/>
                  <w:sz w:val="24"/>
                  <w:szCs w:val="24"/>
                </w:rPr>
                <w:alias w:val="Subtitle"/>
                <w:id w:val="13406923"/>
                <w:placeholder>
                  <w:docPart w:val="C979F89B3426446AAD59D2E0D458468D"/>
                </w:placeholder>
                <w:dataBinding w:prefixMappings="xmlns:ns0='http://schemas.openxmlformats.org/package/2006/metadata/core-properties' xmlns:ns1='http://purl.org/dc/elements/1.1/'" w:xpath="/ns0:coreProperties[1]/ns1:subject[1]" w:storeItemID="{6C3C8BC8-F283-45AE-878A-BAB7291924A1}"/>
                <w:text/>
              </w:sdtPr>
              <w:sdtContent>
                <w:tc>
                  <w:tcPr>
                    <w:tcW w:w="8632" w:type="dxa"/>
                    <w:tcMar>
                      <w:top w:w="216" w:type="dxa"/>
                      <w:left w:w="115" w:type="dxa"/>
                      <w:bottom w:w="216" w:type="dxa"/>
                      <w:right w:w="115" w:type="dxa"/>
                    </w:tcMar>
                  </w:tcPr>
                  <w:p w14:paraId="673C40EC" w14:textId="583B366F" w:rsidR="00F310D5" w:rsidRDefault="0038364E" w:rsidP="004D6239">
                    <w:pPr>
                      <w:pStyle w:val="NoSpacing"/>
                      <w:rPr>
                        <w:color w:val="2F5496" w:themeColor="accent1" w:themeShade="BF"/>
                        <w:sz w:val="24"/>
                      </w:rPr>
                    </w:pPr>
                    <w:r>
                      <w:rPr>
                        <w:color w:val="2F5496" w:themeColor="accent1" w:themeShade="BF"/>
                        <w:sz w:val="24"/>
                        <w:szCs w:val="24"/>
                      </w:rPr>
                      <w:t>Weekly work summary</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F310D5" w14:paraId="396BB9B8"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1522EADB4DA94224A0B558E7A4BBE628"/>
                  </w:placeholder>
                  <w:dataBinding w:prefixMappings="xmlns:ns0='http://schemas.openxmlformats.org/package/2006/metadata/core-properties' xmlns:ns1='http://purl.org/dc/elements/1.1/'" w:xpath="/ns0:coreProperties[1]/ns1:creator[1]" w:storeItemID="{6C3C8BC8-F283-45AE-878A-BAB7291924A1}"/>
                  <w:text/>
                </w:sdtPr>
                <w:sdtContent>
                  <w:p w14:paraId="6E8726C0" w14:textId="40A106FA" w:rsidR="00F310D5" w:rsidRDefault="00D92C26">
                    <w:pPr>
                      <w:pStyle w:val="NoSpacing"/>
                      <w:rPr>
                        <w:color w:val="4472C4" w:themeColor="accent1"/>
                        <w:sz w:val="28"/>
                        <w:szCs w:val="28"/>
                      </w:rPr>
                    </w:pPr>
                    <w:r>
                      <w:rPr>
                        <w:color w:val="4472C4" w:themeColor="accent1"/>
                        <w:sz w:val="28"/>
                        <w:szCs w:val="28"/>
                      </w:rPr>
                      <w:t>Abdul Rehman</w:t>
                    </w:r>
                  </w:p>
                </w:sdtContent>
              </w:sdt>
              <w:sdt>
                <w:sdtPr>
                  <w:rPr>
                    <w:color w:val="4472C4" w:themeColor="accent1"/>
                    <w:sz w:val="28"/>
                    <w:szCs w:val="28"/>
                  </w:rPr>
                  <w:alias w:val="Date"/>
                  <w:tag w:val="Date"/>
                  <w:id w:val="13406932"/>
                  <w:placeholder>
                    <w:docPart w:val="3F1B36C5113042358597E34C4CA5A797"/>
                  </w:placeholder>
                  <w:dataBinding w:prefixMappings="xmlns:ns0='http://schemas.microsoft.com/office/2006/coverPageProps'" w:xpath="/ns0:CoverPageProperties[1]/ns0:PublishDate[1]" w:storeItemID="{55AF091B-3C7A-41E3-B477-F2FDAA23CFDA}"/>
                  <w:date w:fullDate="2026-01-23T00:00:00Z">
                    <w:dateFormat w:val="M-d-yyyy"/>
                    <w:lid w:val="en-US"/>
                    <w:storeMappedDataAs w:val="dateTime"/>
                    <w:calendar w:val="gregorian"/>
                  </w:date>
                </w:sdtPr>
                <w:sdtContent>
                  <w:p w14:paraId="51E69108" w14:textId="43CA1D51" w:rsidR="00F310D5" w:rsidRDefault="004C5279">
                    <w:pPr>
                      <w:pStyle w:val="NoSpacing"/>
                      <w:rPr>
                        <w:color w:val="4472C4" w:themeColor="accent1"/>
                        <w:sz w:val="28"/>
                        <w:szCs w:val="28"/>
                      </w:rPr>
                    </w:pPr>
                    <w:r>
                      <w:rPr>
                        <w:color w:val="4472C4" w:themeColor="accent1"/>
                        <w:sz w:val="28"/>
                        <w:szCs w:val="28"/>
                      </w:rPr>
                      <w:t>1-23-2026</w:t>
                    </w:r>
                  </w:p>
                </w:sdtContent>
              </w:sdt>
              <w:p w14:paraId="1556AE5C" w14:textId="507B9AA4" w:rsidR="00F310D5" w:rsidRDefault="00234A35">
                <w:pPr>
                  <w:pStyle w:val="NoSpacing"/>
                  <w:rPr>
                    <w:color w:val="4472C4" w:themeColor="accent1"/>
                  </w:rPr>
                </w:pPr>
                <w:r>
                  <w:rPr>
                    <w:noProof/>
                  </w:rPr>
                  <mc:AlternateContent>
                    <mc:Choice Requires="wps">
                      <w:drawing>
                        <wp:anchor distT="45720" distB="45720" distL="114300" distR="114300" simplePos="0" relativeHeight="251670528" behindDoc="1" locked="0" layoutInCell="1" allowOverlap="1" wp14:anchorId="00185667" wp14:editId="3A0247E7">
                          <wp:simplePos x="0" y="0"/>
                          <wp:positionH relativeFrom="column">
                            <wp:posOffset>3119282</wp:posOffset>
                          </wp:positionH>
                          <wp:positionV relativeFrom="paragraph">
                            <wp:posOffset>-489585</wp:posOffset>
                          </wp:positionV>
                          <wp:extent cx="1988185" cy="3505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185" cy="350520"/>
                                  </a:xfrm>
                                  <a:prstGeom prst="rect">
                                    <a:avLst/>
                                  </a:prstGeom>
                                  <a:noFill/>
                                  <a:ln w="9525">
                                    <a:noFill/>
                                    <a:miter lim="800000"/>
                                    <a:headEnd/>
                                    <a:tailEnd/>
                                  </a:ln>
                                </wps:spPr>
                                <wps:txbx>
                                  <w:txbxContent>
                                    <w:p w14:paraId="3CC19A7E" w14:textId="4753BF55" w:rsidR="00D92C26" w:rsidRPr="00234A35" w:rsidRDefault="00234A35" w:rsidP="00234A35">
                                      <w:pPr>
                                        <w:rPr>
                                          <w:rFonts w:eastAsiaTheme="minorEastAsia"/>
                                          <w:color w:val="4472C4" w:themeColor="accent1"/>
                                          <w:kern w:val="0"/>
                                          <w:sz w:val="28"/>
                                          <w:szCs w:val="28"/>
                                          <w14:ligatures w14:val="none"/>
                                        </w:rPr>
                                      </w:pPr>
                                      <w:r w:rsidRPr="00234A35">
                                        <w:rPr>
                                          <w:rFonts w:eastAsiaTheme="minorEastAsia"/>
                                          <w:color w:val="4472C4" w:themeColor="accent1"/>
                                          <w:kern w:val="0"/>
                                          <w:sz w:val="28"/>
                                          <w:szCs w:val="28"/>
                                          <w14:ligatures w14:val="none"/>
                                        </w:rPr>
                                        <w:t>Mentor: George Wenson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185667" id="_x0000_t202" coordsize="21600,21600" o:spt="202" path="m,l,21600r21600,l21600,xe">
                          <v:stroke joinstyle="miter"/>
                          <v:path gradientshapeok="t" o:connecttype="rect"/>
                        </v:shapetype>
                        <v:shape id="Text Box 2" o:spid="_x0000_s1026" type="#_x0000_t202" style="position:absolute;margin-left:245.6pt;margin-top:-38.55pt;width:156.55pt;height:27.6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" filled="f" stroked="f">
                          <v:textbox>
                            <w:txbxContent>
                              <w:p w14:paraId="3CC19A7E" w14:textId="4753BF55" w:rsidR="00D92C26" w:rsidRPr="00234A35" w:rsidRDefault="00234A35" w:rsidP="00234A35">
                                <w:pPr>
                                  <w:rPr>
                                    <w:rFonts w:eastAsiaTheme="minorEastAsia"/>
                                    <w:color w:val="4472C4" w:themeColor="accent1"/>
                                    <w:kern w:val="0"/>
                                    <w:sz w:val="28"/>
                                    <w:szCs w:val="28"/>
                                    <w14:ligatures w14:val="none"/>
                                  </w:rPr>
                                </w:pPr>
                                <w:r w:rsidRPr="00234A35">
                                  <w:rPr>
                                    <w:rFonts w:eastAsiaTheme="minorEastAsia"/>
                                    <w:color w:val="4472C4" w:themeColor="accent1"/>
                                    <w:kern w:val="0"/>
                                    <w:sz w:val="28"/>
                                    <w:szCs w:val="28"/>
                                    <w14:ligatures w14:val="none"/>
                                  </w:rPr>
                                  <w:t>Mentor: George Wenson</w:t>
                                </w:r>
                              </w:p>
                            </w:txbxContent>
                          </v:textbox>
                        </v:shape>
                      </w:pict>
                    </mc:Fallback>
                  </mc:AlternateContent>
                </w:r>
              </w:p>
            </w:tc>
          </w:tr>
        </w:tbl>
        <w:p w14:paraId="24A3ED53" w14:textId="32DDF022" w:rsidR="00F310D5" w:rsidRDefault="00F310D5">
          <w:pPr>
            <w:rPr>
              <w:rFonts w:asciiTheme="majorHAnsi" w:eastAsiaTheme="majorEastAsia" w:hAnsiTheme="majorHAnsi" w:cstheme="majorBidi"/>
              <w:spacing w:val="-10"/>
              <w:kern w:val="28"/>
              <w:sz w:val="56"/>
              <w:szCs w:val="56"/>
            </w:rPr>
          </w:pPr>
          <w:r>
            <w:br w:type="page"/>
          </w:r>
        </w:p>
      </w:sdtContent>
    </w:sdt>
    <w:sdt>
      <w:sdtPr>
        <w:rPr>
          <w:rFonts w:asciiTheme="minorHAnsi" w:eastAsiaTheme="minorHAnsi" w:hAnsiTheme="minorHAnsi" w:cstheme="minorBidi"/>
          <w:color w:val="auto"/>
          <w:kern w:val="2"/>
          <w:sz w:val="24"/>
          <w:szCs w:val="24"/>
          <w14:ligatures w14:val="standardContextual"/>
        </w:rPr>
        <w:id w:val="-1649661974"/>
        <w:docPartObj>
          <w:docPartGallery w:val="Table of Contents"/>
          <w:docPartUnique/>
        </w:docPartObj>
      </w:sdtPr>
      <w:sdtEndPr>
        <w:rPr>
          <w:b/>
          <w:bCs/>
          <w:noProof/>
          <w:sz w:val="22"/>
        </w:rPr>
      </w:sdtEndPr>
      <w:sdtContent>
        <w:p w14:paraId="38D59459" w14:textId="1CA9D378" w:rsidR="004720E9" w:rsidRPr="00DD4554" w:rsidRDefault="00DD4554">
          <w:pPr>
            <w:pStyle w:val="TOCHeading"/>
            <w:rPr>
              <w:b/>
              <w:bCs/>
            </w:rPr>
          </w:pPr>
          <w:r w:rsidRPr="00DD4554">
            <w:rPr>
              <w:b/>
              <w:bCs/>
            </w:rPr>
            <w:t>Table of C</w:t>
          </w:r>
          <w:r w:rsidR="004720E9" w:rsidRPr="00DD4554">
            <w:rPr>
              <w:b/>
              <w:bCs/>
            </w:rPr>
            <w:t>ontent</w:t>
          </w:r>
        </w:p>
        <w:p w14:paraId="0EF711B2" w14:textId="41EBC7C2" w:rsidR="00B22BAC" w:rsidRDefault="004720E9">
          <w:pPr>
            <w:pStyle w:val="TOC1"/>
            <w:tabs>
              <w:tab w:val="right" w:leader="dot" w:pos="9350"/>
            </w:tabs>
            <w:rPr>
              <w:rFonts w:eastAsiaTheme="minorEastAsia" w:cstheme="minorBidi"/>
              <w:b w:val="0"/>
              <w:bCs w:val="0"/>
              <w:noProof/>
              <w:sz w:val="24"/>
            </w:rPr>
          </w:pPr>
          <w:r>
            <w:fldChar w:fldCharType="begin"/>
          </w:r>
          <w:r>
            <w:instrText xml:space="preserve"> TOC \o "1-3" \h \z \u </w:instrText>
          </w:r>
          <w:r>
            <w:fldChar w:fldCharType="separate"/>
          </w:r>
          <w:hyperlink w:anchor="_Toc223036813" w:history="1">
            <w:r w:rsidR="00B22BAC" w:rsidRPr="00001871">
              <w:rPr>
                <w:rStyle w:val="Hyperlink"/>
                <w:noProof/>
              </w:rPr>
              <w:t>Week 1: Degrees of Freedom Analysis and Spiral Mechanism Design in SolidWorks</w:t>
            </w:r>
            <w:r w:rsidR="00B22BAC">
              <w:rPr>
                <w:noProof/>
                <w:webHidden/>
              </w:rPr>
              <w:tab/>
            </w:r>
            <w:r w:rsidR="00B22BAC">
              <w:rPr>
                <w:noProof/>
                <w:webHidden/>
              </w:rPr>
              <w:fldChar w:fldCharType="begin"/>
            </w:r>
            <w:r w:rsidR="00B22BAC">
              <w:rPr>
                <w:noProof/>
                <w:webHidden/>
              </w:rPr>
              <w:instrText xml:space="preserve"> PAGEREF _Toc223036813 \h </w:instrText>
            </w:r>
            <w:r w:rsidR="00B22BAC">
              <w:rPr>
                <w:noProof/>
                <w:webHidden/>
              </w:rPr>
            </w:r>
            <w:r w:rsidR="00B22BAC">
              <w:rPr>
                <w:noProof/>
                <w:webHidden/>
              </w:rPr>
              <w:fldChar w:fldCharType="separate"/>
            </w:r>
            <w:r w:rsidR="002E76B6">
              <w:rPr>
                <w:noProof/>
                <w:webHidden/>
              </w:rPr>
              <w:t>3</w:t>
            </w:r>
            <w:r w:rsidR="00B22BAC">
              <w:rPr>
                <w:noProof/>
                <w:webHidden/>
              </w:rPr>
              <w:fldChar w:fldCharType="end"/>
            </w:r>
          </w:hyperlink>
        </w:p>
        <w:p w14:paraId="376EA2F2" w14:textId="67F4EEA5" w:rsidR="00B22BAC" w:rsidRDefault="00B22BAC">
          <w:pPr>
            <w:pStyle w:val="TOC2"/>
            <w:tabs>
              <w:tab w:val="left" w:pos="720"/>
              <w:tab w:val="right" w:leader="dot" w:pos="9350"/>
            </w:tabs>
            <w:rPr>
              <w:rFonts w:eastAsiaTheme="minorEastAsia" w:cstheme="minorBidi"/>
              <w:i w:val="0"/>
              <w:iCs w:val="0"/>
              <w:noProof/>
              <w:sz w:val="24"/>
            </w:rPr>
          </w:pPr>
          <w:hyperlink w:anchor="_Toc223036814" w:history="1">
            <w:r w:rsidRPr="00001871">
              <w:rPr>
                <w:rStyle w:val="Hyperlink"/>
                <w:noProof/>
              </w:rPr>
              <w:t>1.</w:t>
            </w:r>
            <w:r>
              <w:rPr>
                <w:rFonts w:eastAsiaTheme="minorEastAsia" w:cstheme="minorBidi"/>
                <w:i w:val="0"/>
                <w:iCs w:val="0"/>
                <w:noProof/>
                <w:sz w:val="24"/>
              </w:rPr>
              <w:tab/>
            </w:r>
            <w:r w:rsidRPr="00001871">
              <w:rPr>
                <w:rStyle w:val="Hyperlink"/>
                <w:noProof/>
              </w:rPr>
              <w:t>Theoretical Derivation of Degrees of Freedom</w:t>
            </w:r>
            <w:r>
              <w:rPr>
                <w:noProof/>
                <w:webHidden/>
              </w:rPr>
              <w:tab/>
            </w:r>
            <w:r>
              <w:rPr>
                <w:noProof/>
                <w:webHidden/>
              </w:rPr>
              <w:fldChar w:fldCharType="begin"/>
            </w:r>
            <w:r>
              <w:rPr>
                <w:noProof/>
                <w:webHidden/>
              </w:rPr>
              <w:instrText xml:space="preserve"> PAGEREF _Toc223036814 \h </w:instrText>
            </w:r>
            <w:r>
              <w:rPr>
                <w:noProof/>
                <w:webHidden/>
              </w:rPr>
            </w:r>
            <w:r>
              <w:rPr>
                <w:noProof/>
                <w:webHidden/>
              </w:rPr>
              <w:fldChar w:fldCharType="separate"/>
            </w:r>
            <w:r w:rsidR="002E76B6">
              <w:rPr>
                <w:noProof/>
                <w:webHidden/>
              </w:rPr>
              <w:t>3</w:t>
            </w:r>
            <w:r>
              <w:rPr>
                <w:noProof/>
                <w:webHidden/>
              </w:rPr>
              <w:fldChar w:fldCharType="end"/>
            </w:r>
          </w:hyperlink>
        </w:p>
        <w:p w14:paraId="2A6DEA1E" w14:textId="134B90F1" w:rsidR="00B22BAC" w:rsidRDefault="00B22BAC">
          <w:pPr>
            <w:pStyle w:val="TOC2"/>
            <w:tabs>
              <w:tab w:val="left" w:pos="720"/>
              <w:tab w:val="right" w:leader="dot" w:pos="9350"/>
            </w:tabs>
            <w:rPr>
              <w:rFonts w:eastAsiaTheme="minorEastAsia" w:cstheme="minorBidi"/>
              <w:i w:val="0"/>
              <w:iCs w:val="0"/>
              <w:noProof/>
              <w:sz w:val="24"/>
            </w:rPr>
          </w:pPr>
          <w:hyperlink w:anchor="_Toc223036815" w:history="1">
            <w:r w:rsidRPr="00001871">
              <w:rPr>
                <w:rStyle w:val="Hyperlink"/>
                <w:noProof/>
              </w:rPr>
              <w:t>2.</w:t>
            </w:r>
            <w:r>
              <w:rPr>
                <w:rFonts w:eastAsiaTheme="minorEastAsia" w:cstheme="minorBidi"/>
                <w:i w:val="0"/>
                <w:iCs w:val="0"/>
                <w:noProof/>
                <w:sz w:val="24"/>
              </w:rPr>
              <w:tab/>
            </w:r>
            <w:r w:rsidRPr="00001871">
              <w:rPr>
                <w:rStyle w:val="Hyperlink"/>
                <w:noProof/>
              </w:rPr>
              <w:t>Parametric Decomposition via Triangulation</w:t>
            </w:r>
            <w:r>
              <w:rPr>
                <w:noProof/>
                <w:webHidden/>
              </w:rPr>
              <w:tab/>
            </w:r>
            <w:r>
              <w:rPr>
                <w:noProof/>
                <w:webHidden/>
              </w:rPr>
              <w:fldChar w:fldCharType="begin"/>
            </w:r>
            <w:r>
              <w:rPr>
                <w:noProof/>
                <w:webHidden/>
              </w:rPr>
              <w:instrText xml:space="preserve"> PAGEREF _Toc223036815 \h </w:instrText>
            </w:r>
            <w:r>
              <w:rPr>
                <w:noProof/>
                <w:webHidden/>
              </w:rPr>
            </w:r>
            <w:r>
              <w:rPr>
                <w:noProof/>
                <w:webHidden/>
              </w:rPr>
              <w:fldChar w:fldCharType="separate"/>
            </w:r>
            <w:r w:rsidR="002E76B6">
              <w:rPr>
                <w:noProof/>
                <w:webHidden/>
              </w:rPr>
              <w:t>3</w:t>
            </w:r>
            <w:r>
              <w:rPr>
                <w:noProof/>
                <w:webHidden/>
              </w:rPr>
              <w:fldChar w:fldCharType="end"/>
            </w:r>
          </w:hyperlink>
        </w:p>
        <w:p w14:paraId="55BB5052" w14:textId="18FB4C29" w:rsidR="00B22BAC" w:rsidRDefault="00B22BAC">
          <w:pPr>
            <w:pStyle w:val="TOC2"/>
            <w:tabs>
              <w:tab w:val="left" w:pos="720"/>
              <w:tab w:val="right" w:leader="dot" w:pos="9350"/>
            </w:tabs>
            <w:rPr>
              <w:rFonts w:eastAsiaTheme="minorEastAsia" w:cstheme="minorBidi"/>
              <w:i w:val="0"/>
              <w:iCs w:val="0"/>
              <w:noProof/>
              <w:sz w:val="24"/>
            </w:rPr>
          </w:pPr>
          <w:hyperlink w:anchor="_Toc223036816" w:history="1">
            <w:r w:rsidRPr="00001871">
              <w:rPr>
                <w:rStyle w:val="Hyperlink"/>
                <w:noProof/>
              </w:rPr>
              <w:t>3.</w:t>
            </w:r>
            <w:r>
              <w:rPr>
                <w:rFonts w:eastAsiaTheme="minorEastAsia" w:cstheme="minorBidi"/>
                <w:i w:val="0"/>
                <w:iCs w:val="0"/>
                <w:noProof/>
                <w:sz w:val="24"/>
              </w:rPr>
              <w:tab/>
            </w:r>
            <w:r w:rsidRPr="00001871">
              <w:rPr>
                <w:rStyle w:val="Hyperlink"/>
                <w:noProof/>
              </w:rPr>
              <w:t>Design Specification and Dimensional Synthesis</w:t>
            </w:r>
            <w:r>
              <w:rPr>
                <w:noProof/>
                <w:webHidden/>
              </w:rPr>
              <w:tab/>
            </w:r>
            <w:r>
              <w:rPr>
                <w:noProof/>
                <w:webHidden/>
              </w:rPr>
              <w:fldChar w:fldCharType="begin"/>
            </w:r>
            <w:r>
              <w:rPr>
                <w:noProof/>
                <w:webHidden/>
              </w:rPr>
              <w:instrText xml:space="preserve"> PAGEREF _Toc223036816 \h </w:instrText>
            </w:r>
            <w:r>
              <w:rPr>
                <w:noProof/>
                <w:webHidden/>
              </w:rPr>
            </w:r>
            <w:r>
              <w:rPr>
                <w:noProof/>
                <w:webHidden/>
              </w:rPr>
              <w:fldChar w:fldCharType="separate"/>
            </w:r>
            <w:r w:rsidR="002E76B6">
              <w:rPr>
                <w:noProof/>
                <w:webHidden/>
              </w:rPr>
              <w:t>3</w:t>
            </w:r>
            <w:r>
              <w:rPr>
                <w:noProof/>
                <w:webHidden/>
              </w:rPr>
              <w:fldChar w:fldCharType="end"/>
            </w:r>
          </w:hyperlink>
        </w:p>
        <w:p w14:paraId="0E054850" w14:textId="15C74E2D" w:rsidR="00B22BAC" w:rsidRDefault="00B22BAC">
          <w:pPr>
            <w:pStyle w:val="TOC2"/>
            <w:tabs>
              <w:tab w:val="left" w:pos="720"/>
              <w:tab w:val="right" w:leader="dot" w:pos="9350"/>
            </w:tabs>
            <w:rPr>
              <w:rFonts w:eastAsiaTheme="minorEastAsia" w:cstheme="minorBidi"/>
              <w:i w:val="0"/>
              <w:iCs w:val="0"/>
              <w:noProof/>
              <w:sz w:val="24"/>
            </w:rPr>
          </w:pPr>
          <w:hyperlink w:anchor="_Toc223036817" w:history="1">
            <w:r w:rsidRPr="00001871">
              <w:rPr>
                <w:rStyle w:val="Hyperlink"/>
                <w:noProof/>
              </w:rPr>
              <w:t>4.</w:t>
            </w:r>
            <w:r>
              <w:rPr>
                <w:rFonts w:eastAsiaTheme="minorEastAsia" w:cstheme="minorBidi"/>
                <w:i w:val="0"/>
                <w:iCs w:val="0"/>
                <w:noProof/>
                <w:sz w:val="24"/>
              </w:rPr>
              <w:tab/>
            </w:r>
            <w:r w:rsidRPr="00001871">
              <w:rPr>
                <w:rStyle w:val="Hyperlink"/>
                <w:noProof/>
              </w:rPr>
              <w:t>CAD Implementation and Assembly</w:t>
            </w:r>
            <w:r>
              <w:rPr>
                <w:noProof/>
                <w:webHidden/>
              </w:rPr>
              <w:tab/>
            </w:r>
            <w:r>
              <w:rPr>
                <w:noProof/>
                <w:webHidden/>
              </w:rPr>
              <w:fldChar w:fldCharType="begin"/>
            </w:r>
            <w:r>
              <w:rPr>
                <w:noProof/>
                <w:webHidden/>
              </w:rPr>
              <w:instrText xml:space="preserve"> PAGEREF _Toc223036817 \h </w:instrText>
            </w:r>
            <w:r>
              <w:rPr>
                <w:noProof/>
                <w:webHidden/>
              </w:rPr>
            </w:r>
            <w:r>
              <w:rPr>
                <w:noProof/>
                <w:webHidden/>
              </w:rPr>
              <w:fldChar w:fldCharType="separate"/>
            </w:r>
            <w:r w:rsidR="002E76B6">
              <w:rPr>
                <w:noProof/>
                <w:webHidden/>
              </w:rPr>
              <w:t>4</w:t>
            </w:r>
            <w:r>
              <w:rPr>
                <w:noProof/>
                <w:webHidden/>
              </w:rPr>
              <w:fldChar w:fldCharType="end"/>
            </w:r>
          </w:hyperlink>
        </w:p>
        <w:p w14:paraId="7BB3D576" w14:textId="47E04F9D" w:rsidR="00B22BAC" w:rsidRDefault="00B22BAC">
          <w:pPr>
            <w:pStyle w:val="TOC2"/>
            <w:tabs>
              <w:tab w:val="left" w:pos="720"/>
              <w:tab w:val="right" w:leader="dot" w:pos="9350"/>
            </w:tabs>
            <w:rPr>
              <w:rFonts w:eastAsiaTheme="minorEastAsia" w:cstheme="minorBidi"/>
              <w:i w:val="0"/>
              <w:iCs w:val="0"/>
              <w:noProof/>
              <w:sz w:val="24"/>
            </w:rPr>
          </w:pPr>
          <w:hyperlink w:anchor="_Toc223036818" w:history="1">
            <w:r w:rsidRPr="00001871">
              <w:rPr>
                <w:rStyle w:val="Hyperlink"/>
                <w:noProof/>
              </w:rPr>
              <w:t>5.</w:t>
            </w:r>
            <w:r>
              <w:rPr>
                <w:rFonts w:eastAsiaTheme="minorEastAsia" w:cstheme="minorBidi"/>
                <w:i w:val="0"/>
                <w:iCs w:val="0"/>
                <w:noProof/>
                <w:sz w:val="24"/>
              </w:rPr>
              <w:tab/>
            </w:r>
            <w:r w:rsidRPr="00001871">
              <w:rPr>
                <w:rStyle w:val="Hyperlink"/>
                <w:noProof/>
              </w:rPr>
              <w:t>Spiral (Mathematical Foundation)</w:t>
            </w:r>
            <w:r>
              <w:rPr>
                <w:noProof/>
                <w:webHidden/>
              </w:rPr>
              <w:tab/>
            </w:r>
            <w:r>
              <w:rPr>
                <w:noProof/>
                <w:webHidden/>
              </w:rPr>
              <w:fldChar w:fldCharType="begin"/>
            </w:r>
            <w:r>
              <w:rPr>
                <w:noProof/>
                <w:webHidden/>
              </w:rPr>
              <w:instrText xml:space="preserve"> PAGEREF _Toc223036818 \h </w:instrText>
            </w:r>
            <w:r>
              <w:rPr>
                <w:noProof/>
                <w:webHidden/>
              </w:rPr>
            </w:r>
            <w:r>
              <w:rPr>
                <w:noProof/>
                <w:webHidden/>
              </w:rPr>
              <w:fldChar w:fldCharType="separate"/>
            </w:r>
            <w:r w:rsidR="002E76B6">
              <w:rPr>
                <w:noProof/>
                <w:webHidden/>
              </w:rPr>
              <w:t>5</w:t>
            </w:r>
            <w:r>
              <w:rPr>
                <w:noProof/>
                <w:webHidden/>
              </w:rPr>
              <w:fldChar w:fldCharType="end"/>
            </w:r>
          </w:hyperlink>
        </w:p>
        <w:p w14:paraId="3D111D1C" w14:textId="563EDF41" w:rsidR="00B22BAC" w:rsidRDefault="00B22BAC">
          <w:pPr>
            <w:pStyle w:val="TOC1"/>
            <w:tabs>
              <w:tab w:val="right" w:leader="dot" w:pos="9350"/>
            </w:tabs>
            <w:rPr>
              <w:rFonts w:eastAsiaTheme="minorEastAsia" w:cstheme="minorBidi"/>
              <w:b w:val="0"/>
              <w:bCs w:val="0"/>
              <w:noProof/>
              <w:sz w:val="24"/>
            </w:rPr>
          </w:pPr>
          <w:hyperlink w:anchor="_Toc223036819" w:history="1">
            <w:r w:rsidRPr="00001871">
              <w:rPr>
                <w:rStyle w:val="Hyperlink"/>
                <w:noProof/>
              </w:rPr>
              <w:t>Week 2: Literature review and Simulation in Abaqus</w:t>
            </w:r>
            <w:r>
              <w:rPr>
                <w:noProof/>
                <w:webHidden/>
              </w:rPr>
              <w:tab/>
            </w:r>
            <w:r>
              <w:rPr>
                <w:noProof/>
                <w:webHidden/>
              </w:rPr>
              <w:fldChar w:fldCharType="begin"/>
            </w:r>
            <w:r>
              <w:rPr>
                <w:noProof/>
                <w:webHidden/>
              </w:rPr>
              <w:instrText xml:space="preserve"> PAGEREF _Toc223036819 \h </w:instrText>
            </w:r>
            <w:r>
              <w:rPr>
                <w:noProof/>
                <w:webHidden/>
              </w:rPr>
            </w:r>
            <w:r>
              <w:rPr>
                <w:noProof/>
                <w:webHidden/>
              </w:rPr>
              <w:fldChar w:fldCharType="separate"/>
            </w:r>
            <w:r w:rsidR="002E76B6">
              <w:rPr>
                <w:noProof/>
                <w:webHidden/>
              </w:rPr>
              <w:t>6</w:t>
            </w:r>
            <w:r>
              <w:rPr>
                <w:noProof/>
                <w:webHidden/>
              </w:rPr>
              <w:fldChar w:fldCharType="end"/>
            </w:r>
          </w:hyperlink>
        </w:p>
        <w:p w14:paraId="54967DC8" w14:textId="53383DB8" w:rsidR="00B22BAC" w:rsidRDefault="00B22BAC">
          <w:pPr>
            <w:pStyle w:val="TOC2"/>
            <w:tabs>
              <w:tab w:val="left" w:pos="720"/>
              <w:tab w:val="right" w:leader="dot" w:pos="9350"/>
            </w:tabs>
            <w:rPr>
              <w:rFonts w:eastAsiaTheme="minorEastAsia" w:cstheme="minorBidi"/>
              <w:i w:val="0"/>
              <w:iCs w:val="0"/>
              <w:noProof/>
              <w:sz w:val="24"/>
            </w:rPr>
          </w:pPr>
          <w:hyperlink w:anchor="_Toc223036820" w:history="1">
            <w:r w:rsidRPr="00001871">
              <w:rPr>
                <w:rStyle w:val="Hyperlink"/>
                <w:noProof/>
              </w:rPr>
              <w:t>6.</w:t>
            </w:r>
            <w:r>
              <w:rPr>
                <w:rFonts w:eastAsiaTheme="minorEastAsia" w:cstheme="minorBidi"/>
                <w:i w:val="0"/>
                <w:iCs w:val="0"/>
                <w:noProof/>
                <w:sz w:val="24"/>
              </w:rPr>
              <w:tab/>
            </w:r>
            <w:r w:rsidRPr="00001871">
              <w:rPr>
                <w:rStyle w:val="Hyperlink"/>
                <w:noProof/>
              </w:rPr>
              <w:t>Research paper SpiRobs summary:</w:t>
            </w:r>
            <w:r>
              <w:rPr>
                <w:noProof/>
                <w:webHidden/>
              </w:rPr>
              <w:tab/>
            </w:r>
            <w:r>
              <w:rPr>
                <w:noProof/>
                <w:webHidden/>
              </w:rPr>
              <w:fldChar w:fldCharType="begin"/>
            </w:r>
            <w:r>
              <w:rPr>
                <w:noProof/>
                <w:webHidden/>
              </w:rPr>
              <w:instrText xml:space="preserve"> PAGEREF _Toc223036820 \h </w:instrText>
            </w:r>
            <w:r>
              <w:rPr>
                <w:noProof/>
                <w:webHidden/>
              </w:rPr>
            </w:r>
            <w:r>
              <w:rPr>
                <w:noProof/>
                <w:webHidden/>
              </w:rPr>
              <w:fldChar w:fldCharType="separate"/>
            </w:r>
            <w:r w:rsidR="002E76B6">
              <w:rPr>
                <w:noProof/>
                <w:webHidden/>
              </w:rPr>
              <w:t>6</w:t>
            </w:r>
            <w:r>
              <w:rPr>
                <w:noProof/>
                <w:webHidden/>
              </w:rPr>
              <w:fldChar w:fldCharType="end"/>
            </w:r>
          </w:hyperlink>
        </w:p>
        <w:p w14:paraId="2C644DDB" w14:textId="5C02FEB9" w:rsidR="00B22BAC" w:rsidRDefault="00B22BAC">
          <w:pPr>
            <w:pStyle w:val="TOC2"/>
            <w:tabs>
              <w:tab w:val="left" w:pos="720"/>
              <w:tab w:val="right" w:leader="dot" w:pos="9350"/>
            </w:tabs>
            <w:rPr>
              <w:rFonts w:eastAsiaTheme="minorEastAsia" w:cstheme="minorBidi"/>
              <w:i w:val="0"/>
              <w:iCs w:val="0"/>
              <w:noProof/>
              <w:sz w:val="24"/>
            </w:rPr>
          </w:pPr>
          <w:hyperlink w:anchor="_Toc223036821" w:history="1">
            <w:r w:rsidRPr="00001871">
              <w:rPr>
                <w:rStyle w:val="Hyperlink"/>
                <w:noProof/>
              </w:rPr>
              <w:t>7.</w:t>
            </w:r>
            <w:r>
              <w:rPr>
                <w:rFonts w:eastAsiaTheme="minorEastAsia" w:cstheme="minorBidi"/>
                <w:i w:val="0"/>
                <w:iCs w:val="0"/>
                <w:noProof/>
                <w:sz w:val="24"/>
              </w:rPr>
              <w:tab/>
            </w:r>
            <w:r w:rsidRPr="00001871">
              <w:rPr>
                <w:rStyle w:val="Hyperlink"/>
                <w:noProof/>
              </w:rPr>
              <w:t>Research paper Elephant-Inspired grasping summary:</w:t>
            </w:r>
            <w:r>
              <w:rPr>
                <w:noProof/>
                <w:webHidden/>
              </w:rPr>
              <w:tab/>
            </w:r>
            <w:r>
              <w:rPr>
                <w:noProof/>
                <w:webHidden/>
              </w:rPr>
              <w:fldChar w:fldCharType="begin"/>
            </w:r>
            <w:r>
              <w:rPr>
                <w:noProof/>
                <w:webHidden/>
              </w:rPr>
              <w:instrText xml:space="preserve"> PAGEREF _Toc223036821 \h </w:instrText>
            </w:r>
            <w:r>
              <w:rPr>
                <w:noProof/>
                <w:webHidden/>
              </w:rPr>
            </w:r>
            <w:r>
              <w:rPr>
                <w:noProof/>
                <w:webHidden/>
              </w:rPr>
              <w:fldChar w:fldCharType="separate"/>
            </w:r>
            <w:r w:rsidR="002E76B6">
              <w:rPr>
                <w:noProof/>
                <w:webHidden/>
              </w:rPr>
              <w:t>6</w:t>
            </w:r>
            <w:r>
              <w:rPr>
                <w:noProof/>
                <w:webHidden/>
              </w:rPr>
              <w:fldChar w:fldCharType="end"/>
            </w:r>
          </w:hyperlink>
        </w:p>
        <w:p w14:paraId="1F0B8920" w14:textId="75802764" w:rsidR="00B22BAC" w:rsidRDefault="00B22BAC">
          <w:pPr>
            <w:pStyle w:val="TOC2"/>
            <w:tabs>
              <w:tab w:val="left" w:pos="720"/>
              <w:tab w:val="right" w:leader="dot" w:pos="9350"/>
            </w:tabs>
            <w:rPr>
              <w:rFonts w:eastAsiaTheme="minorEastAsia" w:cstheme="minorBidi"/>
              <w:i w:val="0"/>
              <w:iCs w:val="0"/>
              <w:noProof/>
              <w:sz w:val="24"/>
            </w:rPr>
          </w:pPr>
          <w:hyperlink w:anchor="_Toc223036822" w:history="1">
            <w:r w:rsidRPr="00001871">
              <w:rPr>
                <w:rStyle w:val="Hyperlink"/>
                <w:noProof/>
              </w:rPr>
              <w:t>8.</w:t>
            </w:r>
            <w:r>
              <w:rPr>
                <w:rFonts w:eastAsiaTheme="minorEastAsia" w:cstheme="minorBidi"/>
                <w:i w:val="0"/>
                <w:iCs w:val="0"/>
                <w:noProof/>
                <w:sz w:val="24"/>
              </w:rPr>
              <w:tab/>
            </w:r>
            <w:r w:rsidRPr="00001871">
              <w:rPr>
                <w:rStyle w:val="Hyperlink"/>
                <w:noProof/>
              </w:rPr>
              <w:t>Modeling and Simulation Strategy in Abaqus</w:t>
            </w:r>
            <w:r>
              <w:rPr>
                <w:noProof/>
                <w:webHidden/>
              </w:rPr>
              <w:tab/>
            </w:r>
            <w:r>
              <w:rPr>
                <w:noProof/>
                <w:webHidden/>
              </w:rPr>
              <w:fldChar w:fldCharType="begin"/>
            </w:r>
            <w:r>
              <w:rPr>
                <w:noProof/>
                <w:webHidden/>
              </w:rPr>
              <w:instrText xml:space="preserve"> PAGEREF _Toc223036822 \h </w:instrText>
            </w:r>
            <w:r>
              <w:rPr>
                <w:noProof/>
                <w:webHidden/>
              </w:rPr>
            </w:r>
            <w:r>
              <w:rPr>
                <w:noProof/>
                <w:webHidden/>
              </w:rPr>
              <w:fldChar w:fldCharType="separate"/>
            </w:r>
            <w:r w:rsidR="002E76B6">
              <w:rPr>
                <w:noProof/>
                <w:webHidden/>
              </w:rPr>
              <w:t>7</w:t>
            </w:r>
            <w:r>
              <w:rPr>
                <w:noProof/>
                <w:webHidden/>
              </w:rPr>
              <w:fldChar w:fldCharType="end"/>
            </w:r>
          </w:hyperlink>
        </w:p>
        <w:p w14:paraId="18985DCE" w14:textId="0F350B29" w:rsidR="00B22BAC" w:rsidRDefault="00B22BAC">
          <w:pPr>
            <w:pStyle w:val="TOC3"/>
            <w:rPr>
              <w:rFonts w:eastAsiaTheme="minorEastAsia" w:cstheme="minorBidi"/>
              <w:noProof/>
              <w:sz w:val="24"/>
            </w:rPr>
          </w:pPr>
          <w:hyperlink w:anchor="_Toc223036823" w:history="1">
            <w:r w:rsidRPr="00001871">
              <w:rPr>
                <w:rStyle w:val="Hyperlink"/>
                <w:rFonts w:eastAsia="Times New Roman"/>
                <w:noProof/>
              </w:rPr>
              <w:t>1.</w:t>
            </w:r>
            <w:r>
              <w:rPr>
                <w:rFonts w:eastAsiaTheme="minorEastAsia" w:cstheme="minorBidi"/>
                <w:noProof/>
                <w:sz w:val="24"/>
              </w:rPr>
              <w:tab/>
            </w:r>
            <w:r w:rsidRPr="00001871">
              <w:rPr>
                <w:rStyle w:val="Hyperlink"/>
                <w:rFonts w:eastAsia="Times New Roman"/>
                <w:noProof/>
              </w:rPr>
              <w:t>Modeling Approach and Skill Acquisition</w:t>
            </w:r>
            <w:r>
              <w:rPr>
                <w:noProof/>
                <w:webHidden/>
              </w:rPr>
              <w:tab/>
            </w:r>
            <w:r>
              <w:rPr>
                <w:noProof/>
                <w:webHidden/>
              </w:rPr>
              <w:fldChar w:fldCharType="begin"/>
            </w:r>
            <w:r>
              <w:rPr>
                <w:noProof/>
                <w:webHidden/>
              </w:rPr>
              <w:instrText xml:space="preserve"> PAGEREF _Toc223036823 \h </w:instrText>
            </w:r>
            <w:r>
              <w:rPr>
                <w:noProof/>
                <w:webHidden/>
              </w:rPr>
            </w:r>
            <w:r>
              <w:rPr>
                <w:noProof/>
                <w:webHidden/>
              </w:rPr>
              <w:fldChar w:fldCharType="separate"/>
            </w:r>
            <w:r w:rsidR="002E76B6">
              <w:rPr>
                <w:noProof/>
                <w:webHidden/>
              </w:rPr>
              <w:t>7</w:t>
            </w:r>
            <w:r>
              <w:rPr>
                <w:noProof/>
                <w:webHidden/>
              </w:rPr>
              <w:fldChar w:fldCharType="end"/>
            </w:r>
          </w:hyperlink>
        </w:p>
        <w:p w14:paraId="28535EC3" w14:textId="0EF5A496" w:rsidR="00B22BAC" w:rsidRDefault="00B22BAC">
          <w:pPr>
            <w:pStyle w:val="TOC3"/>
            <w:rPr>
              <w:rFonts w:eastAsiaTheme="minorEastAsia" w:cstheme="minorBidi"/>
              <w:noProof/>
              <w:sz w:val="24"/>
            </w:rPr>
          </w:pPr>
          <w:hyperlink w:anchor="_Toc223036824" w:history="1">
            <w:r w:rsidRPr="00001871">
              <w:rPr>
                <w:rStyle w:val="Hyperlink"/>
                <w:rFonts w:eastAsia="Times New Roman"/>
                <w:noProof/>
              </w:rPr>
              <w:t>2.</w:t>
            </w:r>
            <w:r>
              <w:rPr>
                <w:rFonts w:eastAsiaTheme="minorEastAsia" w:cstheme="minorBidi"/>
                <w:noProof/>
                <w:sz w:val="24"/>
              </w:rPr>
              <w:tab/>
            </w:r>
            <w:r w:rsidRPr="00001871">
              <w:rPr>
                <w:rStyle w:val="Hyperlink"/>
                <w:rFonts w:eastAsia="Times New Roman"/>
                <w:noProof/>
              </w:rPr>
              <w:t>Geometry and Domain Discretization</w:t>
            </w:r>
            <w:r>
              <w:rPr>
                <w:noProof/>
                <w:webHidden/>
              </w:rPr>
              <w:tab/>
            </w:r>
            <w:r>
              <w:rPr>
                <w:noProof/>
                <w:webHidden/>
              </w:rPr>
              <w:fldChar w:fldCharType="begin"/>
            </w:r>
            <w:r>
              <w:rPr>
                <w:noProof/>
                <w:webHidden/>
              </w:rPr>
              <w:instrText xml:space="preserve"> PAGEREF _Toc223036824 \h </w:instrText>
            </w:r>
            <w:r>
              <w:rPr>
                <w:noProof/>
                <w:webHidden/>
              </w:rPr>
            </w:r>
            <w:r>
              <w:rPr>
                <w:noProof/>
                <w:webHidden/>
              </w:rPr>
              <w:fldChar w:fldCharType="separate"/>
            </w:r>
            <w:r w:rsidR="002E76B6">
              <w:rPr>
                <w:noProof/>
                <w:webHidden/>
              </w:rPr>
              <w:t>7</w:t>
            </w:r>
            <w:r>
              <w:rPr>
                <w:noProof/>
                <w:webHidden/>
              </w:rPr>
              <w:fldChar w:fldCharType="end"/>
            </w:r>
          </w:hyperlink>
        </w:p>
        <w:p w14:paraId="216717CA" w14:textId="27FA5D57" w:rsidR="00B22BAC" w:rsidRDefault="00B22BAC">
          <w:pPr>
            <w:pStyle w:val="TOC3"/>
            <w:rPr>
              <w:rFonts w:eastAsiaTheme="minorEastAsia" w:cstheme="minorBidi"/>
              <w:noProof/>
              <w:sz w:val="24"/>
            </w:rPr>
          </w:pPr>
          <w:hyperlink w:anchor="_Toc223036825" w:history="1">
            <w:r w:rsidRPr="00001871">
              <w:rPr>
                <w:rStyle w:val="Hyperlink"/>
                <w:rFonts w:eastAsia="Times New Roman"/>
                <w:noProof/>
              </w:rPr>
              <w:t>3.</w:t>
            </w:r>
            <w:r>
              <w:rPr>
                <w:rFonts w:eastAsiaTheme="minorEastAsia" w:cstheme="minorBidi"/>
                <w:noProof/>
                <w:sz w:val="24"/>
              </w:rPr>
              <w:tab/>
            </w:r>
            <w:r w:rsidRPr="00001871">
              <w:rPr>
                <w:rStyle w:val="Hyperlink"/>
                <w:rFonts w:eastAsia="Times New Roman"/>
                <w:noProof/>
              </w:rPr>
              <w:t>Material Constitutive Models</w:t>
            </w:r>
            <w:r>
              <w:rPr>
                <w:noProof/>
                <w:webHidden/>
              </w:rPr>
              <w:tab/>
            </w:r>
            <w:r>
              <w:rPr>
                <w:noProof/>
                <w:webHidden/>
              </w:rPr>
              <w:fldChar w:fldCharType="begin"/>
            </w:r>
            <w:r>
              <w:rPr>
                <w:noProof/>
                <w:webHidden/>
              </w:rPr>
              <w:instrText xml:space="preserve"> PAGEREF _Toc223036825 \h </w:instrText>
            </w:r>
            <w:r>
              <w:rPr>
                <w:noProof/>
                <w:webHidden/>
              </w:rPr>
            </w:r>
            <w:r>
              <w:rPr>
                <w:noProof/>
                <w:webHidden/>
              </w:rPr>
              <w:fldChar w:fldCharType="separate"/>
            </w:r>
            <w:r w:rsidR="002E76B6">
              <w:rPr>
                <w:noProof/>
                <w:webHidden/>
              </w:rPr>
              <w:t>9</w:t>
            </w:r>
            <w:r>
              <w:rPr>
                <w:noProof/>
                <w:webHidden/>
              </w:rPr>
              <w:fldChar w:fldCharType="end"/>
            </w:r>
          </w:hyperlink>
        </w:p>
        <w:p w14:paraId="0B0855A9" w14:textId="68A89C31" w:rsidR="00B22BAC" w:rsidRDefault="00B22BAC">
          <w:pPr>
            <w:pStyle w:val="TOC3"/>
            <w:rPr>
              <w:rFonts w:eastAsiaTheme="minorEastAsia" w:cstheme="minorBidi"/>
              <w:noProof/>
              <w:sz w:val="24"/>
            </w:rPr>
          </w:pPr>
          <w:hyperlink w:anchor="_Toc223036826" w:history="1">
            <w:r w:rsidRPr="00001871">
              <w:rPr>
                <w:rStyle w:val="Hyperlink"/>
                <w:rFonts w:eastAsia="Times New Roman"/>
                <w:noProof/>
              </w:rPr>
              <w:t>4.</w:t>
            </w:r>
            <w:r>
              <w:rPr>
                <w:rFonts w:eastAsiaTheme="minorEastAsia" w:cstheme="minorBidi"/>
                <w:noProof/>
                <w:sz w:val="24"/>
              </w:rPr>
              <w:tab/>
            </w:r>
            <w:r w:rsidRPr="00001871">
              <w:rPr>
                <w:rStyle w:val="Hyperlink"/>
                <w:rFonts w:eastAsia="Times New Roman"/>
                <w:noProof/>
              </w:rPr>
              <w:t>Meshing and Element Formulation</w:t>
            </w:r>
            <w:r>
              <w:rPr>
                <w:noProof/>
                <w:webHidden/>
              </w:rPr>
              <w:tab/>
            </w:r>
            <w:r>
              <w:rPr>
                <w:noProof/>
                <w:webHidden/>
              </w:rPr>
              <w:fldChar w:fldCharType="begin"/>
            </w:r>
            <w:r>
              <w:rPr>
                <w:noProof/>
                <w:webHidden/>
              </w:rPr>
              <w:instrText xml:space="preserve"> PAGEREF _Toc223036826 \h </w:instrText>
            </w:r>
            <w:r>
              <w:rPr>
                <w:noProof/>
                <w:webHidden/>
              </w:rPr>
            </w:r>
            <w:r>
              <w:rPr>
                <w:noProof/>
                <w:webHidden/>
              </w:rPr>
              <w:fldChar w:fldCharType="separate"/>
            </w:r>
            <w:r w:rsidR="002E76B6">
              <w:rPr>
                <w:noProof/>
                <w:webHidden/>
              </w:rPr>
              <w:t>9</w:t>
            </w:r>
            <w:r>
              <w:rPr>
                <w:noProof/>
                <w:webHidden/>
              </w:rPr>
              <w:fldChar w:fldCharType="end"/>
            </w:r>
          </w:hyperlink>
        </w:p>
        <w:p w14:paraId="59CAED7D" w14:textId="0162F3CC" w:rsidR="00B22BAC" w:rsidRDefault="00B22BAC">
          <w:pPr>
            <w:pStyle w:val="TOC3"/>
            <w:rPr>
              <w:rFonts w:eastAsiaTheme="minorEastAsia" w:cstheme="minorBidi"/>
              <w:noProof/>
              <w:sz w:val="24"/>
            </w:rPr>
          </w:pPr>
          <w:hyperlink w:anchor="_Toc223036827" w:history="1">
            <w:r w:rsidRPr="00001871">
              <w:rPr>
                <w:rStyle w:val="Hyperlink"/>
                <w:rFonts w:eastAsia="Times New Roman"/>
                <w:noProof/>
              </w:rPr>
              <w:t>5.</w:t>
            </w:r>
            <w:r>
              <w:rPr>
                <w:rFonts w:eastAsiaTheme="minorEastAsia" w:cstheme="minorBidi"/>
                <w:noProof/>
                <w:sz w:val="24"/>
              </w:rPr>
              <w:tab/>
            </w:r>
            <w:r w:rsidRPr="00001871">
              <w:rPr>
                <w:rStyle w:val="Hyperlink"/>
                <w:rFonts w:eastAsia="Times New Roman"/>
                <w:noProof/>
              </w:rPr>
              <w:t>Result Visualization</w:t>
            </w:r>
            <w:r>
              <w:rPr>
                <w:noProof/>
                <w:webHidden/>
              </w:rPr>
              <w:tab/>
            </w:r>
            <w:r>
              <w:rPr>
                <w:noProof/>
                <w:webHidden/>
              </w:rPr>
              <w:fldChar w:fldCharType="begin"/>
            </w:r>
            <w:r>
              <w:rPr>
                <w:noProof/>
                <w:webHidden/>
              </w:rPr>
              <w:instrText xml:space="preserve"> PAGEREF _Toc223036827 \h </w:instrText>
            </w:r>
            <w:r>
              <w:rPr>
                <w:noProof/>
                <w:webHidden/>
              </w:rPr>
            </w:r>
            <w:r>
              <w:rPr>
                <w:noProof/>
                <w:webHidden/>
              </w:rPr>
              <w:fldChar w:fldCharType="separate"/>
            </w:r>
            <w:r w:rsidR="002E76B6">
              <w:rPr>
                <w:noProof/>
                <w:webHidden/>
              </w:rPr>
              <w:t>10</w:t>
            </w:r>
            <w:r>
              <w:rPr>
                <w:noProof/>
                <w:webHidden/>
              </w:rPr>
              <w:fldChar w:fldCharType="end"/>
            </w:r>
          </w:hyperlink>
        </w:p>
        <w:p w14:paraId="5905BDFC" w14:textId="59AF4B74" w:rsidR="00B22BAC" w:rsidRDefault="00B22BAC">
          <w:pPr>
            <w:pStyle w:val="TOC1"/>
            <w:tabs>
              <w:tab w:val="right" w:leader="dot" w:pos="9350"/>
            </w:tabs>
            <w:rPr>
              <w:rFonts w:eastAsiaTheme="minorEastAsia" w:cstheme="minorBidi"/>
              <w:b w:val="0"/>
              <w:bCs w:val="0"/>
              <w:noProof/>
              <w:sz w:val="24"/>
            </w:rPr>
          </w:pPr>
          <w:hyperlink w:anchor="_Toc223036828" w:history="1">
            <w:r w:rsidRPr="00001871">
              <w:rPr>
                <w:rStyle w:val="Hyperlink"/>
                <w:noProof/>
              </w:rPr>
              <w:t>Week 3: Abaqus scripting with vector mathematics</w:t>
            </w:r>
            <w:r>
              <w:rPr>
                <w:noProof/>
                <w:webHidden/>
              </w:rPr>
              <w:tab/>
            </w:r>
            <w:r>
              <w:rPr>
                <w:noProof/>
                <w:webHidden/>
              </w:rPr>
              <w:fldChar w:fldCharType="begin"/>
            </w:r>
            <w:r>
              <w:rPr>
                <w:noProof/>
                <w:webHidden/>
              </w:rPr>
              <w:instrText xml:space="preserve"> PAGEREF _Toc223036828 \h </w:instrText>
            </w:r>
            <w:r>
              <w:rPr>
                <w:noProof/>
                <w:webHidden/>
              </w:rPr>
            </w:r>
            <w:r>
              <w:rPr>
                <w:noProof/>
                <w:webHidden/>
              </w:rPr>
              <w:fldChar w:fldCharType="separate"/>
            </w:r>
            <w:r w:rsidR="002E76B6">
              <w:rPr>
                <w:noProof/>
                <w:webHidden/>
              </w:rPr>
              <w:t>11</w:t>
            </w:r>
            <w:r>
              <w:rPr>
                <w:noProof/>
                <w:webHidden/>
              </w:rPr>
              <w:fldChar w:fldCharType="end"/>
            </w:r>
          </w:hyperlink>
        </w:p>
        <w:p w14:paraId="4C5643C3" w14:textId="3E7783C2" w:rsidR="00B22BAC" w:rsidRDefault="00B22BAC">
          <w:pPr>
            <w:pStyle w:val="TOC2"/>
            <w:tabs>
              <w:tab w:val="left" w:pos="720"/>
              <w:tab w:val="right" w:leader="dot" w:pos="9350"/>
            </w:tabs>
            <w:rPr>
              <w:rFonts w:eastAsiaTheme="minorEastAsia" w:cstheme="minorBidi"/>
              <w:i w:val="0"/>
              <w:iCs w:val="0"/>
              <w:noProof/>
              <w:sz w:val="24"/>
            </w:rPr>
          </w:pPr>
          <w:hyperlink w:anchor="_Toc223036829" w:history="1">
            <w:r w:rsidRPr="00001871">
              <w:rPr>
                <w:rStyle w:val="Hyperlink"/>
                <w:noProof/>
              </w:rPr>
              <w:t>9.</w:t>
            </w:r>
            <w:r>
              <w:rPr>
                <w:rFonts w:eastAsiaTheme="minorEastAsia" w:cstheme="minorBidi"/>
                <w:i w:val="0"/>
                <w:iCs w:val="0"/>
                <w:noProof/>
                <w:sz w:val="24"/>
              </w:rPr>
              <w:tab/>
            </w:r>
            <w:r w:rsidRPr="00001871">
              <w:rPr>
                <w:rStyle w:val="Hyperlink"/>
                <w:noProof/>
              </w:rPr>
              <w:t>Coordinate Transformation</w:t>
            </w:r>
            <w:r>
              <w:rPr>
                <w:noProof/>
                <w:webHidden/>
              </w:rPr>
              <w:tab/>
            </w:r>
            <w:r>
              <w:rPr>
                <w:noProof/>
                <w:webHidden/>
              </w:rPr>
              <w:fldChar w:fldCharType="begin"/>
            </w:r>
            <w:r>
              <w:rPr>
                <w:noProof/>
                <w:webHidden/>
              </w:rPr>
              <w:instrText xml:space="preserve"> PAGEREF _Toc223036829 \h </w:instrText>
            </w:r>
            <w:r>
              <w:rPr>
                <w:noProof/>
                <w:webHidden/>
              </w:rPr>
            </w:r>
            <w:r>
              <w:rPr>
                <w:noProof/>
                <w:webHidden/>
              </w:rPr>
              <w:fldChar w:fldCharType="separate"/>
            </w:r>
            <w:r w:rsidR="002E76B6">
              <w:rPr>
                <w:noProof/>
                <w:webHidden/>
              </w:rPr>
              <w:t>11</w:t>
            </w:r>
            <w:r>
              <w:rPr>
                <w:noProof/>
                <w:webHidden/>
              </w:rPr>
              <w:fldChar w:fldCharType="end"/>
            </w:r>
          </w:hyperlink>
        </w:p>
        <w:p w14:paraId="24727A2A" w14:textId="35DD3820" w:rsidR="00B22BAC" w:rsidRDefault="00B22BAC">
          <w:pPr>
            <w:pStyle w:val="TOC3"/>
            <w:rPr>
              <w:rFonts w:eastAsiaTheme="minorEastAsia" w:cstheme="minorBidi"/>
              <w:noProof/>
              <w:sz w:val="24"/>
            </w:rPr>
          </w:pPr>
          <w:hyperlink w:anchor="_Toc223036830" w:history="1">
            <w:r w:rsidRPr="00001871">
              <w:rPr>
                <w:rStyle w:val="Hyperlink"/>
                <w:noProof/>
              </w:rPr>
              <w:t>1.</w:t>
            </w:r>
            <w:r>
              <w:rPr>
                <w:rFonts w:eastAsiaTheme="minorEastAsia" w:cstheme="minorBidi"/>
                <w:noProof/>
                <w:sz w:val="24"/>
              </w:rPr>
              <w:tab/>
            </w:r>
            <w:r w:rsidRPr="00001871">
              <w:rPr>
                <w:rStyle w:val="Hyperlink"/>
                <w:noProof/>
              </w:rPr>
              <w:t>Trigonometric Projection and Local-to-Global Mapping</w:t>
            </w:r>
            <w:r>
              <w:rPr>
                <w:noProof/>
                <w:webHidden/>
              </w:rPr>
              <w:tab/>
            </w:r>
            <w:r>
              <w:rPr>
                <w:noProof/>
                <w:webHidden/>
              </w:rPr>
              <w:fldChar w:fldCharType="begin"/>
            </w:r>
            <w:r>
              <w:rPr>
                <w:noProof/>
                <w:webHidden/>
              </w:rPr>
              <w:instrText xml:space="preserve"> PAGEREF _Toc223036830 \h </w:instrText>
            </w:r>
            <w:r>
              <w:rPr>
                <w:noProof/>
                <w:webHidden/>
              </w:rPr>
            </w:r>
            <w:r>
              <w:rPr>
                <w:noProof/>
                <w:webHidden/>
              </w:rPr>
              <w:fldChar w:fldCharType="separate"/>
            </w:r>
            <w:r w:rsidR="002E76B6">
              <w:rPr>
                <w:noProof/>
                <w:webHidden/>
              </w:rPr>
              <w:t>12</w:t>
            </w:r>
            <w:r>
              <w:rPr>
                <w:noProof/>
                <w:webHidden/>
              </w:rPr>
              <w:fldChar w:fldCharType="end"/>
            </w:r>
          </w:hyperlink>
        </w:p>
        <w:p w14:paraId="56C56D6E" w14:textId="73EEF152" w:rsidR="00B22BAC" w:rsidRDefault="00B22BAC">
          <w:pPr>
            <w:pStyle w:val="TOC3"/>
            <w:rPr>
              <w:rFonts w:eastAsiaTheme="minorEastAsia" w:cstheme="minorBidi"/>
              <w:noProof/>
              <w:sz w:val="24"/>
            </w:rPr>
          </w:pPr>
          <w:hyperlink w:anchor="_Toc223036831" w:history="1">
            <w:r w:rsidRPr="00001871">
              <w:rPr>
                <w:rStyle w:val="Hyperlink"/>
                <w:noProof/>
              </w:rPr>
              <w:t>2.</w:t>
            </w:r>
            <w:r>
              <w:rPr>
                <w:rFonts w:eastAsiaTheme="minorEastAsia" w:cstheme="minorBidi"/>
                <w:noProof/>
                <w:sz w:val="24"/>
              </w:rPr>
              <w:tab/>
            </w:r>
            <w:r w:rsidRPr="00001871">
              <w:rPr>
                <w:rStyle w:val="Hyperlink"/>
                <w:noProof/>
              </w:rPr>
              <w:t>Linear Intersection for Vertex Determination</w:t>
            </w:r>
            <w:r>
              <w:rPr>
                <w:noProof/>
                <w:webHidden/>
              </w:rPr>
              <w:tab/>
            </w:r>
            <w:r>
              <w:rPr>
                <w:noProof/>
                <w:webHidden/>
              </w:rPr>
              <w:fldChar w:fldCharType="begin"/>
            </w:r>
            <w:r>
              <w:rPr>
                <w:noProof/>
                <w:webHidden/>
              </w:rPr>
              <w:instrText xml:space="preserve"> PAGEREF _Toc223036831 \h </w:instrText>
            </w:r>
            <w:r>
              <w:rPr>
                <w:noProof/>
                <w:webHidden/>
              </w:rPr>
            </w:r>
            <w:r>
              <w:rPr>
                <w:noProof/>
                <w:webHidden/>
              </w:rPr>
              <w:fldChar w:fldCharType="separate"/>
            </w:r>
            <w:r w:rsidR="002E76B6">
              <w:rPr>
                <w:noProof/>
                <w:webHidden/>
              </w:rPr>
              <w:t>12</w:t>
            </w:r>
            <w:r>
              <w:rPr>
                <w:noProof/>
                <w:webHidden/>
              </w:rPr>
              <w:fldChar w:fldCharType="end"/>
            </w:r>
          </w:hyperlink>
        </w:p>
        <w:p w14:paraId="6F03FC6F" w14:textId="72BACBC5" w:rsidR="00B22BAC" w:rsidRDefault="00B22BAC">
          <w:pPr>
            <w:pStyle w:val="TOC3"/>
            <w:rPr>
              <w:rFonts w:eastAsiaTheme="minorEastAsia" w:cstheme="minorBidi"/>
              <w:noProof/>
              <w:sz w:val="24"/>
            </w:rPr>
          </w:pPr>
          <w:hyperlink w:anchor="_Toc223036832" w:history="1">
            <w:r w:rsidRPr="00001871">
              <w:rPr>
                <w:rStyle w:val="Hyperlink"/>
                <w:noProof/>
              </w:rPr>
              <w:t>3.</w:t>
            </w:r>
            <w:r>
              <w:rPr>
                <w:rFonts w:eastAsiaTheme="minorEastAsia" w:cstheme="minorBidi"/>
                <w:noProof/>
                <w:sz w:val="24"/>
              </w:rPr>
              <w:tab/>
            </w:r>
            <w:r w:rsidRPr="00001871">
              <w:rPr>
                <w:rStyle w:val="Hyperlink"/>
                <w:noProof/>
              </w:rPr>
              <w:t>Vector Normalization and Geometric Offsetting</w:t>
            </w:r>
            <w:r>
              <w:rPr>
                <w:noProof/>
                <w:webHidden/>
              </w:rPr>
              <w:tab/>
            </w:r>
            <w:r>
              <w:rPr>
                <w:noProof/>
                <w:webHidden/>
              </w:rPr>
              <w:fldChar w:fldCharType="begin"/>
            </w:r>
            <w:r>
              <w:rPr>
                <w:noProof/>
                <w:webHidden/>
              </w:rPr>
              <w:instrText xml:space="preserve"> PAGEREF _Toc223036832 \h </w:instrText>
            </w:r>
            <w:r>
              <w:rPr>
                <w:noProof/>
                <w:webHidden/>
              </w:rPr>
            </w:r>
            <w:r>
              <w:rPr>
                <w:noProof/>
                <w:webHidden/>
              </w:rPr>
              <w:fldChar w:fldCharType="separate"/>
            </w:r>
            <w:r w:rsidR="002E76B6">
              <w:rPr>
                <w:noProof/>
                <w:webHidden/>
              </w:rPr>
              <w:t>12</w:t>
            </w:r>
            <w:r>
              <w:rPr>
                <w:noProof/>
                <w:webHidden/>
              </w:rPr>
              <w:fldChar w:fldCharType="end"/>
            </w:r>
          </w:hyperlink>
        </w:p>
        <w:p w14:paraId="06F8289C" w14:textId="38848687" w:rsidR="00B22BAC" w:rsidRDefault="00B22BAC">
          <w:pPr>
            <w:pStyle w:val="TOC3"/>
            <w:rPr>
              <w:rFonts w:eastAsiaTheme="minorEastAsia" w:cstheme="minorBidi"/>
              <w:noProof/>
              <w:sz w:val="24"/>
            </w:rPr>
          </w:pPr>
          <w:hyperlink w:anchor="_Toc223036833" w:history="1">
            <w:r w:rsidRPr="00001871">
              <w:rPr>
                <w:rStyle w:val="Hyperlink"/>
                <w:noProof/>
              </w:rPr>
              <w:t>4.</w:t>
            </w:r>
            <w:r>
              <w:rPr>
                <w:rFonts w:eastAsiaTheme="minorEastAsia" w:cstheme="minorBidi"/>
                <w:noProof/>
                <w:sz w:val="24"/>
              </w:rPr>
              <w:tab/>
            </w:r>
            <w:r w:rsidRPr="00001871">
              <w:rPr>
                <w:rStyle w:val="Hyperlink"/>
                <w:noProof/>
              </w:rPr>
              <w:t>Orthogonal Distance from a Point to a Line Segment</w:t>
            </w:r>
            <w:r>
              <w:rPr>
                <w:noProof/>
                <w:webHidden/>
              </w:rPr>
              <w:tab/>
            </w:r>
            <w:r>
              <w:rPr>
                <w:noProof/>
                <w:webHidden/>
              </w:rPr>
              <w:fldChar w:fldCharType="begin"/>
            </w:r>
            <w:r>
              <w:rPr>
                <w:noProof/>
                <w:webHidden/>
              </w:rPr>
              <w:instrText xml:space="preserve"> PAGEREF _Toc223036833 \h </w:instrText>
            </w:r>
            <w:r>
              <w:rPr>
                <w:noProof/>
                <w:webHidden/>
              </w:rPr>
            </w:r>
            <w:r>
              <w:rPr>
                <w:noProof/>
                <w:webHidden/>
              </w:rPr>
              <w:fldChar w:fldCharType="separate"/>
            </w:r>
            <w:r w:rsidR="002E76B6">
              <w:rPr>
                <w:noProof/>
                <w:webHidden/>
              </w:rPr>
              <w:t>12</w:t>
            </w:r>
            <w:r>
              <w:rPr>
                <w:noProof/>
                <w:webHidden/>
              </w:rPr>
              <w:fldChar w:fldCharType="end"/>
            </w:r>
          </w:hyperlink>
        </w:p>
        <w:p w14:paraId="793AACEE" w14:textId="0E2977AC" w:rsidR="00B22BAC" w:rsidRDefault="00B22BAC">
          <w:pPr>
            <w:pStyle w:val="TOC2"/>
            <w:tabs>
              <w:tab w:val="left" w:pos="960"/>
              <w:tab w:val="right" w:leader="dot" w:pos="9350"/>
            </w:tabs>
            <w:rPr>
              <w:rFonts w:eastAsiaTheme="minorEastAsia" w:cstheme="minorBidi"/>
              <w:i w:val="0"/>
              <w:iCs w:val="0"/>
              <w:noProof/>
              <w:sz w:val="24"/>
            </w:rPr>
          </w:pPr>
          <w:hyperlink w:anchor="_Toc223036834" w:history="1">
            <w:r w:rsidRPr="00001871">
              <w:rPr>
                <w:rStyle w:val="Hyperlink"/>
                <w:noProof/>
              </w:rPr>
              <w:t>10.</w:t>
            </w:r>
            <w:r>
              <w:rPr>
                <w:rFonts w:eastAsiaTheme="minorEastAsia" w:cstheme="minorBidi"/>
                <w:i w:val="0"/>
                <w:iCs w:val="0"/>
                <w:noProof/>
                <w:sz w:val="24"/>
              </w:rPr>
              <w:tab/>
            </w:r>
            <w:r w:rsidRPr="00001871">
              <w:rPr>
                <w:rStyle w:val="Hyperlink"/>
                <w:noProof/>
              </w:rPr>
              <w:t>User-Defined Parametric Variables</w:t>
            </w:r>
            <w:r>
              <w:rPr>
                <w:noProof/>
                <w:webHidden/>
              </w:rPr>
              <w:tab/>
            </w:r>
            <w:r>
              <w:rPr>
                <w:noProof/>
                <w:webHidden/>
              </w:rPr>
              <w:fldChar w:fldCharType="begin"/>
            </w:r>
            <w:r>
              <w:rPr>
                <w:noProof/>
                <w:webHidden/>
              </w:rPr>
              <w:instrText xml:space="preserve"> PAGEREF _Toc223036834 \h </w:instrText>
            </w:r>
            <w:r>
              <w:rPr>
                <w:noProof/>
                <w:webHidden/>
              </w:rPr>
            </w:r>
            <w:r>
              <w:rPr>
                <w:noProof/>
                <w:webHidden/>
              </w:rPr>
              <w:fldChar w:fldCharType="separate"/>
            </w:r>
            <w:r w:rsidR="002E76B6">
              <w:rPr>
                <w:noProof/>
                <w:webHidden/>
              </w:rPr>
              <w:t>13</w:t>
            </w:r>
            <w:r>
              <w:rPr>
                <w:noProof/>
                <w:webHidden/>
              </w:rPr>
              <w:fldChar w:fldCharType="end"/>
            </w:r>
          </w:hyperlink>
        </w:p>
        <w:p w14:paraId="5B091282" w14:textId="3132228F" w:rsidR="00B22BAC" w:rsidRDefault="00B22BAC">
          <w:pPr>
            <w:pStyle w:val="TOC3"/>
            <w:rPr>
              <w:rFonts w:eastAsiaTheme="minorEastAsia" w:cstheme="minorBidi"/>
              <w:noProof/>
              <w:sz w:val="24"/>
            </w:rPr>
          </w:pPr>
          <w:hyperlink w:anchor="_Toc223036835" w:history="1">
            <w:r w:rsidRPr="00001871">
              <w:rPr>
                <w:rStyle w:val="Hyperlink"/>
                <w:noProof/>
              </w:rPr>
              <w:t>1.</w:t>
            </w:r>
            <w:r>
              <w:rPr>
                <w:rFonts w:eastAsiaTheme="minorEastAsia" w:cstheme="minorBidi"/>
                <w:noProof/>
                <w:sz w:val="24"/>
              </w:rPr>
              <w:tab/>
            </w:r>
            <w:r w:rsidRPr="00001871">
              <w:rPr>
                <w:rStyle w:val="Hyperlink"/>
                <w:noProof/>
              </w:rPr>
              <w:t>Global Scaling and Base Geometry</w:t>
            </w:r>
            <w:r>
              <w:rPr>
                <w:noProof/>
                <w:webHidden/>
              </w:rPr>
              <w:tab/>
            </w:r>
            <w:r>
              <w:rPr>
                <w:noProof/>
                <w:webHidden/>
              </w:rPr>
              <w:fldChar w:fldCharType="begin"/>
            </w:r>
            <w:r>
              <w:rPr>
                <w:noProof/>
                <w:webHidden/>
              </w:rPr>
              <w:instrText xml:space="preserve"> PAGEREF _Toc223036835 \h </w:instrText>
            </w:r>
            <w:r>
              <w:rPr>
                <w:noProof/>
                <w:webHidden/>
              </w:rPr>
            </w:r>
            <w:r>
              <w:rPr>
                <w:noProof/>
                <w:webHidden/>
              </w:rPr>
              <w:fldChar w:fldCharType="separate"/>
            </w:r>
            <w:r w:rsidR="002E76B6">
              <w:rPr>
                <w:noProof/>
                <w:webHidden/>
              </w:rPr>
              <w:t>13</w:t>
            </w:r>
            <w:r>
              <w:rPr>
                <w:noProof/>
                <w:webHidden/>
              </w:rPr>
              <w:fldChar w:fldCharType="end"/>
            </w:r>
          </w:hyperlink>
        </w:p>
        <w:p w14:paraId="0617DC5F" w14:textId="0DED5C14" w:rsidR="00B22BAC" w:rsidRDefault="00B22BAC">
          <w:pPr>
            <w:pStyle w:val="TOC3"/>
            <w:rPr>
              <w:rFonts w:eastAsiaTheme="minorEastAsia" w:cstheme="minorBidi"/>
              <w:noProof/>
              <w:sz w:val="24"/>
            </w:rPr>
          </w:pPr>
          <w:hyperlink w:anchor="_Toc223036836" w:history="1">
            <w:r w:rsidRPr="00001871">
              <w:rPr>
                <w:rStyle w:val="Hyperlink"/>
                <w:noProof/>
              </w:rPr>
              <w:t>2.</w:t>
            </w:r>
            <w:r>
              <w:rPr>
                <w:rFonts w:eastAsiaTheme="minorEastAsia" w:cstheme="minorBidi"/>
                <w:noProof/>
                <w:sz w:val="24"/>
              </w:rPr>
              <w:tab/>
            </w:r>
            <w:r w:rsidRPr="00001871">
              <w:rPr>
                <w:rStyle w:val="Hyperlink"/>
                <w:noProof/>
              </w:rPr>
              <w:t>Cut and Hinge Geometry</w:t>
            </w:r>
            <w:r>
              <w:rPr>
                <w:noProof/>
                <w:webHidden/>
              </w:rPr>
              <w:tab/>
            </w:r>
            <w:r>
              <w:rPr>
                <w:noProof/>
                <w:webHidden/>
              </w:rPr>
              <w:fldChar w:fldCharType="begin"/>
            </w:r>
            <w:r>
              <w:rPr>
                <w:noProof/>
                <w:webHidden/>
              </w:rPr>
              <w:instrText xml:space="preserve"> PAGEREF _Toc223036836 \h </w:instrText>
            </w:r>
            <w:r>
              <w:rPr>
                <w:noProof/>
                <w:webHidden/>
              </w:rPr>
            </w:r>
            <w:r>
              <w:rPr>
                <w:noProof/>
                <w:webHidden/>
              </w:rPr>
              <w:fldChar w:fldCharType="separate"/>
            </w:r>
            <w:r w:rsidR="002E76B6">
              <w:rPr>
                <w:noProof/>
                <w:webHidden/>
              </w:rPr>
              <w:t>14</w:t>
            </w:r>
            <w:r>
              <w:rPr>
                <w:noProof/>
                <w:webHidden/>
              </w:rPr>
              <w:fldChar w:fldCharType="end"/>
            </w:r>
          </w:hyperlink>
        </w:p>
        <w:p w14:paraId="5C6DE580" w14:textId="128CC7FA" w:rsidR="00B22BAC" w:rsidRDefault="00B22BAC">
          <w:pPr>
            <w:pStyle w:val="TOC3"/>
            <w:rPr>
              <w:rFonts w:eastAsiaTheme="minorEastAsia" w:cstheme="minorBidi"/>
              <w:noProof/>
              <w:sz w:val="24"/>
            </w:rPr>
          </w:pPr>
          <w:hyperlink w:anchor="_Toc223036837" w:history="1">
            <w:r w:rsidRPr="00001871">
              <w:rPr>
                <w:rStyle w:val="Hyperlink"/>
                <w:noProof/>
              </w:rPr>
              <w:t>3.</w:t>
            </w:r>
            <w:r>
              <w:rPr>
                <w:rFonts w:eastAsiaTheme="minorEastAsia" w:cstheme="minorBidi"/>
                <w:noProof/>
                <w:sz w:val="24"/>
              </w:rPr>
              <w:tab/>
            </w:r>
            <w:r w:rsidRPr="00001871">
              <w:rPr>
                <w:rStyle w:val="Hyperlink"/>
                <w:noProof/>
              </w:rPr>
              <w:t>Material and Mesh Properties</w:t>
            </w:r>
            <w:r>
              <w:rPr>
                <w:noProof/>
                <w:webHidden/>
              </w:rPr>
              <w:tab/>
            </w:r>
            <w:r>
              <w:rPr>
                <w:noProof/>
                <w:webHidden/>
              </w:rPr>
              <w:fldChar w:fldCharType="begin"/>
            </w:r>
            <w:r>
              <w:rPr>
                <w:noProof/>
                <w:webHidden/>
              </w:rPr>
              <w:instrText xml:space="preserve"> PAGEREF _Toc223036837 \h </w:instrText>
            </w:r>
            <w:r>
              <w:rPr>
                <w:noProof/>
                <w:webHidden/>
              </w:rPr>
            </w:r>
            <w:r>
              <w:rPr>
                <w:noProof/>
                <w:webHidden/>
              </w:rPr>
              <w:fldChar w:fldCharType="separate"/>
            </w:r>
            <w:r w:rsidR="002E76B6">
              <w:rPr>
                <w:noProof/>
                <w:webHidden/>
              </w:rPr>
              <w:t>14</w:t>
            </w:r>
            <w:r>
              <w:rPr>
                <w:noProof/>
                <w:webHidden/>
              </w:rPr>
              <w:fldChar w:fldCharType="end"/>
            </w:r>
          </w:hyperlink>
        </w:p>
        <w:p w14:paraId="7F0A5A27" w14:textId="68DDE0D0" w:rsidR="00B22BAC" w:rsidRDefault="00B22BAC">
          <w:pPr>
            <w:pStyle w:val="TOC2"/>
            <w:tabs>
              <w:tab w:val="left" w:pos="960"/>
              <w:tab w:val="right" w:leader="dot" w:pos="9350"/>
            </w:tabs>
            <w:rPr>
              <w:rFonts w:eastAsiaTheme="minorEastAsia" w:cstheme="minorBidi"/>
              <w:i w:val="0"/>
              <w:iCs w:val="0"/>
              <w:noProof/>
              <w:sz w:val="24"/>
            </w:rPr>
          </w:pPr>
          <w:hyperlink w:anchor="_Toc223036838" w:history="1">
            <w:r w:rsidRPr="00001871">
              <w:rPr>
                <w:rStyle w:val="Hyperlink"/>
                <w:noProof/>
              </w:rPr>
              <w:t>11.</w:t>
            </w:r>
            <w:r>
              <w:rPr>
                <w:rFonts w:eastAsiaTheme="minorEastAsia" w:cstheme="minorBidi"/>
                <w:i w:val="0"/>
                <w:iCs w:val="0"/>
                <w:noProof/>
                <w:sz w:val="24"/>
              </w:rPr>
              <w:tab/>
            </w:r>
            <w:r w:rsidRPr="00001871">
              <w:rPr>
                <w:rStyle w:val="Hyperlink"/>
                <w:noProof/>
              </w:rPr>
              <w:t>Custom Scripting Functions</w:t>
            </w:r>
            <w:r>
              <w:rPr>
                <w:noProof/>
                <w:webHidden/>
              </w:rPr>
              <w:tab/>
            </w:r>
            <w:r>
              <w:rPr>
                <w:noProof/>
                <w:webHidden/>
              </w:rPr>
              <w:fldChar w:fldCharType="begin"/>
            </w:r>
            <w:r>
              <w:rPr>
                <w:noProof/>
                <w:webHidden/>
              </w:rPr>
              <w:instrText xml:space="preserve"> PAGEREF _Toc223036838 \h </w:instrText>
            </w:r>
            <w:r>
              <w:rPr>
                <w:noProof/>
                <w:webHidden/>
              </w:rPr>
            </w:r>
            <w:r>
              <w:rPr>
                <w:noProof/>
                <w:webHidden/>
              </w:rPr>
              <w:fldChar w:fldCharType="separate"/>
            </w:r>
            <w:r w:rsidR="002E76B6">
              <w:rPr>
                <w:noProof/>
                <w:webHidden/>
              </w:rPr>
              <w:t>14</w:t>
            </w:r>
            <w:r>
              <w:rPr>
                <w:noProof/>
                <w:webHidden/>
              </w:rPr>
              <w:fldChar w:fldCharType="end"/>
            </w:r>
          </w:hyperlink>
        </w:p>
        <w:p w14:paraId="4B3197A2" w14:textId="4852E7BE" w:rsidR="00B22BAC" w:rsidRDefault="00B22BAC">
          <w:pPr>
            <w:pStyle w:val="TOC3"/>
            <w:rPr>
              <w:rFonts w:eastAsiaTheme="minorEastAsia" w:cstheme="minorBidi"/>
              <w:noProof/>
              <w:sz w:val="24"/>
            </w:rPr>
          </w:pPr>
          <w:hyperlink w:anchor="_Toc223036839" w:history="1">
            <w:r w:rsidRPr="00001871">
              <w:rPr>
                <w:rStyle w:val="Hyperlink"/>
                <w:noProof/>
              </w:rPr>
              <w:t>1.</w:t>
            </w:r>
            <w:r>
              <w:rPr>
                <w:rFonts w:eastAsiaTheme="minorEastAsia" w:cstheme="minorBidi"/>
                <w:noProof/>
                <w:sz w:val="24"/>
              </w:rPr>
              <w:tab/>
            </w:r>
            <w:r w:rsidRPr="00001871">
              <w:rPr>
                <w:rStyle w:val="Hyperlink"/>
                <w:noProof/>
              </w:rPr>
              <w:t>intersect(pt1, theta1, pt2, theta2)</w:t>
            </w:r>
            <w:r>
              <w:rPr>
                <w:noProof/>
                <w:webHidden/>
              </w:rPr>
              <w:tab/>
            </w:r>
            <w:r>
              <w:rPr>
                <w:noProof/>
                <w:webHidden/>
              </w:rPr>
              <w:fldChar w:fldCharType="begin"/>
            </w:r>
            <w:r>
              <w:rPr>
                <w:noProof/>
                <w:webHidden/>
              </w:rPr>
              <w:instrText xml:space="preserve"> PAGEREF _Toc223036839 \h </w:instrText>
            </w:r>
            <w:r>
              <w:rPr>
                <w:noProof/>
                <w:webHidden/>
              </w:rPr>
            </w:r>
            <w:r>
              <w:rPr>
                <w:noProof/>
                <w:webHidden/>
              </w:rPr>
              <w:fldChar w:fldCharType="separate"/>
            </w:r>
            <w:r w:rsidR="002E76B6">
              <w:rPr>
                <w:noProof/>
                <w:webHidden/>
              </w:rPr>
              <w:t>15</w:t>
            </w:r>
            <w:r>
              <w:rPr>
                <w:noProof/>
                <w:webHidden/>
              </w:rPr>
              <w:fldChar w:fldCharType="end"/>
            </w:r>
          </w:hyperlink>
        </w:p>
        <w:p w14:paraId="4892F94B" w14:textId="7443BED5" w:rsidR="00B22BAC" w:rsidRDefault="00B22BAC">
          <w:pPr>
            <w:pStyle w:val="TOC3"/>
            <w:rPr>
              <w:rFonts w:eastAsiaTheme="minorEastAsia" w:cstheme="minorBidi"/>
              <w:noProof/>
              <w:sz w:val="24"/>
            </w:rPr>
          </w:pPr>
          <w:hyperlink w:anchor="_Toc223036840" w:history="1">
            <w:r w:rsidRPr="00001871">
              <w:rPr>
                <w:rStyle w:val="Hyperlink"/>
                <w:noProof/>
              </w:rPr>
              <w:t>2.</w:t>
            </w:r>
            <w:r>
              <w:rPr>
                <w:rFonts w:eastAsiaTheme="minorEastAsia" w:cstheme="minorBidi"/>
                <w:noProof/>
                <w:sz w:val="24"/>
              </w:rPr>
              <w:tab/>
            </w:r>
            <w:r w:rsidRPr="00001871">
              <w:rPr>
                <w:rStyle w:val="Hyperlink"/>
                <w:noProof/>
              </w:rPr>
              <w:t>dist_point_to_segment(px, py, P1, P2)</w:t>
            </w:r>
            <w:r>
              <w:rPr>
                <w:noProof/>
                <w:webHidden/>
              </w:rPr>
              <w:tab/>
            </w:r>
            <w:r>
              <w:rPr>
                <w:noProof/>
                <w:webHidden/>
              </w:rPr>
              <w:fldChar w:fldCharType="begin"/>
            </w:r>
            <w:r>
              <w:rPr>
                <w:noProof/>
                <w:webHidden/>
              </w:rPr>
              <w:instrText xml:space="preserve"> PAGEREF _Toc223036840 \h </w:instrText>
            </w:r>
            <w:r>
              <w:rPr>
                <w:noProof/>
                <w:webHidden/>
              </w:rPr>
            </w:r>
            <w:r>
              <w:rPr>
                <w:noProof/>
                <w:webHidden/>
              </w:rPr>
              <w:fldChar w:fldCharType="separate"/>
            </w:r>
            <w:r w:rsidR="002E76B6">
              <w:rPr>
                <w:noProof/>
                <w:webHidden/>
              </w:rPr>
              <w:t>15</w:t>
            </w:r>
            <w:r>
              <w:rPr>
                <w:noProof/>
                <w:webHidden/>
              </w:rPr>
              <w:fldChar w:fldCharType="end"/>
            </w:r>
          </w:hyperlink>
        </w:p>
        <w:p w14:paraId="49728B1C" w14:textId="2FB661F4" w:rsidR="00B22BAC" w:rsidRDefault="00B22BAC">
          <w:pPr>
            <w:pStyle w:val="TOC3"/>
            <w:rPr>
              <w:rFonts w:eastAsiaTheme="minorEastAsia" w:cstheme="minorBidi"/>
              <w:noProof/>
              <w:sz w:val="24"/>
            </w:rPr>
          </w:pPr>
          <w:hyperlink w:anchor="_Toc223036841" w:history="1">
            <w:r w:rsidRPr="00001871">
              <w:rPr>
                <w:rStyle w:val="Hyperlink"/>
                <w:noProof/>
              </w:rPr>
              <w:t>3.</w:t>
            </w:r>
            <w:r>
              <w:rPr>
                <w:rFonts w:eastAsiaTheme="minorEastAsia" w:cstheme="minorBidi"/>
                <w:noProof/>
                <w:sz w:val="24"/>
              </w:rPr>
              <w:tab/>
            </w:r>
            <w:r w:rsidRPr="00001871">
              <w:rPr>
                <w:rStyle w:val="Hyperlink"/>
                <w:noProof/>
              </w:rPr>
              <w:t>apply_partition(plane_feature)</w:t>
            </w:r>
            <w:r>
              <w:rPr>
                <w:noProof/>
                <w:webHidden/>
              </w:rPr>
              <w:tab/>
            </w:r>
            <w:r>
              <w:rPr>
                <w:noProof/>
                <w:webHidden/>
              </w:rPr>
              <w:fldChar w:fldCharType="begin"/>
            </w:r>
            <w:r>
              <w:rPr>
                <w:noProof/>
                <w:webHidden/>
              </w:rPr>
              <w:instrText xml:space="preserve"> PAGEREF _Toc223036841 \h </w:instrText>
            </w:r>
            <w:r>
              <w:rPr>
                <w:noProof/>
                <w:webHidden/>
              </w:rPr>
            </w:r>
            <w:r>
              <w:rPr>
                <w:noProof/>
                <w:webHidden/>
              </w:rPr>
              <w:fldChar w:fldCharType="separate"/>
            </w:r>
            <w:r w:rsidR="002E76B6">
              <w:rPr>
                <w:noProof/>
                <w:webHidden/>
              </w:rPr>
              <w:t>15</w:t>
            </w:r>
            <w:r>
              <w:rPr>
                <w:noProof/>
                <w:webHidden/>
              </w:rPr>
              <w:fldChar w:fldCharType="end"/>
            </w:r>
          </w:hyperlink>
        </w:p>
        <w:p w14:paraId="4A4F9B58" w14:textId="486DBB98" w:rsidR="00B22BAC" w:rsidRDefault="00B22BAC">
          <w:pPr>
            <w:pStyle w:val="TOC3"/>
            <w:rPr>
              <w:rFonts w:eastAsiaTheme="minorEastAsia" w:cstheme="minorBidi"/>
              <w:noProof/>
              <w:sz w:val="24"/>
            </w:rPr>
          </w:pPr>
          <w:hyperlink w:anchor="_Toc223036842" w:history="1">
            <w:r w:rsidRPr="00001871">
              <w:rPr>
                <w:rStyle w:val="Hyperlink"/>
                <w:noProof/>
              </w:rPr>
              <w:t>4.</w:t>
            </w:r>
            <w:r>
              <w:rPr>
                <w:rFonts w:eastAsiaTheme="minorEastAsia" w:cstheme="minorBidi"/>
                <w:noProof/>
                <w:sz w:val="24"/>
              </w:rPr>
              <w:tab/>
            </w:r>
            <w:r w:rsidRPr="00001871">
              <w:rPr>
                <w:rStyle w:val="Hyperlink"/>
                <w:noProof/>
              </w:rPr>
              <w:t>build_face_seq(face_list)</w:t>
            </w:r>
            <w:r>
              <w:rPr>
                <w:noProof/>
                <w:webHidden/>
              </w:rPr>
              <w:tab/>
            </w:r>
            <w:r>
              <w:rPr>
                <w:noProof/>
                <w:webHidden/>
              </w:rPr>
              <w:fldChar w:fldCharType="begin"/>
            </w:r>
            <w:r>
              <w:rPr>
                <w:noProof/>
                <w:webHidden/>
              </w:rPr>
              <w:instrText xml:space="preserve"> PAGEREF _Toc223036842 \h </w:instrText>
            </w:r>
            <w:r>
              <w:rPr>
                <w:noProof/>
                <w:webHidden/>
              </w:rPr>
            </w:r>
            <w:r>
              <w:rPr>
                <w:noProof/>
                <w:webHidden/>
              </w:rPr>
              <w:fldChar w:fldCharType="separate"/>
            </w:r>
            <w:r w:rsidR="002E76B6">
              <w:rPr>
                <w:noProof/>
                <w:webHidden/>
              </w:rPr>
              <w:t>16</w:t>
            </w:r>
            <w:r>
              <w:rPr>
                <w:noProof/>
                <w:webHidden/>
              </w:rPr>
              <w:fldChar w:fldCharType="end"/>
            </w:r>
          </w:hyperlink>
        </w:p>
        <w:p w14:paraId="6B076791" w14:textId="2770D460" w:rsidR="00B22BAC" w:rsidRDefault="00B22BAC">
          <w:pPr>
            <w:pStyle w:val="TOC1"/>
            <w:tabs>
              <w:tab w:val="right" w:leader="dot" w:pos="9350"/>
            </w:tabs>
            <w:rPr>
              <w:rFonts w:eastAsiaTheme="minorEastAsia" w:cstheme="minorBidi"/>
              <w:b w:val="0"/>
              <w:bCs w:val="0"/>
              <w:noProof/>
              <w:sz w:val="24"/>
            </w:rPr>
          </w:pPr>
          <w:hyperlink w:anchor="_Toc223036843" w:history="1">
            <w:r w:rsidRPr="00001871">
              <w:rPr>
                <w:rStyle w:val="Hyperlink"/>
                <w:noProof/>
              </w:rPr>
              <w:t>Week 4: Data collection &amp; Logarithmic spiral fitting</w:t>
            </w:r>
            <w:r>
              <w:rPr>
                <w:noProof/>
                <w:webHidden/>
              </w:rPr>
              <w:tab/>
            </w:r>
            <w:r>
              <w:rPr>
                <w:noProof/>
                <w:webHidden/>
              </w:rPr>
              <w:fldChar w:fldCharType="begin"/>
            </w:r>
            <w:r>
              <w:rPr>
                <w:noProof/>
                <w:webHidden/>
              </w:rPr>
              <w:instrText xml:space="preserve"> PAGEREF _Toc223036843 \h </w:instrText>
            </w:r>
            <w:r>
              <w:rPr>
                <w:noProof/>
                <w:webHidden/>
              </w:rPr>
            </w:r>
            <w:r>
              <w:rPr>
                <w:noProof/>
                <w:webHidden/>
              </w:rPr>
              <w:fldChar w:fldCharType="separate"/>
            </w:r>
            <w:r w:rsidR="002E76B6">
              <w:rPr>
                <w:noProof/>
                <w:webHidden/>
              </w:rPr>
              <w:t>17</w:t>
            </w:r>
            <w:r>
              <w:rPr>
                <w:noProof/>
                <w:webHidden/>
              </w:rPr>
              <w:fldChar w:fldCharType="end"/>
            </w:r>
          </w:hyperlink>
        </w:p>
        <w:p w14:paraId="161D1566" w14:textId="6CF8D634" w:rsidR="00B22BAC" w:rsidRDefault="00B22BAC">
          <w:pPr>
            <w:pStyle w:val="TOC2"/>
            <w:tabs>
              <w:tab w:val="left" w:pos="960"/>
              <w:tab w:val="right" w:leader="dot" w:pos="9350"/>
            </w:tabs>
            <w:rPr>
              <w:rFonts w:eastAsiaTheme="minorEastAsia" w:cstheme="minorBidi"/>
              <w:i w:val="0"/>
              <w:iCs w:val="0"/>
              <w:noProof/>
              <w:sz w:val="24"/>
            </w:rPr>
          </w:pPr>
          <w:hyperlink w:anchor="_Toc223036844" w:history="1">
            <w:r w:rsidRPr="00001871">
              <w:rPr>
                <w:rStyle w:val="Hyperlink"/>
                <w:noProof/>
              </w:rPr>
              <w:t>12.</w:t>
            </w:r>
            <w:r>
              <w:rPr>
                <w:rFonts w:eastAsiaTheme="minorEastAsia" w:cstheme="minorBidi"/>
                <w:i w:val="0"/>
                <w:iCs w:val="0"/>
                <w:noProof/>
                <w:sz w:val="24"/>
              </w:rPr>
              <w:tab/>
            </w:r>
            <w:r w:rsidRPr="00001871">
              <w:rPr>
                <w:rStyle w:val="Hyperlink"/>
                <w:noProof/>
              </w:rPr>
              <w:t>Interactive Logarithmic Spiral</w:t>
            </w:r>
            <w:r>
              <w:rPr>
                <w:noProof/>
                <w:webHidden/>
              </w:rPr>
              <w:tab/>
            </w:r>
            <w:r>
              <w:rPr>
                <w:noProof/>
                <w:webHidden/>
              </w:rPr>
              <w:fldChar w:fldCharType="begin"/>
            </w:r>
            <w:r>
              <w:rPr>
                <w:noProof/>
                <w:webHidden/>
              </w:rPr>
              <w:instrText xml:space="preserve"> PAGEREF _Toc223036844 \h </w:instrText>
            </w:r>
            <w:r>
              <w:rPr>
                <w:noProof/>
                <w:webHidden/>
              </w:rPr>
            </w:r>
            <w:r>
              <w:rPr>
                <w:noProof/>
                <w:webHidden/>
              </w:rPr>
              <w:fldChar w:fldCharType="separate"/>
            </w:r>
            <w:r w:rsidR="002E76B6">
              <w:rPr>
                <w:noProof/>
                <w:webHidden/>
              </w:rPr>
              <w:t>17</w:t>
            </w:r>
            <w:r>
              <w:rPr>
                <w:noProof/>
                <w:webHidden/>
              </w:rPr>
              <w:fldChar w:fldCharType="end"/>
            </w:r>
          </w:hyperlink>
        </w:p>
        <w:p w14:paraId="74CA96EF" w14:textId="76F03188" w:rsidR="00B22BAC" w:rsidRDefault="00B22BAC">
          <w:pPr>
            <w:pStyle w:val="TOC2"/>
            <w:tabs>
              <w:tab w:val="left" w:pos="960"/>
              <w:tab w:val="right" w:leader="dot" w:pos="9350"/>
            </w:tabs>
            <w:rPr>
              <w:rFonts w:eastAsiaTheme="minorEastAsia" w:cstheme="minorBidi"/>
              <w:i w:val="0"/>
              <w:iCs w:val="0"/>
              <w:noProof/>
              <w:sz w:val="24"/>
            </w:rPr>
          </w:pPr>
          <w:hyperlink w:anchor="_Toc223036845" w:history="1">
            <w:r w:rsidRPr="00001871">
              <w:rPr>
                <w:rStyle w:val="Hyperlink"/>
                <w:noProof/>
              </w:rPr>
              <w:t>13.</w:t>
            </w:r>
            <w:r>
              <w:rPr>
                <w:rFonts w:eastAsiaTheme="minorEastAsia" w:cstheme="minorBidi"/>
                <w:i w:val="0"/>
                <w:iCs w:val="0"/>
                <w:noProof/>
                <w:sz w:val="24"/>
              </w:rPr>
              <w:tab/>
            </w:r>
            <w:r w:rsidRPr="00001871">
              <w:rPr>
                <w:rStyle w:val="Hyperlink"/>
                <w:noProof/>
              </w:rPr>
              <w:t>Data fetching from Abaqus CAE</w:t>
            </w:r>
            <w:r>
              <w:rPr>
                <w:noProof/>
                <w:webHidden/>
              </w:rPr>
              <w:tab/>
            </w:r>
            <w:r>
              <w:rPr>
                <w:noProof/>
                <w:webHidden/>
              </w:rPr>
              <w:fldChar w:fldCharType="begin"/>
            </w:r>
            <w:r>
              <w:rPr>
                <w:noProof/>
                <w:webHidden/>
              </w:rPr>
              <w:instrText xml:space="preserve"> PAGEREF _Toc223036845 \h </w:instrText>
            </w:r>
            <w:r>
              <w:rPr>
                <w:noProof/>
                <w:webHidden/>
              </w:rPr>
            </w:r>
            <w:r>
              <w:rPr>
                <w:noProof/>
                <w:webHidden/>
              </w:rPr>
              <w:fldChar w:fldCharType="separate"/>
            </w:r>
            <w:r w:rsidR="002E76B6">
              <w:rPr>
                <w:noProof/>
                <w:webHidden/>
              </w:rPr>
              <w:t>17</w:t>
            </w:r>
            <w:r>
              <w:rPr>
                <w:noProof/>
                <w:webHidden/>
              </w:rPr>
              <w:fldChar w:fldCharType="end"/>
            </w:r>
          </w:hyperlink>
        </w:p>
        <w:p w14:paraId="1B0D4776" w14:textId="2FCA0FDE" w:rsidR="00B22BAC" w:rsidRDefault="00B22BAC">
          <w:pPr>
            <w:pStyle w:val="TOC3"/>
            <w:rPr>
              <w:rFonts w:eastAsiaTheme="minorEastAsia" w:cstheme="minorBidi"/>
              <w:noProof/>
              <w:sz w:val="24"/>
            </w:rPr>
          </w:pPr>
          <w:hyperlink w:anchor="_Toc223036846" w:history="1">
            <w:r w:rsidRPr="00001871">
              <w:rPr>
                <w:rStyle w:val="Hyperlink"/>
                <w:noProof/>
              </w:rPr>
              <w:t>1.</w:t>
            </w:r>
            <w:r>
              <w:rPr>
                <w:rFonts w:eastAsiaTheme="minorEastAsia" w:cstheme="minorBidi"/>
                <w:noProof/>
                <w:sz w:val="24"/>
              </w:rPr>
              <w:tab/>
            </w:r>
            <w:r w:rsidRPr="00001871">
              <w:rPr>
                <w:rStyle w:val="Hyperlink"/>
                <w:noProof/>
              </w:rPr>
              <w:t>Starting coordinate Issue</w:t>
            </w:r>
            <w:r>
              <w:rPr>
                <w:noProof/>
                <w:webHidden/>
              </w:rPr>
              <w:tab/>
            </w:r>
            <w:r>
              <w:rPr>
                <w:noProof/>
                <w:webHidden/>
              </w:rPr>
              <w:fldChar w:fldCharType="begin"/>
            </w:r>
            <w:r>
              <w:rPr>
                <w:noProof/>
                <w:webHidden/>
              </w:rPr>
              <w:instrText xml:space="preserve"> PAGEREF _Toc223036846 \h </w:instrText>
            </w:r>
            <w:r>
              <w:rPr>
                <w:noProof/>
                <w:webHidden/>
              </w:rPr>
            </w:r>
            <w:r>
              <w:rPr>
                <w:noProof/>
                <w:webHidden/>
              </w:rPr>
              <w:fldChar w:fldCharType="separate"/>
            </w:r>
            <w:r w:rsidR="002E76B6">
              <w:rPr>
                <w:noProof/>
                <w:webHidden/>
              </w:rPr>
              <w:t>17</w:t>
            </w:r>
            <w:r>
              <w:rPr>
                <w:noProof/>
                <w:webHidden/>
              </w:rPr>
              <w:fldChar w:fldCharType="end"/>
            </w:r>
          </w:hyperlink>
        </w:p>
        <w:p w14:paraId="677B3E6D" w14:textId="340ADCBE" w:rsidR="00B22BAC" w:rsidRDefault="00B22BAC">
          <w:pPr>
            <w:pStyle w:val="TOC3"/>
            <w:rPr>
              <w:rFonts w:eastAsiaTheme="minorEastAsia" w:cstheme="minorBidi"/>
              <w:noProof/>
              <w:sz w:val="24"/>
            </w:rPr>
          </w:pPr>
          <w:hyperlink w:anchor="_Toc223036847" w:history="1">
            <w:r w:rsidRPr="00001871">
              <w:rPr>
                <w:rStyle w:val="Hyperlink"/>
                <w:noProof/>
              </w:rPr>
              <w:t>2.</w:t>
            </w:r>
            <w:r>
              <w:rPr>
                <w:rFonts w:eastAsiaTheme="minorEastAsia" w:cstheme="minorBidi"/>
                <w:noProof/>
                <w:sz w:val="24"/>
              </w:rPr>
              <w:tab/>
            </w:r>
            <w:r w:rsidRPr="00001871">
              <w:rPr>
                <w:rStyle w:val="Hyperlink"/>
                <w:noProof/>
              </w:rPr>
              <w:t>Visualizing the Deformation</w:t>
            </w:r>
            <w:r>
              <w:rPr>
                <w:noProof/>
                <w:webHidden/>
              </w:rPr>
              <w:tab/>
            </w:r>
            <w:r>
              <w:rPr>
                <w:noProof/>
                <w:webHidden/>
              </w:rPr>
              <w:fldChar w:fldCharType="begin"/>
            </w:r>
            <w:r>
              <w:rPr>
                <w:noProof/>
                <w:webHidden/>
              </w:rPr>
              <w:instrText xml:space="preserve"> PAGEREF _Toc223036847 \h </w:instrText>
            </w:r>
            <w:r>
              <w:rPr>
                <w:noProof/>
                <w:webHidden/>
              </w:rPr>
            </w:r>
            <w:r>
              <w:rPr>
                <w:noProof/>
                <w:webHidden/>
              </w:rPr>
              <w:fldChar w:fldCharType="separate"/>
            </w:r>
            <w:r w:rsidR="002E76B6">
              <w:rPr>
                <w:noProof/>
                <w:webHidden/>
              </w:rPr>
              <w:t>18</w:t>
            </w:r>
            <w:r>
              <w:rPr>
                <w:noProof/>
                <w:webHidden/>
              </w:rPr>
              <w:fldChar w:fldCharType="end"/>
            </w:r>
          </w:hyperlink>
        </w:p>
        <w:p w14:paraId="7E16BD27" w14:textId="1F0D8472" w:rsidR="00B22BAC" w:rsidRDefault="00B22BAC">
          <w:pPr>
            <w:pStyle w:val="TOC2"/>
            <w:tabs>
              <w:tab w:val="left" w:pos="960"/>
              <w:tab w:val="right" w:leader="dot" w:pos="9350"/>
            </w:tabs>
            <w:rPr>
              <w:rFonts w:eastAsiaTheme="minorEastAsia" w:cstheme="minorBidi"/>
              <w:i w:val="0"/>
              <w:iCs w:val="0"/>
              <w:noProof/>
              <w:sz w:val="24"/>
            </w:rPr>
          </w:pPr>
          <w:hyperlink w:anchor="_Toc223036848" w:history="1">
            <w:r w:rsidRPr="00001871">
              <w:rPr>
                <w:rStyle w:val="Hyperlink"/>
                <w:noProof/>
              </w:rPr>
              <w:t>14.</w:t>
            </w:r>
            <w:r>
              <w:rPr>
                <w:rFonts w:eastAsiaTheme="minorEastAsia" w:cstheme="minorBidi"/>
                <w:i w:val="0"/>
                <w:iCs w:val="0"/>
                <w:noProof/>
                <w:sz w:val="24"/>
              </w:rPr>
              <w:tab/>
            </w:r>
            <w:r w:rsidRPr="00001871">
              <w:rPr>
                <w:rStyle w:val="Hyperlink"/>
                <w:noProof/>
              </w:rPr>
              <w:t>Mapping of the Spiral: Code Implementation and Curve Fitting</w:t>
            </w:r>
            <w:r>
              <w:rPr>
                <w:noProof/>
                <w:webHidden/>
              </w:rPr>
              <w:tab/>
            </w:r>
            <w:r>
              <w:rPr>
                <w:noProof/>
                <w:webHidden/>
              </w:rPr>
              <w:fldChar w:fldCharType="begin"/>
            </w:r>
            <w:r>
              <w:rPr>
                <w:noProof/>
                <w:webHidden/>
              </w:rPr>
              <w:instrText xml:space="preserve"> PAGEREF _Toc223036848 \h </w:instrText>
            </w:r>
            <w:r>
              <w:rPr>
                <w:noProof/>
                <w:webHidden/>
              </w:rPr>
            </w:r>
            <w:r>
              <w:rPr>
                <w:noProof/>
                <w:webHidden/>
              </w:rPr>
              <w:fldChar w:fldCharType="separate"/>
            </w:r>
            <w:r w:rsidR="002E76B6">
              <w:rPr>
                <w:noProof/>
                <w:webHidden/>
              </w:rPr>
              <w:t>18</w:t>
            </w:r>
            <w:r>
              <w:rPr>
                <w:noProof/>
                <w:webHidden/>
              </w:rPr>
              <w:fldChar w:fldCharType="end"/>
            </w:r>
          </w:hyperlink>
        </w:p>
        <w:p w14:paraId="49636E0A" w14:textId="38DE0735" w:rsidR="00B22BAC" w:rsidRDefault="00B22BAC">
          <w:pPr>
            <w:pStyle w:val="TOC3"/>
            <w:rPr>
              <w:rFonts w:eastAsiaTheme="minorEastAsia" w:cstheme="minorBidi"/>
              <w:noProof/>
              <w:sz w:val="24"/>
            </w:rPr>
          </w:pPr>
          <w:hyperlink w:anchor="_Toc223036849" w:history="1">
            <w:r w:rsidRPr="00001871">
              <w:rPr>
                <w:rStyle w:val="Hyperlink"/>
                <w:noProof/>
              </w:rPr>
              <w:t>1.</w:t>
            </w:r>
            <w:r>
              <w:rPr>
                <w:rFonts w:eastAsiaTheme="minorEastAsia" w:cstheme="minorBidi"/>
                <w:noProof/>
                <w:sz w:val="24"/>
              </w:rPr>
              <w:tab/>
            </w:r>
            <w:r w:rsidRPr="00001871">
              <w:rPr>
                <w:rStyle w:val="Hyperlink"/>
                <w:noProof/>
              </w:rPr>
              <w:t>Automated Fitting Methodology</w:t>
            </w:r>
            <w:r>
              <w:rPr>
                <w:noProof/>
                <w:webHidden/>
              </w:rPr>
              <w:tab/>
            </w:r>
            <w:r>
              <w:rPr>
                <w:noProof/>
                <w:webHidden/>
              </w:rPr>
              <w:fldChar w:fldCharType="begin"/>
            </w:r>
            <w:r>
              <w:rPr>
                <w:noProof/>
                <w:webHidden/>
              </w:rPr>
              <w:instrText xml:space="preserve"> PAGEREF _Toc223036849 \h </w:instrText>
            </w:r>
            <w:r>
              <w:rPr>
                <w:noProof/>
                <w:webHidden/>
              </w:rPr>
            </w:r>
            <w:r>
              <w:rPr>
                <w:noProof/>
                <w:webHidden/>
              </w:rPr>
              <w:fldChar w:fldCharType="separate"/>
            </w:r>
            <w:r w:rsidR="002E76B6">
              <w:rPr>
                <w:noProof/>
                <w:webHidden/>
              </w:rPr>
              <w:t>19</w:t>
            </w:r>
            <w:r>
              <w:rPr>
                <w:noProof/>
                <w:webHidden/>
              </w:rPr>
              <w:fldChar w:fldCharType="end"/>
            </w:r>
          </w:hyperlink>
        </w:p>
        <w:p w14:paraId="06814CA1" w14:textId="51C02E15" w:rsidR="00B22BAC" w:rsidRDefault="00B22BAC">
          <w:pPr>
            <w:pStyle w:val="TOC3"/>
            <w:rPr>
              <w:rFonts w:eastAsiaTheme="minorEastAsia" w:cstheme="minorBidi"/>
              <w:noProof/>
              <w:sz w:val="24"/>
            </w:rPr>
          </w:pPr>
          <w:hyperlink w:anchor="_Toc223036850" w:history="1">
            <w:r w:rsidRPr="00001871">
              <w:rPr>
                <w:rStyle w:val="Hyperlink"/>
                <w:noProof/>
              </w:rPr>
              <w:t>2.</w:t>
            </w:r>
            <w:r>
              <w:rPr>
                <w:rFonts w:eastAsiaTheme="minorEastAsia" w:cstheme="minorBidi"/>
                <w:noProof/>
                <w:sz w:val="24"/>
              </w:rPr>
              <w:tab/>
            </w:r>
            <w:r w:rsidRPr="00001871">
              <w:rPr>
                <w:rStyle w:val="Hyperlink"/>
                <w:noProof/>
              </w:rPr>
              <w:t>Parameter Trend Analysis</w:t>
            </w:r>
            <w:r>
              <w:rPr>
                <w:noProof/>
                <w:webHidden/>
              </w:rPr>
              <w:tab/>
            </w:r>
            <w:r>
              <w:rPr>
                <w:noProof/>
                <w:webHidden/>
              </w:rPr>
              <w:fldChar w:fldCharType="begin"/>
            </w:r>
            <w:r>
              <w:rPr>
                <w:noProof/>
                <w:webHidden/>
              </w:rPr>
              <w:instrText xml:space="preserve"> PAGEREF _Toc223036850 \h </w:instrText>
            </w:r>
            <w:r>
              <w:rPr>
                <w:noProof/>
                <w:webHidden/>
              </w:rPr>
            </w:r>
            <w:r>
              <w:rPr>
                <w:noProof/>
                <w:webHidden/>
              </w:rPr>
              <w:fldChar w:fldCharType="separate"/>
            </w:r>
            <w:r w:rsidR="002E76B6">
              <w:rPr>
                <w:noProof/>
                <w:webHidden/>
              </w:rPr>
              <w:t>20</w:t>
            </w:r>
            <w:r>
              <w:rPr>
                <w:noProof/>
                <w:webHidden/>
              </w:rPr>
              <w:fldChar w:fldCharType="end"/>
            </w:r>
          </w:hyperlink>
        </w:p>
        <w:p w14:paraId="29656B8C" w14:textId="31FEE126" w:rsidR="00B22BAC" w:rsidRDefault="00B22BAC">
          <w:pPr>
            <w:pStyle w:val="TOC3"/>
            <w:rPr>
              <w:rFonts w:eastAsiaTheme="minorEastAsia" w:cstheme="minorBidi"/>
              <w:noProof/>
              <w:sz w:val="24"/>
            </w:rPr>
          </w:pPr>
          <w:hyperlink w:anchor="_Toc223036851" w:history="1">
            <w:r w:rsidRPr="00001871">
              <w:rPr>
                <w:rStyle w:val="Hyperlink"/>
                <w:noProof/>
              </w:rPr>
              <w:t>3.</w:t>
            </w:r>
            <w:r>
              <w:rPr>
                <w:rFonts w:eastAsiaTheme="minorEastAsia" w:cstheme="minorBidi"/>
                <w:noProof/>
                <w:sz w:val="24"/>
              </w:rPr>
              <w:tab/>
            </w:r>
            <w:r w:rsidRPr="00001871">
              <w:rPr>
                <w:rStyle w:val="Hyperlink"/>
                <w:noProof/>
              </w:rPr>
              <w:t>Diagnosis of Fitting Failure at high Angles (&gt;151°)</w:t>
            </w:r>
            <w:r>
              <w:rPr>
                <w:noProof/>
                <w:webHidden/>
              </w:rPr>
              <w:tab/>
            </w:r>
            <w:r>
              <w:rPr>
                <w:noProof/>
                <w:webHidden/>
              </w:rPr>
              <w:fldChar w:fldCharType="begin"/>
            </w:r>
            <w:r>
              <w:rPr>
                <w:noProof/>
                <w:webHidden/>
              </w:rPr>
              <w:instrText xml:space="preserve"> PAGEREF _Toc223036851 \h </w:instrText>
            </w:r>
            <w:r>
              <w:rPr>
                <w:noProof/>
                <w:webHidden/>
              </w:rPr>
            </w:r>
            <w:r>
              <w:rPr>
                <w:noProof/>
                <w:webHidden/>
              </w:rPr>
              <w:fldChar w:fldCharType="separate"/>
            </w:r>
            <w:r w:rsidR="002E76B6">
              <w:rPr>
                <w:noProof/>
                <w:webHidden/>
              </w:rPr>
              <w:t>20</w:t>
            </w:r>
            <w:r>
              <w:rPr>
                <w:noProof/>
                <w:webHidden/>
              </w:rPr>
              <w:fldChar w:fldCharType="end"/>
            </w:r>
          </w:hyperlink>
        </w:p>
        <w:p w14:paraId="32DB9009" w14:textId="7BDCC956" w:rsidR="00B22BAC" w:rsidRDefault="00B22BAC">
          <w:pPr>
            <w:pStyle w:val="TOC3"/>
            <w:rPr>
              <w:rFonts w:eastAsiaTheme="minorEastAsia" w:cstheme="minorBidi"/>
              <w:noProof/>
              <w:sz w:val="24"/>
            </w:rPr>
          </w:pPr>
          <w:hyperlink w:anchor="_Toc223036852" w:history="1">
            <w:r w:rsidRPr="00001871">
              <w:rPr>
                <w:rStyle w:val="Hyperlink"/>
                <w:noProof/>
              </w:rPr>
              <w:t>4.</w:t>
            </w:r>
            <w:r>
              <w:rPr>
                <w:rFonts w:eastAsiaTheme="minorEastAsia" w:cstheme="minorBidi"/>
                <w:noProof/>
                <w:sz w:val="24"/>
              </w:rPr>
              <w:tab/>
            </w:r>
            <w:r w:rsidRPr="00001871">
              <w:rPr>
                <w:rStyle w:val="Hyperlink"/>
                <w:noProof/>
              </w:rPr>
              <w:t>Visualizing the Spiral Fit Across Actuation Angles</w:t>
            </w:r>
            <w:r>
              <w:rPr>
                <w:noProof/>
                <w:webHidden/>
              </w:rPr>
              <w:tab/>
            </w:r>
            <w:r>
              <w:rPr>
                <w:noProof/>
                <w:webHidden/>
              </w:rPr>
              <w:fldChar w:fldCharType="begin"/>
            </w:r>
            <w:r>
              <w:rPr>
                <w:noProof/>
                <w:webHidden/>
              </w:rPr>
              <w:instrText xml:space="preserve"> PAGEREF _Toc223036852 \h </w:instrText>
            </w:r>
            <w:r>
              <w:rPr>
                <w:noProof/>
                <w:webHidden/>
              </w:rPr>
            </w:r>
            <w:r>
              <w:rPr>
                <w:noProof/>
                <w:webHidden/>
              </w:rPr>
              <w:fldChar w:fldCharType="separate"/>
            </w:r>
            <w:r w:rsidR="002E76B6">
              <w:rPr>
                <w:noProof/>
                <w:webHidden/>
              </w:rPr>
              <w:t>20</w:t>
            </w:r>
            <w:r>
              <w:rPr>
                <w:noProof/>
                <w:webHidden/>
              </w:rPr>
              <w:fldChar w:fldCharType="end"/>
            </w:r>
          </w:hyperlink>
        </w:p>
        <w:p w14:paraId="47F7E042" w14:textId="2C316943" w:rsidR="004720E9" w:rsidRDefault="004720E9">
          <w:pPr>
            <w:rPr>
              <w:b/>
              <w:bCs/>
              <w:noProof/>
            </w:rPr>
          </w:pPr>
          <w:r>
            <w:rPr>
              <w:b/>
              <w:bCs/>
              <w:noProof/>
            </w:rPr>
            <w:fldChar w:fldCharType="end"/>
          </w:r>
        </w:p>
        <w:p w14:paraId="74A8EF39" w14:textId="57C2A565" w:rsidR="004720E9" w:rsidRPr="004720E9" w:rsidRDefault="004720E9" w:rsidP="004720E9">
          <w:pPr>
            <w:jc w:val="left"/>
            <w:rPr>
              <w:b/>
              <w:bCs/>
              <w:noProof/>
            </w:rPr>
          </w:pPr>
          <w:r>
            <w:rPr>
              <w:b/>
              <w:bCs/>
              <w:noProof/>
            </w:rPr>
            <w:br w:type="page"/>
          </w:r>
        </w:p>
      </w:sdtContent>
    </w:sdt>
    <w:p w14:paraId="70192557" w14:textId="23A796CF" w:rsidR="00E46F87" w:rsidRDefault="00E46F87" w:rsidP="005B4A8A">
      <w:pPr>
        <w:pStyle w:val="Heading1"/>
      </w:pPr>
      <w:bookmarkStart w:id="0" w:name="_Toc223036813"/>
      <w:r>
        <w:lastRenderedPageBreak/>
        <w:t>Week 1:</w:t>
      </w:r>
      <w:r w:rsidR="005B4A8A" w:rsidRPr="005B4A8A">
        <w:t xml:space="preserve"> Degrees of Freedom Analysis and Spiral Mechanism Design</w:t>
      </w:r>
      <w:r w:rsidR="00121C29">
        <w:t xml:space="preserve"> in SolidWorks</w:t>
      </w:r>
      <w:bookmarkEnd w:id="0"/>
    </w:p>
    <w:p w14:paraId="0CD8E89A" w14:textId="1F4D1B6C" w:rsidR="004720E9" w:rsidRPr="004720E9" w:rsidRDefault="004720E9" w:rsidP="00E0189F">
      <w:pPr>
        <w:pStyle w:val="Heading2"/>
      </w:pPr>
      <w:bookmarkStart w:id="1" w:name="_Toc223036814"/>
      <w:r w:rsidRPr="004720E9">
        <w:t>Theoretical Derivation of Degrees of Freedom</w:t>
      </w:r>
      <w:bookmarkEnd w:id="1"/>
    </w:p>
    <w:p w14:paraId="786013B0" w14:textId="77777777" w:rsidR="004720E9" w:rsidRPr="004720E9" w:rsidRDefault="004720E9" w:rsidP="004720E9">
      <w:pPr>
        <w:rPr>
          <w:szCs w:val="22"/>
        </w:rPr>
      </w:pPr>
      <w:r w:rsidRPr="004720E9">
        <w:rPr>
          <w:szCs w:val="22"/>
        </w:rPr>
        <w:t>To define the geometry of a planar quadrilateral for the proposed mechanism, we must first establish the minimum number of independent parameters required to define its shape.</w:t>
      </w:r>
    </w:p>
    <w:p w14:paraId="18E04C8A" w14:textId="016BA8BF" w:rsidR="004720E9" w:rsidRPr="004720E9" w:rsidRDefault="004720E9" w:rsidP="004720E9">
      <w:pPr>
        <w:rPr>
          <w:szCs w:val="22"/>
        </w:rPr>
      </w:pPr>
      <w:r w:rsidRPr="004720E9">
        <w:rPr>
          <w:szCs w:val="22"/>
        </w:rPr>
        <w:t>A planar quadrilateral consists of four vertices. In a two-dimensional Cartesian coordinate system, each vertex is defined by an (x, y) coordinate pair, resulting in an initial total of 8 degrees of freedom (DOF):</w:t>
      </w:r>
    </w:p>
    <w:p w14:paraId="6FE4F883" w14:textId="22F05581" w:rsidR="004720E9" w:rsidRPr="004720E9" w:rsidRDefault="004720E9" w:rsidP="004720E9">
      <w:pPr>
        <w:jc w:val="center"/>
        <w:rPr>
          <w:i/>
          <w:iCs/>
          <w:szCs w:val="22"/>
        </w:rPr>
      </w:pPr>
      <w:r w:rsidRPr="004720E9">
        <w:rPr>
          <w:i/>
          <w:iCs/>
          <w:szCs w:val="22"/>
        </w:rPr>
        <w:t>4 vertices x 2 coordinates/vertex = 8 DOF</w:t>
      </w:r>
    </w:p>
    <w:p w14:paraId="08AFC735" w14:textId="15664052" w:rsidR="004720E9" w:rsidRDefault="004720E9" w:rsidP="004720E9">
      <w:pPr>
        <w:rPr>
          <w:szCs w:val="22"/>
        </w:rPr>
      </w:pPr>
      <w:r w:rsidRPr="004720E9">
        <w:rPr>
          <w:szCs w:val="22"/>
        </w:rPr>
        <w:t>However, for shape definition, we must eliminate rigid body motions (translation and rotation) which do not affect the intrinsic geometry:</w:t>
      </w:r>
    </w:p>
    <w:p w14:paraId="60D2015C" w14:textId="56F71F80" w:rsidR="004720E9" w:rsidRPr="004720E9" w:rsidRDefault="004720E9">
      <w:pPr>
        <w:pStyle w:val="ListParagraph"/>
        <w:numPr>
          <w:ilvl w:val="0"/>
          <w:numId w:val="1"/>
        </w:numPr>
        <w:rPr>
          <w:szCs w:val="22"/>
        </w:rPr>
      </w:pPr>
      <w:r w:rsidRPr="004720E9">
        <w:rPr>
          <w:b/>
          <w:bCs/>
          <w:szCs w:val="22"/>
        </w:rPr>
        <w:t>Translation:</w:t>
      </w:r>
      <w:r w:rsidRPr="004720E9">
        <w:rPr>
          <w:szCs w:val="22"/>
        </w:rPr>
        <w:t xml:space="preserve"> Fixing one vertex at the origin (0,0) constrains 2 DOF.</w:t>
      </w:r>
    </w:p>
    <w:p w14:paraId="738B08BA" w14:textId="2B1834BA" w:rsidR="004720E9" w:rsidRPr="004720E9" w:rsidRDefault="004720E9">
      <w:pPr>
        <w:pStyle w:val="ListParagraph"/>
        <w:numPr>
          <w:ilvl w:val="0"/>
          <w:numId w:val="1"/>
        </w:numPr>
        <w:rPr>
          <w:szCs w:val="22"/>
        </w:rPr>
      </w:pPr>
      <w:r w:rsidRPr="004720E9">
        <w:rPr>
          <w:b/>
          <w:bCs/>
          <w:szCs w:val="22"/>
        </w:rPr>
        <w:t>Rotation:</w:t>
      </w:r>
      <w:r w:rsidRPr="004720E9">
        <w:rPr>
          <w:szCs w:val="22"/>
        </w:rPr>
        <w:t xml:space="preserve"> Aligning one adjacent side along a principal axis (e.g., the x-axis) constrains 1 rotational DOF.</w:t>
      </w:r>
    </w:p>
    <w:p w14:paraId="3768BB86" w14:textId="5020E4EB" w:rsidR="004720E9" w:rsidRDefault="004720E9" w:rsidP="004720E9">
      <w:pPr>
        <w:rPr>
          <w:szCs w:val="22"/>
        </w:rPr>
      </w:pPr>
      <w:r w:rsidRPr="004720E9">
        <w:rPr>
          <w:szCs w:val="22"/>
        </w:rPr>
        <w:t>Subtracting these rigid body motions leaves us with the minimum independent parameters required to define the shape:</w:t>
      </w:r>
    </w:p>
    <w:p w14:paraId="4CF72C89" w14:textId="5643B6CA" w:rsidR="004720E9" w:rsidRDefault="004720E9" w:rsidP="004720E9">
      <w:pPr>
        <w:jc w:val="center"/>
        <w:rPr>
          <w:i/>
          <w:iCs/>
          <w:szCs w:val="22"/>
        </w:rPr>
      </w:pPr>
      <w:r w:rsidRPr="004720E9">
        <w:rPr>
          <w:i/>
          <w:iCs/>
          <w:szCs w:val="22"/>
        </w:rPr>
        <w:t>8 DOF - 2 (translation) - 1 (Rotation) = 5 DOF</w:t>
      </w:r>
    </w:p>
    <w:p w14:paraId="10C32E97" w14:textId="2D24EDE5" w:rsidR="004720E9" w:rsidRPr="004720E9" w:rsidRDefault="004720E9" w:rsidP="00E0189F">
      <w:pPr>
        <w:pStyle w:val="Heading2"/>
      </w:pPr>
      <w:bookmarkStart w:id="2" w:name="_Toc223036815"/>
      <w:r w:rsidRPr="004720E9">
        <w:t>Parametric Decomposition via Triangulation</w:t>
      </w:r>
      <w:bookmarkEnd w:id="2"/>
    </w:p>
    <w:p w14:paraId="2ADF0D2E" w14:textId="77777777" w:rsidR="004720E9" w:rsidRPr="004720E9" w:rsidRDefault="004720E9" w:rsidP="004720E9">
      <w:pPr>
        <w:rPr>
          <w:szCs w:val="22"/>
        </w:rPr>
      </w:pPr>
      <w:r w:rsidRPr="004720E9">
        <w:rPr>
          <w:szCs w:val="22"/>
        </w:rPr>
        <w:t>An alternative verification of this result can be achieved by decomposing the quadrilateral into two adjacent triangles.</w:t>
      </w:r>
    </w:p>
    <w:p w14:paraId="4A096BA3" w14:textId="42CA48B6" w:rsidR="004720E9" w:rsidRPr="004720E9" w:rsidRDefault="004720E9">
      <w:pPr>
        <w:numPr>
          <w:ilvl w:val="0"/>
          <w:numId w:val="2"/>
        </w:numPr>
        <w:tabs>
          <w:tab w:val="num" w:pos="720"/>
        </w:tabs>
        <w:rPr>
          <w:szCs w:val="22"/>
        </w:rPr>
      </w:pPr>
      <w:r w:rsidRPr="004720E9">
        <w:rPr>
          <w:b/>
          <w:bCs/>
          <w:szCs w:val="22"/>
        </w:rPr>
        <w:t>Triangle 1:</w:t>
      </w:r>
      <w:r w:rsidRPr="004720E9">
        <w:rPr>
          <w:szCs w:val="22"/>
        </w:rPr>
        <w:t xml:space="preserve"> A general triangle requires 3 parameters to be fully defined (e.g., Side-Side-Side, Side-Angle-Side, </w:t>
      </w:r>
      <w:r w:rsidR="00B72530" w:rsidRPr="004720E9">
        <w:rPr>
          <w:szCs w:val="22"/>
        </w:rPr>
        <w:t xml:space="preserve">or </w:t>
      </w:r>
      <w:r w:rsidR="0088252B" w:rsidRPr="004720E9">
        <w:rPr>
          <w:szCs w:val="22"/>
        </w:rPr>
        <w:t>Angle-Angle-</w:t>
      </w:r>
      <w:r w:rsidR="0088252B">
        <w:rPr>
          <w:szCs w:val="22"/>
        </w:rPr>
        <w:t>Sid</w:t>
      </w:r>
      <w:r w:rsidR="00B72530">
        <w:rPr>
          <w:szCs w:val="22"/>
        </w:rPr>
        <w:t>e</w:t>
      </w:r>
      <w:r w:rsidRPr="004720E9">
        <w:rPr>
          <w:szCs w:val="22"/>
        </w:rPr>
        <w:t>).</w:t>
      </w:r>
    </w:p>
    <w:p w14:paraId="66732275" w14:textId="0505ED4D" w:rsidR="004720E9" w:rsidRDefault="004720E9">
      <w:pPr>
        <w:numPr>
          <w:ilvl w:val="0"/>
          <w:numId w:val="2"/>
        </w:numPr>
        <w:tabs>
          <w:tab w:val="num" w:pos="720"/>
        </w:tabs>
        <w:rPr>
          <w:szCs w:val="22"/>
        </w:rPr>
      </w:pPr>
      <w:r w:rsidRPr="004720E9">
        <w:rPr>
          <w:b/>
          <w:bCs/>
          <w:szCs w:val="22"/>
        </w:rPr>
        <w:t>Triangle 2:</w:t>
      </w:r>
      <w:r w:rsidRPr="004720E9">
        <w:rPr>
          <w:szCs w:val="22"/>
        </w:rPr>
        <w:t xml:space="preserve"> The second triangle shares a common side with the first. Since this shared side is already defined by the first triangle, the second triangle requires only 2 additional parameters (e.g., </w:t>
      </w:r>
      <w:r w:rsidR="0088252B" w:rsidRPr="004720E9">
        <w:rPr>
          <w:szCs w:val="22"/>
        </w:rPr>
        <w:t>Angle-</w:t>
      </w:r>
      <w:r w:rsidR="00B72530" w:rsidRPr="004720E9">
        <w:rPr>
          <w:szCs w:val="22"/>
        </w:rPr>
        <w:t>Angle,</w:t>
      </w:r>
      <w:r w:rsidR="0088252B">
        <w:rPr>
          <w:szCs w:val="22"/>
        </w:rPr>
        <w:t xml:space="preserve"> </w:t>
      </w:r>
      <w:r w:rsidRPr="004720E9">
        <w:rPr>
          <w:szCs w:val="22"/>
        </w:rPr>
        <w:t>Side-Side or Side-Angle) to be fixed relative to the first.</w:t>
      </w:r>
    </w:p>
    <w:p w14:paraId="11452E68" w14:textId="1A2496E9" w:rsidR="0088252B" w:rsidRPr="00C761BD" w:rsidRDefault="00C761BD" w:rsidP="00C761BD">
      <w:pPr>
        <w:jc w:val="left"/>
        <w:rPr>
          <w:i/>
          <w:iCs/>
          <w:szCs w:val="22"/>
        </w:rPr>
      </w:pPr>
      <w:r w:rsidRPr="00C761BD">
        <w:rPr>
          <w:szCs w:val="22"/>
        </w:rPr>
        <w:t xml:space="preserve">Total Independent Parameters: </w:t>
      </w:r>
      <w:r w:rsidRPr="00C761BD">
        <w:rPr>
          <w:i/>
          <w:iCs/>
          <w:szCs w:val="22"/>
        </w:rPr>
        <w:t>Three (triangle 1) + two (triangle 2) = 5 DOF</w:t>
      </w:r>
    </w:p>
    <w:p w14:paraId="3FB196E4" w14:textId="77777777" w:rsidR="00713F10" w:rsidRDefault="00713F10" w:rsidP="00C761BD">
      <w:pPr>
        <w:jc w:val="left"/>
        <w:rPr>
          <w:szCs w:val="22"/>
        </w:rPr>
      </w:pPr>
      <w:r w:rsidRPr="00713F10">
        <w:rPr>
          <w:szCs w:val="22"/>
        </w:rPr>
        <w:t>Consequently, a general quadrilateral can be fully defined by valid combinations of 5 parameters, such as:</w:t>
      </w:r>
    </w:p>
    <w:p w14:paraId="7F10BF81" w14:textId="77777777" w:rsidR="00713F10" w:rsidRPr="00713F10" w:rsidRDefault="00713F10">
      <w:pPr>
        <w:pStyle w:val="ListParagraph"/>
        <w:numPr>
          <w:ilvl w:val="0"/>
          <w:numId w:val="3"/>
        </w:numPr>
        <w:jc w:val="left"/>
        <w:rPr>
          <w:szCs w:val="22"/>
        </w:rPr>
      </w:pPr>
      <w:r w:rsidRPr="00713F10">
        <w:rPr>
          <w:szCs w:val="22"/>
        </w:rPr>
        <w:t>4 Sides and 1 Angle</w:t>
      </w:r>
    </w:p>
    <w:p w14:paraId="63562433" w14:textId="77777777" w:rsidR="00713F10" w:rsidRPr="00713F10" w:rsidRDefault="00713F10">
      <w:pPr>
        <w:pStyle w:val="ListParagraph"/>
        <w:numPr>
          <w:ilvl w:val="0"/>
          <w:numId w:val="3"/>
        </w:numPr>
        <w:jc w:val="left"/>
        <w:rPr>
          <w:szCs w:val="22"/>
        </w:rPr>
      </w:pPr>
      <w:r w:rsidRPr="00713F10">
        <w:rPr>
          <w:szCs w:val="22"/>
        </w:rPr>
        <w:t>3 Sides and 2 Angles</w:t>
      </w:r>
    </w:p>
    <w:p w14:paraId="665C9D49" w14:textId="41888574" w:rsidR="004720E9" w:rsidRPr="00D83F63" w:rsidRDefault="00713F10">
      <w:pPr>
        <w:pStyle w:val="ListParagraph"/>
        <w:numPr>
          <w:ilvl w:val="0"/>
          <w:numId w:val="3"/>
        </w:numPr>
        <w:jc w:val="left"/>
        <w:rPr>
          <w:b/>
          <w:bCs/>
          <w:szCs w:val="22"/>
        </w:rPr>
      </w:pPr>
      <w:r w:rsidRPr="00D83F63">
        <w:rPr>
          <w:szCs w:val="22"/>
        </w:rPr>
        <w:t>2 Adjacent Sides and 3 Angles</w:t>
      </w:r>
      <w:r w:rsidR="00FA16B2" w:rsidRPr="00D83F63">
        <w:rPr>
          <w:szCs w:val="22"/>
        </w:rPr>
        <w:t xml:space="preserve"> </w:t>
      </w:r>
      <w:r w:rsidR="00FA16B2" w:rsidRPr="00D83F63">
        <w:rPr>
          <w:i/>
          <w:iCs/>
          <w:szCs w:val="22"/>
        </w:rPr>
        <w:t xml:space="preserve">(used in this </w:t>
      </w:r>
      <w:r w:rsidR="00D83F63">
        <w:rPr>
          <w:i/>
          <w:iCs/>
          <w:szCs w:val="22"/>
        </w:rPr>
        <w:t xml:space="preserve">simulation </w:t>
      </w:r>
      <w:r w:rsidR="00FA16B2" w:rsidRPr="00D83F63">
        <w:rPr>
          <w:i/>
          <w:iCs/>
          <w:szCs w:val="22"/>
        </w:rPr>
        <w:t>study)</w:t>
      </w:r>
    </w:p>
    <w:p w14:paraId="1D21716F" w14:textId="50F01813" w:rsidR="00713F10" w:rsidRDefault="00713F10" w:rsidP="00E0189F">
      <w:pPr>
        <w:pStyle w:val="Heading2"/>
      </w:pPr>
      <w:bookmarkStart w:id="3" w:name="_Toc223036816"/>
      <w:r w:rsidRPr="00713F10">
        <w:t>Design Specification and Dimensional Synthesis</w:t>
      </w:r>
      <w:bookmarkEnd w:id="3"/>
    </w:p>
    <w:p w14:paraId="52890FE4" w14:textId="77777777" w:rsidR="00713F10" w:rsidRDefault="00713F10" w:rsidP="00713F10">
      <w:pPr>
        <w:rPr>
          <w:szCs w:val="22"/>
        </w:rPr>
      </w:pPr>
      <w:r w:rsidRPr="00713F10">
        <w:rPr>
          <w:szCs w:val="22"/>
        </w:rPr>
        <w:t xml:space="preserve">For the specific application detailed in the </w:t>
      </w:r>
      <w:r w:rsidRPr="00713F10">
        <w:rPr>
          <w:i/>
          <w:iCs/>
          <w:szCs w:val="22"/>
        </w:rPr>
        <w:t>technical report SPIRAL (Park &amp; Wenson)</w:t>
      </w:r>
      <w:r w:rsidRPr="00713F10">
        <w:rPr>
          <w:szCs w:val="22"/>
        </w:rPr>
        <w:t>, the design reduces the complexity of the control parameters to achieve a logarithmic spiral assembly.</w:t>
      </w:r>
    </w:p>
    <w:p w14:paraId="258B20E6" w14:textId="77777777" w:rsidR="00713F10" w:rsidRDefault="00713F10" w:rsidP="00713F10">
      <w:pPr>
        <w:rPr>
          <w:szCs w:val="22"/>
        </w:rPr>
      </w:pPr>
      <w:r w:rsidRPr="00713F10">
        <w:rPr>
          <w:szCs w:val="22"/>
        </w:rPr>
        <w:t>To streamline the design, additional constraints were applied to the 5 available degrees of freedom:</w:t>
      </w:r>
    </w:p>
    <w:p w14:paraId="0D0FBC57" w14:textId="77777777" w:rsidR="00713F10" w:rsidRPr="00713F10" w:rsidRDefault="00713F10">
      <w:pPr>
        <w:pStyle w:val="ListParagraph"/>
        <w:numPr>
          <w:ilvl w:val="0"/>
          <w:numId w:val="5"/>
        </w:numPr>
        <w:rPr>
          <w:szCs w:val="22"/>
        </w:rPr>
      </w:pPr>
      <w:r w:rsidRPr="00713F10">
        <w:rPr>
          <w:b/>
          <w:bCs/>
          <w:szCs w:val="22"/>
        </w:rPr>
        <w:lastRenderedPageBreak/>
        <w:t>Fixed Angles:</w:t>
      </w:r>
      <w:r w:rsidRPr="00713F10">
        <w:rPr>
          <w:szCs w:val="22"/>
        </w:rPr>
        <w:t xml:space="preserve"> The internal structure is constrained by fixing the internal angles, reducing the variability.</w:t>
      </w:r>
    </w:p>
    <w:p w14:paraId="6875FE1C" w14:textId="77777777" w:rsidR="00713F10" w:rsidRPr="00713F10" w:rsidRDefault="00713F10">
      <w:pPr>
        <w:pStyle w:val="ListParagraph"/>
        <w:numPr>
          <w:ilvl w:val="0"/>
          <w:numId w:val="5"/>
        </w:numPr>
        <w:rPr>
          <w:szCs w:val="22"/>
        </w:rPr>
      </w:pPr>
      <w:r w:rsidRPr="00713F10">
        <w:rPr>
          <w:b/>
          <w:bCs/>
          <w:szCs w:val="22"/>
        </w:rPr>
        <w:t xml:space="preserve">Geometric Progression: </w:t>
      </w:r>
      <w:r w:rsidRPr="00713F10">
        <w:rPr>
          <w:szCs w:val="22"/>
        </w:rPr>
        <w:t>The side lengths follow a strict reduction ratio, creating a self-similar spiral structure.</w:t>
      </w:r>
    </w:p>
    <w:p w14:paraId="258441C4" w14:textId="77777777" w:rsidR="00713F10" w:rsidRDefault="00713F10" w:rsidP="00713F10">
      <w:pPr>
        <w:rPr>
          <w:szCs w:val="22"/>
        </w:rPr>
      </w:pPr>
      <w:r w:rsidRPr="00713F10">
        <w:rPr>
          <w:szCs w:val="22"/>
        </w:rPr>
        <w:t xml:space="preserve">The design utilizes a recursive assembly of six quadrilaterals. The leading side of the </w:t>
      </w:r>
      <w:r>
        <w:rPr>
          <w:szCs w:val="22"/>
        </w:rPr>
        <w:t xml:space="preserve">n-th </w:t>
      </w:r>
      <w:r w:rsidRPr="00713F10">
        <w:rPr>
          <w:szCs w:val="22"/>
        </w:rPr>
        <w:t xml:space="preserve">quadrilateral serves as the base for the (n+1)-th quadrilateral. The internal angles are held constant across all iterations to maintain geometric similarity: </w:t>
      </w:r>
    </w:p>
    <w:p w14:paraId="3C69F6C5" w14:textId="77777777" w:rsidR="00713F10" w:rsidRPr="00713F10" w:rsidRDefault="00713F10">
      <w:pPr>
        <w:pStyle w:val="ListParagraph"/>
        <w:numPr>
          <w:ilvl w:val="0"/>
          <w:numId w:val="4"/>
        </w:numPr>
        <w:rPr>
          <w:szCs w:val="22"/>
        </w:rPr>
      </w:pPr>
      <w:r w:rsidRPr="00713F10">
        <w:rPr>
          <w:szCs w:val="22"/>
        </w:rPr>
        <w:t>Angle alpha: 80.41 degrees</w:t>
      </w:r>
    </w:p>
    <w:p w14:paraId="745D33A0" w14:textId="31612FDF" w:rsidR="00713F10" w:rsidRPr="00713F10" w:rsidRDefault="00713F10">
      <w:pPr>
        <w:pStyle w:val="ListParagraph"/>
        <w:numPr>
          <w:ilvl w:val="0"/>
          <w:numId w:val="4"/>
        </w:numPr>
        <w:rPr>
          <w:szCs w:val="22"/>
        </w:rPr>
      </w:pPr>
      <w:r w:rsidRPr="00713F10">
        <w:rPr>
          <w:szCs w:val="22"/>
        </w:rPr>
        <w:t>beta: 80.41 degrees</w:t>
      </w:r>
    </w:p>
    <w:p w14:paraId="206F0B69" w14:textId="77777777" w:rsidR="00713F10" w:rsidRPr="00713F10" w:rsidRDefault="00713F10">
      <w:pPr>
        <w:pStyle w:val="ListParagraph"/>
        <w:numPr>
          <w:ilvl w:val="0"/>
          <w:numId w:val="4"/>
        </w:numPr>
        <w:rPr>
          <w:szCs w:val="22"/>
        </w:rPr>
      </w:pPr>
      <w:r w:rsidRPr="00713F10">
        <w:rPr>
          <w:szCs w:val="22"/>
        </w:rPr>
        <w:t>gamma: 80.42 degrees</w:t>
      </w:r>
    </w:p>
    <w:p w14:paraId="71A0A158" w14:textId="2FB4D90A" w:rsidR="00E638F1" w:rsidRDefault="00713F10" w:rsidP="00E638F1">
      <w:pPr>
        <w:rPr>
          <w:szCs w:val="22"/>
        </w:rPr>
      </w:pPr>
      <w:r w:rsidRPr="00713F10">
        <w:rPr>
          <w:szCs w:val="22"/>
        </w:rPr>
        <w:t>The side lengths for the six quadrilaterals were calculated based on a fixed reduction ratio, resulting in the following dimensional series:</w:t>
      </w:r>
      <w:r w:rsidR="0045797E">
        <w:rPr>
          <w:szCs w:val="22"/>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1"/>
        <w:gridCol w:w="2202"/>
      </w:tblGrid>
      <w:tr w:rsidR="00E638F1" w:rsidRPr="00E638F1" w14:paraId="5920966B" w14:textId="77777777" w:rsidTr="00E638F1">
        <w:trPr>
          <w:trHeight w:val="248"/>
          <w:jc w:val="center"/>
        </w:trPr>
        <w:tc>
          <w:tcPr>
            <w:tcW w:w="1841" w:type="dxa"/>
            <w:tcBorders>
              <w:top w:val="single" w:sz="4" w:space="0" w:color="auto"/>
              <w:bottom w:val="single" w:sz="4" w:space="0" w:color="auto"/>
            </w:tcBorders>
            <w:hideMark/>
          </w:tcPr>
          <w:p w14:paraId="0B841B24" w14:textId="77777777" w:rsidR="00E638F1" w:rsidRPr="00E638F1" w:rsidRDefault="00E638F1" w:rsidP="00E638F1">
            <w:pPr>
              <w:jc w:val="center"/>
              <w:rPr>
                <w:szCs w:val="22"/>
              </w:rPr>
            </w:pPr>
            <w:r w:rsidRPr="00E638F1">
              <w:rPr>
                <w:szCs w:val="22"/>
              </w:rPr>
              <w:t>Quadrilateral ID</w:t>
            </w:r>
          </w:p>
        </w:tc>
        <w:tc>
          <w:tcPr>
            <w:tcW w:w="2202" w:type="dxa"/>
            <w:tcBorders>
              <w:top w:val="single" w:sz="4" w:space="0" w:color="auto"/>
              <w:bottom w:val="single" w:sz="4" w:space="0" w:color="auto"/>
            </w:tcBorders>
            <w:hideMark/>
          </w:tcPr>
          <w:p w14:paraId="6611EF92" w14:textId="77777777" w:rsidR="00E638F1" w:rsidRPr="00E638F1" w:rsidRDefault="00E638F1" w:rsidP="00E638F1">
            <w:pPr>
              <w:jc w:val="center"/>
              <w:rPr>
                <w:szCs w:val="22"/>
              </w:rPr>
            </w:pPr>
            <w:r w:rsidRPr="00E638F1">
              <w:rPr>
                <w:szCs w:val="22"/>
              </w:rPr>
              <w:t>Side Length (mm)</w:t>
            </w:r>
          </w:p>
        </w:tc>
      </w:tr>
      <w:tr w:rsidR="00E638F1" w:rsidRPr="00E638F1" w14:paraId="7716801B" w14:textId="77777777" w:rsidTr="00E638F1">
        <w:trPr>
          <w:trHeight w:val="248"/>
          <w:jc w:val="center"/>
        </w:trPr>
        <w:tc>
          <w:tcPr>
            <w:tcW w:w="1841" w:type="dxa"/>
            <w:tcBorders>
              <w:top w:val="single" w:sz="4" w:space="0" w:color="auto"/>
            </w:tcBorders>
            <w:hideMark/>
          </w:tcPr>
          <w:p w14:paraId="523773AB" w14:textId="77777777" w:rsidR="00E638F1" w:rsidRPr="00E638F1" w:rsidRDefault="00E638F1" w:rsidP="00E638F1">
            <w:pPr>
              <w:jc w:val="center"/>
              <w:rPr>
                <w:szCs w:val="22"/>
              </w:rPr>
            </w:pPr>
            <w:r w:rsidRPr="00E638F1">
              <w:rPr>
                <w:szCs w:val="22"/>
              </w:rPr>
              <w:t>1</w:t>
            </w:r>
          </w:p>
        </w:tc>
        <w:tc>
          <w:tcPr>
            <w:tcW w:w="2202" w:type="dxa"/>
            <w:tcBorders>
              <w:top w:val="single" w:sz="4" w:space="0" w:color="auto"/>
            </w:tcBorders>
            <w:hideMark/>
          </w:tcPr>
          <w:p w14:paraId="345D3712" w14:textId="77777777" w:rsidR="00E638F1" w:rsidRPr="00E638F1" w:rsidRDefault="00E638F1" w:rsidP="00E638F1">
            <w:pPr>
              <w:jc w:val="center"/>
              <w:rPr>
                <w:szCs w:val="22"/>
              </w:rPr>
            </w:pPr>
            <w:r w:rsidRPr="00E638F1">
              <w:rPr>
                <w:szCs w:val="22"/>
              </w:rPr>
              <w:t>50</w:t>
            </w:r>
          </w:p>
        </w:tc>
      </w:tr>
      <w:tr w:rsidR="00E638F1" w:rsidRPr="00E638F1" w14:paraId="246D24B3" w14:textId="77777777" w:rsidTr="00E638F1">
        <w:trPr>
          <w:trHeight w:val="248"/>
          <w:jc w:val="center"/>
        </w:trPr>
        <w:tc>
          <w:tcPr>
            <w:tcW w:w="1841" w:type="dxa"/>
            <w:hideMark/>
          </w:tcPr>
          <w:p w14:paraId="353D9275" w14:textId="77777777" w:rsidR="00E638F1" w:rsidRPr="00E638F1" w:rsidRDefault="00E638F1" w:rsidP="00E638F1">
            <w:pPr>
              <w:jc w:val="center"/>
              <w:rPr>
                <w:szCs w:val="22"/>
              </w:rPr>
            </w:pPr>
            <w:r w:rsidRPr="00E638F1">
              <w:rPr>
                <w:szCs w:val="22"/>
              </w:rPr>
              <w:t>2</w:t>
            </w:r>
          </w:p>
        </w:tc>
        <w:tc>
          <w:tcPr>
            <w:tcW w:w="2202" w:type="dxa"/>
            <w:hideMark/>
          </w:tcPr>
          <w:p w14:paraId="162855B8" w14:textId="77777777" w:rsidR="00E638F1" w:rsidRPr="00E638F1" w:rsidRDefault="00E638F1" w:rsidP="00E638F1">
            <w:pPr>
              <w:jc w:val="center"/>
              <w:rPr>
                <w:szCs w:val="22"/>
              </w:rPr>
            </w:pPr>
            <w:r w:rsidRPr="00E638F1">
              <w:rPr>
                <w:szCs w:val="22"/>
              </w:rPr>
              <w:t>37.51</w:t>
            </w:r>
          </w:p>
        </w:tc>
      </w:tr>
      <w:tr w:rsidR="00E638F1" w:rsidRPr="00E638F1" w14:paraId="202E191B" w14:textId="77777777" w:rsidTr="00E638F1">
        <w:trPr>
          <w:trHeight w:val="248"/>
          <w:jc w:val="center"/>
        </w:trPr>
        <w:tc>
          <w:tcPr>
            <w:tcW w:w="1841" w:type="dxa"/>
            <w:hideMark/>
          </w:tcPr>
          <w:p w14:paraId="0A25AAFE" w14:textId="77777777" w:rsidR="00E638F1" w:rsidRPr="00E638F1" w:rsidRDefault="00E638F1" w:rsidP="00E638F1">
            <w:pPr>
              <w:jc w:val="center"/>
              <w:rPr>
                <w:szCs w:val="22"/>
              </w:rPr>
            </w:pPr>
            <w:r w:rsidRPr="00E638F1">
              <w:rPr>
                <w:szCs w:val="22"/>
              </w:rPr>
              <w:t>3</w:t>
            </w:r>
          </w:p>
        </w:tc>
        <w:tc>
          <w:tcPr>
            <w:tcW w:w="2202" w:type="dxa"/>
            <w:hideMark/>
          </w:tcPr>
          <w:p w14:paraId="621D7C15" w14:textId="77777777" w:rsidR="00E638F1" w:rsidRPr="00E638F1" w:rsidRDefault="00E638F1" w:rsidP="00E638F1">
            <w:pPr>
              <w:jc w:val="center"/>
              <w:rPr>
                <w:szCs w:val="22"/>
              </w:rPr>
            </w:pPr>
            <w:r w:rsidRPr="00E638F1">
              <w:rPr>
                <w:szCs w:val="22"/>
              </w:rPr>
              <w:t>28.14</w:t>
            </w:r>
          </w:p>
        </w:tc>
      </w:tr>
      <w:tr w:rsidR="00E638F1" w:rsidRPr="00E638F1" w14:paraId="5C3239D9" w14:textId="77777777" w:rsidTr="00E638F1">
        <w:trPr>
          <w:trHeight w:val="248"/>
          <w:jc w:val="center"/>
        </w:trPr>
        <w:tc>
          <w:tcPr>
            <w:tcW w:w="1841" w:type="dxa"/>
            <w:hideMark/>
          </w:tcPr>
          <w:p w14:paraId="2385F4BB" w14:textId="77777777" w:rsidR="00E638F1" w:rsidRPr="00E638F1" w:rsidRDefault="00E638F1" w:rsidP="00E638F1">
            <w:pPr>
              <w:jc w:val="center"/>
              <w:rPr>
                <w:szCs w:val="22"/>
              </w:rPr>
            </w:pPr>
            <w:r w:rsidRPr="00E638F1">
              <w:rPr>
                <w:szCs w:val="22"/>
              </w:rPr>
              <w:t>4</w:t>
            </w:r>
          </w:p>
        </w:tc>
        <w:tc>
          <w:tcPr>
            <w:tcW w:w="2202" w:type="dxa"/>
            <w:hideMark/>
          </w:tcPr>
          <w:p w14:paraId="650A6E31" w14:textId="77777777" w:rsidR="00E638F1" w:rsidRPr="00E638F1" w:rsidRDefault="00E638F1" w:rsidP="00E638F1">
            <w:pPr>
              <w:jc w:val="center"/>
              <w:rPr>
                <w:szCs w:val="22"/>
              </w:rPr>
            </w:pPr>
            <w:r w:rsidRPr="00E638F1">
              <w:rPr>
                <w:szCs w:val="22"/>
              </w:rPr>
              <w:t>21.11</w:t>
            </w:r>
          </w:p>
        </w:tc>
      </w:tr>
      <w:tr w:rsidR="00E638F1" w:rsidRPr="00E638F1" w14:paraId="4FBC4313" w14:textId="77777777" w:rsidTr="00E638F1">
        <w:trPr>
          <w:trHeight w:val="248"/>
          <w:jc w:val="center"/>
        </w:trPr>
        <w:tc>
          <w:tcPr>
            <w:tcW w:w="1841" w:type="dxa"/>
            <w:hideMark/>
          </w:tcPr>
          <w:p w14:paraId="0DE210D4" w14:textId="77777777" w:rsidR="00E638F1" w:rsidRPr="00E638F1" w:rsidRDefault="00E638F1" w:rsidP="00E638F1">
            <w:pPr>
              <w:jc w:val="center"/>
              <w:rPr>
                <w:szCs w:val="22"/>
              </w:rPr>
            </w:pPr>
            <w:r w:rsidRPr="00E638F1">
              <w:rPr>
                <w:szCs w:val="22"/>
              </w:rPr>
              <w:t>5</w:t>
            </w:r>
          </w:p>
        </w:tc>
        <w:tc>
          <w:tcPr>
            <w:tcW w:w="2202" w:type="dxa"/>
            <w:hideMark/>
          </w:tcPr>
          <w:p w14:paraId="34AC4412" w14:textId="77777777" w:rsidR="00E638F1" w:rsidRPr="00E638F1" w:rsidRDefault="00E638F1" w:rsidP="00E638F1">
            <w:pPr>
              <w:jc w:val="center"/>
              <w:rPr>
                <w:szCs w:val="22"/>
              </w:rPr>
            </w:pPr>
            <w:r w:rsidRPr="00E638F1">
              <w:rPr>
                <w:szCs w:val="22"/>
              </w:rPr>
              <w:t>15.85</w:t>
            </w:r>
          </w:p>
        </w:tc>
      </w:tr>
      <w:tr w:rsidR="00E638F1" w:rsidRPr="00E638F1" w14:paraId="09D48CCC" w14:textId="77777777" w:rsidTr="00E638F1">
        <w:trPr>
          <w:trHeight w:val="248"/>
          <w:jc w:val="center"/>
        </w:trPr>
        <w:tc>
          <w:tcPr>
            <w:tcW w:w="1841" w:type="dxa"/>
            <w:tcBorders>
              <w:bottom w:val="single" w:sz="4" w:space="0" w:color="auto"/>
            </w:tcBorders>
            <w:hideMark/>
          </w:tcPr>
          <w:p w14:paraId="04661642" w14:textId="77777777" w:rsidR="00E638F1" w:rsidRPr="00E638F1" w:rsidRDefault="00E638F1" w:rsidP="00E638F1">
            <w:pPr>
              <w:jc w:val="center"/>
              <w:rPr>
                <w:szCs w:val="22"/>
              </w:rPr>
            </w:pPr>
            <w:r w:rsidRPr="00E638F1">
              <w:rPr>
                <w:szCs w:val="22"/>
              </w:rPr>
              <w:t>6</w:t>
            </w:r>
          </w:p>
        </w:tc>
        <w:tc>
          <w:tcPr>
            <w:tcW w:w="2202" w:type="dxa"/>
            <w:tcBorders>
              <w:bottom w:val="single" w:sz="4" w:space="0" w:color="auto"/>
            </w:tcBorders>
            <w:hideMark/>
          </w:tcPr>
          <w:p w14:paraId="5B709A19" w14:textId="77777777" w:rsidR="00E638F1" w:rsidRPr="00E638F1" w:rsidRDefault="00E638F1" w:rsidP="00E638F1">
            <w:pPr>
              <w:jc w:val="center"/>
              <w:rPr>
                <w:szCs w:val="22"/>
              </w:rPr>
            </w:pPr>
            <w:r w:rsidRPr="00E638F1">
              <w:rPr>
                <w:szCs w:val="22"/>
              </w:rPr>
              <w:t>11.88</w:t>
            </w:r>
          </w:p>
        </w:tc>
      </w:tr>
    </w:tbl>
    <w:p w14:paraId="6F551A5F" w14:textId="32D769F6" w:rsidR="00E638F1" w:rsidRDefault="0045797E" w:rsidP="0045797E">
      <w:pPr>
        <w:jc w:val="center"/>
        <w:rPr>
          <w:szCs w:val="22"/>
        </w:rPr>
      </w:pPr>
      <w:r>
        <w:rPr>
          <w:szCs w:val="22"/>
        </w:rPr>
        <w:t>(</w:t>
      </w:r>
      <w:r w:rsidRPr="0045797E">
        <w:rPr>
          <w:szCs w:val="22"/>
        </w:rPr>
        <w:t>Values rounded to two decimal places for brevity</w:t>
      </w:r>
      <w:r>
        <w:rPr>
          <w:szCs w:val="22"/>
        </w:rPr>
        <w:t xml:space="preserve">, Exact values in </w:t>
      </w:r>
      <w:r w:rsidRPr="001A2E1F">
        <w:rPr>
          <w:szCs w:val="22"/>
        </w:rPr>
        <w:t>SolidWorks files</w:t>
      </w:r>
      <w:r>
        <w:rPr>
          <w:szCs w:val="22"/>
        </w:rPr>
        <w:t>)</w:t>
      </w:r>
    </w:p>
    <w:p w14:paraId="32B4253A" w14:textId="74325B4E" w:rsidR="00802E5A" w:rsidRPr="00713F10" w:rsidRDefault="00802E5A" w:rsidP="00802E5A">
      <w:pPr>
        <w:jc w:val="center"/>
        <w:rPr>
          <w:szCs w:val="22"/>
        </w:rPr>
      </w:pPr>
      <w:r w:rsidRPr="00802E5A">
        <w:rPr>
          <w:noProof/>
          <w:szCs w:val="22"/>
        </w:rPr>
        <w:drawing>
          <wp:inline distT="0" distB="0" distL="0" distR="0" wp14:anchorId="3145F91A" wp14:editId="349B96C5">
            <wp:extent cx="2277373" cy="2120195"/>
            <wp:effectExtent l="0" t="0" r="8890" b="0"/>
            <wp:docPr id="94532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1892" name=""/>
                    <pic:cNvPicPr/>
                  </pic:nvPicPr>
                  <pic:blipFill>
                    <a:blip r:embed="rId10"/>
                    <a:stretch>
                      <a:fillRect/>
                    </a:stretch>
                  </pic:blipFill>
                  <pic:spPr>
                    <a:xfrm>
                      <a:off x="0" y="0"/>
                      <a:ext cx="2308432" cy="2149111"/>
                    </a:xfrm>
                    <a:prstGeom prst="rect">
                      <a:avLst/>
                    </a:prstGeom>
                  </pic:spPr>
                </pic:pic>
              </a:graphicData>
            </a:graphic>
          </wp:inline>
        </w:drawing>
      </w:r>
      <w:r w:rsidR="00C22F42" w:rsidRPr="00802E5A">
        <w:rPr>
          <w:noProof/>
          <w:szCs w:val="22"/>
        </w:rPr>
        <w:drawing>
          <wp:inline distT="0" distB="0" distL="0" distR="0" wp14:anchorId="4AE5AC5B" wp14:editId="3D7A4E2C">
            <wp:extent cx="2441275" cy="1721052"/>
            <wp:effectExtent l="0" t="0" r="0" b="0"/>
            <wp:docPr id="8768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05471" name=""/>
                    <pic:cNvPicPr/>
                  </pic:nvPicPr>
                  <pic:blipFill>
                    <a:blip r:embed="rId11"/>
                    <a:stretch>
                      <a:fillRect/>
                    </a:stretch>
                  </pic:blipFill>
                  <pic:spPr>
                    <a:xfrm>
                      <a:off x="0" y="0"/>
                      <a:ext cx="2466066" cy="1738529"/>
                    </a:xfrm>
                    <a:prstGeom prst="rect">
                      <a:avLst/>
                    </a:prstGeom>
                  </pic:spPr>
                </pic:pic>
              </a:graphicData>
            </a:graphic>
          </wp:inline>
        </w:drawing>
      </w:r>
    </w:p>
    <w:p w14:paraId="5E298F7D" w14:textId="394F897A" w:rsidR="008260AA" w:rsidRDefault="008260AA" w:rsidP="00E0189F">
      <w:pPr>
        <w:pStyle w:val="Heading2"/>
      </w:pPr>
      <w:bookmarkStart w:id="4" w:name="_Toc223036817"/>
      <w:r w:rsidRPr="008260AA">
        <w:t>CAD Implementation and Assembly</w:t>
      </w:r>
      <w:bookmarkEnd w:id="4"/>
    </w:p>
    <w:p w14:paraId="52D39CFE" w14:textId="77777777" w:rsidR="00FA16B2" w:rsidRDefault="008260AA" w:rsidP="00FA16B2">
      <w:pPr>
        <w:jc w:val="left"/>
        <w:rPr>
          <w:szCs w:val="22"/>
        </w:rPr>
      </w:pPr>
      <w:r w:rsidRPr="001042A4">
        <w:rPr>
          <w:szCs w:val="22"/>
        </w:rPr>
        <w:t>Based on the calculated dimensions, the geometry was modeled in SolidWorks. Each quadrilateral was extruded to a thickness of 2mm. The final assembly consists of the six sequential quadrilaterals joined at their common edges. To achieve the complete curling motion achieved in the john Edmark Curling Spiral (Outer Spine) framework, a mirror copy of the primary spiral chain was assembled, completing the mechanism's symmetric profile.</w:t>
      </w:r>
    </w:p>
    <w:p w14:paraId="3AE31509" w14:textId="08FA3FC1" w:rsidR="008C7A0F" w:rsidRPr="00802E5A" w:rsidRDefault="00463147" w:rsidP="00463147">
      <w:pPr>
        <w:rPr>
          <w:szCs w:val="22"/>
        </w:rPr>
      </w:pPr>
      <w:r w:rsidRPr="00463147">
        <w:rPr>
          <w:szCs w:val="22"/>
        </w:rPr>
        <w:lastRenderedPageBreak/>
        <w:t xml:space="preserve">The </w:t>
      </w:r>
      <w:r>
        <w:rPr>
          <w:szCs w:val="22"/>
        </w:rPr>
        <w:t>spiral assembly</w:t>
      </w:r>
      <w:r w:rsidRPr="00463147">
        <w:rPr>
          <w:szCs w:val="22"/>
        </w:rPr>
        <w:t xml:space="preserve"> video is available in the documentation folder under the filename 'Spiral </w:t>
      </w:r>
      <w:r>
        <w:rPr>
          <w:szCs w:val="22"/>
        </w:rPr>
        <w:t xml:space="preserve">SolidWork </w:t>
      </w:r>
      <w:r w:rsidRPr="00463147">
        <w:rPr>
          <w:szCs w:val="22"/>
        </w:rPr>
        <w:t>visualization'.</w:t>
      </w:r>
    </w:p>
    <w:p w14:paraId="7CA39DDB" w14:textId="5D26B965" w:rsidR="00FD07ED" w:rsidRDefault="00FD07ED" w:rsidP="00E0189F">
      <w:pPr>
        <w:pStyle w:val="Heading2"/>
      </w:pPr>
      <w:bookmarkStart w:id="5" w:name="_Toc223036818"/>
      <w:r w:rsidRPr="00FD07ED">
        <w:t xml:space="preserve">Spiral </w:t>
      </w:r>
      <w:r w:rsidR="00FF5789">
        <w:t>(</w:t>
      </w:r>
      <w:r w:rsidR="00FF5789" w:rsidRPr="00FF5789">
        <w:t>Mathematical Foundation</w:t>
      </w:r>
      <w:r w:rsidR="00FF5789">
        <w:t>)</w:t>
      </w:r>
      <w:bookmarkEnd w:id="5"/>
    </w:p>
    <w:p w14:paraId="4FB9B474" w14:textId="1E2069F4" w:rsidR="00FD07ED" w:rsidRDefault="00FF5789" w:rsidP="00FD07ED">
      <w:pPr>
        <w:rPr>
          <w:szCs w:val="22"/>
        </w:rPr>
      </w:pPr>
      <w:r w:rsidRPr="00FF5789">
        <w:rPr>
          <w:szCs w:val="22"/>
        </w:rPr>
        <w:t xml:space="preserve">The mechanism's profile is derived from the logarithmic spiral. In polar coordinates (r, </w:t>
      </w:r>
      <w:r w:rsidR="00FB2B0D">
        <w:rPr>
          <w:szCs w:val="22"/>
        </w:rPr>
        <w:t>θ</w:t>
      </w:r>
      <w:r w:rsidRPr="00FF5789">
        <w:rPr>
          <w:szCs w:val="22"/>
        </w:rPr>
        <w:t>), this curve is defined by the equation:</w:t>
      </w:r>
    </w:p>
    <w:p w14:paraId="23F97E43" w14:textId="447996AC" w:rsidR="00FF5789" w:rsidRDefault="000160E0" w:rsidP="00FF5789">
      <w:pPr>
        <w:jc w:val="center"/>
        <w:rPr>
          <w:b/>
          <w:bCs/>
          <w:vertAlign w:val="superscript"/>
        </w:rPr>
      </w:pPr>
      <m:oMathPara>
        <m:oMath>
          <m:r>
            <w:rPr>
              <w:rFonts w:ascii="Cambria Math" w:hAnsi="Cambria Math"/>
            </w:rPr>
            <m:t>r=a</m:t>
          </m:r>
          <m:r>
            <m:rPr>
              <m:sty m:val="bi"/>
            </m:rP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b*</m:t>
                  </m:r>
                  <m:r>
                    <m:rPr>
                      <m:sty m:val="p"/>
                    </m:rPr>
                    <w:rPr>
                      <w:rFonts w:ascii="Cambria Math" w:hAnsi="Cambria Math"/>
                    </w:rPr>
                    <m:t>θ</m:t>
                  </m:r>
                </m:e>
              </m:d>
            </m:sup>
          </m:sSup>
        </m:oMath>
      </m:oMathPara>
    </w:p>
    <w:p w14:paraId="380D3719" w14:textId="77777777" w:rsidR="00FF5789" w:rsidRPr="00FF5789" w:rsidRDefault="00FF5789" w:rsidP="00FF5789">
      <w:r w:rsidRPr="00FF5789">
        <w:t>Where:</w:t>
      </w:r>
    </w:p>
    <w:p w14:paraId="58129E16" w14:textId="77777777" w:rsidR="00FF5789" w:rsidRPr="00FF5789" w:rsidRDefault="00FF5789">
      <w:pPr>
        <w:pStyle w:val="ListParagraph"/>
        <w:numPr>
          <w:ilvl w:val="0"/>
          <w:numId w:val="6"/>
        </w:numPr>
        <w:rPr>
          <w:szCs w:val="22"/>
        </w:rPr>
      </w:pPr>
      <w:r w:rsidRPr="00FF5789">
        <w:rPr>
          <w:szCs w:val="22"/>
        </w:rPr>
        <w:t>r (Radius): The distance from the origin (spiral center) to the curve.</w:t>
      </w:r>
    </w:p>
    <w:p w14:paraId="5FC78D62" w14:textId="63C5BDA2" w:rsidR="00FF5789" w:rsidRPr="00FF5789" w:rsidRDefault="00FB2B0D">
      <w:pPr>
        <w:pStyle w:val="ListParagraph"/>
        <w:numPr>
          <w:ilvl w:val="0"/>
          <w:numId w:val="6"/>
        </w:numPr>
        <w:rPr>
          <w:szCs w:val="22"/>
        </w:rPr>
      </w:pPr>
      <w:r>
        <w:rPr>
          <w:szCs w:val="22"/>
        </w:rPr>
        <w:t>theta</w:t>
      </w:r>
      <w:r w:rsidR="00FF5789" w:rsidRPr="00FF5789">
        <w:rPr>
          <w:szCs w:val="22"/>
        </w:rPr>
        <w:t>(</w:t>
      </w:r>
      <w:r>
        <w:rPr>
          <w:szCs w:val="22"/>
        </w:rPr>
        <w:t>Θ</w:t>
      </w:r>
      <w:r w:rsidR="00FF5789" w:rsidRPr="00FF5789">
        <w:rPr>
          <w:szCs w:val="22"/>
        </w:rPr>
        <w:t>): The angular position of the point in radians.</w:t>
      </w:r>
    </w:p>
    <w:p w14:paraId="59E555A7" w14:textId="2C21F9F7" w:rsidR="00FF5789" w:rsidRDefault="00FF5789">
      <w:pPr>
        <w:pStyle w:val="ListParagraph"/>
        <w:numPr>
          <w:ilvl w:val="0"/>
          <w:numId w:val="6"/>
        </w:numPr>
        <w:rPr>
          <w:szCs w:val="22"/>
        </w:rPr>
      </w:pPr>
      <w:r w:rsidRPr="00FF5789">
        <w:rPr>
          <w:szCs w:val="22"/>
        </w:rPr>
        <w:t>a (Scale Factor): This parameter defines the initial size of the spiral.</w:t>
      </w:r>
      <w:r>
        <w:rPr>
          <w:szCs w:val="22"/>
        </w:rPr>
        <w:t xml:space="preserve"> M</w:t>
      </w:r>
      <w:r w:rsidRPr="00FF5789">
        <w:rPr>
          <w:szCs w:val="22"/>
        </w:rPr>
        <w:t xml:space="preserve">athematically, it is the radius when the angle </w:t>
      </w:r>
      <w:r w:rsidR="00FB2B0D">
        <w:rPr>
          <w:szCs w:val="22"/>
        </w:rPr>
        <w:t>θ</w:t>
      </w:r>
      <w:r w:rsidRPr="00FF5789">
        <w:rPr>
          <w:szCs w:val="22"/>
        </w:rPr>
        <w:t xml:space="preserve"> = 0. In the context of the mechanism, a</w:t>
      </w:r>
      <w:r>
        <w:rPr>
          <w:szCs w:val="22"/>
        </w:rPr>
        <w:t xml:space="preserve"> </w:t>
      </w:r>
      <w:r w:rsidR="005647E0" w:rsidRPr="00FF5789">
        <w:rPr>
          <w:szCs w:val="22"/>
        </w:rPr>
        <w:t>correlate</w:t>
      </w:r>
      <w:r w:rsidRPr="00FF5789">
        <w:rPr>
          <w:szCs w:val="22"/>
        </w:rPr>
        <w:t xml:space="preserve"> to the initial dimension of the first quadrilateral (e.g., the 50mm side).</w:t>
      </w:r>
    </w:p>
    <w:p w14:paraId="08FEE321" w14:textId="33CD3CAA" w:rsidR="00FF5789" w:rsidRDefault="00FF5789">
      <w:pPr>
        <w:pStyle w:val="ListParagraph"/>
        <w:numPr>
          <w:ilvl w:val="0"/>
          <w:numId w:val="6"/>
        </w:numPr>
        <w:rPr>
          <w:szCs w:val="22"/>
        </w:rPr>
      </w:pPr>
      <w:r w:rsidRPr="00FF5789">
        <w:rPr>
          <w:szCs w:val="22"/>
        </w:rPr>
        <w:t>B</w:t>
      </w:r>
      <w:r>
        <w:rPr>
          <w:szCs w:val="22"/>
        </w:rPr>
        <w:t xml:space="preserve"> </w:t>
      </w:r>
      <w:r w:rsidRPr="00FF5789">
        <w:rPr>
          <w:szCs w:val="22"/>
        </w:rPr>
        <w:t>(Growth Rate): This constant controls how rapidly the spiral expands. It determines the "tightness" of the wrapping. A higher value of b results in a rapid expansion, while a lower value creates a tightly wound spiral.</w:t>
      </w:r>
    </w:p>
    <w:p w14:paraId="19685515" w14:textId="7BC676FD" w:rsidR="00FF5789" w:rsidRPr="00FF5789" w:rsidRDefault="00FF5789" w:rsidP="00FF5789">
      <w:pPr>
        <w:jc w:val="center"/>
        <w:rPr>
          <w:szCs w:val="22"/>
        </w:rPr>
      </w:pPr>
      <w:r>
        <w:rPr>
          <w:noProof/>
        </w:rPr>
        <w:drawing>
          <wp:inline distT="0" distB="0" distL="0" distR="0" wp14:anchorId="1E1969FC" wp14:editId="05C7CDB6">
            <wp:extent cx="5020573" cy="2305924"/>
            <wp:effectExtent l="0" t="0" r="8890" b="0"/>
            <wp:docPr id="174171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7350" cy="2327408"/>
                    </a:xfrm>
                    <a:prstGeom prst="rect">
                      <a:avLst/>
                    </a:prstGeom>
                    <a:noFill/>
                    <a:ln>
                      <a:noFill/>
                    </a:ln>
                  </pic:spPr>
                </pic:pic>
              </a:graphicData>
            </a:graphic>
          </wp:inline>
        </w:drawing>
      </w:r>
    </w:p>
    <w:p w14:paraId="52070511" w14:textId="77777777" w:rsidR="00FF5789" w:rsidRPr="00FF5789" w:rsidRDefault="00FF5789" w:rsidP="00FD07ED">
      <w:pPr>
        <w:rPr>
          <w:szCs w:val="22"/>
        </w:rPr>
      </w:pPr>
    </w:p>
    <w:p w14:paraId="0316E3E4" w14:textId="1E55E8C9" w:rsidR="00FD07ED" w:rsidRPr="00FF5789" w:rsidRDefault="001042A4" w:rsidP="005647E0">
      <w:pPr>
        <w:jc w:val="right"/>
        <w:rPr>
          <w:szCs w:val="22"/>
        </w:rPr>
      </w:pPr>
      <w:r w:rsidRPr="00FF5789">
        <w:rPr>
          <w:szCs w:val="22"/>
        </w:rPr>
        <w:t xml:space="preserve">(Reference to </w:t>
      </w:r>
      <w:hyperlink r:id="rId13" w:history="1">
        <w:r w:rsidRPr="005647E0">
          <w:rPr>
            <w:rStyle w:val="Hyperlink"/>
            <w:szCs w:val="22"/>
          </w:rPr>
          <w:t>John Edmark design</w:t>
        </w:r>
      </w:hyperlink>
      <w:r w:rsidRPr="00FF5789">
        <w:rPr>
          <w:szCs w:val="22"/>
        </w:rPr>
        <w:t>)</w:t>
      </w:r>
    </w:p>
    <w:p w14:paraId="2E092315" w14:textId="77777777" w:rsidR="00FD07ED" w:rsidRPr="00FF5789" w:rsidRDefault="00FD07ED" w:rsidP="00FD07ED">
      <w:pPr>
        <w:rPr>
          <w:szCs w:val="22"/>
        </w:rPr>
      </w:pPr>
    </w:p>
    <w:p w14:paraId="7D0CFA87" w14:textId="77777777" w:rsidR="00FD07ED" w:rsidRPr="00FF5789" w:rsidRDefault="00FD07ED">
      <w:pPr>
        <w:jc w:val="left"/>
        <w:rPr>
          <w:szCs w:val="22"/>
        </w:rPr>
      </w:pPr>
      <w:r w:rsidRPr="00FF5789">
        <w:rPr>
          <w:szCs w:val="22"/>
        </w:rPr>
        <w:br w:type="page"/>
      </w:r>
    </w:p>
    <w:p w14:paraId="0B7B719A" w14:textId="62CE5416" w:rsidR="00126FB5" w:rsidRDefault="00126FB5" w:rsidP="00126FB5">
      <w:pPr>
        <w:pStyle w:val="Heading1"/>
      </w:pPr>
      <w:bookmarkStart w:id="6" w:name="_Toc223036819"/>
      <w:r>
        <w:lastRenderedPageBreak/>
        <w:t xml:space="preserve">Week </w:t>
      </w:r>
      <w:r w:rsidR="007D67F8">
        <w:t>2</w:t>
      </w:r>
      <w:r>
        <w:t>:</w:t>
      </w:r>
      <w:r w:rsidRPr="005B4A8A">
        <w:t xml:space="preserve"> </w:t>
      </w:r>
      <w:r w:rsidR="007D67F8">
        <w:t>Literature review</w:t>
      </w:r>
      <w:r w:rsidRPr="005B4A8A">
        <w:t xml:space="preserve"> and </w:t>
      </w:r>
      <w:r w:rsidR="00391C91">
        <w:t>Simulation</w:t>
      </w:r>
      <w:r w:rsidR="007D67F8">
        <w:t xml:space="preserve"> in</w:t>
      </w:r>
      <w:r w:rsidR="007D67F8" w:rsidRPr="007D67F8">
        <w:t xml:space="preserve"> </w:t>
      </w:r>
      <w:r w:rsidR="007D67F8">
        <w:t>Abaqus</w:t>
      </w:r>
      <w:bookmarkEnd w:id="6"/>
    </w:p>
    <w:p w14:paraId="1FEEDBAC" w14:textId="01439B33" w:rsidR="00FD07ED" w:rsidRDefault="00D30518" w:rsidP="00E0189F">
      <w:pPr>
        <w:pStyle w:val="Heading2"/>
      </w:pPr>
      <w:bookmarkStart w:id="7" w:name="_Toc223036820"/>
      <w:r>
        <w:t>R</w:t>
      </w:r>
      <w:r w:rsidRPr="00D30518">
        <w:t>esearch paper SpiRobs</w:t>
      </w:r>
      <w:r>
        <w:t xml:space="preserve"> summary:</w:t>
      </w:r>
      <w:bookmarkEnd w:id="7"/>
    </w:p>
    <w:p w14:paraId="0D2E0FCF" w14:textId="57EF9C56" w:rsidR="00121C29" w:rsidRPr="00121C29" w:rsidRDefault="00121C29" w:rsidP="00121C29">
      <w:pPr>
        <w:rPr>
          <w:szCs w:val="22"/>
        </w:rPr>
      </w:pPr>
      <w:r>
        <w:rPr>
          <w:szCs w:val="22"/>
        </w:rPr>
        <w:t>N</w:t>
      </w:r>
      <w:r w:rsidRPr="00121C29">
        <w:rPr>
          <w:szCs w:val="22"/>
        </w:rPr>
        <w:t>ature has already perfected the art of the soft touch, seen in the fluid movements of an octopus arm or an elephant’s trunk. The SpiRobs project takes these organic blueprints and translates them into a clever</w:t>
      </w:r>
      <w:r w:rsidR="00FF0058">
        <w:rPr>
          <w:szCs w:val="22"/>
        </w:rPr>
        <w:t xml:space="preserve"> </w:t>
      </w:r>
      <w:r w:rsidRPr="00121C29">
        <w:rPr>
          <w:szCs w:val="22"/>
        </w:rPr>
        <w:t>geometric robotic system.</w:t>
      </w:r>
    </w:p>
    <w:p w14:paraId="73BB2BBC" w14:textId="4C2FBB83" w:rsidR="00F33D90" w:rsidRDefault="00121C29" w:rsidP="00121C29">
      <w:r w:rsidRPr="00121C29">
        <w:rPr>
          <w:szCs w:val="22"/>
        </w:rPr>
        <w:t xml:space="preserve">Instead of relying on sensors and hardware, SpiRobs use a smart </w:t>
      </w:r>
      <w:r w:rsidR="00336E80">
        <w:rPr>
          <w:szCs w:val="22"/>
        </w:rPr>
        <w:t>“</w:t>
      </w:r>
      <w:r w:rsidRPr="00121C29">
        <w:rPr>
          <w:szCs w:val="22"/>
        </w:rPr>
        <w:t>uncurling-to-reach</w:t>
      </w:r>
      <w:r w:rsidR="00336E80">
        <w:rPr>
          <w:szCs w:val="22"/>
        </w:rPr>
        <w:t>”</w:t>
      </w:r>
      <w:r w:rsidRPr="00121C29">
        <w:rPr>
          <w:szCs w:val="22"/>
        </w:rPr>
        <w:t xml:space="preserve"> motion. By modeling a logarithmic spiral and mirroring it into a 3D shape, these robots naturally wrap themselves around objects. This action allows the robot to adapt to almost any shape automatically</w:t>
      </w:r>
      <w:r w:rsidR="00FF0058">
        <w:rPr>
          <w:szCs w:val="22"/>
        </w:rPr>
        <w:t xml:space="preserve">, </w:t>
      </w:r>
      <w:r w:rsidRPr="00121C29">
        <w:rPr>
          <w:szCs w:val="22"/>
        </w:rPr>
        <w:t>shifting the complexity from the software to the actual geometry of the body.</w:t>
      </w:r>
      <w:r w:rsidR="00D30518" w:rsidRPr="00D30518">
        <w:t xml:space="preserve"> </w:t>
      </w:r>
    </w:p>
    <w:p w14:paraId="15248D2B" w14:textId="624D5B65" w:rsidR="00CE631C" w:rsidRPr="00CE631C" w:rsidRDefault="00CE631C">
      <w:pPr>
        <w:pStyle w:val="ListParagraph"/>
        <w:numPr>
          <w:ilvl w:val="0"/>
          <w:numId w:val="8"/>
        </w:numPr>
        <w:rPr>
          <w:szCs w:val="22"/>
        </w:rPr>
      </w:pPr>
      <w:r w:rsidRPr="00CE631C">
        <w:rPr>
          <w:b/>
          <w:szCs w:val="22"/>
        </w:rPr>
        <w:t>Extreme Strength-to-Weight:</w:t>
      </w:r>
      <w:r w:rsidRPr="00CE631C">
        <w:rPr>
          <w:szCs w:val="22"/>
        </w:rPr>
        <w:t xml:space="preserve"> A prototype weighing just 38.4 g can lift a 10 kg load. That is roughly 260 times its own weight, all while being controlled by just a few simple internal cables.</w:t>
      </w:r>
    </w:p>
    <w:p w14:paraId="126B49F4" w14:textId="2D6197B9" w:rsidR="00CE631C" w:rsidRPr="00CE631C" w:rsidRDefault="00CE631C">
      <w:pPr>
        <w:pStyle w:val="ListParagraph"/>
        <w:numPr>
          <w:ilvl w:val="0"/>
          <w:numId w:val="8"/>
        </w:numPr>
        <w:rPr>
          <w:szCs w:val="22"/>
        </w:rPr>
      </w:pPr>
      <w:r w:rsidRPr="00CE631C">
        <w:rPr>
          <w:b/>
          <w:szCs w:val="22"/>
        </w:rPr>
        <w:t>Scalability:</w:t>
      </w:r>
      <w:r w:rsidRPr="00CE631C">
        <w:rPr>
          <w:szCs w:val="22"/>
        </w:rPr>
        <w:t xml:space="preserve"> The math stays the same regardless of size. The team successfully built everything from a tiny 1 cm gripper to a massive 1-meter-long arm.</w:t>
      </w:r>
    </w:p>
    <w:p w14:paraId="70389E29" w14:textId="141B8137" w:rsidR="00CE631C" w:rsidRPr="00CE631C" w:rsidRDefault="00CE631C">
      <w:pPr>
        <w:pStyle w:val="ListParagraph"/>
        <w:numPr>
          <w:ilvl w:val="0"/>
          <w:numId w:val="8"/>
        </w:numPr>
        <w:rPr>
          <w:szCs w:val="22"/>
        </w:rPr>
      </w:pPr>
      <w:r w:rsidRPr="00CE631C">
        <w:rPr>
          <w:b/>
          <w:szCs w:val="22"/>
        </w:rPr>
        <w:t>Low-Cost &amp; Accessible:</w:t>
      </w:r>
      <w:r w:rsidRPr="00CE631C">
        <w:rPr>
          <w:szCs w:val="22"/>
        </w:rPr>
        <w:t xml:space="preserve"> These aren't million-dollar machines; they are fabricated using standard desktop 3D printers and flexible TPU filament.</w:t>
      </w:r>
    </w:p>
    <w:p w14:paraId="4167E0B0" w14:textId="62F23BB9" w:rsidR="00CE631C" w:rsidRPr="00CE631C" w:rsidRDefault="00CE631C">
      <w:pPr>
        <w:pStyle w:val="ListParagraph"/>
        <w:numPr>
          <w:ilvl w:val="0"/>
          <w:numId w:val="8"/>
        </w:numPr>
        <w:rPr>
          <w:szCs w:val="22"/>
        </w:rPr>
      </w:pPr>
      <w:r w:rsidRPr="00CE631C">
        <w:rPr>
          <w:b/>
          <w:szCs w:val="22"/>
        </w:rPr>
        <w:t>Tactile Intelligence:</w:t>
      </w:r>
      <w:r w:rsidRPr="00CE631C">
        <w:rPr>
          <w:szCs w:val="22"/>
        </w:rPr>
        <w:t xml:space="preserve"> Even without dedicated touch sensors, the system can detect a contact as light as a feather just by monitoring spikes in the motor’s electrical current.</w:t>
      </w:r>
    </w:p>
    <w:p w14:paraId="25DBDEF0" w14:textId="5E396688" w:rsidR="00D30518" w:rsidRDefault="00F33D90" w:rsidP="00CE631C">
      <w:pPr>
        <w:rPr>
          <w:szCs w:val="22"/>
        </w:rPr>
      </w:pPr>
      <w:r w:rsidRPr="00F33D90">
        <w:rPr>
          <w:szCs w:val="22"/>
        </w:rPr>
        <w:t>SpiRobs have a radius of curvature that decreases toward the tip, allowing them to wrap tightly around very small objects</w:t>
      </w:r>
      <w:r w:rsidR="00CE631C">
        <w:rPr>
          <w:szCs w:val="22"/>
        </w:rPr>
        <w:t xml:space="preserve">. </w:t>
      </w:r>
      <w:r w:rsidR="00CE631C" w:rsidRPr="00CE631C">
        <w:rPr>
          <w:szCs w:val="22"/>
        </w:rPr>
        <w:t>SpiRobs can also perform high-speed whipping motions, allowing them to catch a flying ball or launch an object at speeds up to 10.5 m/s.</w:t>
      </w:r>
    </w:p>
    <w:p w14:paraId="058C0A52" w14:textId="499FC20E" w:rsidR="00E0189F" w:rsidRDefault="00E0189F" w:rsidP="00E0189F">
      <w:pPr>
        <w:pStyle w:val="Heading2"/>
      </w:pPr>
      <w:bookmarkStart w:id="8" w:name="_Toc223036821"/>
      <w:r>
        <w:t>R</w:t>
      </w:r>
      <w:r w:rsidRPr="00D30518">
        <w:t xml:space="preserve">esearch paper </w:t>
      </w:r>
      <w:r w:rsidR="000F7377" w:rsidRPr="000F7377">
        <w:t xml:space="preserve">Elephant-Inspired </w:t>
      </w:r>
      <w:r w:rsidR="000F7377">
        <w:t>g</w:t>
      </w:r>
      <w:r w:rsidR="000F7377" w:rsidRPr="000F7377">
        <w:t>rasping</w:t>
      </w:r>
      <w:r w:rsidR="000F7377">
        <w:t xml:space="preserve"> </w:t>
      </w:r>
      <w:r>
        <w:t>summary:</w:t>
      </w:r>
      <w:bookmarkEnd w:id="8"/>
    </w:p>
    <w:p w14:paraId="73C2C5C9" w14:textId="1C34D8F2" w:rsidR="00E0189F" w:rsidRDefault="000F7377" w:rsidP="00CE631C">
      <w:r w:rsidRPr="000F7377">
        <w:t>This paper introduces a hybrid robotic system that pairs a rigid robotic arm with a cable-driven soft manipulator to replicate the versatile grasping strategies of an elephant trunk. The rigid arm acts like the elephant's head for precise positioning, while the soft manipulator reproduces the bending and twisting motions of the trunk. By synergizing these components, the robot successfully replicated 9 out of 17 documented African elephant grasping strategies, adapting to objects of various shapes and sizes while keeping the control system relatively simple.</w:t>
      </w:r>
    </w:p>
    <w:p w14:paraId="146ABFA3" w14:textId="2257368B" w:rsidR="000F7377" w:rsidRDefault="000F7377">
      <w:pPr>
        <w:pStyle w:val="ListParagraph"/>
        <w:numPr>
          <w:ilvl w:val="0"/>
          <w:numId w:val="27"/>
        </w:numPr>
      </w:pPr>
      <w:r w:rsidRPr="000F7377">
        <w:t>The hybrid system consists of a Franka Emika Panda rigid arm and a 3D-printed soft continuum manipulator equipped with a three</w:t>
      </w:r>
      <w:r>
        <w:t>-fingertip</w:t>
      </w:r>
      <w:r w:rsidRPr="000F7377">
        <w:t xml:space="preserve"> gripper.</w:t>
      </w:r>
    </w:p>
    <w:p w14:paraId="2C24DFDC" w14:textId="58272F34" w:rsidR="000F7377" w:rsidRDefault="000F7377">
      <w:pPr>
        <w:pStyle w:val="ListParagraph"/>
        <w:numPr>
          <w:ilvl w:val="0"/>
          <w:numId w:val="27"/>
        </w:numPr>
      </w:pPr>
      <w:r w:rsidRPr="000F7377">
        <w:t>The logarithmic spiral design allows the manipulator's curvature to initiate at the tip and dynamically propagate toward the base, directly mimicking an elephant trunk during prehension and transport.</w:t>
      </w:r>
    </w:p>
    <w:p w14:paraId="39DB970F" w14:textId="532720F8" w:rsidR="000F7377" w:rsidRDefault="000F7377">
      <w:pPr>
        <w:pStyle w:val="ListParagraph"/>
        <w:numPr>
          <w:ilvl w:val="0"/>
          <w:numId w:val="27"/>
        </w:numPr>
      </w:pPr>
      <w:r w:rsidRPr="000F7377">
        <w:t>This model actively accounts for gravity and varying cable actuation lengths to accurately predict complex bending and twisting deformations.</w:t>
      </w:r>
    </w:p>
    <w:p w14:paraId="78E8CE2B" w14:textId="1602C376" w:rsidR="000F7377" w:rsidRDefault="000F7377">
      <w:pPr>
        <w:pStyle w:val="ListParagraph"/>
        <w:numPr>
          <w:ilvl w:val="0"/>
          <w:numId w:val="27"/>
        </w:numPr>
      </w:pPr>
      <w:r w:rsidRPr="000F7377">
        <w:t>It demonstrated the ability to handle delicate items like a 10g blueberry using a pinch grip, up to heavier objects like a pineapple, showcasing versatility beyond traditional rigid industrial arms.</w:t>
      </w:r>
    </w:p>
    <w:p w14:paraId="458445A4" w14:textId="35BA875B" w:rsidR="000F7377" w:rsidRDefault="000F7377">
      <w:pPr>
        <w:pStyle w:val="ListParagraph"/>
        <w:numPr>
          <w:ilvl w:val="0"/>
          <w:numId w:val="27"/>
        </w:numPr>
      </w:pPr>
      <w:r w:rsidRPr="000F7377">
        <w:lastRenderedPageBreak/>
        <w:t>The soft arm failed to securely hold a coconut because the liquid inside caused dynamic center</w:t>
      </w:r>
      <w:r>
        <w:t xml:space="preserve"> </w:t>
      </w:r>
      <w:r w:rsidRPr="000F7377">
        <w:t>of</w:t>
      </w:r>
      <w:r>
        <w:t xml:space="preserve"> </w:t>
      </w:r>
      <w:r w:rsidRPr="000F7377">
        <w:t>gravity shifts, highlighting a distinct limitation in the manipulator's torsional stiffness</w:t>
      </w:r>
      <w:r>
        <w:t>.</w:t>
      </w:r>
    </w:p>
    <w:p w14:paraId="7FB17B98" w14:textId="2F86F710" w:rsidR="000F7377" w:rsidRPr="000F7377" w:rsidRDefault="000F7377" w:rsidP="000F7377">
      <w:r w:rsidRPr="000F7377">
        <w:t>Future development aims to integrate tactile sensors, improve torsional stiffness to handle shifting loads, and potentially add a pneumatic suction cup to grasp flat or granular objects</w:t>
      </w:r>
    </w:p>
    <w:p w14:paraId="3BAFBB96" w14:textId="1B5C732D" w:rsidR="00307179" w:rsidRDefault="008E1C65" w:rsidP="00E0189F">
      <w:pPr>
        <w:pStyle w:val="Heading2"/>
      </w:pPr>
      <w:bookmarkStart w:id="9" w:name="_Toc223036822"/>
      <w:r w:rsidRPr="008E1C65">
        <w:t>Modeling and Simulation Strategy in Abaqus</w:t>
      </w:r>
      <w:bookmarkEnd w:id="9"/>
    </w:p>
    <w:p w14:paraId="39BEB5B5" w14:textId="705BC77B" w:rsidR="005E36D2" w:rsidRPr="005E36D2" w:rsidRDefault="005E36D2" w:rsidP="00552FB7">
      <w:pPr>
        <w:pStyle w:val="Heading3"/>
        <w:rPr>
          <w:rFonts w:eastAsia="Times New Roman"/>
        </w:rPr>
      </w:pPr>
      <w:bookmarkStart w:id="10" w:name="_Toc223036823"/>
      <w:r w:rsidRPr="005E36D2">
        <w:rPr>
          <w:rFonts w:eastAsia="Times New Roman"/>
        </w:rPr>
        <w:t>Modeling Approach and Skill Acquisition</w:t>
      </w:r>
      <w:bookmarkEnd w:id="10"/>
    </w:p>
    <w:p w14:paraId="644DB5F2" w14:textId="6EF7224D" w:rsidR="005E36D2" w:rsidRPr="005E36D2" w:rsidRDefault="00A42143" w:rsidP="00BB3DE6">
      <w:r>
        <w:t xml:space="preserve">For the </w:t>
      </w:r>
      <w:r w:rsidR="00682AB6">
        <w:t>continuous</w:t>
      </w:r>
      <w:r w:rsidR="005E36D2" w:rsidRPr="005E36D2">
        <w:t xml:space="preserve"> </w:t>
      </w:r>
      <w:r w:rsidR="00392418" w:rsidRPr="005E36D2">
        <w:t>behavior</w:t>
      </w:r>
      <w:r w:rsidR="005E36D2" w:rsidRPr="005E36D2">
        <w:t xml:space="preserve"> of the </w:t>
      </w:r>
      <w:r>
        <w:t xml:space="preserve">spiral </w:t>
      </w:r>
      <w:r w:rsidR="005E36D2" w:rsidRPr="005E36D2">
        <w:t xml:space="preserve">assembly, the FEA </w:t>
      </w:r>
      <w:r>
        <w:t>is</w:t>
      </w:r>
      <w:r w:rsidR="005E36D2" w:rsidRPr="005E36D2">
        <w:t xml:space="preserve"> conducted using </w:t>
      </w:r>
      <w:r w:rsidR="005E36D2" w:rsidRPr="00A42143">
        <w:rPr>
          <w:bCs/>
        </w:rPr>
        <w:t>Abaqus</w:t>
      </w:r>
      <w:r w:rsidRPr="00A42143">
        <w:rPr>
          <w:bCs/>
        </w:rPr>
        <w:t xml:space="preserve"> CAE</w:t>
      </w:r>
      <w:r w:rsidR="005E36D2" w:rsidRPr="005E36D2">
        <w:t>. While</w:t>
      </w:r>
      <w:r>
        <w:t xml:space="preserve"> my</w:t>
      </w:r>
      <w:r w:rsidR="005E36D2" w:rsidRPr="005E36D2">
        <w:t xml:space="preserve"> prior work focused on 1D and 2D thermal analysis, this study required 3D structural modeling. The methodology for generating 3D geometries</w:t>
      </w:r>
      <w:r>
        <w:t xml:space="preserve">, </w:t>
      </w:r>
      <w:r w:rsidR="005E36D2" w:rsidRPr="005E36D2">
        <w:t>the usage of datum planes and cell partitioning</w:t>
      </w:r>
      <w:r>
        <w:t xml:space="preserve"> </w:t>
      </w:r>
      <w:r w:rsidR="005E36D2" w:rsidRPr="005E36D2">
        <w:t xml:space="preserve">was developed through a review of educational resources, </w:t>
      </w:r>
      <w:r>
        <w:t xml:space="preserve">credits to </w:t>
      </w:r>
      <w:r w:rsidR="005E36D2" w:rsidRPr="00A42143">
        <w:t xml:space="preserve">the </w:t>
      </w:r>
      <w:hyperlink r:id="rId14" w:history="1">
        <w:r w:rsidR="005E36D2" w:rsidRPr="00A42143">
          <w:rPr>
            <w:rStyle w:val="Hyperlink"/>
            <w:bCs/>
          </w:rPr>
          <w:t>A-Star Education</w:t>
        </w:r>
      </w:hyperlink>
      <w:r w:rsidR="005E36D2" w:rsidRPr="00A42143">
        <w:t xml:space="preserve"> and </w:t>
      </w:r>
      <w:hyperlink r:id="rId15" w:history="1">
        <w:r w:rsidR="005E36D2" w:rsidRPr="00A42143">
          <w:rPr>
            <w:rStyle w:val="Hyperlink"/>
            <w:bCs/>
          </w:rPr>
          <w:t>Ahmed</w:t>
        </w:r>
        <w:r w:rsidR="005E36D2" w:rsidRPr="00A42143">
          <w:rPr>
            <w:rStyle w:val="Hyperlink"/>
            <w:b/>
            <w:bCs/>
          </w:rPr>
          <w:t xml:space="preserve"> </w:t>
        </w:r>
        <w:r w:rsidR="005E36D2" w:rsidRPr="00A42143">
          <w:rPr>
            <w:rStyle w:val="Hyperlink"/>
            <w:bCs/>
          </w:rPr>
          <w:t>Elkady</w:t>
        </w:r>
      </w:hyperlink>
      <w:r>
        <w:rPr>
          <w:b/>
          <w:bCs/>
        </w:rPr>
        <w:t xml:space="preserve"> </w:t>
      </w:r>
      <w:r w:rsidRPr="00A42143">
        <w:rPr>
          <w:bCs/>
        </w:rPr>
        <w:t>YouTube</w:t>
      </w:r>
      <w:r w:rsidR="005E36D2" w:rsidRPr="005E36D2">
        <w:t xml:space="preserve"> channels. These resources provided </w:t>
      </w:r>
      <w:r w:rsidR="005647E0">
        <w:t xml:space="preserve">me </w:t>
      </w:r>
      <w:r w:rsidR="005E36D2" w:rsidRPr="005E36D2">
        <w:t xml:space="preserve">the foundational </w:t>
      </w:r>
      <w:r>
        <w:t>steps</w:t>
      </w:r>
      <w:r w:rsidR="005E36D2" w:rsidRPr="005E36D2">
        <w:t xml:space="preserve"> required to transition from simple planar elements to solid modeling.</w:t>
      </w:r>
    </w:p>
    <w:p w14:paraId="1449F2E9" w14:textId="5858FF7A" w:rsidR="005E36D2" w:rsidRPr="00EF5B39" w:rsidRDefault="005E36D2" w:rsidP="00552FB7">
      <w:pPr>
        <w:pStyle w:val="Heading3"/>
        <w:rPr>
          <w:rFonts w:eastAsia="Times New Roman"/>
        </w:rPr>
      </w:pPr>
      <w:bookmarkStart w:id="11" w:name="_Toc223036824"/>
      <w:r w:rsidRPr="00EF5B39">
        <w:rPr>
          <w:rFonts w:eastAsia="Times New Roman"/>
        </w:rPr>
        <w:t>Geometry and Domain Discretization</w:t>
      </w:r>
      <w:bookmarkEnd w:id="11"/>
    </w:p>
    <w:p w14:paraId="73F8A0FE" w14:textId="4D58544E" w:rsidR="005E36D2" w:rsidRPr="005E36D2" w:rsidRDefault="005647E0" w:rsidP="00BB3DE6">
      <w:r w:rsidRPr="00250B8E">
        <w:rPr>
          <w:noProof/>
          <w:szCs w:val="22"/>
        </w:rPr>
        <w:drawing>
          <wp:anchor distT="0" distB="0" distL="114300" distR="114300" simplePos="0" relativeHeight="251662336" behindDoc="1" locked="0" layoutInCell="1" allowOverlap="1" wp14:anchorId="603DA20B" wp14:editId="7B7DC2AB">
            <wp:simplePos x="0" y="0"/>
            <wp:positionH relativeFrom="margin">
              <wp:align>center</wp:align>
            </wp:positionH>
            <wp:positionV relativeFrom="paragraph">
              <wp:posOffset>981568</wp:posOffset>
            </wp:positionV>
            <wp:extent cx="3252470" cy="3693160"/>
            <wp:effectExtent l="0" t="0" r="508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2470" cy="3693160"/>
                    </a:xfrm>
                    <a:prstGeom prst="rect">
                      <a:avLst/>
                    </a:prstGeom>
                  </pic:spPr>
                </pic:pic>
              </a:graphicData>
            </a:graphic>
            <wp14:sizeRelH relativeFrom="margin">
              <wp14:pctWidth>0</wp14:pctWidth>
            </wp14:sizeRelH>
            <wp14:sizeRelV relativeFrom="margin">
              <wp14:pctHeight>0</wp14:pctHeight>
            </wp14:sizeRelV>
          </wp:anchor>
        </w:drawing>
      </w:r>
      <w:r w:rsidR="005E36D2" w:rsidRPr="005E36D2">
        <w:t>Instead of modeling the plywood and tape as separate parts with contact interactions, the assembly was mode</w:t>
      </w:r>
      <w:r w:rsidR="00377003">
        <w:t>l</w:t>
      </w:r>
      <w:r w:rsidR="005E36D2" w:rsidRPr="005E36D2">
        <w:t xml:space="preserve">ed as a </w:t>
      </w:r>
      <w:r w:rsidR="005E36D2" w:rsidRPr="00377003">
        <w:rPr>
          <w:bCs/>
        </w:rPr>
        <w:t>single body</w:t>
      </w:r>
      <w:r w:rsidR="005E36D2" w:rsidRPr="005E36D2">
        <w:t xml:space="preserve">. To define the distinct material regions, the geometry was subjected to </w:t>
      </w:r>
      <w:r w:rsidR="005E36D2" w:rsidRPr="00377003">
        <w:rPr>
          <w:bCs/>
        </w:rPr>
        <w:t>partitioning strategies</w:t>
      </w:r>
      <w:r w:rsidR="005E36D2" w:rsidRPr="00377003">
        <w:t xml:space="preserve"> and </w:t>
      </w:r>
      <w:r w:rsidR="005E36D2" w:rsidRPr="00377003">
        <w:rPr>
          <w:bCs/>
        </w:rPr>
        <w:t>section assignments</w:t>
      </w:r>
      <w:r w:rsidR="005E36D2" w:rsidRPr="005E36D2">
        <w:t>. This allow</w:t>
      </w:r>
      <w:r w:rsidR="00377003">
        <w:t>ed</w:t>
      </w:r>
      <w:r w:rsidR="005E36D2" w:rsidRPr="005E36D2">
        <w:t xml:space="preserve"> for different material properties to be assigned to the specific cells representing the tape and the plywood</w:t>
      </w:r>
      <w:r w:rsidR="00377003">
        <w:t xml:space="preserve"> in spiral assembly</w:t>
      </w:r>
      <w:r w:rsidR="005E36D2" w:rsidRPr="005E36D2">
        <w:t>.</w:t>
      </w:r>
      <w:r w:rsidR="005250DF" w:rsidRPr="005250DF">
        <w:rPr>
          <w:szCs w:val="22"/>
        </w:rPr>
        <w:t xml:space="preserve"> </w:t>
      </w:r>
    </w:p>
    <w:p w14:paraId="24453400" w14:textId="7727CFB5" w:rsidR="005E36D2" w:rsidRDefault="005E36D2" w:rsidP="00BB3DE6">
      <w:pPr>
        <w:rPr>
          <w:i/>
          <w:iCs/>
        </w:rPr>
      </w:pPr>
      <w:r w:rsidRPr="005E36D2">
        <w:rPr>
          <w:b/>
          <w:bCs/>
        </w:rPr>
        <w:lastRenderedPageBreak/>
        <w:t>Dimensional Specifications:</w:t>
      </w:r>
      <w:r w:rsidRPr="005E36D2">
        <w:t xml:space="preserve"> The specific dimensions utilized in the Abaqus model correspond to the CAD geometry previously </w:t>
      </w:r>
      <w:r w:rsidR="006D2CC9">
        <w:t>developed</w:t>
      </w:r>
      <w:r w:rsidRPr="005E36D2">
        <w:t xml:space="preserve"> in SolidWorks. </w:t>
      </w:r>
    </w:p>
    <w:p w14:paraId="519261F4" w14:textId="4ACAA91F" w:rsidR="006D2CC9" w:rsidRPr="005E36D2" w:rsidRDefault="00396252" w:rsidP="00396252">
      <w:pPr>
        <w:jc w:val="center"/>
      </w:pPr>
      <w:r w:rsidRPr="00396252">
        <w:object w:dxaOrig="5950" w:dyaOrig="8421" w14:anchorId="622553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7.05pt;height:292.75pt" o:ole="">
            <v:imagedata r:id="rId17" o:title="" croptop="3977f" cropbottom="15952f"/>
          </v:shape>
          <o:OLEObject Type="Embed" ProgID="Acrobat.Document.DC" ShapeID="_x0000_i1025" DrawAspect="Content" ObjectID="_1833653727" r:id="rId18"/>
        </w:object>
      </w:r>
    </w:p>
    <w:p w14:paraId="0DE8A411" w14:textId="292F7CF5" w:rsidR="005E36D2" w:rsidRDefault="005E36D2" w:rsidP="00BB3DE6">
      <w:r w:rsidRPr="005E36D2">
        <w:rPr>
          <w:b/>
          <w:bCs/>
        </w:rPr>
        <w:t>System of Units:</w:t>
      </w:r>
      <w:r w:rsidRPr="005E36D2">
        <w:t xml:space="preserve"> To maintain consistency within the Abaqus environment (which is unit-neutral), SI units was adopted for this analysis.</w:t>
      </w:r>
    </w:p>
    <w:p w14:paraId="6C30DCA5" w14:textId="403EDDAD" w:rsidR="003D1200" w:rsidRPr="000D1D60" w:rsidRDefault="003D1200" w:rsidP="00D12AB2">
      <w:r w:rsidRPr="00983491">
        <w:rPr>
          <w:noProof/>
          <w:szCs w:val="22"/>
        </w:rPr>
        <w:drawing>
          <wp:anchor distT="0" distB="0" distL="114300" distR="114300" simplePos="0" relativeHeight="251660288" behindDoc="0" locked="0" layoutInCell="1" allowOverlap="1" wp14:anchorId="42BAC8B5" wp14:editId="768CFF9D">
            <wp:simplePos x="0" y="0"/>
            <wp:positionH relativeFrom="margin">
              <wp:align>center</wp:align>
            </wp:positionH>
            <wp:positionV relativeFrom="paragraph">
              <wp:posOffset>695960</wp:posOffset>
            </wp:positionV>
            <wp:extent cx="5507665" cy="2520816"/>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7665" cy="2520816"/>
                    </a:xfrm>
                    <a:prstGeom prst="rect">
                      <a:avLst/>
                    </a:prstGeom>
                  </pic:spPr>
                </pic:pic>
              </a:graphicData>
            </a:graphic>
          </wp:anchor>
        </w:drawing>
      </w:r>
      <w:r w:rsidR="00DA61D5" w:rsidRPr="00DA61D5">
        <w:t>The largest quadrilaterals serve as the regions for boundary condition application. The base of the left quadrilateral is fully constrained (fixed), whereas the opposing quadrilateral undergoes varying load conditions</w:t>
      </w:r>
      <w:r w:rsidR="00DA61D5">
        <w:t xml:space="preserve"> </w:t>
      </w:r>
      <w:r w:rsidR="00DA61D5" w:rsidRPr="00DA61D5">
        <w:t>specifically body force, traction, and pressure</w:t>
      </w:r>
      <w:r w:rsidR="00DA61D5">
        <w:t xml:space="preserve"> </w:t>
      </w:r>
      <w:r w:rsidR="00DA61D5" w:rsidRPr="00DA61D5">
        <w:t>across different simulation</w:t>
      </w:r>
      <w:r w:rsidR="00DA61D5">
        <w:t xml:space="preserve"> trials.</w:t>
      </w:r>
    </w:p>
    <w:p w14:paraId="30EADF44" w14:textId="0D6F108E" w:rsidR="005E36D2" w:rsidRPr="005E36D2" w:rsidRDefault="005E36D2" w:rsidP="00552FB7">
      <w:pPr>
        <w:pStyle w:val="Heading3"/>
        <w:rPr>
          <w:rFonts w:eastAsia="Times New Roman"/>
        </w:rPr>
      </w:pPr>
      <w:bookmarkStart w:id="12" w:name="_Toc223036825"/>
      <w:r w:rsidRPr="005E36D2">
        <w:rPr>
          <w:rFonts w:eastAsia="Times New Roman"/>
        </w:rPr>
        <w:lastRenderedPageBreak/>
        <w:t>Material Constitutive Models</w:t>
      </w:r>
      <w:bookmarkEnd w:id="12"/>
    </w:p>
    <w:p w14:paraId="3D840B4B" w14:textId="61BD8954" w:rsidR="005E36D2" w:rsidRPr="005E36D2" w:rsidRDefault="005E36D2" w:rsidP="00BB3DE6">
      <w:r w:rsidRPr="005E36D2">
        <w:t>The material properties were defined as linear elastic. The parameters for density, Young’s Modulus, and Poisson’s ratio were derived from a preliminary literature review. While these values have not been experimentally verified for the specific samples used in this project, they serve as a representative baseline for static analysis and provide the necessary density data should dynamic analysis be required later.</w:t>
      </w:r>
    </w:p>
    <w:p w14:paraId="0DB2230D" w14:textId="5E1CC778" w:rsidR="005E36D2" w:rsidRPr="005E36D2" w:rsidRDefault="005E36D2" w:rsidP="00EF5B39">
      <w:pPr>
        <w:pStyle w:val="Heading4"/>
        <w:rPr>
          <w:rFonts w:eastAsia="Times New Roman"/>
        </w:rPr>
      </w:pPr>
      <w:r w:rsidRPr="005E36D2">
        <w:rPr>
          <w:rFonts w:eastAsia="Times New Roman"/>
        </w:rPr>
        <w:t>Baltic Birch Plywood</w:t>
      </w:r>
    </w:p>
    <w:p w14:paraId="05F7654B" w14:textId="7DD3E68F" w:rsidR="005E36D2" w:rsidRPr="005E36D2" w:rsidRDefault="00480E68" w:rsidP="00BB3DE6">
      <w:r>
        <w:rPr>
          <w:noProof/>
        </w:rPr>
        <w:drawing>
          <wp:anchor distT="0" distB="0" distL="114300" distR="114300" simplePos="0" relativeHeight="251658240" behindDoc="1" locked="0" layoutInCell="1" allowOverlap="1" wp14:anchorId="0FC56F00" wp14:editId="6AF36072">
            <wp:simplePos x="0" y="0"/>
            <wp:positionH relativeFrom="margin">
              <wp:align>right</wp:align>
            </wp:positionH>
            <wp:positionV relativeFrom="paragraph">
              <wp:posOffset>299720</wp:posOffset>
            </wp:positionV>
            <wp:extent cx="1048060" cy="10480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48060" cy="1048060"/>
                    </a:xfrm>
                    <a:prstGeom prst="rect">
                      <a:avLst/>
                    </a:prstGeom>
                    <a:noFill/>
                  </pic:spPr>
                </pic:pic>
              </a:graphicData>
            </a:graphic>
            <wp14:sizeRelH relativeFrom="page">
              <wp14:pctWidth>0</wp14:pctWidth>
            </wp14:sizeRelH>
            <wp14:sizeRelV relativeFrom="page">
              <wp14:pctHeight>0</wp14:pctHeight>
            </wp14:sizeRelV>
          </wp:anchor>
        </w:drawing>
      </w:r>
      <w:r w:rsidR="005E36D2" w:rsidRPr="005E36D2">
        <w:t xml:space="preserve">Values were sourced from the study </w:t>
      </w:r>
      <w:r w:rsidR="005E36D2" w:rsidRPr="005647E0">
        <w:rPr>
          <w:i/>
          <w:iCs/>
        </w:rPr>
        <w:t>"Elastic properties of birch plywood" (Chudoba et al., Materials &amp; Design, Vol 25, 2012)</w:t>
      </w:r>
      <w:r w:rsidR="005E36D2" w:rsidRPr="005E36D2">
        <w:t>.</w:t>
      </w:r>
    </w:p>
    <w:p w14:paraId="7EF5B13A" w14:textId="3FB6BEA2" w:rsidR="005E36D2" w:rsidRPr="00A42143" w:rsidRDefault="00BB3DE6">
      <w:pPr>
        <w:pStyle w:val="ListParagraph"/>
        <w:numPr>
          <w:ilvl w:val="0"/>
          <w:numId w:val="11"/>
        </w:numPr>
      </w:pPr>
      <w:r w:rsidRPr="00A42143">
        <w:t>Young's Modulus (E):</w:t>
      </w:r>
      <w:r>
        <w:t xml:space="preserve"> </w:t>
      </w:r>
      <w:r w:rsidR="005E36D2" w:rsidRPr="00A42143">
        <w:t>7 GPa</w:t>
      </w:r>
    </w:p>
    <w:p w14:paraId="329D0D1C" w14:textId="3EEAE284" w:rsidR="005E36D2" w:rsidRPr="00A42143" w:rsidRDefault="00BB3DE6">
      <w:pPr>
        <w:pStyle w:val="ListParagraph"/>
        <w:numPr>
          <w:ilvl w:val="0"/>
          <w:numId w:val="11"/>
        </w:numPr>
      </w:pPr>
      <w:r w:rsidRPr="00A42143">
        <w:t>Poisson's Ratio (</w:t>
      </w:r>
      <w:r w:rsidRPr="00A42143">
        <w:rPr>
          <w:rFonts w:ascii="Cambria Math" w:hAnsi="Cambria Math" w:cs="Cambria Math"/>
        </w:rPr>
        <w:t>𝜈</w:t>
      </w:r>
      <w:r w:rsidRPr="00A42143">
        <w:t xml:space="preserve">): </w:t>
      </w:r>
      <w:r w:rsidR="005E36D2" w:rsidRPr="00A42143">
        <w:t>0.13</w:t>
      </w:r>
    </w:p>
    <w:p w14:paraId="4E0CBB92" w14:textId="301AD7FE" w:rsidR="005E36D2" w:rsidRPr="00A42143" w:rsidRDefault="00BB3DE6">
      <w:pPr>
        <w:pStyle w:val="ListParagraph"/>
        <w:numPr>
          <w:ilvl w:val="0"/>
          <w:numId w:val="11"/>
        </w:numPr>
      </w:pPr>
      <w:r w:rsidRPr="00A42143">
        <w:t>Density (</w:t>
      </w:r>
      <w:r w:rsidRPr="00A42143">
        <w:rPr>
          <w:rFonts w:ascii="Cambria Math" w:hAnsi="Cambria Math" w:cs="Cambria Math"/>
        </w:rPr>
        <w:t>𝜌</w:t>
      </w:r>
      <w:r w:rsidRPr="00A42143">
        <w:t>):</w:t>
      </w:r>
      <w:r w:rsidR="005E36D2" w:rsidRPr="00A42143">
        <w:t xml:space="preserve"> 680 kg/m³</w:t>
      </w:r>
    </w:p>
    <w:p w14:paraId="56D21C10" w14:textId="7034B8E7" w:rsidR="00BB3DE6" w:rsidRDefault="005E36D2" w:rsidP="00BB3DE6">
      <w:pPr>
        <w:pStyle w:val="Heading4"/>
        <w:rPr>
          <w:rFonts w:eastAsia="Times New Roman"/>
        </w:rPr>
      </w:pPr>
      <w:r w:rsidRPr="005E36D2">
        <w:rPr>
          <w:rFonts w:eastAsia="Times New Roman"/>
        </w:rPr>
        <w:t>Masking Tape</w:t>
      </w:r>
    </w:p>
    <w:p w14:paraId="50E35501" w14:textId="4E2D246A" w:rsidR="005E36D2" w:rsidRPr="005E36D2" w:rsidRDefault="00EB1A02" w:rsidP="00BB3DE6">
      <w:pPr>
        <w:rPr>
          <w:rFonts w:cstheme="majorBidi"/>
        </w:rPr>
      </w:pPr>
      <w:r>
        <w:rPr>
          <w:noProof/>
        </w:rPr>
        <w:drawing>
          <wp:anchor distT="0" distB="0" distL="114300" distR="114300" simplePos="0" relativeHeight="251659264" behindDoc="1" locked="0" layoutInCell="1" allowOverlap="1" wp14:anchorId="3F7DE26D" wp14:editId="34DAC94E">
            <wp:simplePos x="0" y="0"/>
            <wp:positionH relativeFrom="margin">
              <wp:align>right</wp:align>
            </wp:positionH>
            <wp:positionV relativeFrom="paragraph">
              <wp:posOffset>225026</wp:posOffset>
            </wp:positionV>
            <wp:extent cx="1042854" cy="1214992"/>
            <wp:effectExtent l="0" t="0" r="5080" b="4445"/>
            <wp:wrapNone/>
            <wp:docPr id="4" name="Picture 4" descr="1104 100MM 3M, Masking Tape, Crepe Paper, 100 mm x 50 m | Farnell® Ger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104 100MM 3M, Masking Tape, Crepe Paper, 100 mm x 50 m | Farnell® German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42854" cy="1214992"/>
                    </a:xfrm>
                    <a:prstGeom prst="rect">
                      <a:avLst/>
                    </a:prstGeom>
                    <a:noFill/>
                    <a:ln>
                      <a:noFill/>
                    </a:ln>
                  </pic:spPr>
                </pic:pic>
              </a:graphicData>
            </a:graphic>
            <wp14:sizeRelH relativeFrom="page">
              <wp14:pctWidth>0</wp14:pctWidth>
            </wp14:sizeRelH>
            <wp14:sizeRelV relativeFrom="page">
              <wp14:pctHeight>0</wp14:pctHeight>
            </wp14:sizeRelV>
          </wp:anchor>
        </w:drawing>
      </w:r>
      <w:r w:rsidR="005E36D2" w:rsidRPr="005E36D2">
        <w:t xml:space="preserve">Parameters were approximated based on 3M technical data sheets (ASTM D 882 standard) and the paper </w:t>
      </w:r>
      <w:r w:rsidR="005E36D2" w:rsidRPr="005647E0">
        <w:rPr>
          <w:i/>
          <w:iCs/>
        </w:rPr>
        <w:t>"Poisson ratio of paper" (Baum et al., TAPPI Journal)</w:t>
      </w:r>
      <w:r w:rsidR="005E36D2" w:rsidRPr="005E36D2">
        <w:t>.</w:t>
      </w:r>
    </w:p>
    <w:p w14:paraId="4187C1C6" w14:textId="11636272" w:rsidR="00EF5B39" w:rsidRPr="00A42143" w:rsidRDefault="005E36D2">
      <w:pPr>
        <w:pStyle w:val="ListParagraph"/>
        <w:numPr>
          <w:ilvl w:val="0"/>
          <w:numId w:val="10"/>
        </w:numPr>
      </w:pPr>
      <w:r w:rsidRPr="00A42143">
        <w:t>Young's Modulus (E): 0.5 GPa</w:t>
      </w:r>
      <w:r w:rsidR="00EB1A02" w:rsidRPr="00EB1A02">
        <w:t xml:space="preserve"> </w:t>
      </w:r>
    </w:p>
    <w:p w14:paraId="3B9DD99B" w14:textId="612F655E" w:rsidR="00EF5B39" w:rsidRPr="00A42143" w:rsidRDefault="005E36D2">
      <w:pPr>
        <w:pStyle w:val="ListParagraph"/>
        <w:numPr>
          <w:ilvl w:val="0"/>
          <w:numId w:val="10"/>
        </w:numPr>
      </w:pPr>
      <w:r w:rsidRPr="00A42143">
        <w:t>Poisson's Ratio (</w:t>
      </w:r>
      <w:r w:rsidR="00EF5B39" w:rsidRPr="00A42143">
        <w:rPr>
          <w:rFonts w:ascii="Cambria Math" w:hAnsi="Cambria Math" w:cs="Cambria Math"/>
        </w:rPr>
        <w:t>𝜈</w:t>
      </w:r>
      <w:r w:rsidRPr="00A42143">
        <w:t>): 0.34</w:t>
      </w:r>
    </w:p>
    <w:p w14:paraId="08919E93" w14:textId="5F63F548" w:rsidR="005E36D2" w:rsidRPr="00A42143" w:rsidRDefault="005E36D2">
      <w:pPr>
        <w:pStyle w:val="ListParagraph"/>
        <w:numPr>
          <w:ilvl w:val="0"/>
          <w:numId w:val="10"/>
        </w:numPr>
      </w:pPr>
      <w:r w:rsidRPr="00A42143">
        <w:t>Density (</w:t>
      </w:r>
      <w:r w:rsidR="00EF5B39" w:rsidRPr="00A42143">
        <w:rPr>
          <w:rFonts w:ascii="Cambria Math" w:hAnsi="Cambria Math" w:cs="Cambria Math"/>
        </w:rPr>
        <w:t>𝜌</w:t>
      </w:r>
      <w:r w:rsidRPr="00A42143">
        <w:t>): 880 kg/m³</w:t>
      </w:r>
    </w:p>
    <w:p w14:paraId="557D2213" w14:textId="687DDD7C" w:rsidR="005E36D2" w:rsidRPr="005E36D2" w:rsidRDefault="005E36D2" w:rsidP="00552FB7">
      <w:pPr>
        <w:pStyle w:val="Heading3"/>
        <w:rPr>
          <w:rFonts w:eastAsia="Times New Roman"/>
        </w:rPr>
      </w:pPr>
      <w:bookmarkStart w:id="13" w:name="_Toc223036826"/>
      <w:r w:rsidRPr="005E36D2">
        <w:rPr>
          <w:rFonts w:eastAsia="Times New Roman"/>
        </w:rPr>
        <w:t>Meshing and Element Formulation</w:t>
      </w:r>
      <w:bookmarkEnd w:id="13"/>
    </w:p>
    <w:p w14:paraId="3C912757" w14:textId="11F063B0" w:rsidR="005E36D2" w:rsidRPr="005E36D2" w:rsidRDefault="005E36D2" w:rsidP="00BB3DE6">
      <w:r w:rsidRPr="005E36D2">
        <w:t xml:space="preserve">The model was discretized using </w:t>
      </w:r>
      <w:r w:rsidRPr="0055373E">
        <w:rPr>
          <w:bCs/>
        </w:rPr>
        <w:t>3D Stress elements</w:t>
      </w:r>
      <w:r w:rsidRPr="005E36D2">
        <w:t>. To ensure computational efficiency while maintaining accuracy, the following meshing parameters were applied:</w:t>
      </w:r>
    </w:p>
    <w:p w14:paraId="279F18C9" w14:textId="357E946C" w:rsidR="005E36D2" w:rsidRPr="00671FEB" w:rsidRDefault="005E36D2">
      <w:pPr>
        <w:pStyle w:val="ListParagraph"/>
        <w:numPr>
          <w:ilvl w:val="0"/>
          <w:numId w:val="12"/>
        </w:numPr>
      </w:pPr>
      <w:r w:rsidRPr="00671FEB">
        <w:rPr>
          <w:b/>
          <w:bCs/>
        </w:rPr>
        <w:t>Element Type:</w:t>
      </w:r>
      <w:r w:rsidRPr="00671FEB">
        <w:t xml:space="preserve"> C3D8R (8-node linear brick, reduced integration with hourglass control).</w:t>
      </w:r>
    </w:p>
    <w:p w14:paraId="1D86AB3E" w14:textId="77777777" w:rsidR="005E36D2" w:rsidRPr="00671FEB" w:rsidRDefault="005E36D2">
      <w:pPr>
        <w:pStyle w:val="ListParagraph"/>
        <w:numPr>
          <w:ilvl w:val="0"/>
          <w:numId w:val="12"/>
        </w:numPr>
      </w:pPr>
      <w:r w:rsidRPr="00671FEB">
        <w:rPr>
          <w:b/>
          <w:bCs/>
        </w:rPr>
        <w:t>Element Shape:</w:t>
      </w:r>
      <w:r w:rsidRPr="00671FEB">
        <w:t xml:space="preserve"> Hexahedral (Hex).</w:t>
      </w:r>
    </w:p>
    <w:p w14:paraId="5264234B" w14:textId="77777777" w:rsidR="005E36D2" w:rsidRPr="00671FEB" w:rsidRDefault="005E36D2">
      <w:pPr>
        <w:pStyle w:val="ListParagraph"/>
        <w:numPr>
          <w:ilvl w:val="0"/>
          <w:numId w:val="12"/>
        </w:numPr>
      </w:pPr>
      <w:r w:rsidRPr="00671FEB">
        <w:rPr>
          <w:b/>
          <w:bCs/>
        </w:rPr>
        <w:t>Seeding:</w:t>
      </w:r>
      <w:r w:rsidRPr="00671FEB">
        <w:t xml:space="preserve"> A global seed size of </w:t>
      </w:r>
      <w:r w:rsidRPr="00671FEB">
        <w:rPr>
          <w:bCs/>
        </w:rPr>
        <w:t>0.005</w:t>
      </w:r>
      <w:r w:rsidRPr="00671FEB">
        <w:t xml:space="preserve"> was applied, with a refined mesh size of </w:t>
      </w:r>
      <w:r w:rsidRPr="00671FEB">
        <w:rPr>
          <w:bCs/>
        </w:rPr>
        <w:t>0.001</w:t>
      </w:r>
      <w:r w:rsidRPr="00671FEB">
        <w:t xml:space="preserve"> in critical regions.</w:t>
      </w:r>
    </w:p>
    <w:p w14:paraId="5E959FC5" w14:textId="2B3DAA3F" w:rsidR="006A426B" w:rsidRPr="006A426B" w:rsidRDefault="006A426B">
      <w:pPr>
        <w:pStyle w:val="ListParagraph"/>
        <w:numPr>
          <w:ilvl w:val="0"/>
          <w:numId w:val="12"/>
        </w:numPr>
      </w:pPr>
      <w:r w:rsidRPr="00250B8E">
        <w:rPr>
          <w:noProof/>
          <w:szCs w:val="22"/>
        </w:rPr>
        <w:drawing>
          <wp:anchor distT="0" distB="0" distL="114300" distR="114300" simplePos="0" relativeHeight="251661312" behindDoc="0" locked="0" layoutInCell="1" allowOverlap="1" wp14:anchorId="49FD8BF2" wp14:editId="341A787C">
            <wp:simplePos x="0" y="0"/>
            <wp:positionH relativeFrom="margin">
              <wp:posOffset>371475</wp:posOffset>
            </wp:positionH>
            <wp:positionV relativeFrom="paragraph">
              <wp:posOffset>243366</wp:posOffset>
            </wp:positionV>
            <wp:extent cx="5192395" cy="2291715"/>
            <wp:effectExtent l="0" t="0" r="825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92395" cy="2291715"/>
                    </a:xfrm>
                    <a:prstGeom prst="rect">
                      <a:avLst/>
                    </a:prstGeom>
                  </pic:spPr>
                </pic:pic>
              </a:graphicData>
            </a:graphic>
            <wp14:sizeRelH relativeFrom="margin">
              <wp14:pctWidth>0</wp14:pctWidth>
            </wp14:sizeRelH>
            <wp14:sizeRelV relativeFrom="margin">
              <wp14:pctHeight>0</wp14:pctHeight>
            </wp14:sizeRelV>
          </wp:anchor>
        </w:drawing>
      </w:r>
      <w:r w:rsidR="005E36D2" w:rsidRPr="00671FEB">
        <w:rPr>
          <w:b/>
          <w:bCs/>
        </w:rPr>
        <w:t>Mesh Density:</w:t>
      </w:r>
      <w:r w:rsidR="005E36D2" w:rsidRPr="00671FEB">
        <w:t xml:space="preserve"> These settings resulted in a total mesh count of </w:t>
      </w:r>
      <w:r w:rsidR="005E36D2" w:rsidRPr="00E87504">
        <w:t xml:space="preserve">approximately </w:t>
      </w:r>
      <w:r w:rsidR="005E36D2" w:rsidRPr="00E87504">
        <w:rPr>
          <w:bCs/>
        </w:rPr>
        <w:t>20,000</w:t>
      </w:r>
      <w:r w:rsidR="005E36D2" w:rsidRPr="00671FEB">
        <w:rPr>
          <w:b/>
          <w:bCs/>
        </w:rPr>
        <w:t xml:space="preserve"> </w:t>
      </w:r>
      <w:r w:rsidR="005E36D2" w:rsidRPr="00E87504">
        <w:rPr>
          <w:bCs/>
        </w:rPr>
        <w:t>elements</w:t>
      </w:r>
      <w:r w:rsidR="005E36D2" w:rsidRPr="00671FEB">
        <w:t>.</w:t>
      </w:r>
    </w:p>
    <w:p w14:paraId="3F5043CC" w14:textId="5F093CEC" w:rsidR="008E6880" w:rsidRPr="000D52E4" w:rsidRDefault="005E36D2" w:rsidP="00552FB7">
      <w:pPr>
        <w:pStyle w:val="Heading3"/>
        <w:rPr>
          <w:rFonts w:eastAsia="Times New Roman"/>
        </w:rPr>
      </w:pPr>
      <w:bookmarkStart w:id="14" w:name="_Toc223036827"/>
      <w:r w:rsidRPr="005E36D2">
        <w:rPr>
          <w:rFonts w:eastAsia="Times New Roman"/>
        </w:rPr>
        <w:lastRenderedPageBreak/>
        <w:t>Result Visualization</w:t>
      </w:r>
      <w:bookmarkEnd w:id="14"/>
    </w:p>
    <w:p w14:paraId="7EC204B8" w14:textId="1058A547" w:rsidR="00D30518" w:rsidRDefault="00A50C96" w:rsidP="000D52E4">
      <w:pPr>
        <w:rPr>
          <w:szCs w:val="22"/>
        </w:rPr>
      </w:pPr>
      <w:r>
        <w:rPr>
          <w:szCs w:val="22"/>
        </w:rPr>
        <w:t xml:space="preserve">Undeformed configuration: </w:t>
      </w:r>
    </w:p>
    <w:p w14:paraId="5F04E36F" w14:textId="0D89F38A" w:rsidR="005A348A" w:rsidRDefault="00250B8E" w:rsidP="00463147">
      <w:pPr>
        <w:rPr>
          <w:szCs w:val="22"/>
        </w:rPr>
      </w:pPr>
      <w:r>
        <w:rPr>
          <w:noProof/>
        </w:rPr>
        <w:drawing>
          <wp:inline distT="0" distB="0" distL="0" distR="0" wp14:anchorId="58C02C80" wp14:editId="3B81AA8E">
            <wp:extent cx="5943600" cy="27298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29865"/>
                    </a:xfrm>
                    <a:prstGeom prst="rect">
                      <a:avLst/>
                    </a:prstGeom>
                  </pic:spPr>
                </pic:pic>
              </a:graphicData>
            </a:graphic>
          </wp:inline>
        </w:drawing>
      </w:r>
    </w:p>
    <w:p w14:paraId="7851049F" w14:textId="0ECA9A31" w:rsidR="00463147" w:rsidRDefault="00A50C96" w:rsidP="00463147">
      <w:pPr>
        <w:rPr>
          <w:szCs w:val="22"/>
        </w:rPr>
      </w:pPr>
      <w:r>
        <w:rPr>
          <w:szCs w:val="22"/>
        </w:rPr>
        <w:t>Deformed logarithmic spiral:</w:t>
      </w:r>
    </w:p>
    <w:p w14:paraId="4E4CBA34" w14:textId="4AB32094" w:rsidR="00250B8E" w:rsidRDefault="00E128A7" w:rsidP="00FD07ED">
      <w:pPr>
        <w:rPr>
          <w:szCs w:val="22"/>
        </w:rPr>
      </w:pPr>
      <w:r w:rsidRPr="00E128A7">
        <w:rPr>
          <w:noProof/>
          <w:szCs w:val="22"/>
        </w:rPr>
        <w:drawing>
          <wp:inline distT="0" distB="0" distL="0" distR="0" wp14:anchorId="54F5BADC" wp14:editId="43AF76D0">
            <wp:extent cx="5943600" cy="27374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37485"/>
                    </a:xfrm>
                    <a:prstGeom prst="rect">
                      <a:avLst/>
                    </a:prstGeom>
                  </pic:spPr>
                </pic:pic>
              </a:graphicData>
            </a:graphic>
          </wp:inline>
        </w:drawing>
      </w:r>
    </w:p>
    <w:p w14:paraId="32610ED6" w14:textId="5547DA3D" w:rsidR="00463147" w:rsidRDefault="00463147" w:rsidP="00FD07ED">
      <w:pPr>
        <w:rPr>
          <w:szCs w:val="22"/>
        </w:rPr>
      </w:pPr>
      <w:r w:rsidRPr="00463147">
        <w:rPr>
          <w:szCs w:val="22"/>
        </w:rPr>
        <w:t xml:space="preserve">The simulation visualization video is available in the documentation folder under the filename 'Spiral </w:t>
      </w:r>
      <w:r>
        <w:rPr>
          <w:szCs w:val="22"/>
        </w:rPr>
        <w:t>A</w:t>
      </w:r>
      <w:r w:rsidRPr="00463147">
        <w:rPr>
          <w:szCs w:val="22"/>
        </w:rPr>
        <w:t>baqus visualization'.</w:t>
      </w:r>
    </w:p>
    <w:p w14:paraId="49965714" w14:textId="77777777" w:rsidR="00463147" w:rsidRDefault="00463147" w:rsidP="00FD07ED">
      <w:pPr>
        <w:rPr>
          <w:szCs w:val="22"/>
        </w:rPr>
      </w:pPr>
    </w:p>
    <w:p w14:paraId="7409B2B8" w14:textId="30408A28" w:rsidR="00D86F79" w:rsidRDefault="00D86F79">
      <w:pPr>
        <w:jc w:val="left"/>
        <w:rPr>
          <w:szCs w:val="22"/>
        </w:rPr>
      </w:pPr>
      <w:r>
        <w:rPr>
          <w:szCs w:val="22"/>
        </w:rPr>
        <w:br w:type="page"/>
      </w:r>
    </w:p>
    <w:p w14:paraId="0295F718" w14:textId="76CC98BE" w:rsidR="00EC6DDC" w:rsidRDefault="00EC6DDC" w:rsidP="00EC6DDC">
      <w:pPr>
        <w:pStyle w:val="Heading1"/>
      </w:pPr>
      <w:bookmarkStart w:id="15" w:name="_Toc223036828"/>
      <w:r w:rsidRPr="00EC6DDC">
        <w:lastRenderedPageBreak/>
        <w:t xml:space="preserve">Week </w:t>
      </w:r>
      <w:r>
        <w:t>3</w:t>
      </w:r>
      <w:r w:rsidRPr="00EC6DDC">
        <w:t xml:space="preserve">: </w:t>
      </w:r>
      <w:r>
        <w:t>Abaqus scripting</w:t>
      </w:r>
      <w:bookmarkStart w:id="16" w:name="_Toc209167411"/>
      <w:r w:rsidR="0018287A">
        <w:t xml:space="preserve"> with </w:t>
      </w:r>
      <w:r w:rsidR="00A72CB7" w:rsidRPr="000829DF">
        <w:t>vector mathematics</w:t>
      </w:r>
      <w:bookmarkEnd w:id="15"/>
    </w:p>
    <w:p w14:paraId="797AE178" w14:textId="0EF754BF" w:rsidR="000829DF" w:rsidRPr="000829DF" w:rsidRDefault="000829DF" w:rsidP="000829DF">
      <w:r w:rsidRPr="000829DF">
        <w:t>To build parametric spiral geometry within the Abaqus environment, the script cannot rely on static coordinates. Instead, it dynamically calculates the spatial position of every vertex, cut, and boundary using foundational vector mathematics and trigonometry. The following detail the core mathematical principles utilized to generate the model.</w:t>
      </w:r>
    </w:p>
    <w:p w14:paraId="3F0C81B2" w14:textId="36491B3F" w:rsidR="00EC6DDC" w:rsidRDefault="000D52E4" w:rsidP="00E0189F">
      <w:pPr>
        <w:pStyle w:val="Heading2"/>
      </w:pPr>
      <w:bookmarkStart w:id="17" w:name="_Toc223036829"/>
      <w:r w:rsidRPr="000D52E4">
        <w:t>Coordinate Transformation</w:t>
      </w:r>
      <w:bookmarkEnd w:id="17"/>
    </w:p>
    <w:p w14:paraId="12DF6E96" w14:textId="190016F2" w:rsidR="000D52E4" w:rsidRDefault="000D52E4" w:rsidP="000D52E4">
      <w:r w:rsidRPr="000D52E4">
        <w:t>Because the vertices of the trapezoidal shapes in the spiral design are located at different local positions, it is necessary to define them with respect to a single, common global region. To accurately map every vertex to the main coordinate system, the following transformation formulas are used to calculate the exact global values:</w:t>
      </w:r>
    </w:p>
    <w:p w14:paraId="708C0628" w14:textId="564C1BF5" w:rsidR="000E1F84" w:rsidRDefault="00000000" w:rsidP="000E1F84">
      <w:pPr>
        <w:jc w:val="cente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cosθ</m:t>
                    </m:r>
                  </m:e>
                  <m:e>
                    <m:r>
                      <w:rPr>
                        <w:rFonts w:ascii="Cambria Math" w:hAnsi="Cambria Math"/>
                      </w:rPr>
                      <m:t>-sinθ</m:t>
                    </m:r>
                  </m:e>
                </m:mr>
                <m:mr>
                  <m:e>
                    <m:r>
                      <w:rPr>
                        <w:rFonts w:ascii="Cambria Math" w:hAnsi="Cambria Math"/>
                      </w:rPr>
                      <m:t>sinθ</m:t>
                    </m:r>
                  </m:e>
                  <m:e>
                    <m:r>
                      <w:rPr>
                        <w:rFonts w:ascii="Cambria Math" w:hAnsi="Cambria Math"/>
                      </w:rPr>
                      <m:t>cosθ</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Xo</m:t>
                    </m:r>
                  </m:e>
                </m:mr>
                <m:mr>
                  <m:e>
                    <m:r>
                      <w:rPr>
                        <w:rFonts w:ascii="Cambria Math" w:hAnsi="Cambria Math"/>
                      </w:rPr>
                      <m:t>Yo</m:t>
                    </m:r>
                  </m:e>
                </m:mr>
              </m:m>
            </m:e>
          </m:d>
        </m:oMath>
      </m:oMathPara>
    </w:p>
    <w:p w14:paraId="567C517A" w14:textId="698E4693" w:rsidR="000E1F84" w:rsidRDefault="000E1F84" w:rsidP="000E1F84">
      <w:r w:rsidRPr="000E1F84">
        <w:t xml:space="preserve">In these equations, the variables represent the relationship between the local geometry of the trapezoids and the overall global space. The lower-case </w:t>
      </w:r>
      <w:r>
        <w:t>x</w:t>
      </w:r>
      <w:r w:rsidRPr="000E1F84">
        <w:t xml:space="preserve"> and </w:t>
      </w:r>
      <w:r>
        <w:t>y</w:t>
      </w:r>
      <w:r w:rsidRPr="000E1F84">
        <w:t xml:space="preserve"> denote the local coordinates of a specific vertex, meaning its position is measured strictly within the local grid of that particular trapezoidal shape. Conversely, the capital X and Y are the resulting global coordinates, pinpointing exactly where that vertex lies within the common, primary coordinate system.</w:t>
      </w:r>
    </w:p>
    <w:p w14:paraId="1FAB3BF5" w14:textId="63C28D06" w:rsidR="000E1F84" w:rsidRPr="000E1F84" w:rsidRDefault="00000000" w:rsidP="000E1F84">
      <m:oMathPara>
        <m:oMath>
          <m:m>
            <m:mPr>
              <m:mcs>
                <m:mc>
                  <m:mcPr>
                    <m:count m:val="1"/>
                    <m:mcJc m:val="center"/>
                  </m:mcPr>
                </m:mc>
              </m:mcs>
              <m:ctrlPr>
                <w:rPr>
                  <w:rFonts w:ascii="Cambria Math" w:hAnsi="Cambria Math"/>
                  <w:i/>
                </w:rPr>
              </m:ctrlPr>
            </m:mPr>
            <m:mr>
              <m:e>
                <m:r>
                  <w:rPr>
                    <w:rFonts w:ascii="Cambria Math" w:hAnsi="Cambria Math"/>
                  </w:rPr>
                  <m:t>X = x</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r>
                  <w:rPr>
                    <w:rFonts w:ascii="Cambria Math" w:hAnsi="Cambria Math"/>
                  </w:rPr>
                  <m:t>- y</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r>
                  <w:rPr>
                    <w:rFonts w:ascii="Cambria Math" w:hAnsi="Cambria Math"/>
                  </w:rPr>
                  <m:t>+ Xo</m:t>
                </m:r>
              </m:e>
            </m:mr>
            <m:mr>
              <m:e>
                <m:r>
                  <w:rPr>
                    <w:rFonts w:ascii="Cambria Math" w:hAnsi="Cambria Math"/>
                  </w:rPr>
                  <m:t>Y=xsin</m:t>
                </m:r>
                <m:d>
                  <m:dPr>
                    <m:ctrlPr>
                      <w:rPr>
                        <w:rFonts w:ascii="Cambria Math" w:hAnsi="Cambria Math"/>
                        <w:i/>
                      </w:rPr>
                    </m:ctrlPr>
                  </m:dPr>
                  <m:e>
                    <m:r>
                      <w:rPr>
                        <w:rFonts w:ascii="Cambria Math" w:hAnsi="Cambria Math"/>
                      </w:rPr>
                      <m:t>θ</m:t>
                    </m:r>
                  </m:e>
                </m:d>
                <m:r>
                  <w:rPr>
                    <w:rFonts w:ascii="Cambria Math" w:hAnsi="Cambria Math"/>
                  </w:rPr>
                  <m:t>+y</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+Yo</m:t>
                </m:r>
              </m:e>
            </m:mr>
          </m:m>
        </m:oMath>
      </m:oMathPara>
    </w:p>
    <w:p w14:paraId="7A4E92FA" w14:textId="36D2933C" w:rsidR="000E1F84" w:rsidRPr="000E1F84" w:rsidRDefault="000E1F84" w:rsidP="000E1F84">
      <w:r w:rsidRPr="000E1F84">
        <w:t>To accurately bridge the gap between these two systems, the formulas incorporate the location of the local origin and the rotation of the grid. The terms X</w:t>
      </w:r>
      <w:r>
        <w:t>o</w:t>
      </w:r>
      <w:r w:rsidRPr="000E1F84">
        <w:t xml:space="preserve"> and Y</w:t>
      </w:r>
      <w:r>
        <w:t>o</w:t>
      </w:r>
      <w:r w:rsidRPr="000E1F84">
        <w:t xml:space="preserve"> represent the global coordinates of the local origin itself—essentially marking where the local grid's starting point is placed on the main map. Finally, the angle theta defines the rotation of the entire local coordinate system, representing the angle measured from the global X-axis to the local x-axis.</w:t>
      </w:r>
    </w:p>
    <w:p w14:paraId="04D24EE0" w14:textId="47672D8D" w:rsidR="000D52E4" w:rsidRPr="000D52E4" w:rsidRDefault="000E1F84" w:rsidP="000E1F84">
      <w:r w:rsidRPr="000E1F84">
        <w:t>A sketch of the exact location, accurate to four decimal points, of these particular vertices is given in the sketching below.</w:t>
      </w:r>
    </w:p>
    <w:p w14:paraId="453CBA07" w14:textId="59D69705" w:rsidR="00D12AB2" w:rsidRDefault="00D12AB2" w:rsidP="000D52E4">
      <w:pPr>
        <w:jc w:val="center"/>
      </w:pPr>
      <w:r w:rsidRPr="00D12AB2">
        <w:rPr>
          <w:noProof/>
        </w:rPr>
        <w:drawing>
          <wp:inline distT="0" distB="0" distL="0" distR="0" wp14:anchorId="186C733C" wp14:editId="114F4CDC">
            <wp:extent cx="2524836" cy="2178072"/>
            <wp:effectExtent l="0" t="0" r="8890" b="0"/>
            <wp:docPr id="168288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80585" name=""/>
                    <pic:cNvPicPr/>
                  </pic:nvPicPr>
                  <pic:blipFill rotWithShape="1">
                    <a:blip r:embed="rId25"/>
                    <a:srcRect l="3350"/>
                    <a:stretch>
                      <a:fillRect/>
                    </a:stretch>
                  </pic:blipFill>
                  <pic:spPr bwMode="auto">
                    <a:xfrm>
                      <a:off x="0" y="0"/>
                      <a:ext cx="2537876" cy="2189321"/>
                    </a:xfrm>
                    <a:prstGeom prst="rect">
                      <a:avLst/>
                    </a:prstGeom>
                    <a:ln>
                      <a:noFill/>
                    </a:ln>
                    <a:extLst>
                      <a:ext uri="{53640926-AAD7-44D8-BBD7-CCE9431645EC}">
                        <a14:shadowObscured xmlns:a14="http://schemas.microsoft.com/office/drawing/2010/main"/>
                      </a:ext>
                    </a:extLst>
                  </pic:spPr>
                </pic:pic>
              </a:graphicData>
            </a:graphic>
          </wp:inline>
        </w:drawing>
      </w:r>
    </w:p>
    <w:p w14:paraId="2C3F7E17" w14:textId="1663DE2F" w:rsidR="000829DF" w:rsidRPr="000829DF" w:rsidRDefault="000829DF">
      <w:pPr>
        <w:pStyle w:val="Heading3"/>
        <w:numPr>
          <w:ilvl w:val="0"/>
          <w:numId w:val="20"/>
        </w:numPr>
      </w:pPr>
      <w:bookmarkStart w:id="18" w:name="_Toc223036830"/>
      <w:r w:rsidRPr="000829DF">
        <w:lastRenderedPageBreak/>
        <w:t>Trigonometric Projection and Local-to-Global Mapping</w:t>
      </w:r>
      <w:bookmarkEnd w:id="18"/>
    </w:p>
    <w:p w14:paraId="1AD4FC18" w14:textId="3C5B7F3E" w:rsidR="000829DF" w:rsidRPr="000829DF" w:rsidRDefault="000829DF" w:rsidP="000829DF">
      <w:pPr>
        <w:rPr>
          <w:rFonts w:cstheme="minorHAnsi"/>
        </w:rPr>
      </w:pPr>
      <w:r w:rsidRPr="000829DF">
        <w:rPr>
          <w:rFonts w:cstheme="minorHAnsi"/>
        </w:rPr>
        <w:t xml:space="preserve">Because the spiral consists of continuous </w:t>
      </w:r>
      <w:r w:rsidR="00882494" w:rsidRPr="000829DF">
        <w:rPr>
          <w:rFonts w:cstheme="minorHAnsi"/>
        </w:rPr>
        <w:t xml:space="preserve">quadrilaterals </w:t>
      </w:r>
      <w:r w:rsidRPr="000829DF">
        <w:rPr>
          <w:rFonts w:cstheme="minorHAnsi"/>
        </w:rPr>
        <w:t>segments connected end-to-end, the start of one segment depends entirely on the end of the previous one. To calculate the global coordinates of new vertices, trigonometric projections are used.</w:t>
      </w:r>
    </w:p>
    <w:p w14:paraId="77D7DFFC" w14:textId="11CB1FB1" w:rsidR="000829DF" w:rsidRPr="000829DF" w:rsidRDefault="000829DF" w:rsidP="000829DF">
      <w:pPr>
        <w:rPr>
          <w:rFonts w:cstheme="minorHAnsi"/>
        </w:rPr>
      </w:pPr>
      <w:r w:rsidRPr="000829DF">
        <w:rPr>
          <w:rFonts w:cstheme="minorHAnsi"/>
        </w:rPr>
        <w:t>When a base edge is established, its length (</w:t>
      </w:r>
      <w:r w:rsidR="00BA6BD5">
        <w:rPr>
          <w:rStyle w:val="math-inline"/>
          <w:rFonts w:cstheme="minorHAnsi"/>
        </w:rPr>
        <w:t>L</w:t>
      </w:r>
      <w:r w:rsidRPr="000829DF">
        <w:rPr>
          <w:rFonts w:cstheme="minorHAnsi"/>
        </w:rPr>
        <w:t>) and its angle relative to the global horizontal axis (</w:t>
      </w:r>
      <m:oMath>
        <m:r>
          <w:rPr>
            <w:rFonts w:ascii="Cambria Math" w:hAnsi="Cambria Math"/>
          </w:rPr>
          <m:t>θ</m:t>
        </m:r>
      </m:oMath>
      <w:r w:rsidR="00882494" w:rsidRPr="000829DF">
        <w:rPr>
          <w:rStyle w:val="math-inline"/>
          <w:rFonts w:cstheme="minorHAnsi"/>
        </w:rPr>
        <w:t xml:space="preserve"> </w:t>
      </w:r>
      <w:r w:rsidR="00882494" w:rsidRPr="00882494">
        <w:rPr>
          <w:rStyle w:val="math-inline"/>
          <w:rFonts w:cstheme="minorHAnsi"/>
          <w:vertAlign w:val="subscript"/>
        </w:rPr>
        <w:t>base</w:t>
      </w:r>
      <w:r w:rsidRPr="000829DF">
        <w:rPr>
          <w:rFonts w:cstheme="minorHAnsi"/>
        </w:rPr>
        <w:t xml:space="preserve">) are extracted. To find the location of a new upper vertex, the local design angles (denoted as </w:t>
      </w:r>
      <m:oMath>
        <m:r>
          <w:rPr>
            <w:rFonts w:ascii="Cambria Math" w:hAnsi="Cambria Math" w:cstheme="minorHAnsi"/>
          </w:rPr>
          <m:t>α,β, and γ</m:t>
        </m:r>
      </m:oMath>
      <w:r w:rsidRPr="000829DF">
        <w:rPr>
          <w:rFonts w:cstheme="minorHAnsi"/>
        </w:rPr>
        <w:t>) are added to the base angle. The exact global coordinate of the new point is then projected using standard trigonometric functions:</w:t>
      </w:r>
    </w:p>
    <w:p w14:paraId="4002729D" w14:textId="05CAC65E" w:rsidR="000829DF" w:rsidRPr="000829DF" w:rsidRDefault="00000000" w:rsidP="000829DF">
      <w:pPr>
        <w:rPr>
          <w:rFonts w:eastAsiaTheme="minorEastAsia" w:cstheme="minorHAnsi"/>
        </w:rPr>
      </w:pPr>
      <m:oMathPara>
        <m:oMath>
          <m:m>
            <m:mPr>
              <m:mcs>
                <m:mc>
                  <m:mcPr>
                    <m:count m:val="1"/>
                    <m:mcJc m:val="center"/>
                  </m:mcPr>
                </m:mc>
              </m:mcs>
              <m:ctrlPr>
                <w:rPr>
                  <w:rFonts w:ascii="Cambria Math" w:hAnsi="Cambria Math"/>
                  <w:i/>
                </w:rPr>
              </m:ctrlPr>
            </m:mPr>
            <m:mr>
              <m:e>
                <m:r>
                  <w:rPr>
                    <w:rFonts w:ascii="Cambria Math" w:hAnsi="Cambria Math"/>
                  </w:rPr>
                  <m:t xml:space="preserve">X_new = X_base + L cos(θ_base+ </m:t>
                </m:r>
                <m:r>
                  <w:rPr>
                    <w:rFonts w:ascii="Cambria Math" w:hAnsi="Cambria Math" w:cstheme="minorHAnsi"/>
                  </w:rPr>
                  <m:t>α</m:t>
                </m:r>
                <m:r>
                  <w:rPr>
                    <w:rFonts w:ascii="Cambria Math" w:hAnsi="Cambria Math"/>
                  </w:rPr>
                  <m:t>)</m:t>
                </m:r>
              </m:e>
            </m:mr>
            <m:mr>
              <m:e>
                <m:r>
                  <w:rPr>
                    <w:rFonts w:ascii="Cambria Math" w:hAnsi="Cambria Math"/>
                  </w:rPr>
                  <m:t xml:space="preserve">Y_new = Y_base + L sin(θ_base+ </m:t>
                </m:r>
                <m:r>
                  <w:rPr>
                    <w:rFonts w:ascii="Cambria Math" w:hAnsi="Cambria Math" w:cstheme="minorHAnsi"/>
                  </w:rPr>
                  <m:t>α</m:t>
                </m:r>
                <m:r>
                  <w:rPr>
                    <w:rFonts w:ascii="Cambria Math" w:hAnsi="Cambria Math"/>
                  </w:rPr>
                  <m:t>)</m:t>
                </m:r>
              </m:e>
            </m:mr>
          </m:m>
        </m:oMath>
      </m:oMathPara>
    </w:p>
    <w:p w14:paraId="2E87D968" w14:textId="6EEC0BE8" w:rsidR="000829DF" w:rsidRPr="000829DF" w:rsidRDefault="000829DF" w:rsidP="000829DF">
      <w:pPr>
        <w:rPr>
          <w:rFonts w:eastAsiaTheme="minorEastAsia" w:cstheme="minorHAnsi"/>
        </w:rPr>
      </w:pPr>
      <w:r w:rsidRPr="000829DF">
        <w:rPr>
          <w:rFonts w:cstheme="minorHAnsi"/>
        </w:rPr>
        <w:t xml:space="preserve">In these equations, the local geometry of the </w:t>
      </w:r>
      <w:r w:rsidR="00882494" w:rsidRPr="000829DF">
        <w:rPr>
          <w:rFonts w:cstheme="minorHAnsi"/>
        </w:rPr>
        <w:t>quadrilateral</w:t>
      </w:r>
      <w:r w:rsidR="00882494">
        <w:rPr>
          <w:rFonts w:cstheme="minorHAnsi"/>
        </w:rPr>
        <w:t xml:space="preserve"> </w:t>
      </w:r>
      <w:r w:rsidRPr="000829DF">
        <w:rPr>
          <w:rFonts w:cstheme="minorHAnsi"/>
        </w:rPr>
        <w:t>is effectively translated into the global Abaqus coordinate system. This ensures that no matter how the base angles or starting widths are parametrically altered, the subsequent vertices are placed correctly in the space.</w:t>
      </w:r>
    </w:p>
    <w:p w14:paraId="0E2D5FFF" w14:textId="77777777" w:rsidR="00BA6BD5" w:rsidRPr="00BA6BD5" w:rsidRDefault="00BA6BD5" w:rsidP="00552FB7">
      <w:pPr>
        <w:pStyle w:val="Heading3"/>
      </w:pPr>
      <w:bookmarkStart w:id="19" w:name="_Toc223036831"/>
      <w:r w:rsidRPr="00BA6BD5">
        <w:t>Linear Intersection for Vertex Determination</w:t>
      </w:r>
      <w:bookmarkEnd w:id="19"/>
    </w:p>
    <w:p w14:paraId="7DC86A69" w14:textId="15E4084C" w:rsidR="00BA6BD5" w:rsidRPr="00BA6BD5" w:rsidRDefault="00BA6BD5" w:rsidP="00BA6BD5">
      <w:r w:rsidRPr="00BA6BD5">
        <w:t>In many cases, a vertex is defined not by a direct length, but by the intersection of two converging lines</w:t>
      </w:r>
      <w:r w:rsidR="00D24937">
        <w:t>. S</w:t>
      </w:r>
      <w:r w:rsidRPr="00BA6BD5">
        <w:t xml:space="preserve">uch as the top and right edges of a </w:t>
      </w:r>
      <w:r w:rsidR="00D24937" w:rsidRPr="000829DF">
        <w:rPr>
          <w:rFonts w:cstheme="minorHAnsi"/>
        </w:rPr>
        <w:t xml:space="preserve">quadrilateral </w:t>
      </w:r>
      <w:r w:rsidRPr="00BA6BD5">
        <w:t>closing inward. To find this exact global coordinate, the script relies on a determinant-based mathematical intersection method.</w:t>
      </w:r>
    </w:p>
    <w:p w14:paraId="0CA747DE" w14:textId="2AFC2E2E" w:rsidR="00BA6BD5" w:rsidRPr="00BA6BD5" w:rsidRDefault="00BA6BD5" w:rsidP="00D24937">
      <w:r w:rsidRPr="00BA6BD5">
        <w:t xml:space="preserve">Given a starting point and a direction vector (derived from the angles calculated in the projection phase) for two separate lines, the equations calculate the exact X and Y coordinates where these trajectories cross. The system uses the determinant of the direction vectors </w:t>
      </w:r>
      <m:oMath>
        <m:r>
          <w:rPr>
            <w:rFonts w:ascii="Cambria Math" w:hAnsi="Cambria Math"/>
          </w:rPr>
          <m:t>(C1.S2-C2.S1),</m:t>
        </m:r>
      </m:oMath>
      <w:r w:rsidRPr="00BA6BD5">
        <w:t xml:space="preserve"> </w:t>
      </w:r>
      <w:r w:rsidR="00D24937">
        <w:t>C</w:t>
      </w:r>
      <w:r w:rsidRPr="00BA6BD5">
        <w:t xml:space="preserve"> </w:t>
      </w:r>
      <w:r w:rsidR="00D24937">
        <w:t>&amp;</w:t>
      </w:r>
      <w:r w:rsidRPr="00BA6BD5">
        <w:t xml:space="preserve"> </w:t>
      </w:r>
      <w:r w:rsidR="00D24937">
        <w:t xml:space="preserve">S </w:t>
      </w:r>
      <w:r w:rsidRPr="00BA6BD5">
        <w:t>are the cosine and sine of the line angles. If the determinant is near zero, the lines are parallel</w:t>
      </w:r>
      <w:r w:rsidR="00D24937">
        <w:t>.</w:t>
      </w:r>
      <w:r w:rsidRPr="00BA6BD5">
        <w:t xml:space="preserve"> </w:t>
      </w:r>
      <w:r w:rsidR="00D24937">
        <w:t>O</w:t>
      </w:r>
      <w:r w:rsidRPr="00BA6BD5">
        <w:t xml:space="preserve">therwise, it solves for the scalar distance along the first line to find the exact crossing point. This mathematical intersection is crucial for closing the geometric loops of the </w:t>
      </w:r>
      <w:r w:rsidR="00D24937" w:rsidRPr="00D24937">
        <w:t>quadrilateral</w:t>
      </w:r>
      <w:r w:rsidR="00D24937">
        <w:t xml:space="preserve"> </w:t>
      </w:r>
      <w:r w:rsidRPr="00BA6BD5">
        <w:t>accurately without manual sketching.</w:t>
      </w:r>
    </w:p>
    <w:p w14:paraId="087CBDBC" w14:textId="5CC92FAD" w:rsidR="00BA6BD5" w:rsidRPr="00BA6BD5" w:rsidRDefault="00BA6BD5" w:rsidP="00552FB7">
      <w:pPr>
        <w:pStyle w:val="Heading3"/>
      </w:pPr>
      <w:bookmarkStart w:id="20" w:name="_Toc223036832"/>
      <w:r w:rsidRPr="00BA6BD5">
        <w:t>Vector Normalization and Geometric Offsetting</w:t>
      </w:r>
      <w:bookmarkEnd w:id="20"/>
    </w:p>
    <w:p w14:paraId="34877D9C" w14:textId="77777777" w:rsidR="00BA6BD5" w:rsidRPr="00BA6BD5" w:rsidRDefault="00BA6BD5" w:rsidP="00BA6BD5">
      <w:r w:rsidRPr="00BA6BD5">
        <w:t>To create the uniform thicknesses for the inner hollow sections and the gap cuts, the script must offset the outer perimeter lines inward by a precise mathematical distance. This is achieved through vector normalization.</w:t>
      </w:r>
    </w:p>
    <w:p w14:paraId="3B25485E" w14:textId="0B22E8E3" w:rsidR="00BA6BD5" w:rsidRPr="00BA6BD5" w:rsidRDefault="00BA6BD5" w:rsidP="00D24937">
      <w:r w:rsidRPr="00BA6BD5">
        <w:t>For any given edge defined by the differences in its coordinates (</w:t>
      </w:r>
      <m:oMath>
        <m:r>
          <w:rPr>
            <w:rFonts w:ascii="Cambria Math" w:hAnsi="Cambria Math"/>
          </w:rPr>
          <m:t>dx &amp; dy</m:t>
        </m:r>
      </m:oMath>
      <w:r w:rsidRPr="00BA6BD5">
        <w:t>), the overall length of the segment is calculated using the Pythagorean theorem (</w:t>
      </w:r>
      <m:oMath>
        <m:r>
          <w:rPr>
            <w:rFonts w:ascii="Cambria Math" w:hAnsi="Cambria Math"/>
          </w:rPr>
          <m:t>L=</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dx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dy</m:t>
                </m:r>
              </m:e>
              <m:sup>
                <m:r>
                  <w:rPr>
                    <w:rFonts w:ascii="Cambria Math" w:hAnsi="Cambria Math"/>
                  </w:rPr>
                  <m:t>2</m:t>
                </m:r>
              </m:sup>
            </m:sSup>
          </m:e>
        </m:rad>
        <m:r>
          <w:rPr>
            <w:rFonts w:ascii="Cambria Math" w:hAnsi="Cambria Math"/>
          </w:rPr>
          <m:t>)</m:t>
        </m:r>
      </m:oMath>
      <w:r w:rsidR="00D24937" w:rsidRPr="00D24937">
        <w:t xml:space="preserve"> </w:t>
      </w:r>
      <w:r w:rsidRPr="00BA6BD5">
        <w:t>. To find the direction that is exactly perpendicular (orthogonal) to this edge, the script calculates the unit normal vector components</w:t>
      </w:r>
      <w:r w:rsidR="00D24937">
        <w:t>. B</w:t>
      </w:r>
      <w:r w:rsidRPr="00BA6BD5">
        <w:t>y multiplying these normal vectors by the desired parametric thickness (</w:t>
      </w:r>
      <w:r w:rsidR="00D24937">
        <w:t>like</w:t>
      </w:r>
      <w:r w:rsidRPr="00BA6BD5">
        <w:t xml:space="preserve"> the wall thickness or gap width) and adding them to the original vertex coordinates, a perfectly parallel inner geometry is mathematically mapped.</w:t>
      </w:r>
    </w:p>
    <w:p w14:paraId="20560B40" w14:textId="27ED53A8" w:rsidR="00BA6BD5" w:rsidRPr="00BA6BD5" w:rsidRDefault="00BA6BD5" w:rsidP="00552FB7">
      <w:pPr>
        <w:pStyle w:val="Heading3"/>
      </w:pPr>
      <w:bookmarkStart w:id="21" w:name="_Toc223036833"/>
      <w:r w:rsidRPr="00BA6BD5">
        <w:t>Orthogonal Distance from a Point to a Line Segment</w:t>
      </w:r>
      <w:bookmarkEnd w:id="21"/>
    </w:p>
    <w:p w14:paraId="1FFA6C92" w14:textId="5B96AFFC" w:rsidR="00BA6BD5" w:rsidRPr="00BA6BD5" w:rsidRDefault="00BA6BD5" w:rsidP="00BA6BD5">
      <w:r w:rsidRPr="00BA6BD5">
        <w:t xml:space="preserve">During the material assignment phase, the script must differentiate between regions of the geometry that are designated as "Tape" </w:t>
      </w:r>
      <w:r w:rsidR="00E127D8">
        <w:t>and</w:t>
      </w:r>
      <w:r w:rsidRPr="00BA6BD5">
        <w:t xml:space="preserve"> "Plywood." Instead of manually picking these regions, the script calculates </w:t>
      </w:r>
      <w:r w:rsidRPr="00BA6BD5">
        <w:lastRenderedPageBreak/>
        <w:t>the shortest orthogonal distance from the geometric centroid of an Abaqus cell to the dividing lines</w:t>
      </w:r>
      <w:r w:rsidR="00E127D8">
        <w:t xml:space="preserve"> with next cell</w:t>
      </w:r>
      <w:r w:rsidRPr="00BA6BD5">
        <w:t>.</w:t>
      </w:r>
    </w:p>
    <w:p w14:paraId="2B731913" w14:textId="65AB390E" w:rsidR="00BA6BD5" w:rsidRPr="00E127D8" w:rsidRDefault="00BA6BD5" w:rsidP="00E127D8">
      <w:r w:rsidRPr="00713B3E">
        <w:t xml:space="preserve">This mathematical check utilizes the vector dot product to project the cell's centroid onto the mathematical line defined by the divider. A mathematical clamping function (constraining the projection parameter </w:t>
      </w:r>
      <w:r w:rsidR="00713B3E">
        <w:t>(represented by ‘</w:t>
      </w:r>
      <w:r w:rsidR="00E127D8" w:rsidRPr="00713B3E">
        <w:t>t</w:t>
      </w:r>
      <w:r w:rsidR="00713B3E">
        <w:t>’ in code)</w:t>
      </w:r>
      <w:r w:rsidRPr="00713B3E">
        <w:t xml:space="preserve"> strictly between</w:t>
      </w:r>
      <w:r w:rsidR="00E127D8" w:rsidRPr="00713B3E">
        <w:t xml:space="preserve"> 0</w:t>
      </w:r>
      <w:r w:rsidRPr="00713B3E">
        <w:t xml:space="preserve"> and </w:t>
      </w:r>
      <w:r w:rsidR="00E127D8" w:rsidRPr="00713B3E">
        <w:t>1</w:t>
      </w:r>
      <w:r w:rsidRPr="00713B3E">
        <w:t>) is used to ensure the projected point does not extend past the physical start or end of the line segment. If this computed shortest distance falls within a defined tolerance, the script mathematically identifies the cell as being part of the tape region.</w:t>
      </w:r>
    </w:p>
    <w:p w14:paraId="1A233EC1" w14:textId="4A9CEDA9" w:rsidR="00BA6BD5" w:rsidRPr="00BA6BD5" w:rsidRDefault="00BA6BD5" w:rsidP="00E0189F">
      <w:pPr>
        <w:pStyle w:val="Heading2"/>
      </w:pPr>
      <w:bookmarkStart w:id="22" w:name="_Toc223036834"/>
      <w:r w:rsidRPr="00BA6BD5">
        <w:t>User-Defined Parametric Variables</w:t>
      </w:r>
      <w:bookmarkEnd w:id="22"/>
    </w:p>
    <w:p w14:paraId="552B206B" w14:textId="45A963D6" w:rsidR="00BA6BD5" w:rsidRDefault="00BA6BD5" w:rsidP="00BA6BD5">
      <w:r w:rsidRPr="00BA6BD5">
        <w:t>One of the primary advantages of this automated scripting approach is its modularity. Rather than hardcoding the geometry, the script centralizes all driving dimensions, angles, and physical properties into a single Parameters block at the beginning of the code. This allows the user to radically alter the shape, size, and physical behavior of the spiral without needing to understand or modify the complex mathematical functions detailed previously. The parameters are logically grouped into the following:</w:t>
      </w:r>
    </w:p>
    <w:p w14:paraId="43E78366" w14:textId="53A8BC36" w:rsidR="00D8209B" w:rsidRPr="00BA6BD5" w:rsidRDefault="00D8209B" w:rsidP="00BA6BD5">
      <w:r>
        <w:t>(I’m using the same variable names that I have used in the code so it is easy for you to switch between reading this document and python script understanding)</w:t>
      </w:r>
    </w:p>
    <w:p w14:paraId="72878C73" w14:textId="7AA3657A" w:rsidR="00BA6BD5" w:rsidRPr="00BA6BD5" w:rsidRDefault="00BA6BD5">
      <w:pPr>
        <w:pStyle w:val="Heading3"/>
        <w:numPr>
          <w:ilvl w:val="0"/>
          <w:numId w:val="21"/>
        </w:numPr>
      </w:pPr>
      <w:bookmarkStart w:id="23" w:name="_Toc223036835"/>
      <w:r w:rsidRPr="00BA6BD5">
        <w:t>Global Scaling and Base Geometry</w:t>
      </w:r>
      <w:bookmarkEnd w:id="23"/>
    </w:p>
    <w:p w14:paraId="552400FA" w14:textId="434B0FB1" w:rsidR="00BA6BD5" w:rsidRPr="00BA6BD5" w:rsidRDefault="00BA6BD5" w:rsidP="00BA6BD5">
      <w:r w:rsidRPr="00BA6BD5">
        <w:t>These variables dictate the foundational footprint and overall shape of the spiral.</w:t>
      </w:r>
    </w:p>
    <w:p w14:paraId="6146518F" w14:textId="77777777" w:rsidR="00BA6BD5" w:rsidRPr="00BA6BD5" w:rsidRDefault="00BA6BD5">
      <w:pPr>
        <w:numPr>
          <w:ilvl w:val="0"/>
          <w:numId w:val="17"/>
        </w:numPr>
        <w:tabs>
          <w:tab w:val="num" w:pos="720"/>
        </w:tabs>
      </w:pPr>
      <w:r w:rsidRPr="00BA6BD5">
        <w:rPr>
          <w:b/>
          <w:bCs/>
        </w:rPr>
        <w:t>scale</w:t>
      </w:r>
      <w:r w:rsidRPr="00BA6BD5">
        <w:t>: A universal conversion factor (set to 0.001). Abaqus does not have a built-in unit system and relies on the user to maintain consistency. This parameter allows the user to intuitively input all dimensions in millimeters while the script automatically converts them to standard SI units (meters) for accurate physical simulation.</w:t>
      </w:r>
    </w:p>
    <w:p w14:paraId="61B3B383" w14:textId="77777777" w:rsidR="00BA6BD5" w:rsidRPr="00BA6BD5" w:rsidRDefault="00BA6BD5">
      <w:pPr>
        <w:numPr>
          <w:ilvl w:val="0"/>
          <w:numId w:val="17"/>
        </w:numPr>
        <w:tabs>
          <w:tab w:val="num" w:pos="720"/>
        </w:tabs>
      </w:pPr>
      <w:r w:rsidRPr="00BA6BD5">
        <w:rPr>
          <w:b/>
          <w:bCs/>
        </w:rPr>
        <w:t>W0_mm</w:t>
      </w:r>
      <w:r w:rsidRPr="00BA6BD5">
        <w:t>: The starting width of the very first trapezoidal segment. Adjusting this value scales the baseline from which all subsequent geometry is projected.</w:t>
      </w:r>
    </w:p>
    <w:p w14:paraId="45FA9D41" w14:textId="77777777" w:rsidR="00BA6BD5" w:rsidRPr="00BA6BD5" w:rsidRDefault="00BA6BD5">
      <w:pPr>
        <w:numPr>
          <w:ilvl w:val="0"/>
          <w:numId w:val="17"/>
        </w:numPr>
        <w:tabs>
          <w:tab w:val="num" w:pos="720"/>
        </w:tabs>
      </w:pPr>
      <w:r w:rsidRPr="00BA6BD5">
        <w:rPr>
          <w:b/>
          <w:bCs/>
        </w:rPr>
        <w:t>alpha_deg, beta_deg, and gamma_deg</w:t>
      </w:r>
      <w:r w:rsidRPr="00BA6BD5">
        <w:t>: The three internal angles (defined in degrees) that dictate the shape of the repeating quadrilateral segments. Altering these angles directly changes the curvature, tightness, and trajectory of the spiral.</w:t>
      </w:r>
    </w:p>
    <w:p w14:paraId="3A6F9956" w14:textId="77777777" w:rsidR="00BA6BD5" w:rsidRPr="00BA6BD5" w:rsidRDefault="00BA6BD5">
      <w:pPr>
        <w:numPr>
          <w:ilvl w:val="0"/>
          <w:numId w:val="17"/>
        </w:numPr>
        <w:tabs>
          <w:tab w:val="num" w:pos="720"/>
        </w:tabs>
      </w:pPr>
      <w:r w:rsidRPr="00BA6BD5">
        <w:rPr>
          <w:b/>
          <w:bCs/>
        </w:rPr>
        <w:t>num_quads</w:t>
      </w:r>
      <w:r w:rsidRPr="00BA6BD5">
        <w:t>: An integer defining the total number of segments in the design. Increasing this number forces the script to loop more times, resulting in a longer spiral with more wrapping turns.</w:t>
      </w:r>
    </w:p>
    <w:p w14:paraId="665A4019" w14:textId="32BB37FF" w:rsidR="00BA6BD5" w:rsidRPr="00BA6BD5" w:rsidRDefault="00BA6BD5">
      <w:pPr>
        <w:numPr>
          <w:ilvl w:val="0"/>
          <w:numId w:val="17"/>
        </w:numPr>
        <w:tabs>
          <w:tab w:val="num" w:pos="720"/>
        </w:tabs>
      </w:pPr>
      <w:r w:rsidRPr="00BA6BD5">
        <w:rPr>
          <w:b/>
          <w:bCs/>
        </w:rPr>
        <w:t>thicknesses_mm</w:t>
      </w:r>
      <w:r w:rsidRPr="00BA6BD5">
        <w:t>: A structured list (array) of numbers defining the internal wall thickness for each specific segment. Because it is a list, the user can create a tapered design</w:t>
      </w:r>
      <w:r w:rsidR="00721491">
        <w:t>. M</w:t>
      </w:r>
      <w:r w:rsidRPr="00BA6BD5">
        <w:t>aking the structural walls robust at the center and progressively thinner toward the outer edges (</w:t>
      </w:r>
      <w:r w:rsidR="00721491">
        <w:t>for 6 segments I started from</w:t>
      </w:r>
      <w:r w:rsidRPr="00BA6BD5">
        <w:t xml:space="preserve"> 10.0 mm down to 2.0 mm).</w:t>
      </w:r>
    </w:p>
    <w:p w14:paraId="2F59E057" w14:textId="77777777" w:rsidR="00BA6BD5" w:rsidRPr="00BA6BD5" w:rsidRDefault="00BA6BD5">
      <w:pPr>
        <w:numPr>
          <w:ilvl w:val="0"/>
          <w:numId w:val="17"/>
        </w:numPr>
        <w:tabs>
          <w:tab w:val="num" w:pos="720"/>
        </w:tabs>
      </w:pPr>
      <w:r w:rsidRPr="00BA6BD5">
        <w:rPr>
          <w:b/>
          <w:bCs/>
        </w:rPr>
        <w:t>extrude_depth</w:t>
      </w:r>
      <w:r w:rsidRPr="00BA6BD5">
        <w:t>: The total overall thickness (in meters) of the 3D part when it is pulled from a 2D sketch into a 3D solid body.</w:t>
      </w:r>
    </w:p>
    <w:p w14:paraId="26003A9B" w14:textId="29DE4EDD" w:rsidR="00BA6BD5" w:rsidRPr="00BA6BD5" w:rsidRDefault="00BA6BD5" w:rsidP="00552FB7">
      <w:pPr>
        <w:pStyle w:val="Heading3"/>
      </w:pPr>
      <w:bookmarkStart w:id="24" w:name="_Toc223036836"/>
      <w:r w:rsidRPr="00BA6BD5">
        <w:lastRenderedPageBreak/>
        <w:t>Cut and Hinge Geometry</w:t>
      </w:r>
      <w:bookmarkEnd w:id="24"/>
    </w:p>
    <w:p w14:paraId="71D50D58" w14:textId="64CFC882" w:rsidR="00BA6BD5" w:rsidRPr="00BA6BD5" w:rsidRDefault="00BA6BD5" w:rsidP="00BA6BD5">
      <w:r w:rsidRPr="00BA6BD5">
        <w:t>To enable the spiral to fold or twist, precise Boolean cuts are made. These variables control the tolerances of those cuts, essentially defining the mechanical hinges of the structure.</w:t>
      </w:r>
    </w:p>
    <w:p w14:paraId="156DDC49" w14:textId="77777777" w:rsidR="00BA6BD5" w:rsidRPr="00BA6BD5" w:rsidRDefault="00BA6BD5">
      <w:pPr>
        <w:numPr>
          <w:ilvl w:val="0"/>
          <w:numId w:val="18"/>
        </w:numPr>
      </w:pPr>
      <w:r w:rsidRPr="00BA6BD5">
        <w:rPr>
          <w:b/>
          <w:bCs/>
        </w:rPr>
        <w:t>gap_thickness_mm</w:t>
      </w:r>
      <w:r w:rsidRPr="00BA6BD5">
        <w:t>: The vertical height of the slit separating the top and bottom layers of the material.</w:t>
      </w:r>
    </w:p>
    <w:p w14:paraId="32A8A4FA" w14:textId="63C3FF18" w:rsidR="00BA6BD5" w:rsidRPr="00BA6BD5" w:rsidRDefault="00BA6BD5">
      <w:pPr>
        <w:numPr>
          <w:ilvl w:val="0"/>
          <w:numId w:val="18"/>
        </w:numPr>
      </w:pPr>
      <w:r w:rsidRPr="00BA6BD5">
        <w:rPr>
          <w:b/>
          <w:bCs/>
        </w:rPr>
        <w:t>web_thickness_mm</w:t>
      </w:r>
      <w:r w:rsidRPr="00BA6BD5">
        <w:t>: The critical dimension that leaves a thin, continuous strip of material (the "web") connecting adjacent segments. Changing this value directly impacts the rotational stiffness of the hinge</w:t>
      </w:r>
      <w:r w:rsidR="00A361FE">
        <w:t>,</w:t>
      </w:r>
      <w:r w:rsidRPr="00BA6BD5">
        <w:t xml:space="preserve"> a thinner web will bend more easily but may yield under lower stress.</w:t>
      </w:r>
      <w:r w:rsidR="00A361FE" w:rsidRPr="00A361FE">
        <w:t xml:space="preserve"> (writing this based on my understanding </w:t>
      </w:r>
      <w:r w:rsidR="00A361FE">
        <w:t xml:space="preserve">of stiffness, </w:t>
      </w:r>
      <w:r w:rsidR="00A361FE" w:rsidRPr="00A361FE">
        <w:t>not verified in simulation)</w:t>
      </w:r>
    </w:p>
    <w:p w14:paraId="0ACDD71A" w14:textId="092210AE" w:rsidR="00BA6BD5" w:rsidRPr="00BA6BD5" w:rsidRDefault="00BA6BD5">
      <w:pPr>
        <w:numPr>
          <w:ilvl w:val="0"/>
          <w:numId w:val="18"/>
        </w:numPr>
      </w:pPr>
      <w:r w:rsidRPr="00BA6BD5">
        <w:rPr>
          <w:b/>
          <w:bCs/>
        </w:rPr>
        <w:t>web_side</w:t>
      </w:r>
      <w:r w:rsidRPr="00BA6BD5">
        <w:t>: A simple text toggle ("LEFT" or "RIGHT"). It dictates which side of the spiral perimeter remains connected as the continuous hinge, completely mirroring the folding kinematics of the final part.</w:t>
      </w:r>
      <w:r w:rsidR="00A361FE">
        <w:t xml:space="preserve"> (This parameter was a suggestion of Gemini</w:t>
      </w:r>
      <w:r w:rsidR="00E33D69">
        <w:t>, although it is not useful as the quadrilateral segment</w:t>
      </w:r>
      <w:r w:rsidR="00713B3E">
        <w:t>s</w:t>
      </w:r>
      <w:r w:rsidR="00E33D69">
        <w:t xml:space="preserve"> are mirrored</w:t>
      </w:r>
      <w:r w:rsidR="0013485F">
        <w:t>. But it can be used to study if asymmetric varying material property simulation study is performed</w:t>
      </w:r>
      <w:r w:rsidR="00A361FE">
        <w:t>)</w:t>
      </w:r>
    </w:p>
    <w:p w14:paraId="15C1B07A" w14:textId="77777777" w:rsidR="00BA6BD5" w:rsidRPr="00713B3E" w:rsidRDefault="00BA6BD5">
      <w:pPr>
        <w:numPr>
          <w:ilvl w:val="0"/>
          <w:numId w:val="18"/>
        </w:numPr>
      </w:pPr>
      <w:r w:rsidRPr="00713B3E">
        <w:rPr>
          <w:b/>
          <w:bCs/>
        </w:rPr>
        <w:t>divider_cut_width_mm &amp; divider_cut_depth_mm</w:t>
      </w:r>
      <w:r w:rsidRPr="00713B3E">
        <w:t>: These control the physical gaps routed between the individual trapezoidal faces. Increasing the width ensures the faces do not mathematically intersect or physically collide with each other when the spiral undergoes large rotational deformations during the simulation.</w:t>
      </w:r>
    </w:p>
    <w:p w14:paraId="429BFC5B" w14:textId="73B81762" w:rsidR="00BA6BD5" w:rsidRPr="00BA6BD5" w:rsidRDefault="00BA6BD5" w:rsidP="00552FB7">
      <w:pPr>
        <w:pStyle w:val="Heading3"/>
      </w:pPr>
      <w:bookmarkStart w:id="25" w:name="_Toc223036837"/>
      <w:r w:rsidRPr="00BA6BD5">
        <w:t>Material and Mesh Properties</w:t>
      </w:r>
      <w:bookmarkEnd w:id="25"/>
    </w:p>
    <w:p w14:paraId="752D0633" w14:textId="77777777" w:rsidR="00BA6BD5" w:rsidRPr="00BA6BD5" w:rsidRDefault="00BA6BD5" w:rsidP="00BA6BD5">
      <w:r w:rsidRPr="00BA6BD5">
        <w:t>Beyond the geometry, the script also parameterizes the finite element setup, allowing for rapid testing of different physical materials and computational fidelities.</w:t>
      </w:r>
    </w:p>
    <w:p w14:paraId="5B53B5E2" w14:textId="5E1A71A3" w:rsidR="00BA6BD5" w:rsidRPr="00BA6BD5" w:rsidRDefault="00BA6BD5">
      <w:pPr>
        <w:numPr>
          <w:ilvl w:val="0"/>
          <w:numId w:val="19"/>
        </w:numPr>
      </w:pPr>
      <w:r w:rsidRPr="00BA6BD5">
        <w:rPr>
          <w:b/>
          <w:bCs/>
        </w:rPr>
        <w:t>Physical Properties (density, E, nu)</w:t>
      </w:r>
      <w:r w:rsidRPr="00BA6BD5">
        <w:t xml:space="preserve">: The code provides variables for the density, Young's Modulus (E), and Poisson's ratio </w:t>
      </w:r>
      <w:r w:rsidR="00757BB8">
        <w:t>(</w:t>
      </w:r>
      <w:r w:rsidRPr="00BA6BD5">
        <w:t>nu) for both the "Tape" and "Plywood" sections.</w:t>
      </w:r>
    </w:p>
    <w:p w14:paraId="3575738C" w14:textId="77777777" w:rsidR="00BA6BD5" w:rsidRPr="00BA6BD5" w:rsidRDefault="00BA6BD5">
      <w:pPr>
        <w:numPr>
          <w:ilvl w:val="0"/>
          <w:numId w:val="19"/>
        </w:numPr>
      </w:pPr>
      <w:r w:rsidRPr="00BA6BD5">
        <w:rPr>
          <w:b/>
          <w:bCs/>
        </w:rPr>
        <w:t>mesh_size_mm</w:t>
      </w:r>
      <w:r w:rsidRPr="00BA6BD5">
        <w:t>: Defines the global target edge length for the finite elements. A larger number results in a coarse mesh that solves quickly, ideal for draft iterations. Reducing this value generates a much denser, finer mesh that captures high-stress concentrations at the hinges, trading computational time for high-fidelity results.</w:t>
      </w:r>
    </w:p>
    <w:p w14:paraId="7995AA84" w14:textId="44731F04" w:rsidR="00BA6BD5" w:rsidRPr="00BA6BD5" w:rsidRDefault="00BA6BD5" w:rsidP="00E0189F">
      <w:pPr>
        <w:pStyle w:val="Heading2"/>
      </w:pPr>
      <w:bookmarkStart w:id="26" w:name="_Toc223036838"/>
      <w:r w:rsidRPr="00BA6BD5">
        <w:t>Custom Scripting Functions</w:t>
      </w:r>
      <w:bookmarkEnd w:id="26"/>
    </w:p>
    <w:p w14:paraId="7DBB8821" w14:textId="7EFAB148" w:rsidR="00BA6BD5" w:rsidRPr="00BA6BD5" w:rsidRDefault="00BA6BD5" w:rsidP="00BA6BD5">
      <w:r w:rsidRPr="00BA6BD5">
        <w:t>To maintain a clean, efficient, and robust script, the parametric generation process is broken down into modular custom functions</w:t>
      </w:r>
      <w:r w:rsidR="00757BB8">
        <w:t xml:space="preserve"> with the help from Gemini</w:t>
      </w:r>
      <w:r w:rsidRPr="00BA6BD5">
        <w:t>. These functions abstract the complex mathematics discussed above, making the overall Abaqus generation sequence more stable and easier to iterate upon.</w:t>
      </w:r>
      <w:r w:rsidR="00757BB8">
        <w:t xml:space="preserve"> To be honest, this was the only thing way I could figure out that the complete script could work without breaking other feature, because I faced this a lot while making the script that implementing and successfully running one particular macro would break the other part in the script.</w:t>
      </w:r>
    </w:p>
    <w:p w14:paraId="1E6255B3" w14:textId="4D76803B" w:rsidR="00BA6BD5" w:rsidRPr="00BA6BD5" w:rsidRDefault="00BA6BD5">
      <w:pPr>
        <w:pStyle w:val="Heading3"/>
        <w:numPr>
          <w:ilvl w:val="0"/>
          <w:numId w:val="22"/>
        </w:numPr>
      </w:pPr>
      <w:bookmarkStart w:id="27" w:name="_Toc223036839"/>
      <w:r w:rsidRPr="00BA6BD5">
        <w:lastRenderedPageBreak/>
        <w:t>intersect(pt1, theta1, pt2, theta2)</w:t>
      </w:r>
      <w:bookmarkEnd w:id="27"/>
    </w:p>
    <w:p w14:paraId="3D7E634F" w14:textId="77777777" w:rsidR="00BA6BD5" w:rsidRPr="00BA6BD5" w:rsidRDefault="00BA6BD5">
      <w:pPr>
        <w:numPr>
          <w:ilvl w:val="0"/>
          <w:numId w:val="13"/>
        </w:numPr>
      </w:pPr>
      <w:r w:rsidRPr="00BA6BD5">
        <w:rPr>
          <w:b/>
          <w:bCs/>
        </w:rPr>
        <w:t>Purpose:</w:t>
      </w:r>
      <w:r w:rsidRPr="00BA6BD5">
        <w:t xml:space="preserve"> This function calculates the precise 2D spatial coordinate where two angled lines cross.</w:t>
      </w:r>
    </w:p>
    <w:p w14:paraId="34B498C7" w14:textId="581FBA85" w:rsidR="00BA6BD5" w:rsidRPr="00BA6BD5" w:rsidRDefault="00BA6BD5">
      <w:pPr>
        <w:numPr>
          <w:ilvl w:val="0"/>
          <w:numId w:val="13"/>
        </w:numPr>
      </w:pPr>
      <w:r w:rsidRPr="00BA6BD5">
        <w:rPr>
          <w:b/>
          <w:bCs/>
        </w:rPr>
        <w:t>Input Parameters:</w:t>
      </w:r>
      <w:r w:rsidRPr="00BA6BD5">
        <w:t xml:space="preserve"> It takes four arguments: the global (X, Y) coordinates of a starting point on the first line (pt1), the angle of the first line (theta1), a starting point on the second line (pt2), and the angle of the second line (theta2).</w:t>
      </w:r>
    </w:p>
    <w:p w14:paraId="0F55E449" w14:textId="77777777" w:rsidR="00BA6BD5" w:rsidRPr="00BA6BD5" w:rsidRDefault="00BA6BD5">
      <w:pPr>
        <w:numPr>
          <w:ilvl w:val="0"/>
          <w:numId w:val="13"/>
        </w:numPr>
      </w:pPr>
      <w:r w:rsidRPr="00BA6BD5">
        <w:rPr>
          <w:b/>
          <w:bCs/>
        </w:rPr>
        <w:t>Mechanism:</w:t>
      </w:r>
      <w:r w:rsidRPr="00BA6BD5">
        <w:t xml:space="preserve"> It computes the sine and cosine components for both angles and uses Cramer's rule to solve the linear system for the intersection point. It includes a safety check that returns None if the determinant is exceptionally small (indicating parallel lines).</w:t>
      </w:r>
    </w:p>
    <w:p w14:paraId="6D237DC3" w14:textId="77777777" w:rsidR="00BA6BD5" w:rsidRPr="00BA6BD5" w:rsidRDefault="00BA6BD5">
      <w:pPr>
        <w:numPr>
          <w:ilvl w:val="0"/>
          <w:numId w:val="13"/>
        </w:numPr>
      </w:pPr>
      <w:r w:rsidRPr="00BA6BD5">
        <w:rPr>
          <w:b/>
          <w:bCs/>
        </w:rPr>
        <w:t>Advantage in Abaqus Scripting:</w:t>
      </w:r>
      <w:r w:rsidRPr="00BA6BD5">
        <w:t xml:space="preserve"> Abaqus CAE requires absolute coordinates to build wireframes. By using this function, the user is freed from manually calculating the complex geometry. Changing a single parametric angle in the base variables automatically cascades through the intersect function to redefine the entire coordinate map without breaking the sketch.</w:t>
      </w:r>
    </w:p>
    <w:p w14:paraId="059C995B" w14:textId="18B77EE1" w:rsidR="00BA6BD5" w:rsidRDefault="00BA6BD5" w:rsidP="00552FB7">
      <w:pPr>
        <w:pStyle w:val="Heading3"/>
      </w:pPr>
      <w:bookmarkStart w:id="28" w:name="_Toc223036840"/>
      <w:r w:rsidRPr="00BA6BD5">
        <w:t>dist_point_to_segment(px, py, P1, P2)</w:t>
      </w:r>
      <w:bookmarkEnd w:id="28"/>
    </w:p>
    <w:p w14:paraId="26661569" w14:textId="6C0CF002" w:rsidR="00F778AC" w:rsidRPr="00BA6BD5" w:rsidRDefault="00F778AC" w:rsidP="00BA6BD5">
      <w:r w:rsidRPr="00F778AC">
        <w:t>Gemini suggestions</w:t>
      </w:r>
      <w:r w:rsidR="00B07090">
        <w:t xml:space="preserve"> on defining limit to ratio</w:t>
      </w:r>
      <w:r w:rsidRPr="00F778AC">
        <w:t xml:space="preserve"> were very helpful in making of this particular function</w:t>
      </w:r>
    </w:p>
    <w:p w14:paraId="63B3E0BE" w14:textId="77777777" w:rsidR="00BA6BD5" w:rsidRPr="00BA6BD5" w:rsidRDefault="00BA6BD5">
      <w:pPr>
        <w:numPr>
          <w:ilvl w:val="0"/>
          <w:numId w:val="14"/>
        </w:numPr>
      </w:pPr>
      <w:r w:rsidRPr="00BA6BD5">
        <w:rPr>
          <w:b/>
          <w:bCs/>
        </w:rPr>
        <w:t>Purpose:</w:t>
      </w:r>
      <w:r w:rsidRPr="00BA6BD5">
        <w:t xml:space="preserve"> This function determines the exact distance from a free-floating point to the nearest physical location on a defined line segment.</w:t>
      </w:r>
    </w:p>
    <w:p w14:paraId="06C1CB11" w14:textId="00AF36CF" w:rsidR="00BA6BD5" w:rsidRPr="00BA6BD5" w:rsidRDefault="00BA6BD5">
      <w:pPr>
        <w:numPr>
          <w:ilvl w:val="0"/>
          <w:numId w:val="14"/>
        </w:numPr>
      </w:pPr>
      <w:r w:rsidRPr="00BA6BD5">
        <w:rPr>
          <w:b/>
          <w:bCs/>
        </w:rPr>
        <w:t>Input Parameters:</w:t>
      </w:r>
      <w:r w:rsidRPr="00BA6BD5">
        <w:t xml:space="preserve"> It requires the (X, Y) coordinates of the target point (px, py), and the start and end coordinates of the line segment (P1, P2).</w:t>
      </w:r>
    </w:p>
    <w:p w14:paraId="5398102F" w14:textId="77777777" w:rsidR="00BA6BD5" w:rsidRPr="00BA6BD5" w:rsidRDefault="00BA6BD5">
      <w:pPr>
        <w:numPr>
          <w:ilvl w:val="0"/>
          <w:numId w:val="14"/>
        </w:numPr>
      </w:pPr>
      <w:r w:rsidRPr="00BA6BD5">
        <w:rPr>
          <w:b/>
          <w:bCs/>
        </w:rPr>
        <w:t>Mechanism:</w:t>
      </w:r>
      <w:r w:rsidRPr="00BA6BD5">
        <w:t xml:space="preserve"> It uses vector mathematics to project the test point onto the segment using a dot-product ratio. Crucially, it limits this ratio to a 0-to-1 range to ensure the distance is measured to the segment itself, not to an infinite continuation of the line.</w:t>
      </w:r>
    </w:p>
    <w:p w14:paraId="0BB1C015" w14:textId="47607E21" w:rsidR="00BA6BD5" w:rsidRPr="00BA6BD5" w:rsidRDefault="00BA6BD5">
      <w:pPr>
        <w:numPr>
          <w:ilvl w:val="0"/>
          <w:numId w:val="14"/>
        </w:numPr>
      </w:pPr>
      <w:r w:rsidRPr="00BA6BD5">
        <w:rPr>
          <w:b/>
          <w:bCs/>
        </w:rPr>
        <w:t>Advantage in Abaqus Scripting:</w:t>
      </w:r>
      <w:r w:rsidRPr="00BA6BD5">
        <w:t xml:space="preserve"> This is used for automated topological selection. When Abaqus meshes or partitions a part, the internal cell numbering can change unpredictably. By using this geometric function to query the centroid of each cell against the design planes, the script guarantees that materials (Tape vs. Plywood) are assigned correctly based on </w:t>
      </w:r>
      <w:r w:rsidRPr="00BA6BD5">
        <w:rPr>
          <w:i/>
          <w:iCs/>
        </w:rPr>
        <w:t>physical location</w:t>
      </w:r>
      <w:r w:rsidRPr="00BA6BD5">
        <w:t xml:space="preserve"> rather than fragile, hardcoded Abaqus array indices.</w:t>
      </w:r>
    </w:p>
    <w:p w14:paraId="3D229369" w14:textId="4CBE2FCB" w:rsidR="00BA6BD5" w:rsidRPr="00BA6BD5" w:rsidRDefault="00BA6BD5" w:rsidP="00552FB7">
      <w:pPr>
        <w:pStyle w:val="Heading3"/>
      </w:pPr>
      <w:bookmarkStart w:id="29" w:name="_Toc223036841"/>
      <w:r w:rsidRPr="00BA6BD5">
        <w:t>apply_partition(plane_feature)</w:t>
      </w:r>
      <w:bookmarkEnd w:id="29"/>
    </w:p>
    <w:p w14:paraId="727DFC4E" w14:textId="2476FD37" w:rsidR="00BA6BD5" w:rsidRPr="00BA6BD5" w:rsidRDefault="00BA6BD5">
      <w:pPr>
        <w:numPr>
          <w:ilvl w:val="0"/>
          <w:numId w:val="15"/>
        </w:numPr>
      </w:pPr>
      <w:r w:rsidRPr="00BA6BD5">
        <w:rPr>
          <w:b/>
          <w:bCs/>
        </w:rPr>
        <w:t>Purpose:</w:t>
      </w:r>
      <w:r w:rsidRPr="00BA6BD5">
        <w:t xml:space="preserve"> A robust wrapper function to apply datum planes to slice the main 3D geometry into distinct regions.</w:t>
      </w:r>
    </w:p>
    <w:p w14:paraId="66454261" w14:textId="7C9155A3" w:rsidR="00BA6BD5" w:rsidRPr="00BA6BD5" w:rsidRDefault="00BA6BD5">
      <w:pPr>
        <w:numPr>
          <w:ilvl w:val="0"/>
          <w:numId w:val="15"/>
        </w:numPr>
      </w:pPr>
      <w:r w:rsidRPr="00BA6BD5">
        <w:rPr>
          <w:b/>
          <w:bCs/>
        </w:rPr>
        <w:t>Input Parameters:</w:t>
      </w:r>
      <w:r w:rsidRPr="00BA6BD5">
        <w:t xml:space="preserve"> It accepts a single argument: </w:t>
      </w:r>
      <w:r w:rsidR="001E08B5" w:rsidRPr="00BA6BD5">
        <w:t>plane feature</w:t>
      </w:r>
      <w:r w:rsidRPr="00BA6BD5">
        <w:t>, which is an Abaqus Datum Plane object previously defined in the script.</w:t>
      </w:r>
    </w:p>
    <w:p w14:paraId="0A1081CC" w14:textId="03DCFF1A" w:rsidR="00BA6BD5" w:rsidRPr="00BA6BD5" w:rsidRDefault="00BA6BD5">
      <w:pPr>
        <w:numPr>
          <w:ilvl w:val="0"/>
          <w:numId w:val="15"/>
        </w:numPr>
      </w:pPr>
      <w:r w:rsidRPr="00BA6BD5">
        <w:rPr>
          <w:b/>
          <w:bCs/>
        </w:rPr>
        <w:t>Mechanism:</w:t>
      </w:r>
      <w:r w:rsidRPr="00BA6BD5">
        <w:t xml:space="preserve"> It instructs the Abaqus to partition all cells in the final part using the provided datum plane. The defining feature of this function is that it is wrapped in a try/except block.</w:t>
      </w:r>
    </w:p>
    <w:p w14:paraId="36501A92" w14:textId="3BDCD323" w:rsidR="00BA6BD5" w:rsidRPr="00BA6BD5" w:rsidRDefault="00BA6BD5">
      <w:pPr>
        <w:numPr>
          <w:ilvl w:val="0"/>
          <w:numId w:val="15"/>
        </w:numPr>
      </w:pPr>
      <w:r w:rsidRPr="00BA6BD5">
        <w:rPr>
          <w:b/>
          <w:bCs/>
        </w:rPr>
        <w:lastRenderedPageBreak/>
        <w:t>Advantage in Abaqus Scripting:</w:t>
      </w:r>
      <w:r w:rsidRPr="00BA6BD5">
        <w:t xml:space="preserve"> Boolean operations and partitioning in Abaqus can fail or throw warnings if a partition plane perfectly overlaps an existing geometric boundary, or if the cell has already been split there. This function acts as a safeguard; it attempts the partition, and if Abaqus rejects it due to redundancy, it silently bypasses the error. This prevents the entire automation script from crashing over a trivial geometric overlap.</w:t>
      </w:r>
      <w:r w:rsidR="00B07090">
        <w:t xml:space="preserve"> (This bypass was essentially implemented because I was experiencing errors when testing more than 10 quadrilateral segments.)</w:t>
      </w:r>
    </w:p>
    <w:p w14:paraId="3A181401" w14:textId="6461C08F" w:rsidR="00BA6BD5" w:rsidRPr="00BA6BD5" w:rsidRDefault="00BA6BD5" w:rsidP="00552FB7">
      <w:pPr>
        <w:pStyle w:val="Heading3"/>
      </w:pPr>
      <w:bookmarkStart w:id="30" w:name="_Toc223036842"/>
      <w:r w:rsidRPr="00BA6BD5">
        <w:t>build_face_seq(face_list)</w:t>
      </w:r>
      <w:bookmarkEnd w:id="30"/>
    </w:p>
    <w:p w14:paraId="48C43059" w14:textId="77777777" w:rsidR="00BA6BD5" w:rsidRPr="00BA6BD5" w:rsidRDefault="00BA6BD5">
      <w:pPr>
        <w:numPr>
          <w:ilvl w:val="0"/>
          <w:numId w:val="16"/>
        </w:numPr>
      </w:pPr>
      <w:r w:rsidRPr="00BA6BD5">
        <w:rPr>
          <w:b/>
          <w:bCs/>
        </w:rPr>
        <w:t>Purpose:</w:t>
      </w:r>
      <w:r w:rsidRPr="00BA6BD5">
        <w:t xml:space="preserve"> Converts a standard Python list of geometrical faces into an Abaqus-native sequence object.</w:t>
      </w:r>
    </w:p>
    <w:p w14:paraId="297F92D6" w14:textId="77777777" w:rsidR="00BA6BD5" w:rsidRPr="00BA6BD5" w:rsidRDefault="00BA6BD5">
      <w:pPr>
        <w:numPr>
          <w:ilvl w:val="0"/>
          <w:numId w:val="16"/>
        </w:numPr>
      </w:pPr>
      <w:r w:rsidRPr="00BA6BD5">
        <w:rPr>
          <w:b/>
          <w:bCs/>
        </w:rPr>
        <w:t>Input Parameters:</w:t>
      </w:r>
      <w:r w:rsidRPr="00BA6BD5">
        <w:t xml:space="preserve"> face_list, which is a standard Python array containing reference IDs to specific faces of the 3D model (e.g., the top and bottom surfaces targeted for boundary conditions).</w:t>
      </w:r>
    </w:p>
    <w:p w14:paraId="1E30E0AE" w14:textId="75D3223E" w:rsidR="00BA6BD5" w:rsidRPr="00BA6BD5" w:rsidRDefault="00BA6BD5">
      <w:pPr>
        <w:numPr>
          <w:ilvl w:val="0"/>
          <w:numId w:val="16"/>
        </w:numPr>
      </w:pPr>
      <w:r w:rsidRPr="00BA6BD5">
        <w:rPr>
          <w:b/>
          <w:bCs/>
        </w:rPr>
        <w:t>Mechanism:</w:t>
      </w:r>
      <w:r w:rsidRPr="00BA6BD5">
        <w:t xml:space="preserve"> It iterates through the Python list and systematically concatenates them into an Abaqus Sequence array.</w:t>
      </w:r>
    </w:p>
    <w:p w14:paraId="7644146E" w14:textId="4220D88D" w:rsidR="008664B0" w:rsidRDefault="00BA6BD5">
      <w:pPr>
        <w:numPr>
          <w:ilvl w:val="0"/>
          <w:numId w:val="16"/>
        </w:numPr>
      </w:pPr>
      <w:r w:rsidRPr="00BA6BD5">
        <w:rPr>
          <w:b/>
          <w:bCs/>
        </w:rPr>
        <w:t>Advantage in Abaqus Scripting:</w:t>
      </w:r>
      <w:r w:rsidRPr="00BA6BD5">
        <w:t xml:space="preserve"> Abaqus is strict about data types when applying physical loads or Boundary Conditions (BCs). It will reject standard Python lists. This function acts as a necessary data-type bridge, allowing the script to logically sort the faces based on their Z-heights using Python, and then neatly package them into the precise format Abaqus requires to apply the and Displacement boundary conditions.</w:t>
      </w:r>
    </w:p>
    <w:p w14:paraId="35BD9EB6" w14:textId="7BE59F41" w:rsidR="00315BF6" w:rsidRPr="00A7695F" w:rsidRDefault="00315BF6" w:rsidP="00A7695F">
      <w:pPr>
        <w:rPr>
          <w:szCs w:val="22"/>
        </w:rPr>
      </w:pPr>
      <w:r w:rsidRPr="00315BF6">
        <w:rPr>
          <w:szCs w:val="22"/>
        </w:rPr>
        <w:t xml:space="preserve">The </w:t>
      </w:r>
      <w:r w:rsidR="000F0F17">
        <w:rPr>
          <w:szCs w:val="22"/>
        </w:rPr>
        <w:t>Abaqus-</w:t>
      </w:r>
      <w:r>
        <w:rPr>
          <w:szCs w:val="22"/>
        </w:rPr>
        <w:t>python script</w:t>
      </w:r>
      <w:r w:rsidRPr="00315BF6">
        <w:rPr>
          <w:szCs w:val="22"/>
        </w:rPr>
        <w:t xml:space="preserve"> is available in the</w:t>
      </w:r>
      <w:r w:rsidR="000F0F17" w:rsidRPr="00315BF6">
        <w:rPr>
          <w:szCs w:val="22"/>
        </w:rPr>
        <w:t xml:space="preserve"> '</w:t>
      </w:r>
      <w:r>
        <w:rPr>
          <w:szCs w:val="22"/>
        </w:rPr>
        <w:t>Abaqus-files</w:t>
      </w:r>
      <w:r w:rsidR="000F0F17" w:rsidRPr="00315BF6">
        <w:rPr>
          <w:szCs w:val="22"/>
        </w:rPr>
        <w:t>'</w:t>
      </w:r>
      <w:r w:rsidRPr="00315BF6">
        <w:rPr>
          <w:szCs w:val="22"/>
        </w:rPr>
        <w:t xml:space="preserve"> folder under the filename 'Spiral Abaqus </w:t>
      </w:r>
      <w:r>
        <w:rPr>
          <w:szCs w:val="22"/>
        </w:rPr>
        <w:t>Script</w:t>
      </w:r>
      <w:r w:rsidRPr="00315BF6">
        <w:rPr>
          <w:szCs w:val="22"/>
        </w:rPr>
        <w:t>'.</w:t>
      </w:r>
    </w:p>
    <w:p w14:paraId="1AAC20DF" w14:textId="2482E666" w:rsidR="000D52E4" w:rsidRPr="00D12AB2" w:rsidRDefault="000D52E4" w:rsidP="008E16D5">
      <w:r>
        <w:br w:type="page"/>
      </w:r>
    </w:p>
    <w:p w14:paraId="2468943B" w14:textId="3DEA86CF" w:rsidR="00497133" w:rsidRDefault="00497133" w:rsidP="00497133">
      <w:pPr>
        <w:pStyle w:val="Heading1"/>
      </w:pPr>
      <w:bookmarkStart w:id="31" w:name="_Toc223036843"/>
      <w:r w:rsidRPr="00EC6DDC">
        <w:lastRenderedPageBreak/>
        <w:t>Week</w:t>
      </w:r>
      <w:r>
        <w:t xml:space="preserve"> 4</w:t>
      </w:r>
      <w:r w:rsidRPr="00EC6DDC">
        <w:t xml:space="preserve">: </w:t>
      </w:r>
      <w:r w:rsidR="0018287A">
        <w:t>D</w:t>
      </w:r>
      <w:r w:rsidR="0018287A" w:rsidRPr="0018287A">
        <w:t xml:space="preserve">ata collection </w:t>
      </w:r>
      <w:r w:rsidR="0018287A">
        <w:t xml:space="preserve">&amp; </w:t>
      </w:r>
      <w:r>
        <w:t>Logarithmic spiral fitting</w:t>
      </w:r>
      <w:bookmarkEnd w:id="31"/>
    </w:p>
    <w:p w14:paraId="3700FD25" w14:textId="27710493" w:rsidR="00D86F79" w:rsidRDefault="00D05E12" w:rsidP="00E0189F">
      <w:pPr>
        <w:pStyle w:val="Heading2"/>
      </w:pPr>
      <w:bookmarkStart w:id="32" w:name="_Toc223036844"/>
      <w:bookmarkEnd w:id="16"/>
      <w:r>
        <w:t>Interactive Logarithmic Spiral</w:t>
      </w:r>
      <w:bookmarkEnd w:id="32"/>
    </w:p>
    <w:p w14:paraId="4F226E98" w14:textId="41A234D5" w:rsidR="00D05E12" w:rsidRDefault="00D05E12" w:rsidP="00D05E12">
      <w:r w:rsidRPr="00D05E12">
        <w:t xml:space="preserve">To draw the spiral, the </w:t>
      </w:r>
      <w:r w:rsidRPr="0061770D">
        <w:t>code</w:t>
      </w:r>
      <w:r w:rsidRPr="00D05E12">
        <w:t xml:space="preserve"> uses the fundamental equation for a logarithmic spiral in polar coordinates:</w:t>
      </w:r>
    </w:p>
    <w:p w14:paraId="02472858" w14:textId="0B7B4A71" w:rsidR="00D05E12" w:rsidRDefault="00D05E12" w:rsidP="00D05E12">
      <m:oMathPara>
        <m:oMath>
          <m:r>
            <w:rPr>
              <w:rFonts w:ascii="Cambria Math" w:hAnsi="Cambria Math"/>
            </w:rPr>
            <m:t>r=</m:t>
          </m:r>
          <m:r>
            <m:rPr>
              <m:sty m:val="bi"/>
            </m:rPr>
            <w:rPr>
              <w:rFonts w:ascii="Cambria Math" w:hAnsi="Cambria Math"/>
            </w:rPr>
            <m:t>a*</m:t>
          </m:r>
          <m:sSup>
            <m:sSupPr>
              <m:ctrlPr>
                <w:rPr>
                  <w:rFonts w:ascii="Cambria Math" w:hAnsi="Cambria Math"/>
                  <w:i/>
                </w:rPr>
              </m:ctrlPr>
            </m:sSupPr>
            <m:e>
              <m:r>
                <w:rPr>
                  <w:rFonts w:ascii="Cambria Math" w:hAnsi="Cambria Math"/>
                </w:rPr>
                <m:t>e</m:t>
              </m:r>
            </m:e>
            <m:sup>
              <m:d>
                <m:dPr>
                  <m:ctrlPr>
                    <w:rPr>
                      <w:rFonts w:ascii="Cambria Math" w:hAnsi="Cambria Math"/>
                      <w:i/>
                    </w:rPr>
                  </m:ctrlPr>
                </m:dPr>
                <m:e>
                  <m:r>
                    <m:rPr>
                      <m:sty m:val="bi"/>
                    </m:rPr>
                    <w:rPr>
                      <w:rFonts w:ascii="Cambria Math" w:hAnsi="Cambria Math"/>
                    </w:rPr>
                    <m:t>b</m:t>
                  </m:r>
                  <m:r>
                    <w:rPr>
                      <w:rFonts w:ascii="Cambria Math" w:hAnsi="Cambria Math"/>
                    </w:rPr>
                    <m:t>*</m:t>
                  </m:r>
                  <m:r>
                    <m:rPr>
                      <m:sty m:val="p"/>
                    </m:rPr>
                    <w:rPr>
                      <w:rFonts w:ascii="Cambria Math" w:hAnsi="Cambria Math"/>
                    </w:rPr>
                    <m:t>θ</m:t>
                  </m:r>
                </m:e>
              </m:d>
            </m:sup>
          </m:sSup>
        </m:oMath>
      </m:oMathPara>
    </w:p>
    <w:p w14:paraId="0A160AC8" w14:textId="76E9B316" w:rsidR="00D05E12" w:rsidRPr="00D05E12" w:rsidRDefault="00D05E12">
      <w:pPr>
        <w:pStyle w:val="ListParagraph"/>
        <w:numPr>
          <w:ilvl w:val="0"/>
          <w:numId w:val="23"/>
        </w:numPr>
      </w:pPr>
      <w:r w:rsidRPr="00D05E12">
        <w:rPr>
          <w:b/>
        </w:rPr>
        <w:t>Parameter a:</w:t>
      </w:r>
      <w:r w:rsidRPr="00D05E12">
        <w:t xml:space="preserve"> This determines the starting size and direction of the spiral.</w:t>
      </w:r>
    </w:p>
    <w:p w14:paraId="2CD3EDAF" w14:textId="73510C8F" w:rsidR="00D05E12" w:rsidRDefault="00D05E12">
      <w:pPr>
        <w:pStyle w:val="ListParagraph"/>
        <w:numPr>
          <w:ilvl w:val="0"/>
          <w:numId w:val="23"/>
        </w:numPr>
      </w:pPr>
      <w:r w:rsidRPr="00D05E12">
        <w:rPr>
          <w:b/>
        </w:rPr>
        <w:t>Parameter b:</w:t>
      </w:r>
      <w:r w:rsidRPr="00D05E12">
        <w:t xml:space="preserve"> This controls how tightly or loosely the spiral is wound. Because it is an exponential value, even tiny changes make the spiral grow much faster.</w:t>
      </w:r>
    </w:p>
    <w:p w14:paraId="329B8F8C" w14:textId="49448ECA" w:rsidR="00D05E12" w:rsidRDefault="00D05E12" w:rsidP="00D738CF">
      <w:r>
        <w:t xml:space="preserve">As computer screens plot graphics using X and Y coordinates (Cartesian coordinates). To bridge this, the code includes a custom function, </w:t>
      </w:r>
      <w:r w:rsidRPr="00D05E12">
        <w:rPr>
          <w:rStyle w:val="HTMLCode"/>
          <w:rFonts w:eastAsiaTheme="majorEastAsia"/>
        </w:rPr>
        <w:t>calculate_spiral_coords</w:t>
      </w:r>
      <w:r>
        <w:t>, which translates the polar math into standard X and Y points using trigonometry:</w:t>
      </w:r>
    </w:p>
    <w:p w14:paraId="01FEAC69" w14:textId="77777777" w:rsidR="00D05E12" w:rsidRPr="00D05E12" w:rsidRDefault="00D05E12" w:rsidP="00D05E12">
      <w:pPr>
        <w:ind w:left="360"/>
        <w:rPr>
          <w:rFonts w:eastAsiaTheme="minorEastAsia"/>
        </w:rPr>
      </w:pPr>
      <m:oMathPara>
        <m:oMathParaPr>
          <m:jc m:val="center"/>
        </m:oMathParaPr>
        <m:oMath>
          <m:r>
            <w:rPr>
              <w:rFonts w:ascii="Cambria Math" w:hAnsi="Cambria Math"/>
            </w:rPr>
            <m:t>x=r</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m:sty m:val="p"/>
                    </m:rPr>
                    <w:rPr>
                      <w:rFonts w:ascii="Cambria Math" w:hAnsi="Cambria Math"/>
                    </w:rPr>
                    <m:t>θ</m:t>
                  </m:r>
                </m:e>
              </m:d>
            </m:e>
          </m:func>
        </m:oMath>
      </m:oMathPara>
    </w:p>
    <w:p w14:paraId="7EBEEB8B" w14:textId="14BC7CD6" w:rsidR="00D05E12" w:rsidRPr="00D05E12" w:rsidRDefault="00D05E12" w:rsidP="00D05E12">
      <w:pPr>
        <w:ind w:left="360"/>
        <w:rPr>
          <w:rFonts w:eastAsiaTheme="minorEastAsia"/>
        </w:rPr>
      </w:pPr>
      <m:oMathPara>
        <m:oMathParaPr>
          <m:jc m:val="center"/>
        </m:oMathParaPr>
        <m:oMath>
          <m:r>
            <w:rPr>
              <w:rFonts w:ascii="Cambria Math" w:hAnsi="Cambria Math"/>
            </w:rPr>
            <m:t>y=r</m:t>
          </m:r>
          <m:func>
            <m:funcPr>
              <m:ctrlPr>
                <w:rPr>
                  <w:rFonts w:ascii="Cambria Math" w:hAnsi="Cambria Math"/>
                  <w:i/>
                </w:rPr>
              </m:ctrlPr>
            </m:funcPr>
            <m:fName>
              <m:r>
                <m:rPr>
                  <m:sty m:val="p"/>
                </m:rPr>
                <w:rPr>
                  <w:rFonts w:ascii="Cambria Math" w:hAnsi="Cambria Math"/>
                </w:rPr>
                <m:t>sin</m:t>
              </m:r>
            </m:fName>
            <m:e>
              <m:r>
                <w:rPr>
                  <w:rFonts w:ascii="Cambria Math" w:hAnsi="Cambria Math"/>
                </w:rPr>
                <m:t>(</m:t>
              </m:r>
              <m:r>
                <m:rPr>
                  <m:sty m:val="p"/>
                </m:rPr>
                <w:rPr>
                  <w:rFonts w:ascii="Cambria Math" w:hAnsi="Cambria Math"/>
                </w:rPr>
                <m:t>θ</m:t>
              </m:r>
              <m:r>
                <w:rPr>
                  <w:rFonts w:ascii="Cambria Math" w:hAnsi="Cambria Math"/>
                </w:rPr>
                <m:t>)</m:t>
              </m:r>
            </m:e>
          </m:func>
        </m:oMath>
      </m:oMathPara>
    </w:p>
    <w:p w14:paraId="76CDFFDB" w14:textId="526B61F1" w:rsidR="00D05E12" w:rsidRDefault="00873370" w:rsidP="00F60E31">
      <w:r>
        <w:t xml:space="preserve">To ensure the spiral looks completely smooth rather than jagged, the code generates a massive sequence of 2,000 individual </w:t>
      </w:r>
      <w:r w:rsidRPr="00873370">
        <w:t xml:space="preserve">θ </w:t>
      </w:r>
      <w:r>
        <w:t>data points along the curve.</w:t>
      </w:r>
      <w:r w:rsidRPr="00D05E12">
        <w:t xml:space="preserve"> </w:t>
      </w:r>
      <w:r w:rsidR="00F60E31">
        <w:t>Crucially, the code locks the "aspect ratio" of the graph so that circles and curves look perfectly round instead of stretched.</w:t>
      </w:r>
      <w:r w:rsidR="00F60E31" w:rsidRPr="00D05E12">
        <w:t xml:space="preserve"> </w:t>
      </w:r>
    </w:p>
    <w:p w14:paraId="160BD1F7" w14:textId="77777777" w:rsidR="00873370" w:rsidRPr="00873370" w:rsidRDefault="00873370" w:rsidP="00873370">
      <w:pPr>
        <w:spacing w:before="100" w:beforeAutospacing="1" w:after="100" w:afterAutospacing="1" w:line="240" w:lineRule="auto"/>
        <w:jc w:val="left"/>
      </w:pPr>
      <w:r w:rsidRPr="00873370">
        <w:t>Instead of a static image, the script builds a user interface directly into the graph window. It creates two dedicated rectangular areas at the bottom of the screen and places interactive sliders inside them:</w:t>
      </w:r>
    </w:p>
    <w:p w14:paraId="5E82BB5C" w14:textId="5C2A39D7" w:rsidR="00873370" w:rsidRPr="00873370" w:rsidRDefault="00873370">
      <w:pPr>
        <w:numPr>
          <w:ilvl w:val="0"/>
          <w:numId w:val="24"/>
        </w:numPr>
        <w:spacing w:before="100" w:beforeAutospacing="1" w:after="100" w:afterAutospacing="1" w:line="240" w:lineRule="auto"/>
        <w:jc w:val="left"/>
      </w:pPr>
      <w:r w:rsidRPr="00873370">
        <w:rPr>
          <w:b/>
        </w:rPr>
        <w:t xml:space="preserve">Slider A: </w:t>
      </w:r>
      <w:r w:rsidRPr="00873370">
        <w:t xml:space="preserve">Allows user to drag the value of </w:t>
      </w:r>
      <w:r>
        <w:t xml:space="preserve">a </w:t>
      </w:r>
      <w:r w:rsidRPr="00873370">
        <w:t>between -1.0 and 1.0.</w:t>
      </w:r>
    </w:p>
    <w:p w14:paraId="03F0444A" w14:textId="77777777" w:rsidR="00CC291F" w:rsidRDefault="00873370">
      <w:pPr>
        <w:numPr>
          <w:ilvl w:val="0"/>
          <w:numId w:val="24"/>
        </w:numPr>
        <w:spacing w:before="100" w:beforeAutospacing="1" w:after="100" w:afterAutospacing="1" w:line="240" w:lineRule="auto"/>
        <w:jc w:val="left"/>
      </w:pPr>
      <w:r w:rsidRPr="00873370">
        <w:rPr>
          <w:b/>
        </w:rPr>
        <w:t>Slider B:</w:t>
      </w:r>
      <w:r w:rsidRPr="00873370">
        <w:t xml:space="preserve"> Allows user to drag the value of </w:t>
      </w:r>
      <w:r>
        <w:t>b</w:t>
      </w:r>
      <w:r w:rsidRPr="00873370">
        <w:t>. The code intentionally restricts this range from 0 to 0.5 because higher values would cause the exp to plot a shape too large to display cleanly.</w:t>
      </w:r>
    </w:p>
    <w:p w14:paraId="5CC4DCDC" w14:textId="7CE179A2" w:rsidR="00873370" w:rsidRDefault="00CC291F" w:rsidP="00CC291F">
      <w:pPr>
        <w:spacing w:before="100" w:beforeAutospacing="1" w:after="100" w:afterAutospacing="1" w:line="240" w:lineRule="auto"/>
        <w:jc w:val="left"/>
      </w:pPr>
      <w:r>
        <w:t>Dynamic way to visualize how manipulating the constants of an exponential function actively changes its physical geometry in real-time.</w:t>
      </w:r>
    </w:p>
    <w:p w14:paraId="71042666" w14:textId="2CB9D635" w:rsidR="00CC291F" w:rsidRDefault="008D2DF9" w:rsidP="00E0189F">
      <w:pPr>
        <w:pStyle w:val="Heading2"/>
      </w:pPr>
      <w:bookmarkStart w:id="33" w:name="_Toc223036845"/>
      <w:r w:rsidRPr="008D2DF9">
        <w:t xml:space="preserve">Data </w:t>
      </w:r>
      <w:r w:rsidR="00552FB7">
        <w:t>fetching</w:t>
      </w:r>
      <w:r>
        <w:t xml:space="preserve"> from Abaqus CAE</w:t>
      </w:r>
      <w:bookmarkEnd w:id="33"/>
    </w:p>
    <w:p w14:paraId="48C9A059" w14:textId="60F4BBBE" w:rsidR="008D2DF9" w:rsidRDefault="008D2DF9" w:rsidP="008D2DF9">
      <w:pPr>
        <w:rPr>
          <w:sz w:val="24"/>
        </w:rPr>
      </w:pPr>
      <w:r>
        <w:t>To analyze the deformation behavior of the simulated spiral, seven nodes data was exported from Abaqus to Excel and plotted using a Python script. It visualizes the movement of seven reference points over the duration of the simulation.</w:t>
      </w:r>
    </w:p>
    <w:p w14:paraId="47C93B82" w14:textId="77777777" w:rsidR="008D2DF9" w:rsidRDefault="008D2DF9">
      <w:pPr>
        <w:pStyle w:val="Heading3"/>
        <w:numPr>
          <w:ilvl w:val="0"/>
          <w:numId w:val="25"/>
        </w:numPr>
      </w:pPr>
      <w:bookmarkStart w:id="34" w:name="_Toc223036846"/>
      <w:r>
        <w:t>Starting coordinate Issue</w:t>
      </w:r>
      <w:bookmarkEnd w:id="34"/>
    </w:p>
    <w:p w14:paraId="7A195650" w14:textId="04DF40D9" w:rsidR="008D2DF9" w:rsidRPr="008D2DF9" w:rsidRDefault="008D2DF9" w:rsidP="008D2DF9">
      <w:pPr>
        <w:rPr>
          <w:b/>
          <w:bCs/>
        </w:rPr>
      </w:pPr>
      <w:r>
        <w:t xml:space="preserve">A common challenge with extracted data from Abaqus is that the output often provides relative </w:t>
      </w:r>
      <w:r>
        <w:rPr>
          <w:i/>
          <w:iCs/>
        </w:rPr>
        <w:t>displacements</w:t>
      </w:r>
      <w:r>
        <w:t xml:space="preserve"> over time rather than absolute spatial </w:t>
      </w:r>
      <w:r>
        <w:rPr>
          <w:i/>
          <w:iCs/>
        </w:rPr>
        <w:t>coordinates</w:t>
      </w:r>
      <w:r>
        <w:t>. If plotted directly, the initial shape and position of the structure would not be accurately represented in the 2D space.</w:t>
      </w:r>
    </w:p>
    <w:p w14:paraId="39112F0D" w14:textId="67D54EAC" w:rsidR="008D2DF9" w:rsidRDefault="008D2DF9" w:rsidP="008D2DF9">
      <w:r>
        <w:t xml:space="preserve">To resolve this issue, the exact initial positions (at Time = 0) for all seven reference points were explicitly defined within the code. The script then iterates through the dataset, adding these hardcoded initial X and </w:t>
      </w:r>
      <w:r>
        <w:lastRenderedPageBreak/>
        <w:t>Y coordinates to the displacement values at every single time step. This correction maps the relative data back to a global coordinate system, allowing the code to capture and display the true, complete deformation of the structure accurately.</w:t>
      </w:r>
    </w:p>
    <w:p w14:paraId="17A1E6B6" w14:textId="77777777" w:rsidR="008D2DF9" w:rsidRDefault="008D2DF9" w:rsidP="00552FB7">
      <w:pPr>
        <w:pStyle w:val="Heading3"/>
      </w:pPr>
      <w:bookmarkStart w:id="35" w:name="_Toc223036847"/>
      <w:r w:rsidRPr="008D2DF9">
        <w:rPr>
          <w:rStyle w:val="Heading3Char"/>
        </w:rPr>
        <w:t>Visualizing the Deformation</w:t>
      </w:r>
      <w:bookmarkEnd w:id="35"/>
    </w:p>
    <w:p w14:paraId="6346E674" w14:textId="09D05036" w:rsidR="008D2DF9" w:rsidRDefault="008D2DF9" w:rsidP="008D2DF9">
      <w:r>
        <w:t xml:space="preserve">With the absolute coordinates calculated, the script utilizes the </w:t>
      </w:r>
      <w:r>
        <w:rPr>
          <w:rStyle w:val="HTMLCode"/>
          <w:rFonts w:eastAsiaTheme="majorEastAsia"/>
        </w:rPr>
        <w:t>matplotlib</w:t>
      </w:r>
      <w:r>
        <w:t xml:space="preserve"> library to generate two visualizations:</w:t>
      </w:r>
    </w:p>
    <w:p w14:paraId="3203DD16" w14:textId="15C9A422" w:rsidR="008D2DF9" w:rsidRDefault="008D2DF9">
      <w:pPr>
        <w:pStyle w:val="ListParagraph"/>
        <w:numPr>
          <w:ilvl w:val="0"/>
          <w:numId w:val="26"/>
        </w:numPr>
      </w:pPr>
      <w:r w:rsidRPr="008D2DF9">
        <w:rPr>
          <w:b/>
          <w:bCs/>
        </w:rPr>
        <w:t>Static Overview Plot:</w:t>
      </w:r>
      <w:r>
        <w:t xml:space="preserve"> This graph displays the position of the structure at every recorded time step on a single set of axes. A color gradient is applied to the lines to represent the progression of time. This provides an immediate, comprehensive overview of the total bending and the full path of movement from the beginning to the end of the simulation.</w:t>
      </w:r>
    </w:p>
    <w:p w14:paraId="65EDEA49" w14:textId="0BCE6907" w:rsidR="00900A0E" w:rsidRDefault="00900A0E" w:rsidP="00900A0E">
      <w:pPr>
        <w:pStyle w:val="ListParagraph"/>
      </w:pPr>
    </w:p>
    <w:p w14:paraId="7B60AFDA" w14:textId="73AA6020" w:rsidR="008D2DF9" w:rsidRDefault="0061770D">
      <w:pPr>
        <w:pStyle w:val="ListParagraph"/>
        <w:numPr>
          <w:ilvl w:val="0"/>
          <w:numId w:val="26"/>
        </w:numPr>
      </w:pPr>
      <w:r w:rsidRPr="008D2DF9">
        <w:rPr>
          <w:noProof/>
        </w:rPr>
        <w:drawing>
          <wp:anchor distT="0" distB="0" distL="114300" distR="114300" simplePos="0" relativeHeight="251672576" behindDoc="0" locked="0" layoutInCell="1" allowOverlap="1" wp14:anchorId="2C615634" wp14:editId="4FF9901D">
            <wp:simplePos x="0" y="0"/>
            <wp:positionH relativeFrom="margin">
              <wp:posOffset>2559685</wp:posOffset>
            </wp:positionH>
            <wp:positionV relativeFrom="paragraph">
              <wp:posOffset>1036159</wp:posOffset>
            </wp:positionV>
            <wp:extent cx="3386455" cy="2251710"/>
            <wp:effectExtent l="0" t="0" r="444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86455" cy="2251710"/>
                    </a:xfrm>
                    <a:prstGeom prst="rect">
                      <a:avLst/>
                    </a:prstGeom>
                  </pic:spPr>
                </pic:pic>
              </a:graphicData>
            </a:graphic>
            <wp14:sizeRelH relativeFrom="margin">
              <wp14:pctWidth>0</wp14:pctWidth>
            </wp14:sizeRelH>
            <wp14:sizeRelV relativeFrom="margin">
              <wp14:pctHeight>0</wp14:pctHeight>
            </wp14:sizeRelV>
          </wp:anchor>
        </w:drawing>
      </w:r>
      <w:r w:rsidRPr="008D2DF9">
        <w:rPr>
          <w:noProof/>
        </w:rPr>
        <w:drawing>
          <wp:anchor distT="0" distB="0" distL="114300" distR="114300" simplePos="0" relativeHeight="251666432" behindDoc="1" locked="0" layoutInCell="1" allowOverlap="1" wp14:anchorId="41175F2B" wp14:editId="6A36992B">
            <wp:simplePos x="0" y="0"/>
            <wp:positionH relativeFrom="margin">
              <wp:align>left</wp:align>
            </wp:positionH>
            <wp:positionV relativeFrom="paragraph">
              <wp:posOffset>1104748</wp:posOffset>
            </wp:positionV>
            <wp:extent cx="2592705" cy="2110105"/>
            <wp:effectExtent l="0" t="0" r="0" b="4445"/>
            <wp:wrapTopAndBottom/>
            <wp:docPr id="5" name="Picture 4">
              <a:extLst xmlns:a="http://schemas.openxmlformats.org/drawingml/2006/main">
                <a:ext uri="{FF2B5EF4-FFF2-40B4-BE49-F238E27FC236}">
                  <a16:creationId xmlns:a16="http://schemas.microsoft.com/office/drawing/2014/main" id="{9CCE6767-787E-4C9D-AA8C-AE79190BBC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CCE6767-787E-4C9D-AA8C-AE79190BBCB1}"/>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92705" cy="2110105"/>
                    </a:xfrm>
                    <a:prstGeom prst="rect">
                      <a:avLst/>
                    </a:prstGeom>
                  </pic:spPr>
                </pic:pic>
              </a:graphicData>
            </a:graphic>
            <wp14:sizeRelH relativeFrom="margin">
              <wp14:pctWidth>0</wp14:pctWidth>
            </wp14:sizeRelH>
            <wp14:sizeRelV relativeFrom="margin">
              <wp14:pctHeight>0</wp14:pctHeight>
            </wp14:sizeRelV>
          </wp:anchor>
        </w:drawing>
      </w:r>
      <w:r w:rsidR="008D2DF9" w:rsidRPr="008D2DF9">
        <w:rPr>
          <w:b/>
          <w:bCs/>
        </w:rPr>
        <w:t>Interactive Dynamic Plot:</w:t>
      </w:r>
      <w:r w:rsidR="008D2DF9">
        <w:t xml:space="preserve"> To allow for a more detailed analysis of the structural behavior, a second, interactive graph was developed. This plot features a manual slider at the bottom, enabling the user to scroll through individual time steps. As the slider moves, the graph updates to show the exact shape of the seven points at that specific moment. Making it easier to observe the dynamic deformation process.</w:t>
      </w:r>
    </w:p>
    <w:p w14:paraId="5E7C0F9B" w14:textId="77777777" w:rsidR="006145FC" w:rsidRDefault="006145FC" w:rsidP="006145FC"/>
    <w:p w14:paraId="6F5A1C94" w14:textId="2593BCF8" w:rsidR="00552FB7" w:rsidRDefault="00552FB7" w:rsidP="00552FB7">
      <w:pPr>
        <w:pStyle w:val="Heading2"/>
      </w:pPr>
      <w:bookmarkStart w:id="36" w:name="_Toc223036848"/>
      <w:r w:rsidRPr="00552FB7">
        <w:t>Mapping of the Spiral: Code Implementation and Curve Fitting</w:t>
      </w:r>
      <w:bookmarkEnd w:id="36"/>
    </w:p>
    <w:p w14:paraId="5C161CF5" w14:textId="76CB10D3" w:rsidR="00552FB7" w:rsidRPr="00552FB7" w:rsidRDefault="00552FB7" w:rsidP="00552FB7">
      <w:r w:rsidRPr="00552FB7">
        <w:t xml:space="preserve">The Python </w:t>
      </w:r>
      <w:r>
        <w:t xml:space="preserve">mapping </w:t>
      </w:r>
      <w:r w:rsidRPr="00552FB7">
        <w:t>script bridge the output from the Abaqus simulation with an interactive analytical model. The</w:t>
      </w:r>
      <w:r>
        <w:t xml:space="preserve"> code</w:t>
      </w:r>
      <w:r w:rsidRPr="00552FB7">
        <w:t xml:space="preserve"> workflow is divided into several key operations:</w:t>
      </w:r>
    </w:p>
    <w:p w14:paraId="5761C263" w14:textId="77777777" w:rsidR="00552FB7" w:rsidRPr="00552FB7" w:rsidRDefault="00552FB7">
      <w:pPr>
        <w:pStyle w:val="ListParagraph"/>
        <w:numPr>
          <w:ilvl w:val="0"/>
          <w:numId w:val="28"/>
        </w:numPr>
      </w:pPr>
      <w:r w:rsidRPr="00552FB7">
        <w:rPr>
          <w:b/>
          <w:bCs/>
        </w:rPr>
        <w:t>Data Ingestion:</w:t>
      </w:r>
      <w:r w:rsidRPr="00552FB7">
        <w:t xml:space="preserve"> The code reads the coordinate data of the quadrilateral nodes (Q1 through Q6, plus the Q6 Tip) from an Excel file. A critical first step is standardizing this data; reference coordinates are added to the raw outputs to ensure the entire mechanism is correctly positioned in the global coordinate system.</w:t>
      </w:r>
    </w:p>
    <w:p w14:paraId="2DC65344" w14:textId="77777777" w:rsidR="00552FB7" w:rsidRDefault="00552FB7">
      <w:pPr>
        <w:pStyle w:val="ListParagraph"/>
        <w:numPr>
          <w:ilvl w:val="0"/>
          <w:numId w:val="28"/>
        </w:numPr>
      </w:pPr>
      <w:r w:rsidRPr="00552FB7">
        <w:rPr>
          <w:b/>
          <w:bCs/>
        </w:rPr>
        <w:t>Mathematical Modeling:</w:t>
      </w:r>
      <w:r w:rsidRPr="00552FB7">
        <w:t xml:space="preserve"> The core of the analysis relies on fitting the nodal coordinates to the standard equation of a logarithmic spiral:</w:t>
      </w:r>
      <w:r>
        <w:t xml:space="preserve"> </w:t>
      </w:r>
    </w:p>
    <w:p w14:paraId="5C6B3292" w14:textId="2C7531EB" w:rsidR="00552FB7" w:rsidRPr="00552FB7" w:rsidRDefault="00552FB7" w:rsidP="00552FB7">
      <m:oMathPara>
        <m:oMath>
          <m:r>
            <w:rPr>
              <w:rFonts w:ascii="Cambria Math" w:hAnsi="Cambria Math"/>
            </w:rPr>
            <w:lastRenderedPageBreak/>
            <m:t>r=</m:t>
          </m:r>
          <m:r>
            <m:rPr>
              <m:sty m:val="bi"/>
            </m:rPr>
            <w:rPr>
              <w:rFonts w:ascii="Cambria Math" w:hAnsi="Cambria Math"/>
            </w:rPr>
            <m:t>a*</m:t>
          </m:r>
          <m:sSup>
            <m:sSupPr>
              <m:ctrlPr>
                <w:rPr>
                  <w:rFonts w:ascii="Cambria Math" w:hAnsi="Cambria Math"/>
                  <w:i/>
                </w:rPr>
              </m:ctrlPr>
            </m:sSupPr>
            <m:e>
              <m:r>
                <w:rPr>
                  <w:rFonts w:ascii="Cambria Math" w:hAnsi="Cambria Math"/>
                </w:rPr>
                <m:t>e</m:t>
              </m:r>
            </m:e>
            <m:sup>
              <m:d>
                <m:dPr>
                  <m:ctrlPr>
                    <w:rPr>
                      <w:rFonts w:ascii="Cambria Math" w:hAnsi="Cambria Math"/>
                      <w:i/>
                    </w:rPr>
                  </m:ctrlPr>
                </m:dPr>
                <m:e>
                  <m:r>
                    <m:rPr>
                      <m:sty m:val="bi"/>
                    </m:rPr>
                    <w:rPr>
                      <w:rFonts w:ascii="Cambria Math" w:hAnsi="Cambria Math"/>
                    </w:rPr>
                    <m:t>b</m:t>
                  </m:r>
                  <m:r>
                    <w:rPr>
                      <w:rFonts w:ascii="Cambria Math" w:hAnsi="Cambria Math"/>
                    </w:rPr>
                    <m:t>*</m:t>
                  </m:r>
                  <m:r>
                    <m:rPr>
                      <m:sty m:val="p"/>
                    </m:rPr>
                    <w:rPr>
                      <w:rFonts w:ascii="Cambria Math" w:hAnsi="Cambria Math"/>
                    </w:rPr>
                    <m:t>θ</m:t>
                  </m:r>
                </m:e>
              </m:d>
            </m:sup>
          </m:sSup>
        </m:oMath>
      </m:oMathPara>
    </w:p>
    <w:p w14:paraId="20B5DAD3" w14:textId="066E7E4A" w:rsidR="00552FB7" w:rsidRPr="00552FB7" w:rsidRDefault="00552FB7" w:rsidP="00552FB7">
      <w:r w:rsidRPr="00552FB7">
        <w:t xml:space="preserve">Where </w:t>
      </w:r>
      <w:r>
        <w:t>r</w:t>
      </w:r>
      <w:r w:rsidRPr="00552FB7">
        <w:t xml:space="preserve"> is the radius, </w:t>
      </w:r>
      <w:r>
        <w:t>a</w:t>
      </w:r>
      <w:r w:rsidRPr="00552FB7">
        <w:t xml:space="preserve"> is the initial scale factor, </w:t>
      </w:r>
      <w:r>
        <w:t>b</w:t>
      </w:r>
      <w:r w:rsidRPr="00552FB7">
        <w:t xml:space="preserve"> dictates the growth rate of the spiral, and </w:t>
      </w:r>
      <w:r>
        <w:t>t</w:t>
      </w:r>
      <w:r w:rsidRPr="00552FB7">
        <w:t xml:space="preserve">heta is the angular coordinate. The </w:t>
      </w:r>
      <w:r>
        <w:t>code</w:t>
      </w:r>
      <w:r w:rsidRPr="00552FB7">
        <w:t xml:space="preserve"> also </w:t>
      </w:r>
      <w:r>
        <w:t>has</w:t>
      </w:r>
      <w:r w:rsidRPr="00552FB7">
        <w:t xml:space="preserve"> a phase angle (phi) and a termination boundary (t_end) to constrain the curve</w:t>
      </w:r>
      <w:r>
        <w:t>’</w:t>
      </w:r>
      <w:r w:rsidRPr="00552FB7">
        <w:t>s length</w:t>
      </w:r>
      <w:r>
        <w:t xml:space="preserve"> after Quadrilateral 6 tip node</w:t>
      </w:r>
      <w:r w:rsidRPr="00552FB7">
        <w:t>.</w:t>
      </w:r>
    </w:p>
    <w:p w14:paraId="7B98A458" w14:textId="6E119078" w:rsidR="00552FB7" w:rsidRDefault="00552FB7">
      <w:pPr>
        <w:pStyle w:val="ListParagraph"/>
        <w:numPr>
          <w:ilvl w:val="0"/>
          <w:numId w:val="29"/>
        </w:numPr>
      </w:pPr>
      <w:r w:rsidRPr="00552FB7">
        <w:rPr>
          <w:b/>
          <w:bCs/>
        </w:rPr>
        <w:t>Dynamic Visualization:</w:t>
      </w:r>
      <w:r w:rsidRPr="00552FB7">
        <w:t xml:space="preserve"> A slider interface is implemented using Matplotlib, allowing the user to scrub through the actuation angles (from 0° to over 152°). As the slider moves, the script fetches the corresponding nodal coordinates for that specific state and recalculates the best-fit spiral in real-time.</w:t>
      </w:r>
    </w:p>
    <w:p w14:paraId="625B3C55" w14:textId="749A5EEC" w:rsidR="0027775A" w:rsidRPr="00552FB7" w:rsidRDefault="0027775A" w:rsidP="0027775A">
      <w:r w:rsidRPr="0027775A">
        <w:t>The quadrilaterals open across a range of 152°, but the visualization relies on only 42 discrete time steps exported from the Abaqus simulation. Because of this limited number of data points, the movement controlled by the slider appears discrete rather than perfectly continuous.</w:t>
      </w:r>
    </w:p>
    <w:p w14:paraId="29E5C00D" w14:textId="77777777" w:rsidR="00552FB7" w:rsidRPr="00552FB7" w:rsidRDefault="00552FB7">
      <w:pPr>
        <w:pStyle w:val="Heading3"/>
        <w:numPr>
          <w:ilvl w:val="0"/>
          <w:numId w:val="30"/>
        </w:numPr>
      </w:pPr>
      <w:bookmarkStart w:id="37" w:name="_Toc223036849"/>
      <w:r w:rsidRPr="00552FB7">
        <w:t>Automated Fitting Methodology</w:t>
      </w:r>
      <w:bookmarkEnd w:id="37"/>
    </w:p>
    <w:p w14:paraId="6E0584C4" w14:textId="144A47C8" w:rsidR="00552FB7" w:rsidRPr="00552FB7" w:rsidRDefault="00552FB7" w:rsidP="00552FB7">
      <w:r w:rsidRPr="00552FB7">
        <w:t xml:space="preserve">To map the theoretical logarithmic spiral onto the discrete nodes (the quadrilateral </w:t>
      </w:r>
      <w:r w:rsidR="0027775A">
        <w:t>vertices</w:t>
      </w:r>
      <w:r w:rsidRPr="00552FB7">
        <w:t xml:space="preserve">), the code employs an optimization routine using the </w:t>
      </w:r>
      <w:r w:rsidRPr="00B22BAC">
        <w:rPr>
          <w:i/>
          <w:iCs/>
        </w:rPr>
        <w:t>scipy.optimize.minimize</w:t>
      </w:r>
      <w:r w:rsidRPr="00552FB7">
        <w:t xml:space="preserve"> function with the Nelder-Mead algorithm.</w:t>
      </w:r>
    </w:p>
    <w:p w14:paraId="64C34F6F" w14:textId="77777777" w:rsidR="00552FB7" w:rsidRPr="00552FB7" w:rsidRDefault="00552FB7" w:rsidP="00552FB7">
      <w:r w:rsidRPr="00552FB7">
        <w:t>The strategy works as follows:</w:t>
      </w:r>
    </w:p>
    <w:p w14:paraId="33CB3575" w14:textId="77777777" w:rsidR="00552FB7" w:rsidRPr="00552FB7" w:rsidRDefault="00552FB7">
      <w:pPr>
        <w:pStyle w:val="ListParagraph"/>
        <w:numPr>
          <w:ilvl w:val="0"/>
          <w:numId w:val="29"/>
        </w:numPr>
      </w:pPr>
      <w:r w:rsidRPr="0027775A">
        <w:rPr>
          <w:b/>
          <w:bCs/>
        </w:rPr>
        <w:t>Anchoring:</w:t>
      </w:r>
      <w:r w:rsidRPr="00552FB7">
        <w:t xml:space="preserve"> The curve is strictly anchored at the Q6 Tip. This is a known, fixed boundary condition for the outer edge of the spiral.</w:t>
      </w:r>
    </w:p>
    <w:p w14:paraId="15CEA512" w14:textId="77777777" w:rsidR="00552FB7" w:rsidRPr="00552FB7" w:rsidRDefault="00552FB7">
      <w:pPr>
        <w:pStyle w:val="ListParagraph"/>
        <w:numPr>
          <w:ilvl w:val="0"/>
          <w:numId w:val="29"/>
        </w:numPr>
      </w:pPr>
      <w:r w:rsidRPr="0027775A">
        <w:rPr>
          <w:b/>
          <w:bCs/>
        </w:rPr>
        <w:t>Error Minimization:</w:t>
      </w:r>
      <w:r w:rsidRPr="00552FB7">
        <w:t xml:space="preserve"> The algorithm generates a trial spiral and calculates the shortest Euclidean distance from this curve to each of the remaining simulation nodes. The objective function sums these squared distances.</w:t>
      </w:r>
    </w:p>
    <w:p w14:paraId="339F55AB" w14:textId="244328E8" w:rsidR="00552FB7" w:rsidRPr="00552FB7" w:rsidRDefault="00552FB7">
      <w:pPr>
        <w:pStyle w:val="ListParagraph"/>
        <w:numPr>
          <w:ilvl w:val="0"/>
          <w:numId w:val="29"/>
        </w:numPr>
      </w:pPr>
      <w:r w:rsidRPr="0027775A">
        <w:rPr>
          <w:b/>
          <w:bCs/>
        </w:rPr>
        <w:t>Tail Constraint:</w:t>
      </w:r>
      <w:r w:rsidRPr="00552FB7">
        <w:t xml:space="preserve"> Logarithmic spirals naturally expand outward infinitely. To prevent the algorithm from generating massive, sweeping tails that technically fit the nodes but are physically inaccurate, a soft constraint is added. This constraint penalizes the distance between the end of the generated spiral and the first node (Q1), forcing the curve to terminate near the base of the mechanism.</w:t>
      </w:r>
    </w:p>
    <w:tbl>
      <w:tblPr>
        <w:tblpPr w:leftFromText="180" w:rightFromText="180" w:vertAnchor="text" w:horzAnchor="margin" w:tblpXSpec="center" w:tblpY="741"/>
        <w:tblW w:w="0" w:type="auto"/>
        <w:tblLook w:val="04A0" w:firstRow="1" w:lastRow="0" w:firstColumn="1" w:lastColumn="0" w:noHBand="0" w:noVBand="1"/>
      </w:tblPr>
      <w:tblGrid>
        <w:gridCol w:w="2155"/>
        <w:gridCol w:w="1318"/>
        <w:gridCol w:w="1328"/>
        <w:gridCol w:w="1209"/>
      </w:tblGrid>
      <w:tr w:rsidR="00EC1283" w:rsidRPr="00EC1283" w14:paraId="28150386" w14:textId="77777777" w:rsidTr="00EC1283">
        <w:trPr>
          <w:trHeight w:val="274"/>
        </w:trPr>
        <w:tc>
          <w:tcPr>
            <w:tcW w:w="0" w:type="auto"/>
            <w:tcBorders>
              <w:top w:val="single" w:sz="4" w:space="0" w:color="auto"/>
              <w:left w:val="nil"/>
              <w:bottom w:val="single" w:sz="4" w:space="0" w:color="auto"/>
              <w:right w:val="nil"/>
            </w:tcBorders>
            <w:vAlign w:val="center"/>
            <w:hideMark/>
          </w:tcPr>
          <w:p w14:paraId="6EA381FE"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Actuation Angle (deg)</w:t>
            </w:r>
          </w:p>
        </w:tc>
        <w:tc>
          <w:tcPr>
            <w:tcW w:w="0" w:type="auto"/>
            <w:tcBorders>
              <w:top w:val="single" w:sz="4" w:space="0" w:color="auto"/>
              <w:left w:val="nil"/>
              <w:bottom w:val="single" w:sz="4" w:space="0" w:color="auto"/>
              <w:right w:val="nil"/>
            </w:tcBorders>
            <w:vAlign w:val="center"/>
            <w:hideMark/>
          </w:tcPr>
          <w:p w14:paraId="11BEDC05"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Parameter a</w:t>
            </w:r>
          </w:p>
        </w:tc>
        <w:tc>
          <w:tcPr>
            <w:tcW w:w="0" w:type="auto"/>
            <w:tcBorders>
              <w:top w:val="single" w:sz="4" w:space="0" w:color="auto"/>
              <w:left w:val="nil"/>
              <w:bottom w:val="single" w:sz="4" w:space="0" w:color="auto"/>
              <w:right w:val="nil"/>
            </w:tcBorders>
            <w:vAlign w:val="center"/>
            <w:hideMark/>
          </w:tcPr>
          <w:p w14:paraId="620B7146"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Parameter b</w:t>
            </w:r>
          </w:p>
        </w:tc>
        <w:tc>
          <w:tcPr>
            <w:tcW w:w="0" w:type="auto"/>
            <w:tcBorders>
              <w:top w:val="single" w:sz="4" w:space="0" w:color="auto"/>
              <w:left w:val="nil"/>
              <w:bottom w:val="single" w:sz="4" w:space="0" w:color="auto"/>
              <w:right w:val="nil"/>
            </w:tcBorders>
            <w:vAlign w:val="center"/>
            <w:hideMark/>
          </w:tcPr>
          <w:p w14:paraId="6C0572E1"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Theta (rad)</w:t>
            </w:r>
          </w:p>
        </w:tc>
      </w:tr>
      <w:tr w:rsidR="00EC1283" w:rsidRPr="00EC1283" w14:paraId="751A1878" w14:textId="77777777" w:rsidTr="00EC1283">
        <w:trPr>
          <w:trHeight w:val="351"/>
        </w:trPr>
        <w:tc>
          <w:tcPr>
            <w:tcW w:w="0" w:type="auto"/>
            <w:tcBorders>
              <w:top w:val="nil"/>
              <w:left w:val="nil"/>
              <w:bottom w:val="nil"/>
              <w:right w:val="nil"/>
            </w:tcBorders>
            <w:vAlign w:val="center"/>
            <w:hideMark/>
          </w:tcPr>
          <w:p w14:paraId="4934E0CE" w14:textId="234D5858"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w:t>
            </w:r>
          </w:p>
        </w:tc>
        <w:tc>
          <w:tcPr>
            <w:tcW w:w="0" w:type="auto"/>
            <w:tcBorders>
              <w:top w:val="nil"/>
              <w:left w:val="nil"/>
              <w:bottom w:val="nil"/>
              <w:right w:val="nil"/>
            </w:tcBorders>
            <w:vAlign w:val="center"/>
            <w:hideMark/>
          </w:tcPr>
          <w:p w14:paraId="0CA1105D"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0.02147</w:t>
            </w:r>
          </w:p>
        </w:tc>
        <w:tc>
          <w:tcPr>
            <w:tcW w:w="0" w:type="auto"/>
            <w:tcBorders>
              <w:top w:val="nil"/>
              <w:left w:val="nil"/>
              <w:bottom w:val="nil"/>
              <w:right w:val="nil"/>
            </w:tcBorders>
            <w:vAlign w:val="center"/>
            <w:hideMark/>
          </w:tcPr>
          <w:p w14:paraId="19FD64E1"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0.896</w:t>
            </w:r>
          </w:p>
        </w:tc>
        <w:tc>
          <w:tcPr>
            <w:tcW w:w="0" w:type="auto"/>
            <w:tcBorders>
              <w:top w:val="nil"/>
              <w:left w:val="nil"/>
              <w:bottom w:val="nil"/>
              <w:right w:val="nil"/>
            </w:tcBorders>
            <w:vAlign w:val="center"/>
            <w:hideMark/>
          </w:tcPr>
          <w:p w14:paraId="2913BBD8"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2.02</w:t>
            </w:r>
          </w:p>
        </w:tc>
      </w:tr>
      <w:tr w:rsidR="00EC1283" w:rsidRPr="00EC1283" w14:paraId="430A9DAB" w14:textId="77777777" w:rsidTr="00EC1283">
        <w:trPr>
          <w:trHeight w:val="351"/>
        </w:trPr>
        <w:tc>
          <w:tcPr>
            <w:tcW w:w="0" w:type="auto"/>
            <w:tcBorders>
              <w:top w:val="nil"/>
              <w:left w:val="nil"/>
              <w:bottom w:val="nil"/>
              <w:right w:val="nil"/>
            </w:tcBorders>
            <w:vAlign w:val="center"/>
            <w:hideMark/>
          </w:tcPr>
          <w:p w14:paraId="0529ACFB"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53.08</w:t>
            </w:r>
          </w:p>
        </w:tc>
        <w:tc>
          <w:tcPr>
            <w:tcW w:w="0" w:type="auto"/>
            <w:tcBorders>
              <w:top w:val="nil"/>
              <w:left w:val="nil"/>
              <w:bottom w:val="nil"/>
              <w:right w:val="nil"/>
            </w:tcBorders>
            <w:vAlign w:val="center"/>
            <w:hideMark/>
          </w:tcPr>
          <w:p w14:paraId="2ADDD68D"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0.03191</w:t>
            </w:r>
          </w:p>
        </w:tc>
        <w:tc>
          <w:tcPr>
            <w:tcW w:w="0" w:type="auto"/>
            <w:tcBorders>
              <w:top w:val="nil"/>
              <w:left w:val="nil"/>
              <w:bottom w:val="nil"/>
              <w:right w:val="nil"/>
            </w:tcBorders>
            <w:vAlign w:val="center"/>
            <w:hideMark/>
          </w:tcPr>
          <w:p w14:paraId="1B7CAFFF"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0.601</w:t>
            </w:r>
          </w:p>
        </w:tc>
        <w:tc>
          <w:tcPr>
            <w:tcW w:w="0" w:type="auto"/>
            <w:tcBorders>
              <w:top w:val="nil"/>
              <w:left w:val="nil"/>
              <w:bottom w:val="nil"/>
              <w:right w:val="nil"/>
            </w:tcBorders>
            <w:vAlign w:val="center"/>
            <w:hideMark/>
          </w:tcPr>
          <w:p w14:paraId="19789C23"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2.16</w:t>
            </w:r>
          </w:p>
        </w:tc>
      </w:tr>
      <w:tr w:rsidR="00EC1283" w:rsidRPr="00EC1283" w14:paraId="35DE9006" w14:textId="77777777" w:rsidTr="00EC1283">
        <w:trPr>
          <w:trHeight w:val="351"/>
        </w:trPr>
        <w:tc>
          <w:tcPr>
            <w:tcW w:w="0" w:type="auto"/>
            <w:tcBorders>
              <w:top w:val="nil"/>
              <w:left w:val="nil"/>
              <w:bottom w:val="nil"/>
              <w:right w:val="nil"/>
            </w:tcBorders>
            <w:vAlign w:val="center"/>
            <w:hideMark/>
          </w:tcPr>
          <w:p w14:paraId="094F7062"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82.91</w:t>
            </w:r>
          </w:p>
        </w:tc>
        <w:tc>
          <w:tcPr>
            <w:tcW w:w="0" w:type="auto"/>
            <w:tcBorders>
              <w:top w:val="nil"/>
              <w:left w:val="nil"/>
              <w:bottom w:val="nil"/>
              <w:right w:val="nil"/>
            </w:tcBorders>
            <w:vAlign w:val="center"/>
            <w:hideMark/>
          </w:tcPr>
          <w:p w14:paraId="4797091D"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0.02341</w:t>
            </w:r>
          </w:p>
        </w:tc>
        <w:tc>
          <w:tcPr>
            <w:tcW w:w="0" w:type="auto"/>
            <w:tcBorders>
              <w:top w:val="nil"/>
              <w:left w:val="nil"/>
              <w:bottom w:val="nil"/>
              <w:right w:val="nil"/>
            </w:tcBorders>
            <w:vAlign w:val="center"/>
            <w:hideMark/>
          </w:tcPr>
          <w:p w14:paraId="08456924"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0.584</w:t>
            </w:r>
          </w:p>
        </w:tc>
        <w:tc>
          <w:tcPr>
            <w:tcW w:w="0" w:type="auto"/>
            <w:tcBorders>
              <w:top w:val="nil"/>
              <w:left w:val="nil"/>
              <w:bottom w:val="nil"/>
              <w:right w:val="nil"/>
            </w:tcBorders>
            <w:vAlign w:val="center"/>
            <w:hideMark/>
          </w:tcPr>
          <w:p w14:paraId="69DF481E"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2.6</w:t>
            </w:r>
          </w:p>
        </w:tc>
      </w:tr>
      <w:tr w:rsidR="00EC1283" w:rsidRPr="00EC1283" w14:paraId="51D740E4" w14:textId="77777777" w:rsidTr="00EC1283">
        <w:trPr>
          <w:trHeight w:val="351"/>
        </w:trPr>
        <w:tc>
          <w:tcPr>
            <w:tcW w:w="0" w:type="auto"/>
            <w:tcBorders>
              <w:top w:val="nil"/>
              <w:left w:val="nil"/>
              <w:bottom w:val="nil"/>
              <w:right w:val="nil"/>
            </w:tcBorders>
            <w:vAlign w:val="center"/>
            <w:hideMark/>
          </w:tcPr>
          <w:p w14:paraId="364809F3"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114.92</w:t>
            </w:r>
          </w:p>
        </w:tc>
        <w:tc>
          <w:tcPr>
            <w:tcW w:w="0" w:type="auto"/>
            <w:tcBorders>
              <w:top w:val="nil"/>
              <w:left w:val="nil"/>
              <w:bottom w:val="nil"/>
              <w:right w:val="nil"/>
            </w:tcBorders>
            <w:vAlign w:val="center"/>
            <w:hideMark/>
          </w:tcPr>
          <w:p w14:paraId="04B28BF8"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-0.0146</w:t>
            </w:r>
          </w:p>
        </w:tc>
        <w:tc>
          <w:tcPr>
            <w:tcW w:w="0" w:type="auto"/>
            <w:tcBorders>
              <w:top w:val="nil"/>
              <w:left w:val="nil"/>
              <w:bottom w:val="nil"/>
              <w:right w:val="nil"/>
            </w:tcBorders>
            <w:vAlign w:val="center"/>
            <w:hideMark/>
          </w:tcPr>
          <w:p w14:paraId="50B050A8"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0.495</w:t>
            </w:r>
          </w:p>
        </w:tc>
        <w:tc>
          <w:tcPr>
            <w:tcW w:w="0" w:type="auto"/>
            <w:tcBorders>
              <w:top w:val="nil"/>
              <w:left w:val="nil"/>
              <w:bottom w:val="nil"/>
              <w:right w:val="nil"/>
            </w:tcBorders>
            <w:vAlign w:val="center"/>
            <w:hideMark/>
          </w:tcPr>
          <w:p w14:paraId="17131347"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3.65</w:t>
            </w:r>
          </w:p>
        </w:tc>
      </w:tr>
      <w:tr w:rsidR="00EC1283" w:rsidRPr="00EC1283" w14:paraId="713C6C9B" w14:textId="77777777" w:rsidTr="00EC1283">
        <w:trPr>
          <w:trHeight w:val="351"/>
        </w:trPr>
        <w:tc>
          <w:tcPr>
            <w:tcW w:w="0" w:type="auto"/>
            <w:tcBorders>
              <w:top w:val="nil"/>
              <w:left w:val="nil"/>
              <w:bottom w:val="nil"/>
              <w:right w:val="nil"/>
            </w:tcBorders>
            <w:vAlign w:val="center"/>
            <w:hideMark/>
          </w:tcPr>
          <w:p w14:paraId="49E14A36"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137.16</w:t>
            </w:r>
          </w:p>
        </w:tc>
        <w:tc>
          <w:tcPr>
            <w:tcW w:w="0" w:type="auto"/>
            <w:tcBorders>
              <w:top w:val="nil"/>
              <w:left w:val="nil"/>
              <w:bottom w:val="nil"/>
              <w:right w:val="nil"/>
            </w:tcBorders>
            <w:vAlign w:val="center"/>
            <w:hideMark/>
          </w:tcPr>
          <w:p w14:paraId="62E8DC39"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-0.0138</w:t>
            </w:r>
          </w:p>
        </w:tc>
        <w:tc>
          <w:tcPr>
            <w:tcW w:w="0" w:type="auto"/>
            <w:tcBorders>
              <w:top w:val="nil"/>
              <w:left w:val="nil"/>
              <w:bottom w:val="nil"/>
              <w:right w:val="nil"/>
            </w:tcBorders>
            <w:vAlign w:val="center"/>
            <w:hideMark/>
          </w:tcPr>
          <w:p w14:paraId="1A55520C"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0.3</w:t>
            </w:r>
          </w:p>
        </w:tc>
        <w:tc>
          <w:tcPr>
            <w:tcW w:w="0" w:type="auto"/>
            <w:tcBorders>
              <w:top w:val="nil"/>
              <w:left w:val="nil"/>
              <w:bottom w:val="nil"/>
              <w:right w:val="nil"/>
            </w:tcBorders>
            <w:vAlign w:val="center"/>
            <w:hideMark/>
          </w:tcPr>
          <w:p w14:paraId="563959F2"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5.04</w:t>
            </w:r>
          </w:p>
        </w:tc>
      </w:tr>
      <w:tr w:rsidR="00EC1283" w:rsidRPr="00EC1283" w14:paraId="660A3F17" w14:textId="77777777" w:rsidTr="00EC1283">
        <w:trPr>
          <w:trHeight w:val="351"/>
        </w:trPr>
        <w:tc>
          <w:tcPr>
            <w:tcW w:w="0" w:type="auto"/>
            <w:tcBorders>
              <w:top w:val="nil"/>
              <w:left w:val="nil"/>
              <w:bottom w:val="nil"/>
              <w:right w:val="nil"/>
            </w:tcBorders>
            <w:vAlign w:val="center"/>
            <w:hideMark/>
          </w:tcPr>
          <w:p w14:paraId="361F7264"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148.38</w:t>
            </w:r>
          </w:p>
        </w:tc>
        <w:tc>
          <w:tcPr>
            <w:tcW w:w="0" w:type="auto"/>
            <w:tcBorders>
              <w:top w:val="nil"/>
              <w:left w:val="nil"/>
              <w:bottom w:val="nil"/>
              <w:right w:val="nil"/>
            </w:tcBorders>
            <w:vAlign w:val="center"/>
            <w:hideMark/>
          </w:tcPr>
          <w:p w14:paraId="6F74385F"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-0.0121</w:t>
            </w:r>
          </w:p>
        </w:tc>
        <w:tc>
          <w:tcPr>
            <w:tcW w:w="0" w:type="auto"/>
            <w:tcBorders>
              <w:top w:val="nil"/>
              <w:left w:val="nil"/>
              <w:bottom w:val="nil"/>
              <w:right w:val="nil"/>
            </w:tcBorders>
            <w:vAlign w:val="center"/>
            <w:hideMark/>
          </w:tcPr>
          <w:p w14:paraId="58A390BE"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0.216</w:t>
            </w:r>
          </w:p>
        </w:tc>
        <w:tc>
          <w:tcPr>
            <w:tcW w:w="0" w:type="auto"/>
            <w:tcBorders>
              <w:top w:val="nil"/>
              <w:left w:val="nil"/>
              <w:bottom w:val="nil"/>
              <w:right w:val="nil"/>
            </w:tcBorders>
            <w:vAlign w:val="center"/>
            <w:hideMark/>
          </w:tcPr>
          <w:p w14:paraId="15F4A929"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6.43</w:t>
            </w:r>
          </w:p>
        </w:tc>
      </w:tr>
      <w:tr w:rsidR="00EC1283" w:rsidRPr="00EC1283" w14:paraId="30AA8CCE" w14:textId="77777777" w:rsidTr="00EC1283">
        <w:trPr>
          <w:trHeight w:val="351"/>
        </w:trPr>
        <w:tc>
          <w:tcPr>
            <w:tcW w:w="0" w:type="auto"/>
            <w:tcBorders>
              <w:top w:val="nil"/>
              <w:left w:val="nil"/>
              <w:bottom w:val="nil"/>
              <w:right w:val="nil"/>
            </w:tcBorders>
            <w:vAlign w:val="center"/>
            <w:hideMark/>
          </w:tcPr>
          <w:p w14:paraId="32235436"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150.82</w:t>
            </w:r>
          </w:p>
        </w:tc>
        <w:tc>
          <w:tcPr>
            <w:tcW w:w="0" w:type="auto"/>
            <w:tcBorders>
              <w:top w:val="nil"/>
              <w:left w:val="nil"/>
              <w:bottom w:val="nil"/>
              <w:right w:val="nil"/>
            </w:tcBorders>
            <w:vAlign w:val="center"/>
            <w:hideMark/>
          </w:tcPr>
          <w:p w14:paraId="106262F4"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-0.0119</w:t>
            </w:r>
          </w:p>
        </w:tc>
        <w:tc>
          <w:tcPr>
            <w:tcW w:w="0" w:type="auto"/>
            <w:tcBorders>
              <w:top w:val="nil"/>
              <w:left w:val="nil"/>
              <w:bottom w:val="nil"/>
              <w:right w:val="nil"/>
            </w:tcBorders>
            <w:vAlign w:val="center"/>
            <w:hideMark/>
          </w:tcPr>
          <w:p w14:paraId="297ADB1F"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0.196</w:t>
            </w:r>
          </w:p>
        </w:tc>
        <w:tc>
          <w:tcPr>
            <w:tcW w:w="0" w:type="auto"/>
            <w:tcBorders>
              <w:top w:val="nil"/>
              <w:left w:val="nil"/>
              <w:bottom w:val="nil"/>
              <w:right w:val="nil"/>
            </w:tcBorders>
            <w:vAlign w:val="center"/>
            <w:hideMark/>
          </w:tcPr>
          <w:p w14:paraId="6934FBBE"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6.82</w:t>
            </w:r>
          </w:p>
        </w:tc>
      </w:tr>
      <w:tr w:rsidR="00EC1283" w:rsidRPr="00EC1283" w14:paraId="4E1CA2F1" w14:textId="77777777" w:rsidTr="00EC1283">
        <w:trPr>
          <w:trHeight w:val="55"/>
        </w:trPr>
        <w:tc>
          <w:tcPr>
            <w:tcW w:w="0" w:type="auto"/>
            <w:tcBorders>
              <w:top w:val="nil"/>
              <w:left w:val="nil"/>
              <w:bottom w:val="single" w:sz="4" w:space="0" w:color="auto"/>
              <w:right w:val="nil"/>
            </w:tcBorders>
            <w:vAlign w:val="center"/>
            <w:hideMark/>
          </w:tcPr>
          <w:p w14:paraId="19E87A14" w14:textId="47FB634D"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152.6</w:t>
            </w:r>
            <w:r w:rsidR="006735B0">
              <w:rPr>
                <w:rFonts w:eastAsia="Times New Roman" w:cstheme="minorHAnsi"/>
                <w:color w:val="1F1F1F"/>
                <w:kern w:val="0"/>
                <w:szCs w:val="22"/>
                <w14:ligatures w14:val="none"/>
              </w:rPr>
              <w:t>0</w:t>
            </w:r>
          </w:p>
        </w:tc>
        <w:tc>
          <w:tcPr>
            <w:tcW w:w="0" w:type="auto"/>
            <w:tcBorders>
              <w:top w:val="nil"/>
              <w:left w:val="nil"/>
              <w:bottom w:val="single" w:sz="4" w:space="0" w:color="auto"/>
              <w:right w:val="nil"/>
            </w:tcBorders>
            <w:vAlign w:val="center"/>
            <w:hideMark/>
          </w:tcPr>
          <w:p w14:paraId="06A0106F"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0.00844</w:t>
            </w:r>
          </w:p>
        </w:tc>
        <w:tc>
          <w:tcPr>
            <w:tcW w:w="0" w:type="auto"/>
            <w:tcBorders>
              <w:top w:val="nil"/>
              <w:left w:val="nil"/>
              <w:bottom w:val="single" w:sz="4" w:space="0" w:color="auto"/>
              <w:right w:val="nil"/>
            </w:tcBorders>
            <w:vAlign w:val="center"/>
            <w:hideMark/>
          </w:tcPr>
          <w:p w14:paraId="45A32A85"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-0.185</w:t>
            </w:r>
          </w:p>
        </w:tc>
        <w:tc>
          <w:tcPr>
            <w:tcW w:w="0" w:type="auto"/>
            <w:tcBorders>
              <w:top w:val="nil"/>
              <w:left w:val="nil"/>
              <w:bottom w:val="single" w:sz="4" w:space="0" w:color="auto"/>
              <w:right w:val="nil"/>
            </w:tcBorders>
            <w:vAlign w:val="center"/>
            <w:hideMark/>
          </w:tcPr>
          <w:p w14:paraId="1FA31300" w14:textId="77777777" w:rsidR="00EC1283" w:rsidRPr="00EC1283" w:rsidRDefault="00EC1283" w:rsidP="00EC1283">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-8.28</w:t>
            </w:r>
          </w:p>
        </w:tc>
      </w:tr>
    </w:tbl>
    <w:p w14:paraId="02A64875" w14:textId="51782B04" w:rsidR="00552FB7" w:rsidRDefault="00552FB7">
      <w:pPr>
        <w:pStyle w:val="ListParagraph"/>
        <w:numPr>
          <w:ilvl w:val="0"/>
          <w:numId w:val="29"/>
        </w:numPr>
      </w:pPr>
      <w:r w:rsidRPr="0027775A">
        <w:rPr>
          <w:b/>
          <w:bCs/>
        </w:rPr>
        <w:t>Iterative Solving:</w:t>
      </w:r>
      <w:r w:rsidRPr="00552FB7">
        <w:t xml:space="preserve"> The Nelder-Mead algorithm tests various combinations of </w:t>
      </w:r>
      <w:r w:rsidR="0027775A" w:rsidRPr="006260FB">
        <w:rPr>
          <w:i/>
          <w:iCs/>
        </w:rPr>
        <w:t>a</w:t>
      </w:r>
      <w:r w:rsidRPr="006260FB">
        <w:rPr>
          <w:i/>
          <w:iCs/>
        </w:rPr>
        <w:t xml:space="preserve">, </w:t>
      </w:r>
      <w:r w:rsidR="0027775A" w:rsidRPr="006260FB">
        <w:rPr>
          <w:i/>
          <w:iCs/>
        </w:rPr>
        <w:t>b</w:t>
      </w:r>
      <w:r w:rsidRPr="006260FB">
        <w:rPr>
          <w:i/>
          <w:iCs/>
        </w:rPr>
        <w:t>, phi,</w:t>
      </w:r>
      <w:r w:rsidRPr="00552FB7">
        <w:t xml:space="preserve"> and </w:t>
      </w:r>
      <w:r w:rsidRPr="006260FB">
        <w:rPr>
          <w:i/>
          <w:iCs/>
        </w:rPr>
        <w:t>t_end</w:t>
      </w:r>
      <w:r w:rsidRPr="00552FB7">
        <w:t xml:space="preserve"> against a set of hardcoded initial guesses until it finds the combination that yields the lowest possible error.</w:t>
      </w:r>
    </w:p>
    <w:p w14:paraId="1870A650" w14:textId="77777777" w:rsidR="00EC1283" w:rsidRDefault="00EC1283" w:rsidP="00EC1283">
      <w:pPr>
        <w:pStyle w:val="ListParagraph"/>
        <w:ind w:left="360"/>
        <w:rPr>
          <w:b/>
          <w:bCs/>
        </w:rPr>
      </w:pPr>
    </w:p>
    <w:p w14:paraId="511492FF" w14:textId="77777777" w:rsidR="00EC1283" w:rsidRPr="00552FB7" w:rsidRDefault="00EC1283" w:rsidP="00EC1283">
      <w:pPr>
        <w:pStyle w:val="ListParagraph"/>
        <w:ind w:left="360"/>
      </w:pPr>
    </w:p>
    <w:p w14:paraId="403660FC" w14:textId="77777777" w:rsidR="00552FB7" w:rsidRPr="00552FB7" w:rsidRDefault="00552FB7" w:rsidP="0027775A">
      <w:pPr>
        <w:pStyle w:val="Heading3"/>
      </w:pPr>
      <w:bookmarkStart w:id="38" w:name="_Toc223036850"/>
      <w:r w:rsidRPr="00552FB7">
        <w:lastRenderedPageBreak/>
        <w:t>Parameter Trend Analysis</w:t>
      </w:r>
      <w:bookmarkEnd w:id="38"/>
    </w:p>
    <w:p w14:paraId="01336B09" w14:textId="45A0E198" w:rsidR="00552FB7" w:rsidRPr="00552FB7" w:rsidRDefault="00552FB7" w:rsidP="00284B94">
      <w:r w:rsidRPr="00552FB7">
        <w:t xml:space="preserve">As the angle between the two </w:t>
      </w:r>
      <w:r w:rsidR="0027775A">
        <w:t>base</w:t>
      </w:r>
      <w:r w:rsidRPr="00552FB7">
        <w:t xml:space="preserve"> quadrilaterals increases, the mechanism curls inward. This physical deformation is distinctly reflected in the optimized parameters of the logarithmic spiral.</w:t>
      </w:r>
    </w:p>
    <w:p w14:paraId="52145E8F" w14:textId="7A890295" w:rsidR="00284B94" w:rsidRPr="00284B94" w:rsidRDefault="00284B94">
      <w:pPr>
        <w:pStyle w:val="ListParagraph"/>
        <w:numPr>
          <w:ilvl w:val="0"/>
          <w:numId w:val="29"/>
        </w:numPr>
      </w:pPr>
      <w:r w:rsidRPr="00284B94">
        <w:rPr>
          <w:b/>
          <w:bCs/>
        </w:rPr>
        <w:t>Scale Factor:</w:t>
      </w:r>
      <w:r w:rsidRPr="00284B94">
        <w:t xml:space="preserve"> The value fluctuates initially and then shifts to a negative value around 114.92°. In the context of polar coordinates, negative a value combined with the phase shift (phi) simply rotates the spirals orientation by 180 degrees. The absolute magnitude of </w:t>
      </w:r>
      <w:r w:rsidR="006735B0">
        <w:t>scaling factor ‘</w:t>
      </w:r>
      <w:r w:rsidRPr="00284B94">
        <w:t>a</w:t>
      </w:r>
      <w:r w:rsidR="006735B0">
        <w:t>’</w:t>
      </w:r>
      <w:r w:rsidRPr="00284B94">
        <w:t xml:space="preserve"> steadily decreases as the structure compresses.</w:t>
      </w:r>
    </w:p>
    <w:p w14:paraId="727C6F5C" w14:textId="75351572" w:rsidR="00284B94" w:rsidRPr="00284B94" w:rsidRDefault="00284B94">
      <w:pPr>
        <w:pStyle w:val="ListParagraph"/>
        <w:numPr>
          <w:ilvl w:val="0"/>
          <w:numId w:val="29"/>
        </w:numPr>
      </w:pPr>
      <w:r w:rsidRPr="006735B0">
        <w:rPr>
          <w:b/>
          <w:bCs/>
        </w:rPr>
        <w:t>Growth Rate:</w:t>
      </w:r>
      <w:r w:rsidRPr="00284B94">
        <w:t xml:space="preserve"> There is a strict, continuous downward trend in the value of b, dropping from 0.896 to 0.196. This perfectly aligns with the physical behavior of the model as the mechanism winds tighter, the radial expansion per degree of rotation must decrease.</w:t>
      </w:r>
    </w:p>
    <w:p w14:paraId="2AC90D57" w14:textId="4EA39A0A" w:rsidR="00284B94" w:rsidRPr="00284B94" w:rsidRDefault="00284B94">
      <w:pPr>
        <w:pStyle w:val="ListParagraph"/>
        <w:numPr>
          <w:ilvl w:val="0"/>
          <w:numId w:val="29"/>
        </w:numPr>
      </w:pPr>
      <w:r w:rsidRPr="00284B94">
        <w:rPr>
          <w:b/>
          <w:bCs/>
        </w:rPr>
        <w:t xml:space="preserve">Angular Domain (Theta): </w:t>
      </w:r>
      <w:r w:rsidRPr="00284B94">
        <w:t>The required radians to draw the curve (</w:t>
      </w:r>
      <w:r w:rsidR="006735B0">
        <w:t>t</w:t>
      </w:r>
      <w:r w:rsidRPr="00284B94">
        <w:t>heta) increases drastically from 2.02 rad to 6.82 rad. As the structure curls into a more complex, overlapping shape, a much longer section of the logarithmic spiral is required to map the full path from the tip to the base.</w:t>
      </w:r>
    </w:p>
    <w:p w14:paraId="7E119240" w14:textId="01182B73" w:rsidR="00284B94" w:rsidRPr="00284B94" w:rsidRDefault="00284B94" w:rsidP="006735B0">
      <w:pPr>
        <w:pStyle w:val="Heading3"/>
      </w:pPr>
      <w:bookmarkStart w:id="39" w:name="_Toc223036851"/>
      <w:r w:rsidRPr="00284B94">
        <w:t xml:space="preserve">Diagnosis of Fitting Failure at </w:t>
      </w:r>
      <w:r w:rsidR="006735B0">
        <w:t>h</w:t>
      </w:r>
      <w:r w:rsidRPr="00284B94">
        <w:t>igh Angles (&gt;151°)</w:t>
      </w:r>
      <w:bookmarkEnd w:id="39"/>
    </w:p>
    <w:p w14:paraId="0324A4AE" w14:textId="58E36D55" w:rsidR="00284B94" w:rsidRPr="00284B94" w:rsidRDefault="00284B94" w:rsidP="00284B94">
      <w:r w:rsidRPr="00284B94">
        <w:t xml:space="preserve">At an actuation angle of 152.60°, the </w:t>
      </w:r>
      <w:r w:rsidR="006735B0">
        <w:t>optimization function</w:t>
      </w:r>
      <w:r w:rsidRPr="00284B94">
        <w:t xml:space="preserve"> fails to find the correct geometry, producing a mirrored</w:t>
      </w:r>
      <w:r w:rsidR="006735B0">
        <w:t xml:space="preserve"> </w:t>
      </w:r>
      <w:r w:rsidRPr="00284B94">
        <w:t xml:space="preserve">curve that no longer aligns with the </w:t>
      </w:r>
      <w:r w:rsidR="006735B0">
        <w:t xml:space="preserve">spiral </w:t>
      </w:r>
      <w:r w:rsidRPr="00284B94">
        <w:t>nodes.</w:t>
      </w:r>
    </w:p>
    <w:p w14:paraId="182F7DFF" w14:textId="64D57AFD" w:rsidR="00284B94" w:rsidRPr="00284B94" w:rsidRDefault="00284B94" w:rsidP="00284B94">
      <w:r w:rsidRPr="00284B94">
        <w:t xml:space="preserve">This is </w:t>
      </w:r>
      <w:r w:rsidR="00911240" w:rsidRPr="00284B94">
        <w:t>an</w:t>
      </w:r>
      <w:r w:rsidRPr="00284B94">
        <w:t xml:space="preserve"> issue with unconstrained numerical optimization. The Nelder-Mead algorithm does not inherently understand the physical reality of the mechanism</w:t>
      </w:r>
      <w:r w:rsidR="006735B0">
        <w:t>.</w:t>
      </w:r>
      <w:r w:rsidRPr="00284B94">
        <w:t xml:space="preserve"> </w:t>
      </w:r>
      <w:r w:rsidR="006735B0">
        <w:t>I</w:t>
      </w:r>
      <w:r w:rsidRPr="00284B94">
        <w:t>t only looks for the lowest mathematical error based on the provided initial guesses.</w:t>
      </w:r>
    </w:p>
    <w:p w14:paraId="005CC9C7" w14:textId="618CC12F" w:rsidR="00552FB7" w:rsidRDefault="00284B94" w:rsidP="006735B0">
      <w:r w:rsidRPr="00284B94">
        <w:t>As the spiral wraps tightly (exceeding 2</w:t>
      </w:r>
      <w:r w:rsidR="006735B0">
        <w:t>*</w:t>
      </w:r>
      <w:r w:rsidRPr="00284B94">
        <w:t xml:space="preserve">pi radians), the objective function becomes highly non-convex, meaning it develops multiple valleys (local minima). At 152.60°, the default initial guesses provided in the code are no longer close enough to the true wound state. The solver gets trapped in a local minimum </w:t>
      </w:r>
      <w:r w:rsidR="006735B0" w:rsidRPr="00284B94">
        <w:t>were</w:t>
      </w:r>
      <w:r w:rsidRPr="00284B94">
        <w:t xml:space="preserve"> flipping the parameters utilizing a negative growth rate (b = -0.185) and a negative angular domain (theta = -8.28$)</w:t>
      </w:r>
      <w:r w:rsidR="006735B0">
        <w:t xml:space="preserve"> </w:t>
      </w:r>
      <w:r w:rsidRPr="00284B94">
        <w:t>yields a mathematically fit that satisfies the Q6 anchor and the Q1 tail constraint, but completely ignores the correct geometric path of the intermediate nodes.</w:t>
      </w:r>
    </w:p>
    <w:p w14:paraId="7D9BB616" w14:textId="2F78BE18" w:rsidR="00182844" w:rsidRDefault="00182844" w:rsidP="00182844">
      <w:pPr>
        <w:pStyle w:val="Heading3"/>
      </w:pPr>
      <w:bookmarkStart w:id="40" w:name="_Toc223036852"/>
      <w:r w:rsidRPr="00182844">
        <w:t>Visualizing the Spiral Fit Across Actuation Angles</w:t>
      </w:r>
      <w:bookmarkEnd w:id="40"/>
    </w:p>
    <w:p w14:paraId="2B37F15D" w14:textId="38E8690A" w:rsidR="00182844" w:rsidRDefault="00182844" w:rsidP="00182844">
      <w:r>
        <w:t>For this analysis, the actuation angle is defined as the angle between the two largest quadrilaterals at the base of the structure, which drives the entire inward curling motion.</w:t>
      </w:r>
    </w:p>
    <w:p w14:paraId="5EFF3092" w14:textId="1C33376B" w:rsidR="00182844" w:rsidRDefault="00182844" w:rsidP="00182844">
      <w:r>
        <w:t>In each of the plots below, the blue markers represent the discrete physical nodes of the mechanism extracted directly from the Abaqus simulation. The solid red line represents the continuous logarithmic spiral generated by our optimization script.</w:t>
      </w:r>
    </w:p>
    <w:p w14:paraId="296E51F2" w14:textId="2B422DC0" w:rsidR="00182844" w:rsidRPr="00182844" w:rsidRDefault="00182844" w:rsidP="00182844">
      <w:r>
        <w:t>R</w:t>
      </w:r>
      <w:r w:rsidRPr="00182844">
        <w:t xml:space="preserve">eviewing these plots sequentially from 0.00° up to 152.60°, we can visually verify how the mathematical model adapts to the physical bending. It shows the spiral tightening as the structural angle increases, and also clearly illustrates the specific point of failure at the maximum bending angle, where the numerical </w:t>
      </w:r>
      <w:r>
        <w:t xml:space="preserve">best-fit </w:t>
      </w:r>
      <w:r w:rsidRPr="00182844">
        <w:t>solver snaps to a mirrored, physically inaccurate curve.</w:t>
      </w:r>
    </w:p>
    <w:tbl>
      <w:tblPr>
        <w:tblpPr w:leftFromText="180" w:rightFromText="180" w:vertAnchor="text" w:horzAnchor="margin" w:tblpXSpec="center" w:tblpY="209"/>
        <w:tblW w:w="0" w:type="auto"/>
        <w:tblLook w:val="04A0" w:firstRow="1" w:lastRow="0" w:firstColumn="1" w:lastColumn="0" w:noHBand="0" w:noVBand="1"/>
      </w:tblPr>
      <w:tblGrid>
        <w:gridCol w:w="2159"/>
        <w:gridCol w:w="6877"/>
      </w:tblGrid>
      <w:tr w:rsidR="00911240" w:rsidRPr="00EC1283" w14:paraId="1C046192" w14:textId="3DBE41F8" w:rsidTr="00CA58FA">
        <w:trPr>
          <w:trHeight w:val="274"/>
        </w:trPr>
        <w:tc>
          <w:tcPr>
            <w:tcW w:w="0" w:type="auto"/>
            <w:tcBorders>
              <w:top w:val="single" w:sz="4" w:space="0" w:color="auto"/>
              <w:left w:val="nil"/>
              <w:bottom w:val="single" w:sz="4" w:space="0" w:color="auto"/>
              <w:right w:val="nil"/>
            </w:tcBorders>
            <w:vAlign w:val="center"/>
            <w:hideMark/>
          </w:tcPr>
          <w:p w14:paraId="55CFB29F" w14:textId="77777777" w:rsidR="00CA58FA" w:rsidRPr="00EC1283" w:rsidRDefault="00CA58FA" w:rsidP="00D05D15">
            <w:pPr>
              <w:spacing w:after="0" w:line="240" w:lineRule="auto"/>
              <w:jc w:val="center"/>
              <w:rPr>
                <w:rFonts w:eastAsia="Times New Roman" w:cstheme="minorHAnsi"/>
                <w:i/>
                <w:iCs/>
                <w:color w:val="1F1F1F"/>
                <w:kern w:val="0"/>
                <w:szCs w:val="22"/>
                <w14:ligatures w14:val="none"/>
              </w:rPr>
            </w:pPr>
            <w:r w:rsidRPr="00EC1283">
              <w:rPr>
                <w:rFonts w:eastAsia="Times New Roman" w:cstheme="minorHAnsi"/>
                <w:i/>
                <w:iCs/>
                <w:color w:val="1F1F1F"/>
                <w:kern w:val="0"/>
                <w:szCs w:val="22"/>
                <w14:ligatures w14:val="none"/>
              </w:rPr>
              <w:lastRenderedPageBreak/>
              <w:t>Actuation Angle (deg)</w:t>
            </w:r>
          </w:p>
        </w:tc>
        <w:tc>
          <w:tcPr>
            <w:tcW w:w="0" w:type="auto"/>
            <w:tcBorders>
              <w:top w:val="single" w:sz="4" w:space="0" w:color="auto"/>
              <w:left w:val="nil"/>
              <w:bottom w:val="single" w:sz="4" w:space="0" w:color="auto"/>
              <w:right w:val="nil"/>
            </w:tcBorders>
          </w:tcPr>
          <w:p w14:paraId="46F59039" w14:textId="0E5B15EF" w:rsidR="00CA58FA" w:rsidRPr="00182844" w:rsidRDefault="00CA58FA" w:rsidP="00D05D15">
            <w:pPr>
              <w:spacing w:after="0" w:line="240" w:lineRule="auto"/>
              <w:jc w:val="center"/>
              <w:rPr>
                <w:rFonts w:eastAsia="Times New Roman" w:cstheme="minorHAnsi"/>
                <w:i/>
                <w:iCs/>
                <w:color w:val="1F1F1F"/>
                <w:kern w:val="0"/>
                <w:szCs w:val="22"/>
                <w14:ligatures w14:val="none"/>
              </w:rPr>
            </w:pPr>
            <w:r w:rsidRPr="00182844">
              <w:rPr>
                <w:rFonts w:eastAsia="Times New Roman" w:cstheme="minorHAnsi"/>
                <w:i/>
                <w:iCs/>
                <w:color w:val="1F1F1F"/>
                <w:kern w:val="0"/>
                <w:szCs w:val="22"/>
                <w14:ligatures w14:val="none"/>
              </w:rPr>
              <w:t>Nodes and Best-fit plot</w:t>
            </w:r>
          </w:p>
        </w:tc>
      </w:tr>
      <w:tr w:rsidR="00911240" w:rsidRPr="00EC1283" w14:paraId="32650A3F" w14:textId="55AABF56" w:rsidTr="00CA58FA">
        <w:trPr>
          <w:trHeight w:val="351"/>
        </w:trPr>
        <w:tc>
          <w:tcPr>
            <w:tcW w:w="0" w:type="auto"/>
            <w:tcBorders>
              <w:top w:val="nil"/>
              <w:left w:val="nil"/>
              <w:bottom w:val="nil"/>
              <w:right w:val="nil"/>
            </w:tcBorders>
            <w:vAlign w:val="center"/>
            <w:hideMark/>
          </w:tcPr>
          <w:p w14:paraId="6F1FCF6A" w14:textId="77777777" w:rsidR="00CA58FA" w:rsidRPr="00EC1283" w:rsidRDefault="00CA58FA" w:rsidP="00D05D15">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0</w:t>
            </w:r>
          </w:p>
        </w:tc>
        <w:tc>
          <w:tcPr>
            <w:tcW w:w="0" w:type="auto"/>
            <w:tcBorders>
              <w:top w:val="nil"/>
              <w:left w:val="nil"/>
              <w:bottom w:val="nil"/>
              <w:right w:val="nil"/>
            </w:tcBorders>
          </w:tcPr>
          <w:p w14:paraId="127B1DE9" w14:textId="392833CD" w:rsidR="00CA58FA" w:rsidRPr="00EC1283" w:rsidRDefault="00CA58FA" w:rsidP="00CA58FA">
            <w:pPr>
              <w:spacing w:after="0" w:line="240" w:lineRule="auto"/>
              <w:jc w:val="center"/>
              <w:rPr>
                <w:rFonts w:eastAsia="Times New Roman" w:cstheme="minorHAnsi"/>
                <w:color w:val="1F1F1F"/>
                <w:kern w:val="0"/>
                <w:szCs w:val="22"/>
                <w14:ligatures w14:val="none"/>
              </w:rPr>
            </w:pPr>
            <w:r>
              <w:rPr>
                <w:noProof/>
              </w:rPr>
              <w:drawing>
                <wp:inline distT="0" distB="0" distL="0" distR="0" wp14:anchorId="6845C168" wp14:editId="196A93EC">
                  <wp:extent cx="3698343" cy="2591597"/>
                  <wp:effectExtent l="0" t="0" r="0" b="0"/>
                  <wp:docPr id="842368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036" t="3957" r="2809" b="1733"/>
                          <a:stretch>
                            <a:fillRect/>
                          </a:stretch>
                        </pic:blipFill>
                        <pic:spPr bwMode="auto">
                          <a:xfrm>
                            <a:off x="0" y="0"/>
                            <a:ext cx="3787569" cy="265412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11240" w:rsidRPr="00EC1283" w14:paraId="60F46D3E" w14:textId="18373B0E" w:rsidTr="00CA58FA">
        <w:trPr>
          <w:trHeight w:val="351"/>
        </w:trPr>
        <w:tc>
          <w:tcPr>
            <w:tcW w:w="0" w:type="auto"/>
            <w:tcBorders>
              <w:top w:val="nil"/>
              <w:left w:val="nil"/>
              <w:bottom w:val="nil"/>
              <w:right w:val="nil"/>
            </w:tcBorders>
            <w:vAlign w:val="center"/>
            <w:hideMark/>
          </w:tcPr>
          <w:p w14:paraId="6946ECB9" w14:textId="77777777" w:rsidR="00CA58FA" w:rsidRPr="00EC1283" w:rsidRDefault="00CA58FA" w:rsidP="00D05D15">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53.08</w:t>
            </w:r>
          </w:p>
        </w:tc>
        <w:tc>
          <w:tcPr>
            <w:tcW w:w="0" w:type="auto"/>
            <w:tcBorders>
              <w:top w:val="nil"/>
              <w:left w:val="nil"/>
              <w:bottom w:val="nil"/>
              <w:right w:val="nil"/>
            </w:tcBorders>
          </w:tcPr>
          <w:p w14:paraId="19E13F89" w14:textId="72F6816E" w:rsidR="00CA58FA" w:rsidRPr="00EC1283" w:rsidRDefault="00CA58FA" w:rsidP="00D05D15">
            <w:pPr>
              <w:spacing w:after="0" w:line="240" w:lineRule="auto"/>
              <w:jc w:val="center"/>
              <w:rPr>
                <w:rFonts w:eastAsia="Times New Roman" w:cstheme="minorHAnsi"/>
                <w:color w:val="1F1F1F"/>
                <w:kern w:val="0"/>
                <w:szCs w:val="22"/>
                <w14:ligatures w14:val="none"/>
              </w:rPr>
            </w:pPr>
            <w:r>
              <w:rPr>
                <w:noProof/>
              </w:rPr>
              <w:drawing>
                <wp:inline distT="0" distB="0" distL="0" distR="0" wp14:anchorId="36208E37" wp14:editId="375F2719">
                  <wp:extent cx="3689945" cy="2553213"/>
                  <wp:effectExtent l="0" t="0" r="6350" b="0"/>
                  <wp:docPr id="841590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22145" cy="2575493"/>
                          </a:xfrm>
                          <a:prstGeom prst="rect">
                            <a:avLst/>
                          </a:prstGeom>
                          <a:noFill/>
                          <a:ln>
                            <a:noFill/>
                          </a:ln>
                        </pic:spPr>
                      </pic:pic>
                    </a:graphicData>
                  </a:graphic>
                </wp:inline>
              </w:drawing>
            </w:r>
          </w:p>
        </w:tc>
      </w:tr>
      <w:tr w:rsidR="00911240" w:rsidRPr="00EC1283" w14:paraId="22CF2B3C" w14:textId="714F2E21" w:rsidTr="00CA58FA">
        <w:trPr>
          <w:trHeight w:val="351"/>
        </w:trPr>
        <w:tc>
          <w:tcPr>
            <w:tcW w:w="0" w:type="auto"/>
            <w:tcBorders>
              <w:top w:val="nil"/>
              <w:left w:val="nil"/>
              <w:bottom w:val="nil"/>
              <w:right w:val="nil"/>
            </w:tcBorders>
            <w:vAlign w:val="center"/>
            <w:hideMark/>
          </w:tcPr>
          <w:p w14:paraId="1C0FBCEA" w14:textId="77777777" w:rsidR="00CA58FA" w:rsidRPr="00EC1283" w:rsidRDefault="00CA58FA" w:rsidP="00D05D15">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82.91</w:t>
            </w:r>
          </w:p>
        </w:tc>
        <w:tc>
          <w:tcPr>
            <w:tcW w:w="0" w:type="auto"/>
            <w:tcBorders>
              <w:top w:val="nil"/>
              <w:left w:val="nil"/>
              <w:bottom w:val="nil"/>
              <w:right w:val="nil"/>
            </w:tcBorders>
          </w:tcPr>
          <w:p w14:paraId="05A98D25" w14:textId="7AAC47B1" w:rsidR="00CA58FA" w:rsidRPr="00EC1283" w:rsidRDefault="00CA58FA" w:rsidP="00D05D15">
            <w:pPr>
              <w:spacing w:after="0" w:line="240" w:lineRule="auto"/>
              <w:jc w:val="center"/>
              <w:rPr>
                <w:rFonts w:eastAsia="Times New Roman" w:cstheme="minorHAnsi"/>
                <w:color w:val="1F1F1F"/>
                <w:kern w:val="0"/>
                <w:szCs w:val="22"/>
                <w14:ligatures w14:val="none"/>
              </w:rPr>
            </w:pPr>
            <w:r>
              <w:rPr>
                <w:noProof/>
              </w:rPr>
              <w:drawing>
                <wp:inline distT="0" distB="0" distL="0" distR="0" wp14:anchorId="41097ADA" wp14:editId="765257A7">
                  <wp:extent cx="3349340" cy="2350735"/>
                  <wp:effectExtent l="0" t="0" r="3810" b="0"/>
                  <wp:docPr id="287106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33617" cy="2409885"/>
                          </a:xfrm>
                          <a:prstGeom prst="rect">
                            <a:avLst/>
                          </a:prstGeom>
                          <a:noFill/>
                          <a:ln>
                            <a:noFill/>
                          </a:ln>
                        </pic:spPr>
                      </pic:pic>
                    </a:graphicData>
                  </a:graphic>
                </wp:inline>
              </w:drawing>
            </w:r>
          </w:p>
        </w:tc>
      </w:tr>
      <w:tr w:rsidR="009F1467" w:rsidRPr="00EC1283" w14:paraId="7DAA079B" w14:textId="77777777" w:rsidTr="009F1467">
        <w:trPr>
          <w:trHeight w:val="351"/>
        </w:trPr>
        <w:tc>
          <w:tcPr>
            <w:tcW w:w="0" w:type="auto"/>
            <w:tcBorders>
              <w:top w:val="nil"/>
              <w:left w:val="nil"/>
              <w:bottom w:val="single" w:sz="4" w:space="0" w:color="auto"/>
              <w:right w:val="nil"/>
            </w:tcBorders>
            <w:vAlign w:val="center"/>
          </w:tcPr>
          <w:p w14:paraId="1C884DD1" w14:textId="77777777" w:rsidR="009F1467" w:rsidRPr="00EC1283" w:rsidRDefault="009F1467" w:rsidP="00D05D15">
            <w:pPr>
              <w:spacing w:after="0" w:line="240" w:lineRule="auto"/>
              <w:jc w:val="center"/>
              <w:rPr>
                <w:rFonts w:eastAsia="Times New Roman" w:cstheme="minorHAnsi"/>
                <w:color w:val="1F1F1F"/>
                <w:kern w:val="0"/>
                <w:szCs w:val="22"/>
                <w14:ligatures w14:val="none"/>
              </w:rPr>
            </w:pPr>
          </w:p>
        </w:tc>
        <w:tc>
          <w:tcPr>
            <w:tcW w:w="0" w:type="auto"/>
            <w:tcBorders>
              <w:top w:val="nil"/>
              <w:left w:val="nil"/>
              <w:bottom w:val="single" w:sz="4" w:space="0" w:color="auto"/>
              <w:right w:val="nil"/>
            </w:tcBorders>
          </w:tcPr>
          <w:p w14:paraId="341DFE1A" w14:textId="77777777" w:rsidR="009F1467" w:rsidRDefault="009F1467" w:rsidP="00D05D15">
            <w:pPr>
              <w:spacing w:after="0" w:line="240" w:lineRule="auto"/>
              <w:jc w:val="center"/>
              <w:rPr>
                <w:noProof/>
              </w:rPr>
            </w:pPr>
          </w:p>
        </w:tc>
      </w:tr>
      <w:tr w:rsidR="009F1467" w:rsidRPr="00EC1283" w14:paraId="76293D25" w14:textId="77777777" w:rsidTr="009F1467">
        <w:trPr>
          <w:trHeight w:val="351"/>
        </w:trPr>
        <w:tc>
          <w:tcPr>
            <w:tcW w:w="0" w:type="auto"/>
            <w:tcBorders>
              <w:top w:val="single" w:sz="4" w:space="0" w:color="auto"/>
              <w:left w:val="nil"/>
              <w:bottom w:val="single" w:sz="4" w:space="0" w:color="auto"/>
              <w:right w:val="nil"/>
            </w:tcBorders>
            <w:vAlign w:val="center"/>
          </w:tcPr>
          <w:p w14:paraId="7FDD5FC4" w14:textId="47BFAB03" w:rsidR="009F1467" w:rsidRPr="009F1467" w:rsidRDefault="009F1467" w:rsidP="009F1467">
            <w:pPr>
              <w:spacing w:after="0" w:line="240" w:lineRule="auto"/>
              <w:jc w:val="center"/>
              <w:rPr>
                <w:rFonts w:eastAsia="Times New Roman" w:cstheme="minorHAnsi"/>
                <w:i/>
                <w:iCs/>
                <w:color w:val="1F1F1F"/>
                <w:kern w:val="0"/>
                <w:szCs w:val="22"/>
                <w14:ligatures w14:val="none"/>
              </w:rPr>
            </w:pPr>
            <w:r w:rsidRPr="00EC1283">
              <w:rPr>
                <w:rFonts w:eastAsia="Times New Roman" w:cstheme="minorHAnsi"/>
                <w:i/>
                <w:iCs/>
                <w:color w:val="1F1F1F"/>
                <w:kern w:val="0"/>
                <w:szCs w:val="22"/>
                <w14:ligatures w14:val="none"/>
              </w:rPr>
              <w:lastRenderedPageBreak/>
              <w:t>Actuation Angle (deg)</w:t>
            </w:r>
          </w:p>
        </w:tc>
        <w:tc>
          <w:tcPr>
            <w:tcW w:w="0" w:type="auto"/>
            <w:tcBorders>
              <w:top w:val="single" w:sz="4" w:space="0" w:color="auto"/>
              <w:left w:val="nil"/>
              <w:bottom w:val="single" w:sz="4" w:space="0" w:color="auto"/>
              <w:right w:val="nil"/>
            </w:tcBorders>
          </w:tcPr>
          <w:p w14:paraId="6AAFD272" w14:textId="1F106CAE" w:rsidR="009F1467" w:rsidRPr="009F1467" w:rsidRDefault="009F1467" w:rsidP="009F1467">
            <w:pPr>
              <w:spacing w:after="0" w:line="240" w:lineRule="auto"/>
              <w:jc w:val="center"/>
              <w:rPr>
                <w:i/>
                <w:iCs/>
                <w:noProof/>
              </w:rPr>
            </w:pPr>
            <w:r w:rsidRPr="009F1467">
              <w:rPr>
                <w:rFonts w:eastAsia="Times New Roman" w:cstheme="minorHAnsi"/>
                <w:i/>
                <w:iCs/>
                <w:color w:val="1F1F1F"/>
                <w:kern w:val="0"/>
                <w:szCs w:val="22"/>
                <w14:ligatures w14:val="none"/>
              </w:rPr>
              <w:t>Nodes and Best-fit plot</w:t>
            </w:r>
          </w:p>
        </w:tc>
      </w:tr>
      <w:tr w:rsidR="009F1467" w:rsidRPr="00EC1283" w14:paraId="0A49B534" w14:textId="5498804F" w:rsidTr="009F1467">
        <w:trPr>
          <w:trHeight w:val="351"/>
        </w:trPr>
        <w:tc>
          <w:tcPr>
            <w:tcW w:w="0" w:type="auto"/>
            <w:tcBorders>
              <w:top w:val="single" w:sz="4" w:space="0" w:color="auto"/>
              <w:left w:val="nil"/>
              <w:bottom w:val="nil"/>
              <w:right w:val="nil"/>
            </w:tcBorders>
            <w:vAlign w:val="center"/>
            <w:hideMark/>
          </w:tcPr>
          <w:p w14:paraId="00BA688E" w14:textId="77777777" w:rsidR="009F1467" w:rsidRPr="00EC1283" w:rsidRDefault="009F1467" w:rsidP="009F1467">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114.92</w:t>
            </w:r>
          </w:p>
        </w:tc>
        <w:tc>
          <w:tcPr>
            <w:tcW w:w="0" w:type="auto"/>
            <w:tcBorders>
              <w:top w:val="single" w:sz="4" w:space="0" w:color="auto"/>
              <w:left w:val="nil"/>
              <w:bottom w:val="nil"/>
              <w:right w:val="nil"/>
            </w:tcBorders>
          </w:tcPr>
          <w:p w14:paraId="797F358E" w14:textId="65FA9BA7" w:rsidR="009F1467" w:rsidRPr="00EC1283" w:rsidRDefault="009F1467" w:rsidP="009F1467">
            <w:pPr>
              <w:spacing w:after="0" w:line="240" w:lineRule="auto"/>
              <w:jc w:val="center"/>
              <w:rPr>
                <w:rFonts w:eastAsia="Times New Roman" w:cstheme="minorHAnsi"/>
                <w:color w:val="1F1F1F"/>
                <w:kern w:val="0"/>
                <w:szCs w:val="22"/>
                <w14:ligatures w14:val="none"/>
              </w:rPr>
            </w:pPr>
            <w:r>
              <w:rPr>
                <w:noProof/>
              </w:rPr>
              <w:drawing>
                <wp:inline distT="0" distB="0" distL="0" distR="0" wp14:anchorId="2C78A219" wp14:editId="19D75E88">
                  <wp:extent cx="3621176" cy="2464905"/>
                  <wp:effectExtent l="0" t="0" r="0" b="0"/>
                  <wp:docPr id="1793790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84481" cy="2507996"/>
                          </a:xfrm>
                          <a:prstGeom prst="rect">
                            <a:avLst/>
                          </a:prstGeom>
                          <a:noFill/>
                          <a:ln>
                            <a:noFill/>
                          </a:ln>
                        </pic:spPr>
                      </pic:pic>
                    </a:graphicData>
                  </a:graphic>
                </wp:inline>
              </w:drawing>
            </w:r>
          </w:p>
        </w:tc>
      </w:tr>
      <w:tr w:rsidR="009F1467" w:rsidRPr="00EC1283" w14:paraId="06CF0A2B" w14:textId="20368724" w:rsidTr="00CA58FA">
        <w:trPr>
          <w:trHeight w:val="351"/>
        </w:trPr>
        <w:tc>
          <w:tcPr>
            <w:tcW w:w="0" w:type="auto"/>
            <w:tcBorders>
              <w:top w:val="nil"/>
              <w:left w:val="nil"/>
              <w:bottom w:val="nil"/>
              <w:right w:val="nil"/>
            </w:tcBorders>
            <w:vAlign w:val="center"/>
            <w:hideMark/>
          </w:tcPr>
          <w:p w14:paraId="48B94669" w14:textId="77777777" w:rsidR="009F1467" w:rsidRPr="00EC1283" w:rsidRDefault="009F1467" w:rsidP="009F1467">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137.16</w:t>
            </w:r>
          </w:p>
        </w:tc>
        <w:tc>
          <w:tcPr>
            <w:tcW w:w="0" w:type="auto"/>
            <w:tcBorders>
              <w:top w:val="nil"/>
              <w:left w:val="nil"/>
              <w:bottom w:val="nil"/>
              <w:right w:val="nil"/>
            </w:tcBorders>
          </w:tcPr>
          <w:p w14:paraId="66EB41F9" w14:textId="28BCBA65" w:rsidR="009F1467" w:rsidRPr="00EC1283" w:rsidRDefault="009F1467" w:rsidP="009F1467">
            <w:pPr>
              <w:spacing w:after="0" w:line="240" w:lineRule="auto"/>
              <w:jc w:val="center"/>
              <w:rPr>
                <w:rFonts w:eastAsia="Times New Roman" w:cstheme="minorHAnsi"/>
                <w:color w:val="1F1F1F"/>
                <w:kern w:val="0"/>
                <w:szCs w:val="22"/>
                <w14:ligatures w14:val="none"/>
              </w:rPr>
            </w:pPr>
            <w:r>
              <w:rPr>
                <w:noProof/>
              </w:rPr>
              <w:drawing>
                <wp:inline distT="0" distB="0" distL="0" distR="0" wp14:anchorId="7F035F46" wp14:editId="6FA7F7B9">
                  <wp:extent cx="3634923" cy="2480807"/>
                  <wp:effectExtent l="0" t="0" r="3810" b="0"/>
                  <wp:docPr id="238929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51841" cy="2492353"/>
                          </a:xfrm>
                          <a:prstGeom prst="rect">
                            <a:avLst/>
                          </a:prstGeom>
                          <a:noFill/>
                          <a:ln>
                            <a:noFill/>
                          </a:ln>
                        </pic:spPr>
                      </pic:pic>
                    </a:graphicData>
                  </a:graphic>
                </wp:inline>
              </w:drawing>
            </w:r>
          </w:p>
        </w:tc>
      </w:tr>
      <w:tr w:rsidR="009F1467" w:rsidRPr="00EC1283" w14:paraId="730369C6" w14:textId="6A4EDBC0" w:rsidTr="00CA58FA">
        <w:trPr>
          <w:trHeight w:val="351"/>
        </w:trPr>
        <w:tc>
          <w:tcPr>
            <w:tcW w:w="0" w:type="auto"/>
            <w:tcBorders>
              <w:top w:val="nil"/>
              <w:left w:val="nil"/>
              <w:bottom w:val="nil"/>
              <w:right w:val="nil"/>
            </w:tcBorders>
            <w:vAlign w:val="center"/>
            <w:hideMark/>
          </w:tcPr>
          <w:p w14:paraId="4FC5D183" w14:textId="77777777" w:rsidR="009F1467" w:rsidRPr="00EC1283" w:rsidRDefault="009F1467" w:rsidP="009F1467">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148.38</w:t>
            </w:r>
          </w:p>
        </w:tc>
        <w:tc>
          <w:tcPr>
            <w:tcW w:w="0" w:type="auto"/>
            <w:tcBorders>
              <w:top w:val="nil"/>
              <w:left w:val="nil"/>
              <w:bottom w:val="nil"/>
              <w:right w:val="nil"/>
            </w:tcBorders>
          </w:tcPr>
          <w:p w14:paraId="6E513CF9" w14:textId="76CEE68A" w:rsidR="009F1467" w:rsidRPr="00EC1283" w:rsidRDefault="009F1467" w:rsidP="009F1467">
            <w:pPr>
              <w:spacing w:after="0" w:line="240" w:lineRule="auto"/>
              <w:jc w:val="center"/>
              <w:rPr>
                <w:rFonts w:eastAsia="Times New Roman" w:cstheme="minorHAnsi"/>
                <w:color w:val="1F1F1F"/>
                <w:kern w:val="0"/>
                <w:szCs w:val="22"/>
                <w14:ligatures w14:val="none"/>
              </w:rPr>
            </w:pPr>
            <w:r>
              <w:rPr>
                <w:noProof/>
              </w:rPr>
              <w:drawing>
                <wp:inline distT="0" distB="0" distL="0" distR="0" wp14:anchorId="530F268A" wp14:editId="0044A1D3">
                  <wp:extent cx="3852711" cy="2680826"/>
                  <wp:effectExtent l="0" t="0" r="0" b="5715"/>
                  <wp:docPr id="10164300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66407" cy="2690356"/>
                          </a:xfrm>
                          <a:prstGeom prst="rect">
                            <a:avLst/>
                          </a:prstGeom>
                          <a:noFill/>
                          <a:ln>
                            <a:noFill/>
                          </a:ln>
                        </pic:spPr>
                      </pic:pic>
                    </a:graphicData>
                  </a:graphic>
                </wp:inline>
              </w:drawing>
            </w:r>
          </w:p>
        </w:tc>
      </w:tr>
      <w:tr w:rsidR="009F1467" w:rsidRPr="00EC1283" w14:paraId="4A2A2CD1" w14:textId="77777777" w:rsidTr="009F1467">
        <w:trPr>
          <w:trHeight w:val="351"/>
        </w:trPr>
        <w:tc>
          <w:tcPr>
            <w:tcW w:w="0" w:type="auto"/>
            <w:tcBorders>
              <w:top w:val="nil"/>
              <w:left w:val="nil"/>
              <w:bottom w:val="single" w:sz="4" w:space="0" w:color="auto"/>
              <w:right w:val="nil"/>
            </w:tcBorders>
            <w:vAlign w:val="center"/>
          </w:tcPr>
          <w:p w14:paraId="468070FE" w14:textId="77777777" w:rsidR="009F1467" w:rsidRPr="00EC1283" w:rsidRDefault="009F1467" w:rsidP="009F1467">
            <w:pPr>
              <w:spacing w:after="0" w:line="240" w:lineRule="auto"/>
              <w:jc w:val="center"/>
              <w:rPr>
                <w:rFonts w:eastAsia="Times New Roman" w:cstheme="minorHAnsi"/>
                <w:color w:val="1F1F1F"/>
                <w:kern w:val="0"/>
                <w:szCs w:val="22"/>
                <w14:ligatures w14:val="none"/>
              </w:rPr>
            </w:pPr>
          </w:p>
        </w:tc>
        <w:tc>
          <w:tcPr>
            <w:tcW w:w="0" w:type="auto"/>
            <w:tcBorders>
              <w:top w:val="nil"/>
              <w:left w:val="nil"/>
              <w:bottom w:val="single" w:sz="4" w:space="0" w:color="auto"/>
              <w:right w:val="nil"/>
            </w:tcBorders>
          </w:tcPr>
          <w:p w14:paraId="487BA307" w14:textId="77777777" w:rsidR="009F1467" w:rsidRDefault="009F1467" w:rsidP="009F1467">
            <w:pPr>
              <w:spacing w:after="0" w:line="240" w:lineRule="auto"/>
              <w:jc w:val="center"/>
              <w:rPr>
                <w:noProof/>
              </w:rPr>
            </w:pPr>
          </w:p>
        </w:tc>
      </w:tr>
      <w:tr w:rsidR="009F1467" w:rsidRPr="00EC1283" w14:paraId="10D2F776" w14:textId="77777777" w:rsidTr="009F1467">
        <w:trPr>
          <w:trHeight w:val="351"/>
        </w:trPr>
        <w:tc>
          <w:tcPr>
            <w:tcW w:w="0" w:type="auto"/>
            <w:tcBorders>
              <w:top w:val="single" w:sz="4" w:space="0" w:color="auto"/>
              <w:left w:val="nil"/>
              <w:bottom w:val="single" w:sz="4" w:space="0" w:color="auto"/>
              <w:right w:val="nil"/>
            </w:tcBorders>
            <w:vAlign w:val="center"/>
          </w:tcPr>
          <w:p w14:paraId="2722E849" w14:textId="7DF89F19" w:rsidR="009F1467" w:rsidRPr="00EC1283" w:rsidRDefault="009F1467" w:rsidP="009F1467">
            <w:pPr>
              <w:spacing w:after="0" w:line="240" w:lineRule="auto"/>
              <w:jc w:val="center"/>
              <w:rPr>
                <w:rFonts w:eastAsia="Times New Roman" w:cstheme="minorHAnsi"/>
                <w:color w:val="1F1F1F"/>
                <w:kern w:val="0"/>
                <w:szCs w:val="22"/>
                <w14:ligatures w14:val="none"/>
              </w:rPr>
            </w:pPr>
            <w:r w:rsidRPr="00EC1283">
              <w:rPr>
                <w:rFonts w:eastAsia="Times New Roman" w:cstheme="minorHAnsi"/>
                <w:i/>
                <w:iCs/>
                <w:color w:val="1F1F1F"/>
                <w:kern w:val="0"/>
                <w:szCs w:val="22"/>
                <w14:ligatures w14:val="none"/>
              </w:rPr>
              <w:lastRenderedPageBreak/>
              <w:t>Actuation Angle (deg)</w:t>
            </w:r>
          </w:p>
        </w:tc>
        <w:tc>
          <w:tcPr>
            <w:tcW w:w="0" w:type="auto"/>
            <w:tcBorders>
              <w:top w:val="single" w:sz="4" w:space="0" w:color="auto"/>
              <w:left w:val="nil"/>
              <w:bottom w:val="single" w:sz="4" w:space="0" w:color="auto"/>
              <w:right w:val="nil"/>
            </w:tcBorders>
          </w:tcPr>
          <w:p w14:paraId="013607B9" w14:textId="45FC8D60" w:rsidR="009F1467" w:rsidRDefault="009F1467" w:rsidP="009F1467">
            <w:pPr>
              <w:spacing w:after="0" w:line="240" w:lineRule="auto"/>
              <w:jc w:val="center"/>
              <w:rPr>
                <w:noProof/>
              </w:rPr>
            </w:pPr>
            <w:r w:rsidRPr="00182844">
              <w:rPr>
                <w:rFonts w:eastAsia="Times New Roman" w:cstheme="minorHAnsi"/>
                <w:i/>
                <w:iCs/>
                <w:color w:val="1F1F1F"/>
                <w:kern w:val="0"/>
                <w:szCs w:val="22"/>
                <w14:ligatures w14:val="none"/>
              </w:rPr>
              <w:t>Nodes and Best-fit plot</w:t>
            </w:r>
          </w:p>
        </w:tc>
      </w:tr>
      <w:tr w:rsidR="009F1467" w:rsidRPr="00EC1283" w14:paraId="78A03345" w14:textId="3D9D0FB2" w:rsidTr="009F1467">
        <w:trPr>
          <w:trHeight w:val="351"/>
        </w:trPr>
        <w:tc>
          <w:tcPr>
            <w:tcW w:w="0" w:type="auto"/>
            <w:tcBorders>
              <w:top w:val="single" w:sz="4" w:space="0" w:color="auto"/>
              <w:left w:val="nil"/>
              <w:bottom w:val="nil"/>
              <w:right w:val="nil"/>
            </w:tcBorders>
            <w:vAlign w:val="center"/>
            <w:hideMark/>
          </w:tcPr>
          <w:p w14:paraId="64FDD34E" w14:textId="77777777" w:rsidR="009F1467" w:rsidRPr="00EC1283" w:rsidRDefault="009F1467" w:rsidP="009F1467">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150.82</w:t>
            </w:r>
          </w:p>
        </w:tc>
        <w:tc>
          <w:tcPr>
            <w:tcW w:w="0" w:type="auto"/>
            <w:tcBorders>
              <w:top w:val="single" w:sz="4" w:space="0" w:color="auto"/>
              <w:left w:val="nil"/>
              <w:bottom w:val="nil"/>
              <w:right w:val="nil"/>
            </w:tcBorders>
          </w:tcPr>
          <w:p w14:paraId="4D700797" w14:textId="0CA9EB0D" w:rsidR="009F1467" w:rsidRPr="00EC1283" w:rsidRDefault="009F1467" w:rsidP="009F1467">
            <w:pPr>
              <w:spacing w:after="0" w:line="240" w:lineRule="auto"/>
              <w:jc w:val="center"/>
              <w:rPr>
                <w:rFonts w:eastAsia="Times New Roman" w:cstheme="minorHAnsi"/>
                <w:color w:val="1F1F1F"/>
                <w:kern w:val="0"/>
                <w:szCs w:val="22"/>
                <w14:ligatures w14:val="none"/>
              </w:rPr>
            </w:pPr>
            <w:r>
              <w:rPr>
                <w:noProof/>
              </w:rPr>
              <w:drawing>
                <wp:inline distT="0" distB="0" distL="0" distR="0" wp14:anchorId="7CE7BDC4" wp14:editId="789E657A">
                  <wp:extent cx="3797064" cy="2584174"/>
                  <wp:effectExtent l="0" t="0" r="0" b="6985"/>
                  <wp:docPr id="867221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97064" cy="2584174"/>
                          </a:xfrm>
                          <a:prstGeom prst="rect">
                            <a:avLst/>
                          </a:prstGeom>
                          <a:noFill/>
                          <a:ln>
                            <a:noFill/>
                          </a:ln>
                        </pic:spPr>
                      </pic:pic>
                    </a:graphicData>
                  </a:graphic>
                </wp:inline>
              </w:drawing>
            </w:r>
          </w:p>
        </w:tc>
      </w:tr>
      <w:tr w:rsidR="009F1467" w:rsidRPr="00EC1283" w14:paraId="712FF74B" w14:textId="5DE00338" w:rsidTr="00CA58FA">
        <w:trPr>
          <w:trHeight w:val="55"/>
        </w:trPr>
        <w:tc>
          <w:tcPr>
            <w:tcW w:w="0" w:type="auto"/>
            <w:tcBorders>
              <w:top w:val="nil"/>
              <w:left w:val="nil"/>
              <w:bottom w:val="single" w:sz="4" w:space="0" w:color="auto"/>
              <w:right w:val="nil"/>
            </w:tcBorders>
            <w:vAlign w:val="center"/>
            <w:hideMark/>
          </w:tcPr>
          <w:p w14:paraId="34DBD966" w14:textId="77777777" w:rsidR="009F1467" w:rsidRPr="00EC1283" w:rsidRDefault="009F1467" w:rsidP="009F1467">
            <w:pPr>
              <w:spacing w:after="0" w:line="240" w:lineRule="auto"/>
              <w:jc w:val="center"/>
              <w:rPr>
                <w:rFonts w:eastAsia="Times New Roman" w:cstheme="minorHAnsi"/>
                <w:color w:val="1F1F1F"/>
                <w:kern w:val="0"/>
                <w:szCs w:val="22"/>
                <w14:ligatures w14:val="none"/>
              </w:rPr>
            </w:pPr>
            <w:r w:rsidRPr="00EC1283">
              <w:rPr>
                <w:rFonts w:eastAsia="Times New Roman" w:cstheme="minorHAnsi"/>
                <w:color w:val="1F1F1F"/>
                <w:kern w:val="0"/>
                <w:szCs w:val="22"/>
                <w14:ligatures w14:val="none"/>
              </w:rPr>
              <w:t>152.6</w:t>
            </w:r>
            <w:r>
              <w:rPr>
                <w:rFonts w:eastAsia="Times New Roman" w:cstheme="minorHAnsi"/>
                <w:color w:val="1F1F1F"/>
                <w:kern w:val="0"/>
                <w:szCs w:val="22"/>
                <w14:ligatures w14:val="none"/>
              </w:rPr>
              <w:t>0</w:t>
            </w:r>
          </w:p>
        </w:tc>
        <w:tc>
          <w:tcPr>
            <w:tcW w:w="0" w:type="auto"/>
            <w:tcBorders>
              <w:top w:val="nil"/>
              <w:left w:val="nil"/>
              <w:bottom w:val="single" w:sz="4" w:space="0" w:color="auto"/>
              <w:right w:val="nil"/>
            </w:tcBorders>
          </w:tcPr>
          <w:p w14:paraId="75E8739A" w14:textId="1106AE5E" w:rsidR="009F1467" w:rsidRPr="00EC1283" w:rsidRDefault="009F1467" w:rsidP="009F1467">
            <w:pPr>
              <w:spacing w:after="0" w:line="240" w:lineRule="auto"/>
              <w:jc w:val="center"/>
              <w:rPr>
                <w:rFonts w:eastAsia="Times New Roman" w:cstheme="minorHAnsi"/>
                <w:color w:val="1F1F1F"/>
                <w:kern w:val="0"/>
                <w:szCs w:val="22"/>
                <w14:ligatures w14:val="none"/>
              </w:rPr>
            </w:pPr>
            <w:r>
              <w:rPr>
                <w:noProof/>
              </w:rPr>
              <w:drawing>
                <wp:inline distT="0" distB="0" distL="0" distR="0" wp14:anchorId="3437B39B" wp14:editId="73027096">
                  <wp:extent cx="4230238" cy="2879882"/>
                  <wp:effectExtent l="0" t="0" r="0" b="0"/>
                  <wp:docPr id="1086587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83323" cy="2916022"/>
                          </a:xfrm>
                          <a:prstGeom prst="rect">
                            <a:avLst/>
                          </a:prstGeom>
                          <a:noFill/>
                          <a:ln>
                            <a:noFill/>
                          </a:ln>
                        </pic:spPr>
                      </pic:pic>
                    </a:graphicData>
                  </a:graphic>
                </wp:inline>
              </w:drawing>
            </w:r>
          </w:p>
        </w:tc>
      </w:tr>
    </w:tbl>
    <w:p w14:paraId="1A0A0622" w14:textId="77777777" w:rsidR="001944DF" w:rsidRDefault="001944DF" w:rsidP="00911240"/>
    <w:p w14:paraId="6B226B4F" w14:textId="0D9A07B1" w:rsidR="00F85CE3" w:rsidRDefault="006145FC" w:rsidP="001944DF">
      <w:r w:rsidRPr="006145FC">
        <w:t>The</w:t>
      </w:r>
      <w:r>
        <w:t xml:space="preserve"> mapping spiral python file</w:t>
      </w:r>
      <w:r w:rsidRPr="006145FC">
        <w:t xml:space="preserve"> is located in the documentation folder.</w:t>
      </w:r>
    </w:p>
    <w:p w14:paraId="6B39BE19" w14:textId="77777777" w:rsidR="001944DF" w:rsidRDefault="001944DF" w:rsidP="001944DF"/>
    <w:p w14:paraId="1A3DF317" w14:textId="4FE1C7C0" w:rsidR="00911240" w:rsidRPr="008D2DF9" w:rsidRDefault="00F85CE3" w:rsidP="00B22BAC">
      <w:r w:rsidRPr="00F85CE3">
        <w:t xml:space="preserve">If you like to dive deeper into the simulation, code, or plots yourself, all the relevant files are hosted online. The Python scripts, simulation </w:t>
      </w:r>
      <w:r>
        <w:t>files</w:t>
      </w:r>
      <w:r w:rsidRPr="00F85CE3">
        <w:t xml:space="preserve">, and extended report details can be found in the </w:t>
      </w:r>
      <w:hyperlink r:id="rId36" w:history="1">
        <w:r w:rsidRPr="00F85CE3">
          <w:rPr>
            <w:rStyle w:val="Hyperlink"/>
          </w:rPr>
          <w:t>Spiral Simulation GitHub Repository</w:t>
        </w:r>
      </w:hyperlink>
      <w:r w:rsidR="007F0CA6" w:rsidRPr="007F0CA6">
        <w:t>.</w:t>
      </w:r>
    </w:p>
    <w:sectPr w:rsidR="00911240" w:rsidRPr="008D2DF9" w:rsidSect="00F310D5">
      <w:headerReference w:type="default" r:id="rId37"/>
      <w:footerReference w:type="default" r:id="rId3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7BB36" w14:textId="77777777" w:rsidR="00653CCB" w:rsidRDefault="00653CCB" w:rsidP="00624C69">
      <w:pPr>
        <w:spacing w:after="0" w:line="240" w:lineRule="auto"/>
      </w:pPr>
      <w:r>
        <w:separator/>
      </w:r>
    </w:p>
  </w:endnote>
  <w:endnote w:type="continuationSeparator" w:id="0">
    <w:p w14:paraId="6EADDA4D" w14:textId="77777777" w:rsidR="00653CCB" w:rsidRDefault="00653CCB" w:rsidP="00624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D3D33" w14:paraId="45C07A53" w14:textId="77777777">
      <w:trPr>
        <w:trHeight w:hRule="exact" w:val="115"/>
        <w:jc w:val="center"/>
      </w:trPr>
      <w:tc>
        <w:tcPr>
          <w:tcW w:w="4686" w:type="dxa"/>
          <w:shd w:val="clear" w:color="auto" w:fill="4472C4" w:themeFill="accent1"/>
          <w:tcMar>
            <w:top w:w="0" w:type="dxa"/>
            <w:bottom w:w="0" w:type="dxa"/>
          </w:tcMar>
        </w:tcPr>
        <w:p w14:paraId="4496D8B5" w14:textId="77777777" w:rsidR="00CD3D33" w:rsidRDefault="00CD3D3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6A0465C1" w14:textId="77777777" w:rsidR="00CD3D33" w:rsidRDefault="00CD3D33">
          <w:pPr>
            <w:pStyle w:val="Header"/>
            <w:tabs>
              <w:tab w:val="clear" w:pos="4680"/>
              <w:tab w:val="clear" w:pos="9360"/>
            </w:tabs>
            <w:jc w:val="right"/>
            <w:rPr>
              <w:caps/>
              <w:sz w:val="18"/>
            </w:rPr>
          </w:pPr>
        </w:p>
      </w:tc>
    </w:tr>
    <w:tr w:rsidR="00CD3D33" w14:paraId="1F64477E" w14:textId="77777777">
      <w:trPr>
        <w:jc w:val="center"/>
      </w:trPr>
      <w:tc>
        <w:tcPr>
          <w:tcW w:w="4686" w:type="dxa"/>
          <w:vAlign w:val="center"/>
        </w:tcPr>
        <w:p w14:paraId="04219A7F" w14:textId="643F4694" w:rsidR="00CD3D33" w:rsidRDefault="00CD3D33">
          <w:pPr>
            <w:pStyle w:val="Footer"/>
            <w:tabs>
              <w:tab w:val="clear" w:pos="4680"/>
              <w:tab w:val="clear" w:pos="9360"/>
            </w:tabs>
            <w:rPr>
              <w:caps/>
              <w:color w:val="808080" w:themeColor="background1" w:themeShade="80"/>
              <w:sz w:val="18"/>
              <w:szCs w:val="18"/>
            </w:rPr>
          </w:pPr>
        </w:p>
      </w:tc>
      <w:tc>
        <w:tcPr>
          <w:tcW w:w="4674" w:type="dxa"/>
          <w:vAlign w:val="center"/>
        </w:tcPr>
        <w:p w14:paraId="1830B389" w14:textId="77777777" w:rsidR="00CD3D33" w:rsidRDefault="00CD3D3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77F08251" w14:textId="77777777" w:rsidR="00CD3D33" w:rsidRDefault="00CD3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36940" w14:textId="77777777" w:rsidR="00653CCB" w:rsidRDefault="00653CCB" w:rsidP="00624C69">
      <w:pPr>
        <w:spacing w:after="0" w:line="240" w:lineRule="auto"/>
      </w:pPr>
      <w:r>
        <w:separator/>
      </w:r>
    </w:p>
  </w:footnote>
  <w:footnote w:type="continuationSeparator" w:id="0">
    <w:p w14:paraId="3F9747C6" w14:textId="77777777" w:rsidR="00653CCB" w:rsidRDefault="00653CCB" w:rsidP="00624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87A6" w14:textId="5DE751C6" w:rsidR="00CD3D33" w:rsidRPr="002D11E3" w:rsidRDefault="00CD3D33" w:rsidP="005647E0">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r w:rsidRPr="002D11E3">
      <w:rPr>
        <w:rFonts w:asciiTheme="majorHAnsi" w:eastAsiaTheme="majorEastAsia" w:hAnsiTheme="majorHAnsi" w:cstheme="majorBidi"/>
        <w:color w:val="4472C4" w:themeColor="accent1"/>
        <w:kern w:val="0"/>
        <w:sz w:val="16"/>
        <w:szCs w:val="16"/>
        <w14:ligatures w14:val="none"/>
      </w:rPr>
      <w:t>Curling spiral</w:t>
    </w:r>
    <w:r>
      <w:rPr>
        <w:rFonts w:asciiTheme="majorHAnsi" w:eastAsiaTheme="majorEastAsia" w:hAnsiTheme="majorHAnsi" w:cstheme="majorBidi"/>
        <w:color w:val="4472C4" w:themeColor="accent1"/>
        <w:kern w:val="0"/>
        <w:sz w:val="16"/>
        <w:szCs w:val="16"/>
        <w14:ligatures w14:val="none"/>
      </w:rPr>
      <w:t xml:space="preserve"> </w:t>
    </w:r>
    <w:r w:rsidRPr="002D11E3">
      <w:rPr>
        <w:rFonts w:asciiTheme="majorHAnsi" w:eastAsiaTheme="majorEastAsia" w:hAnsiTheme="majorHAnsi" w:cstheme="majorBidi"/>
        <w:color w:val="4472C4" w:themeColor="accent1"/>
        <w:kern w:val="0"/>
        <w:sz w:val="16"/>
        <w:szCs w:val="16"/>
        <w14:ligatures w14:val="none"/>
      </w:rPr>
      <w:t>simulation</w:t>
    </w:r>
    <w:r w:rsidR="00063926">
      <w:rPr>
        <w:rFonts w:asciiTheme="majorHAnsi" w:eastAsiaTheme="majorEastAsia" w:hAnsiTheme="majorHAnsi" w:cstheme="majorBidi"/>
        <w:color w:val="4472C4" w:themeColor="accent1"/>
        <w:kern w:val="0"/>
        <w:sz w:val="16"/>
        <w:szCs w:val="16"/>
        <w14:ligatures w14:val="none"/>
      </w:rPr>
      <w:t xml:space="preserve"> – Weekly summary</w:t>
    </w:r>
    <w:r w:rsidR="00F82DEC">
      <w:rPr>
        <w:rFonts w:asciiTheme="majorHAnsi" w:eastAsiaTheme="majorEastAsia" w:hAnsiTheme="majorHAnsi" w:cstheme="majorBidi"/>
        <w:color w:val="4472C4" w:themeColor="accent1"/>
        <w:kern w:val="0"/>
        <w:sz w:val="16"/>
        <w:szCs w:val="16"/>
        <w14:ligatures w14:val="none"/>
      </w:rPr>
      <w:t xml:space="preserve"> </w:t>
    </w:r>
    <w:r w:rsidR="00F82DEC">
      <w:rPr>
        <w:rFonts w:asciiTheme="majorHAnsi" w:eastAsiaTheme="majorEastAsia" w:hAnsiTheme="majorHAnsi" w:cstheme="majorBidi"/>
        <w:color w:val="4472C4" w:themeColor="accent1"/>
        <w:kern w:val="0"/>
        <w:sz w:val="16"/>
        <w:szCs w:val="16"/>
        <w14:ligatures w14:val="none"/>
      </w:rPr>
      <w:tab/>
    </w:r>
    <w:r w:rsidR="00F82DEC">
      <w:rPr>
        <w:rFonts w:asciiTheme="majorHAnsi" w:eastAsiaTheme="majorEastAsia" w:hAnsiTheme="majorHAnsi" w:cstheme="majorBidi"/>
        <w:color w:val="4472C4" w:themeColor="accent1"/>
        <w:kern w:val="0"/>
        <w:sz w:val="16"/>
        <w:szCs w:val="16"/>
        <w14:ligatures w14:val="none"/>
      </w:rPr>
      <w:tab/>
      <w:t xml:space="preserve">  </w:t>
    </w:r>
    <w:r w:rsidR="00F82DEC" w:rsidRPr="00F82DEC">
      <w:rPr>
        <w:rFonts w:asciiTheme="majorHAnsi" w:eastAsiaTheme="majorEastAsia" w:hAnsiTheme="majorHAnsi" w:cstheme="majorBidi"/>
        <w:color w:val="4472C4" w:themeColor="accent1"/>
        <w:kern w:val="0"/>
        <w:sz w:val="16"/>
        <w:szCs w:val="16"/>
        <w14:ligatures w14:val="none"/>
      </w:rPr>
      <w:t>Soft Robot Mechanics Group | Institute of Applied Mechanics | Universität Stuttgart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B3E"/>
    <w:multiLevelType w:val="hybridMultilevel"/>
    <w:tmpl w:val="C4544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86E7B"/>
    <w:multiLevelType w:val="multilevel"/>
    <w:tmpl w:val="5F90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21DEE"/>
    <w:multiLevelType w:val="multilevel"/>
    <w:tmpl w:val="F0C0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413A9"/>
    <w:multiLevelType w:val="hybridMultilevel"/>
    <w:tmpl w:val="64A44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E1755B"/>
    <w:multiLevelType w:val="hybridMultilevel"/>
    <w:tmpl w:val="C6D0C9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4247E4"/>
    <w:multiLevelType w:val="hybridMultilevel"/>
    <w:tmpl w:val="562A11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8951259"/>
    <w:multiLevelType w:val="multilevel"/>
    <w:tmpl w:val="3F24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65B63"/>
    <w:multiLevelType w:val="multilevel"/>
    <w:tmpl w:val="5660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5256E"/>
    <w:multiLevelType w:val="multilevel"/>
    <w:tmpl w:val="3504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C1634"/>
    <w:multiLevelType w:val="hybridMultilevel"/>
    <w:tmpl w:val="D5105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AD118DA"/>
    <w:multiLevelType w:val="multilevel"/>
    <w:tmpl w:val="31C6FF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AF80D5A"/>
    <w:multiLevelType w:val="hybridMultilevel"/>
    <w:tmpl w:val="81E237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BC604F"/>
    <w:multiLevelType w:val="hybridMultilevel"/>
    <w:tmpl w:val="064C14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DEB302A"/>
    <w:multiLevelType w:val="hybridMultilevel"/>
    <w:tmpl w:val="DC0E93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3FA0E0F"/>
    <w:multiLevelType w:val="hybridMultilevel"/>
    <w:tmpl w:val="1F08C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9227444"/>
    <w:multiLevelType w:val="hybridMultilevel"/>
    <w:tmpl w:val="4C34C660"/>
    <w:lvl w:ilvl="0" w:tplc="20000001">
      <w:start w:val="1"/>
      <w:numFmt w:val="bullet"/>
      <w:lvlText w:val=""/>
      <w:lvlJc w:val="left"/>
      <w:pPr>
        <w:ind w:left="501" w:hanging="360"/>
      </w:pPr>
      <w:rPr>
        <w:rFonts w:ascii="Symbol" w:hAnsi="Symbol" w:hint="default"/>
      </w:rPr>
    </w:lvl>
    <w:lvl w:ilvl="1" w:tplc="20000003" w:tentative="1">
      <w:start w:val="1"/>
      <w:numFmt w:val="bullet"/>
      <w:lvlText w:val="o"/>
      <w:lvlJc w:val="left"/>
      <w:pPr>
        <w:ind w:left="1221" w:hanging="360"/>
      </w:pPr>
      <w:rPr>
        <w:rFonts w:ascii="Courier New" w:hAnsi="Courier New" w:cs="Courier New" w:hint="default"/>
      </w:rPr>
    </w:lvl>
    <w:lvl w:ilvl="2" w:tplc="20000005" w:tentative="1">
      <w:start w:val="1"/>
      <w:numFmt w:val="bullet"/>
      <w:lvlText w:val=""/>
      <w:lvlJc w:val="left"/>
      <w:pPr>
        <w:ind w:left="1941" w:hanging="360"/>
      </w:pPr>
      <w:rPr>
        <w:rFonts w:ascii="Wingdings" w:hAnsi="Wingdings" w:hint="default"/>
      </w:rPr>
    </w:lvl>
    <w:lvl w:ilvl="3" w:tplc="20000001" w:tentative="1">
      <w:start w:val="1"/>
      <w:numFmt w:val="bullet"/>
      <w:lvlText w:val=""/>
      <w:lvlJc w:val="left"/>
      <w:pPr>
        <w:ind w:left="2661" w:hanging="360"/>
      </w:pPr>
      <w:rPr>
        <w:rFonts w:ascii="Symbol" w:hAnsi="Symbol" w:hint="default"/>
      </w:rPr>
    </w:lvl>
    <w:lvl w:ilvl="4" w:tplc="20000003" w:tentative="1">
      <w:start w:val="1"/>
      <w:numFmt w:val="bullet"/>
      <w:lvlText w:val="o"/>
      <w:lvlJc w:val="left"/>
      <w:pPr>
        <w:ind w:left="3381" w:hanging="360"/>
      </w:pPr>
      <w:rPr>
        <w:rFonts w:ascii="Courier New" w:hAnsi="Courier New" w:cs="Courier New" w:hint="default"/>
      </w:rPr>
    </w:lvl>
    <w:lvl w:ilvl="5" w:tplc="20000005" w:tentative="1">
      <w:start w:val="1"/>
      <w:numFmt w:val="bullet"/>
      <w:lvlText w:val=""/>
      <w:lvlJc w:val="left"/>
      <w:pPr>
        <w:ind w:left="4101" w:hanging="360"/>
      </w:pPr>
      <w:rPr>
        <w:rFonts w:ascii="Wingdings" w:hAnsi="Wingdings" w:hint="default"/>
      </w:rPr>
    </w:lvl>
    <w:lvl w:ilvl="6" w:tplc="20000001" w:tentative="1">
      <w:start w:val="1"/>
      <w:numFmt w:val="bullet"/>
      <w:lvlText w:val=""/>
      <w:lvlJc w:val="left"/>
      <w:pPr>
        <w:ind w:left="4821" w:hanging="360"/>
      </w:pPr>
      <w:rPr>
        <w:rFonts w:ascii="Symbol" w:hAnsi="Symbol" w:hint="default"/>
      </w:rPr>
    </w:lvl>
    <w:lvl w:ilvl="7" w:tplc="20000003" w:tentative="1">
      <w:start w:val="1"/>
      <w:numFmt w:val="bullet"/>
      <w:lvlText w:val="o"/>
      <w:lvlJc w:val="left"/>
      <w:pPr>
        <w:ind w:left="5541" w:hanging="360"/>
      </w:pPr>
      <w:rPr>
        <w:rFonts w:ascii="Courier New" w:hAnsi="Courier New" w:cs="Courier New" w:hint="default"/>
      </w:rPr>
    </w:lvl>
    <w:lvl w:ilvl="8" w:tplc="20000005" w:tentative="1">
      <w:start w:val="1"/>
      <w:numFmt w:val="bullet"/>
      <w:lvlText w:val=""/>
      <w:lvlJc w:val="left"/>
      <w:pPr>
        <w:ind w:left="6261" w:hanging="360"/>
      </w:pPr>
      <w:rPr>
        <w:rFonts w:ascii="Wingdings" w:hAnsi="Wingdings" w:hint="default"/>
      </w:rPr>
    </w:lvl>
  </w:abstractNum>
  <w:abstractNum w:abstractNumId="16" w15:restartNumberingAfterBreak="0">
    <w:nsid w:val="499D45F2"/>
    <w:multiLevelType w:val="multilevel"/>
    <w:tmpl w:val="41CA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617A6"/>
    <w:multiLevelType w:val="hybridMultilevel"/>
    <w:tmpl w:val="DB34D39A"/>
    <w:lvl w:ilvl="0" w:tplc="5F0A857E">
      <w:start w:val="1"/>
      <w:numFmt w:val="decimal"/>
      <w:pStyle w:val="Heading2"/>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10B685E"/>
    <w:multiLevelType w:val="hybridMultilevel"/>
    <w:tmpl w:val="69E6F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B72F96"/>
    <w:multiLevelType w:val="multilevel"/>
    <w:tmpl w:val="B288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C96996"/>
    <w:multiLevelType w:val="multilevel"/>
    <w:tmpl w:val="6E3C69F6"/>
    <w:lvl w:ilvl="0">
      <w:start w:val="1"/>
      <w:numFmt w:val="decimal"/>
      <w:pStyle w:val="Heading3"/>
      <w:lvlText w:val="%1."/>
      <w:lvlJc w:val="left"/>
      <w:pPr>
        <w:ind w:left="785" w:hanging="360"/>
      </w:pPr>
      <w:rPr>
        <w:rFonts w:hint="default"/>
      </w:rPr>
    </w:lvl>
    <w:lvl w:ilvl="1">
      <w:start w:val="1"/>
      <w:numFmt w:val="decimal"/>
      <w:lvlText w:val="7.%2"/>
      <w:lvlJc w:val="left"/>
      <w:pPr>
        <w:ind w:left="1217" w:hanging="432"/>
      </w:pPr>
      <w:rPr>
        <w:rFonts w:hint="default"/>
      </w:rPr>
    </w:lvl>
    <w:lvl w:ilvl="2">
      <w:start w:val="1"/>
      <w:numFmt w:val="decimal"/>
      <w:lvlText w:val="%3"/>
      <w:lvlJc w:val="left"/>
      <w:pPr>
        <w:ind w:left="1649" w:hanging="504"/>
      </w:pPr>
      <w:rPr>
        <w:rFonts w:hint="default"/>
      </w:rPr>
    </w:lvl>
    <w:lvl w:ilvl="3">
      <w:start w:val="1"/>
      <w:numFmt w:val="decimal"/>
      <w:lvlText w:val="%1.%2.%3.%4."/>
      <w:lvlJc w:val="left"/>
      <w:pPr>
        <w:ind w:left="2153" w:hanging="648"/>
      </w:pPr>
      <w:rPr>
        <w:rFonts w:hint="default"/>
      </w:rPr>
    </w:lvl>
    <w:lvl w:ilvl="4">
      <w:start w:val="1"/>
      <w:numFmt w:val="decimal"/>
      <w:lvlText w:val="%1.%2.%3.%4.%5."/>
      <w:lvlJc w:val="left"/>
      <w:pPr>
        <w:ind w:left="2657" w:hanging="792"/>
      </w:pPr>
      <w:rPr>
        <w:rFonts w:hint="default"/>
      </w:rPr>
    </w:lvl>
    <w:lvl w:ilvl="5">
      <w:start w:val="1"/>
      <w:numFmt w:val="decimal"/>
      <w:lvlText w:val="%1.%2.%3.%4.%5.%6."/>
      <w:lvlJc w:val="left"/>
      <w:pPr>
        <w:ind w:left="3161" w:hanging="936"/>
      </w:pPr>
      <w:rPr>
        <w:rFonts w:hint="default"/>
      </w:rPr>
    </w:lvl>
    <w:lvl w:ilvl="6">
      <w:start w:val="1"/>
      <w:numFmt w:val="none"/>
      <w:lvlText w:val=""/>
      <w:lvlJc w:val="left"/>
      <w:pPr>
        <w:ind w:left="3665" w:hanging="1080"/>
      </w:pPr>
      <w:rPr>
        <w:rFonts w:hint="default"/>
      </w:rPr>
    </w:lvl>
    <w:lvl w:ilvl="7">
      <w:start w:val="1"/>
      <w:numFmt w:val="decimal"/>
      <w:lvlText w:val="%1.%2.%3.%4.%5.%6.%7.%8."/>
      <w:lvlJc w:val="left"/>
      <w:pPr>
        <w:ind w:left="4169" w:hanging="1224"/>
      </w:pPr>
      <w:rPr>
        <w:rFonts w:hint="default"/>
      </w:rPr>
    </w:lvl>
    <w:lvl w:ilvl="8">
      <w:start w:val="1"/>
      <w:numFmt w:val="decimal"/>
      <w:lvlText w:val="%1.%2.%3.%4.%5.%6.%7.%8.%9."/>
      <w:lvlJc w:val="left"/>
      <w:pPr>
        <w:ind w:left="4745" w:hanging="1440"/>
      </w:pPr>
      <w:rPr>
        <w:rFonts w:hint="default"/>
      </w:rPr>
    </w:lvl>
  </w:abstractNum>
  <w:abstractNum w:abstractNumId="21" w15:restartNumberingAfterBreak="0">
    <w:nsid w:val="583C4D19"/>
    <w:multiLevelType w:val="hybridMultilevel"/>
    <w:tmpl w:val="037AD0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45E4556"/>
    <w:multiLevelType w:val="hybridMultilevel"/>
    <w:tmpl w:val="59BE5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620268"/>
    <w:multiLevelType w:val="hybridMultilevel"/>
    <w:tmpl w:val="03C0284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251526"/>
    <w:multiLevelType w:val="multilevel"/>
    <w:tmpl w:val="04EC3FB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num w:numId="1" w16cid:durableId="948514256">
    <w:abstractNumId w:val="4"/>
  </w:num>
  <w:num w:numId="2" w16cid:durableId="115762407">
    <w:abstractNumId w:val="10"/>
  </w:num>
  <w:num w:numId="3" w16cid:durableId="176191731">
    <w:abstractNumId w:val="0"/>
  </w:num>
  <w:num w:numId="4" w16cid:durableId="1588223769">
    <w:abstractNumId w:val="23"/>
  </w:num>
  <w:num w:numId="5" w16cid:durableId="427234384">
    <w:abstractNumId w:val="14"/>
  </w:num>
  <w:num w:numId="6" w16cid:durableId="1104224063">
    <w:abstractNumId w:val="22"/>
  </w:num>
  <w:num w:numId="7" w16cid:durableId="2135755997">
    <w:abstractNumId w:val="17"/>
  </w:num>
  <w:num w:numId="8" w16cid:durableId="249656840">
    <w:abstractNumId w:val="15"/>
  </w:num>
  <w:num w:numId="9" w16cid:durableId="1748454105">
    <w:abstractNumId w:val="20"/>
  </w:num>
  <w:num w:numId="10" w16cid:durableId="1477063353">
    <w:abstractNumId w:val="21"/>
  </w:num>
  <w:num w:numId="11" w16cid:durableId="106118053">
    <w:abstractNumId w:val="13"/>
  </w:num>
  <w:num w:numId="12" w16cid:durableId="1776516270">
    <w:abstractNumId w:val="12"/>
  </w:num>
  <w:num w:numId="13" w16cid:durableId="1669020331">
    <w:abstractNumId w:val="6"/>
  </w:num>
  <w:num w:numId="14" w16cid:durableId="703822486">
    <w:abstractNumId w:val="16"/>
  </w:num>
  <w:num w:numId="15" w16cid:durableId="261383001">
    <w:abstractNumId w:val="8"/>
  </w:num>
  <w:num w:numId="16" w16cid:durableId="1201622939">
    <w:abstractNumId w:val="7"/>
  </w:num>
  <w:num w:numId="17" w16cid:durableId="25982385">
    <w:abstractNumId w:val="24"/>
  </w:num>
  <w:num w:numId="18" w16cid:durableId="1168716187">
    <w:abstractNumId w:val="1"/>
  </w:num>
  <w:num w:numId="19" w16cid:durableId="1169057423">
    <w:abstractNumId w:val="2"/>
  </w:num>
  <w:num w:numId="20" w16cid:durableId="201059296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5675735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353104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7411066">
    <w:abstractNumId w:val="5"/>
  </w:num>
  <w:num w:numId="24" w16cid:durableId="708186638">
    <w:abstractNumId w:val="19"/>
  </w:num>
  <w:num w:numId="25" w16cid:durableId="9898214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19216786">
    <w:abstractNumId w:val="9"/>
  </w:num>
  <w:num w:numId="27" w16cid:durableId="692460994">
    <w:abstractNumId w:val="18"/>
  </w:num>
  <w:num w:numId="28" w16cid:durableId="1598519822">
    <w:abstractNumId w:val="11"/>
  </w:num>
  <w:num w:numId="29" w16cid:durableId="345711081">
    <w:abstractNumId w:val="3"/>
  </w:num>
  <w:num w:numId="30" w16cid:durableId="11484036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460"/>
    <w:rsid w:val="00012722"/>
    <w:rsid w:val="00013400"/>
    <w:rsid w:val="000160E0"/>
    <w:rsid w:val="00023599"/>
    <w:rsid w:val="00040C8C"/>
    <w:rsid w:val="000516CD"/>
    <w:rsid w:val="00051A34"/>
    <w:rsid w:val="0006249A"/>
    <w:rsid w:val="00063926"/>
    <w:rsid w:val="00063D88"/>
    <w:rsid w:val="00064B50"/>
    <w:rsid w:val="0006500B"/>
    <w:rsid w:val="00071EBE"/>
    <w:rsid w:val="000829DF"/>
    <w:rsid w:val="000A488B"/>
    <w:rsid w:val="000B16AA"/>
    <w:rsid w:val="000C1F9F"/>
    <w:rsid w:val="000C21A8"/>
    <w:rsid w:val="000C76A7"/>
    <w:rsid w:val="000D1D60"/>
    <w:rsid w:val="000D52E4"/>
    <w:rsid w:val="000D6916"/>
    <w:rsid w:val="000E1F84"/>
    <w:rsid w:val="000E3722"/>
    <w:rsid w:val="000F0F17"/>
    <w:rsid w:val="000F20A7"/>
    <w:rsid w:val="000F7377"/>
    <w:rsid w:val="001042A4"/>
    <w:rsid w:val="0011171C"/>
    <w:rsid w:val="00112F49"/>
    <w:rsid w:val="00121C29"/>
    <w:rsid w:val="00125F0D"/>
    <w:rsid w:val="00126FB5"/>
    <w:rsid w:val="00131E75"/>
    <w:rsid w:val="0013485F"/>
    <w:rsid w:val="0014249B"/>
    <w:rsid w:val="0014432A"/>
    <w:rsid w:val="00161BB0"/>
    <w:rsid w:val="00167D55"/>
    <w:rsid w:val="001730EE"/>
    <w:rsid w:val="00174586"/>
    <w:rsid w:val="001808EF"/>
    <w:rsid w:val="00182844"/>
    <w:rsid w:val="0018287A"/>
    <w:rsid w:val="001944DF"/>
    <w:rsid w:val="001A0BEC"/>
    <w:rsid w:val="001A2E1F"/>
    <w:rsid w:val="001B411B"/>
    <w:rsid w:val="001B717C"/>
    <w:rsid w:val="001C026E"/>
    <w:rsid w:val="001C6B11"/>
    <w:rsid w:val="001D5C50"/>
    <w:rsid w:val="001E08B5"/>
    <w:rsid w:val="001E2897"/>
    <w:rsid w:val="001E3BA1"/>
    <w:rsid w:val="001F7C90"/>
    <w:rsid w:val="002005BC"/>
    <w:rsid w:val="002018B2"/>
    <w:rsid w:val="0021315E"/>
    <w:rsid w:val="00234A35"/>
    <w:rsid w:val="0023689A"/>
    <w:rsid w:val="002400E3"/>
    <w:rsid w:val="002415CF"/>
    <w:rsid w:val="00250B8E"/>
    <w:rsid w:val="002616D0"/>
    <w:rsid w:val="00272A08"/>
    <w:rsid w:val="00274DE4"/>
    <w:rsid w:val="0027775A"/>
    <w:rsid w:val="00284B94"/>
    <w:rsid w:val="002A3971"/>
    <w:rsid w:val="002A7325"/>
    <w:rsid w:val="002C43D3"/>
    <w:rsid w:val="002D11E3"/>
    <w:rsid w:val="002E05DF"/>
    <w:rsid w:val="002E76B6"/>
    <w:rsid w:val="002F18BE"/>
    <w:rsid w:val="00303298"/>
    <w:rsid w:val="0030459B"/>
    <w:rsid w:val="00307179"/>
    <w:rsid w:val="00315BF6"/>
    <w:rsid w:val="003218CF"/>
    <w:rsid w:val="00336E80"/>
    <w:rsid w:val="003372E4"/>
    <w:rsid w:val="00344BCD"/>
    <w:rsid w:val="003546FF"/>
    <w:rsid w:val="003569CE"/>
    <w:rsid w:val="00377003"/>
    <w:rsid w:val="0038364E"/>
    <w:rsid w:val="00391C91"/>
    <w:rsid w:val="00392418"/>
    <w:rsid w:val="00396252"/>
    <w:rsid w:val="003B6322"/>
    <w:rsid w:val="003C153D"/>
    <w:rsid w:val="003D1200"/>
    <w:rsid w:val="003D2275"/>
    <w:rsid w:val="003E4295"/>
    <w:rsid w:val="003E6860"/>
    <w:rsid w:val="00400CD2"/>
    <w:rsid w:val="00406332"/>
    <w:rsid w:val="004122B7"/>
    <w:rsid w:val="00420270"/>
    <w:rsid w:val="00431CAE"/>
    <w:rsid w:val="00451208"/>
    <w:rsid w:val="0045797E"/>
    <w:rsid w:val="00461FF3"/>
    <w:rsid w:val="00463147"/>
    <w:rsid w:val="0046527F"/>
    <w:rsid w:val="004673B9"/>
    <w:rsid w:val="004720E9"/>
    <w:rsid w:val="00480E68"/>
    <w:rsid w:val="00497133"/>
    <w:rsid w:val="004A6BDB"/>
    <w:rsid w:val="004C1205"/>
    <w:rsid w:val="004C5279"/>
    <w:rsid w:val="004D6239"/>
    <w:rsid w:val="004E799B"/>
    <w:rsid w:val="004F32CB"/>
    <w:rsid w:val="00505AAE"/>
    <w:rsid w:val="005170CA"/>
    <w:rsid w:val="005250DF"/>
    <w:rsid w:val="00540292"/>
    <w:rsid w:val="00552FB7"/>
    <w:rsid w:val="0055373E"/>
    <w:rsid w:val="00554B84"/>
    <w:rsid w:val="005647E0"/>
    <w:rsid w:val="005A348A"/>
    <w:rsid w:val="005B2E6A"/>
    <w:rsid w:val="005B4A8A"/>
    <w:rsid w:val="005B7A59"/>
    <w:rsid w:val="005C2109"/>
    <w:rsid w:val="005D115F"/>
    <w:rsid w:val="005D2B89"/>
    <w:rsid w:val="005D7CE6"/>
    <w:rsid w:val="005E0A48"/>
    <w:rsid w:val="005E36D2"/>
    <w:rsid w:val="005E46E5"/>
    <w:rsid w:val="005F044B"/>
    <w:rsid w:val="006145FC"/>
    <w:rsid w:val="0061770D"/>
    <w:rsid w:val="00621CAF"/>
    <w:rsid w:val="00623560"/>
    <w:rsid w:val="00624C69"/>
    <w:rsid w:val="00625B76"/>
    <w:rsid w:val="006260FB"/>
    <w:rsid w:val="00653CCB"/>
    <w:rsid w:val="00667C97"/>
    <w:rsid w:val="00671FEB"/>
    <w:rsid w:val="006735B0"/>
    <w:rsid w:val="00682AB6"/>
    <w:rsid w:val="006A426B"/>
    <w:rsid w:val="006D0968"/>
    <w:rsid w:val="006D2CC9"/>
    <w:rsid w:val="006E287B"/>
    <w:rsid w:val="006F3C47"/>
    <w:rsid w:val="006F66AA"/>
    <w:rsid w:val="00700099"/>
    <w:rsid w:val="00707460"/>
    <w:rsid w:val="00712C17"/>
    <w:rsid w:val="00713B3E"/>
    <w:rsid w:val="00713F10"/>
    <w:rsid w:val="00721491"/>
    <w:rsid w:val="00734CF0"/>
    <w:rsid w:val="00744AE2"/>
    <w:rsid w:val="00756B92"/>
    <w:rsid w:val="00757BB8"/>
    <w:rsid w:val="00763662"/>
    <w:rsid w:val="00765F22"/>
    <w:rsid w:val="00780026"/>
    <w:rsid w:val="007913D4"/>
    <w:rsid w:val="00797F6A"/>
    <w:rsid w:val="007D0D5E"/>
    <w:rsid w:val="007D1D29"/>
    <w:rsid w:val="007D67F8"/>
    <w:rsid w:val="007E0707"/>
    <w:rsid w:val="007F0CA6"/>
    <w:rsid w:val="007F5B6F"/>
    <w:rsid w:val="007F60A1"/>
    <w:rsid w:val="00802E5A"/>
    <w:rsid w:val="00806C15"/>
    <w:rsid w:val="00807B12"/>
    <w:rsid w:val="008251FF"/>
    <w:rsid w:val="00825840"/>
    <w:rsid w:val="008260AA"/>
    <w:rsid w:val="00826D11"/>
    <w:rsid w:val="00833AF9"/>
    <w:rsid w:val="00834351"/>
    <w:rsid w:val="00836F06"/>
    <w:rsid w:val="00851375"/>
    <w:rsid w:val="00852C04"/>
    <w:rsid w:val="008664B0"/>
    <w:rsid w:val="00873370"/>
    <w:rsid w:val="00881673"/>
    <w:rsid w:val="00882494"/>
    <w:rsid w:val="0088252B"/>
    <w:rsid w:val="00891E21"/>
    <w:rsid w:val="008950A1"/>
    <w:rsid w:val="008A5D79"/>
    <w:rsid w:val="008B6B38"/>
    <w:rsid w:val="008C7A0F"/>
    <w:rsid w:val="008D2DF9"/>
    <w:rsid w:val="008E16D5"/>
    <w:rsid w:val="008E1C65"/>
    <w:rsid w:val="008E6880"/>
    <w:rsid w:val="008E785F"/>
    <w:rsid w:val="008F3D38"/>
    <w:rsid w:val="00900A0E"/>
    <w:rsid w:val="00911240"/>
    <w:rsid w:val="00922980"/>
    <w:rsid w:val="00940E77"/>
    <w:rsid w:val="00944A7F"/>
    <w:rsid w:val="00944B48"/>
    <w:rsid w:val="00966C5D"/>
    <w:rsid w:val="00983491"/>
    <w:rsid w:val="009E698C"/>
    <w:rsid w:val="009F1467"/>
    <w:rsid w:val="009F327B"/>
    <w:rsid w:val="00A07006"/>
    <w:rsid w:val="00A1738C"/>
    <w:rsid w:val="00A361FE"/>
    <w:rsid w:val="00A42143"/>
    <w:rsid w:val="00A44F91"/>
    <w:rsid w:val="00A47065"/>
    <w:rsid w:val="00A50C96"/>
    <w:rsid w:val="00A72CB7"/>
    <w:rsid w:val="00A7695F"/>
    <w:rsid w:val="00A844E1"/>
    <w:rsid w:val="00AA0200"/>
    <w:rsid w:val="00AA0348"/>
    <w:rsid w:val="00AA1292"/>
    <w:rsid w:val="00AD0A1F"/>
    <w:rsid w:val="00AE0C47"/>
    <w:rsid w:val="00AE780D"/>
    <w:rsid w:val="00B07090"/>
    <w:rsid w:val="00B12439"/>
    <w:rsid w:val="00B22BAC"/>
    <w:rsid w:val="00B42D27"/>
    <w:rsid w:val="00B72530"/>
    <w:rsid w:val="00BA41F1"/>
    <w:rsid w:val="00BA6BD5"/>
    <w:rsid w:val="00BB0CB2"/>
    <w:rsid w:val="00BB3DE6"/>
    <w:rsid w:val="00BB5E78"/>
    <w:rsid w:val="00BC198E"/>
    <w:rsid w:val="00BD4F2D"/>
    <w:rsid w:val="00BD5ABD"/>
    <w:rsid w:val="00BD6385"/>
    <w:rsid w:val="00BD6E2A"/>
    <w:rsid w:val="00C02F1B"/>
    <w:rsid w:val="00C12772"/>
    <w:rsid w:val="00C22F42"/>
    <w:rsid w:val="00C24DF1"/>
    <w:rsid w:val="00C3327E"/>
    <w:rsid w:val="00C360F3"/>
    <w:rsid w:val="00C46135"/>
    <w:rsid w:val="00C5182B"/>
    <w:rsid w:val="00C55FBA"/>
    <w:rsid w:val="00C62900"/>
    <w:rsid w:val="00C64237"/>
    <w:rsid w:val="00C7154E"/>
    <w:rsid w:val="00C74F29"/>
    <w:rsid w:val="00C761BD"/>
    <w:rsid w:val="00C76CB1"/>
    <w:rsid w:val="00C809E4"/>
    <w:rsid w:val="00C92276"/>
    <w:rsid w:val="00CA15C2"/>
    <w:rsid w:val="00CA58FA"/>
    <w:rsid w:val="00CB045B"/>
    <w:rsid w:val="00CB06B8"/>
    <w:rsid w:val="00CB3BE1"/>
    <w:rsid w:val="00CC291F"/>
    <w:rsid w:val="00CD3D33"/>
    <w:rsid w:val="00CE631C"/>
    <w:rsid w:val="00D039C9"/>
    <w:rsid w:val="00D05E12"/>
    <w:rsid w:val="00D11EAC"/>
    <w:rsid w:val="00D12AB2"/>
    <w:rsid w:val="00D15D56"/>
    <w:rsid w:val="00D24937"/>
    <w:rsid w:val="00D30518"/>
    <w:rsid w:val="00D32CB2"/>
    <w:rsid w:val="00D34CAA"/>
    <w:rsid w:val="00D437D5"/>
    <w:rsid w:val="00D65460"/>
    <w:rsid w:val="00D72B80"/>
    <w:rsid w:val="00D738CF"/>
    <w:rsid w:val="00D8209B"/>
    <w:rsid w:val="00D83F63"/>
    <w:rsid w:val="00D86F79"/>
    <w:rsid w:val="00D92B53"/>
    <w:rsid w:val="00D92C26"/>
    <w:rsid w:val="00DA61D5"/>
    <w:rsid w:val="00DC73FD"/>
    <w:rsid w:val="00DD14B2"/>
    <w:rsid w:val="00DD2544"/>
    <w:rsid w:val="00DD4554"/>
    <w:rsid w:val="00DD4B7F"/>
    <w:rsid w:val="00DF07F9"/>
    <w:rsid w:val="00E0189F"/>
    <w:rsid w:val="00E02B00"/>
    <w:rsid w:val="00E10E4E"/>
    <w:rsid w:val="00E115EE"/>
    <w:rsid w:val="00E127D8"/>
    <w:rsid w:val="00E128A7"/>
    <w:rsid w:val="00E31219"/>
    <w:rsid w:val="00E33D69"/>
    <w:rsid w:val="00E37343"/>
    <w:rsid w:val="00E46F87"/>
    <w:rsid w:val="00E5687E"/>
    <w:rsid w:val="00E5689C"/>
    <w:rsid w:val="00E60C3A"/>
    <w:rsid w:val="00E638F1"/>
    <w:rsid w:val="00E664BE"/>
    <w:rsid w:val="00E733A1"/>
    <w:rsid w:val="00E84CC1"/>
    <w:rsid w:val="00E84FB1"/>
    <w:rsid w:val="00E87504"/>
    <w:rsid w:val="00EB1A02"/>
    <w:rsid w:val="00EB74A3"/>
    <w:rsid w:val="00EC1283"/>
    <w:rsid w:val="00EC6DDC"/>
    <w:rsid w:val="00EE66DC"/>
    <w:rsid w:val="00EE7998"/>
    <w:rsid w:val="00EF4334"/>
    <w:rsid w:val="00EF4A2E"/>
    <w:rsid w:val="00EF5B39"/>
    <w:rsid w:val="00F0417E"/>
    <w:rsid w:val="00F13A4C"/>
    <w:rsid w:val="00F310D5"/>
    <w:rsid w:val="00F33D90"/>
    <w:rsid w:val="00F36460"/>
    <w:rsid w:val="00F60D0F"/>
    <w:rsid w:val="00F60E31"/>
    <w:rsid w:val="00F61EB8"/>
    <w:rsid w:val="00F62DF2"/>
    <w:rsid w:val="00F778AC"/>
    <w:rsid w:val="00F82DEC"/>
    <w:rsid w:val="00F847B1"/>
    <w:rsid w:val="00F85CE3"/>
    <w:rsid w:val="00F94727"/>
    <w:rsid w:val="00FA16B2"/>
    <w:rsid w:val="00FB2B0D"/>
    <w:rsid w:val="00FC0657"/>
    <w:rsid w:val="00FD07ED"/>
    <w:rsid w:val="00FF0058"/>
    <w:rsid w:val="00FF400E"/>
    <w:rsid w:val="00FF57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8279F"/>
  <w15:chartTrackingRefBased/>
  <w15:docId w15:val="{815DFD8C-5CE8-4F08-9A46-78709FC93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8FA"/>
    <w:pPr>
      <w:jc w:val="both"/>
    </w:pPr>
    <w:rPr>
      <w:sz w:val="22"/>
    </w:rPr>
  </w:style>
  <w:style w:type="paragraph" w:styleId="Heading1">
    <w:name w:val="heading 1"/>
    <w:basedOn w:val="Normal"/>
    <w:next w:val="Normal"/>
    <w:link w:val="Heading1Char"/>
    <w:autoRedefine/>
    <w:uiPriority w:val="9"/>
    <w:qFormat/>
    <w:rsid w:val="00826D11"/>
    <w:pPr>
      <w:keepNext/>
      <w:keepLines/>
      <w:spacing w:before="360" w:after="80"/>
      <w:outlineLvl w:val="0"/>
    </w:pPr>
    <w:rPr>
      <w:rFonts w:asciiTheme="majorHAnsi" w:eastAsiaTheme="majorEastAsia" w:hAnsiTheme="majorHAnsi" w:cstheme="majorBidi"/>
      <w:color w:val="2F5496" w:themeColor="accent1" w:themeShade="BF"/>
      <w:sz w:val="28"/>
      <w:szCs w:val="28"/>
    </w:rPr>
  </w:style>
  <w:style w:type="paragraph" w:styleId="Heading2">
    <w:name w:val="heading 2"/>
    <w:basedOn w:val="Normal"/>
    <w:next w:val="Normal"/>
    <w:link w:val="Heading2Char"/>
    <w:autoRedefine/>
    <w:uiPriority w:val="9"/>
    <w:unhideWhenUsed/>
    <w:qFormat/>
    <w:rsid w:val="00E0189F"/>
    <w:pPr>
      <w:keepNext/>
      <w:keepLines/>
      <w:numPr>
        <w:numId w:val="7"/>
      </w:numPr>
      <w:spacing w:after="80"/>
      <w:outlineLvl w:val="1"/>
    </w:pPr>
    <w:rPr>
      <w:rFonts w:asciiTheme="majorHAnsi" w:eastAsiaTheme="majorEastAsia" w:hAnsiTheme="majorHAnsi" w:cstheme="majorBidi"/>
      <w:color w:val="2F5496" w:themeColor="accent1" w:themeShade="BF"/>
      <w:sz w:val="26"/>
      <w:szCs w:val="32"/>
    </w:rPr>
  </w:style>
  <w:style w:type="paragraph" w:styleId="Heading3">
    <w:name w:val="heading 3"/>
    <w:basedOn w:val="Normal"/>
    <w:next w:val="Normal"/>
    <w:link w:val="Heading3Char"/>
    <w:autoRedefine/>
    <w:uiPriority w:val="9"/>
    <w:unhideWhenUsed/>
    <w:qFormat/>
    <w:rsid w:val="00552FB7"/>
    <w:pPr>
      <w:keepNext/>
      <w:keepLines/>
      <w:numPr>
        <w:numId w:val="9"/>
      </w:numPr>
      <w:spacing w:before="160" w:after="80"/>
      <w:outlineLvl w:val="2"/>
    </w:pPr>
    <w:rPr>
      <w:rFonts w:eastAsiaTheme="majorEastAsia" w:cstheme="majorBidi"/>
      <w:bCs/>
      <w:color w:val="2F5496" w:themeColor="accent1" w:themeShade="BF"/>
      <w:szCs w:val="28"/>
    </w:rPr>
  </w:style>
  <w:style w:type="paragraph" w:styleId="Heading4">
    <w:name w:val="heading 4"/>
    <w:basedOn w:val="Normal"/>
    <w:next w:val="Normal"/>
    <w:link w:val="Heading4Char"/>
    <w:uiPriority w:val="9"/>
    <w:unhideWhenUsed/>
    <w:qFormat/>
    <w:rsid w:val="00707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D11"/>
    <w:rPr>
      <w:rFonts w:asciiTheme="majorHAnsi" w:eastAsiaTheme="majorEastAsia" w:hAnsiTheme="majorHAnsi" w:cstheme="majorBidi"/>
      <w:color w:val="2F5496" w:themeColor="accent1" w:themeShade="BF"/>
      <w:sz w:val="28"/>
      <w:szCs w:val="28"/>
    </w:rPr>
  </w:style>
  <w:style w:type="character" w:customStyle="1" w:styleId="Heading2Char">
    <w:name w:val="Heading 2 Char"/>
    <w:basedOn w:val="DefaultParagraphFont"/>
    <w:link w:val="Heading2"/>
    <w:uiPriority w:val="9"/>
    <w:rsid w:val="00E0189F"/>
    <w:rPr>
      <w:rFonts w:asciiTheme="majorHAnsi" w:eastAsiaTheme="majorEastAsia" w:hAnsiTheme="majorHAnsi" w:cstheme="majorBidi"/>
      <w:color w:val="2F5496" w:themeColor="accent1" w:themeShade="BF"/>
      <w:sz w:val="26"/>
      <w:szCs w:val="32"/>
    </w:rPr>
  </w:style>
  <w:style w:type="character" w:customStyle="1" w:styleId="Heading3Char">
    <w:name w:val="Heading 3 Char"/>
    <w:basedOn w:val="DefaultParagraphFont"/>
    <w:link w:val="Heading3"/>
    <w:uiPriority w:val="9"/>
    <w:rsid w:val="00552FB7"/>
    <w:rPr>
      <w:rFonts w:eastAsiaTheme="majorEastAsia" w:cstheme="majorBidi"/>
      <w:bCs/>
      <w:color w:val="2F5496" w:themeColor="accent1" w:themeShade="BF"/>
      <w:sz w:val="22"/>
      <w:szCs w:val="28"/>
    </w:rPr>
  </w:style>
  <w:style w:type="character" w:customStyle="1" w:styleId="Heading4Char">
    <w:name w:val="Heading 4 Char"/>
    <w:basedOn w:val="DefaultParagraphFont"/>
    <w:link w:val="Heading4"/>
    <w:uiPriority w:val="9"/>
    <w:rsid w:val="00707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460"/>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E664BE"/>
    <w:pPr>
      <w:spacing w:after="80" w:line="240" w:lineRule="auto"/>
      <w:contextualSpacing/>
      <w:jc w:val="center"/>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E664BE"/>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707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4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460"/>
    <w:rPr>
      <w:i/>
      <w:iCs/>
      <w:color w:val="404040" w:themeColor="text1" w:themeTint="BF"/>
    </w:rPr>
  </w:style>
  <w:style w:type="paragraph" w:styleId="ListParagraph">
    <w:name w:val="List Paragraph"/>
    <w:basedOn w:val="Normal"/>
    <w:uiPriority w:val="34"/>
    <w:qFormat/>
    <w:rsid w:val="00707460"/>
    <w:pPr>
      <w:ind w:left="720"/>
      <w:contextualSpacing/>
    </w:pPr>
  </w:style>
  <w:style w:type="character" w:styleId="IntenseEmphasis">
    <w:name w:val="Intense Emphasis"/>
    <w:basedOn w:val="DefaultParagraphFont"/>
    <w:uiPriority w:val="21"/>
    <w:qFormat/>
    <w:rsid w:val="00707460"/>
    <w:rPr>
      <w:i/>
      <w:iCs/>
      <w:color w:val="2F5496" w:themeColor="accent1" w:themeShade="BF"/>
    </w:rPr>
  </w:style>
  <w:style w:type="paragraph" w:styleId="IntenseQuote">
    <w:name w:val="Intense Quote"/>
    <w:basedOn w:val="Normal"/>
    <w:next w:val="Normal"/>
    <w:link w:val="IntenseQuoteChar"/>
    <w:uiPriority w:val="30"/>
    <w:qFormat/>
    <w:rsid w:val="00707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460"/>
    <w:rPr>
      <w:i/>
      <w:iCs/>
      <w:color w:val="2F5496" w:themeColor="accent1" w:themeShade="BF"/>
    </w:rPr>
  </w:style>
  <w:style w:type="character" w:styleId="IntenseReference">
    <w:name w:val="Intense Reference"/>
    <w:basedOn w:val="DefaultParagraphFont"/>
    <w:uiPriority w:val="32"/>
    <w:qFormat/>
    <w:rsid w:val="00707460"/>
    <w:rPr>
      <w:b/>
      <w:bCs/>
      <w:smallCaps/>
      <w:color w:val="2F5496" w:themeColor="accent1" w:themeShade="BF"/>
      <w:spacing w:val="5"/>
    </w:rPr>
  </w:style>
  <w:style w:type="paragraph" w:styleId="NoSpacing">
    <w:name w:val="No Spacing"/>
    <w:link w:val="NoSpacingChar"/>
    <w:uiPriority w:val="1"/>
    <w:qFormat/>
    <w:rsid w:val="00F310D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310D5"/>
    <w:rPr>
      <w:rFonts w:eastAsiaTheme="minorEastAsia"/>
      <w:kern w:val="0"/>
      <w:sz w:val="22"/>
      <w:szCs w:val="22"/>
      <w14:ligatures w14:val="none"/>
    </w:rPr>
  </w:style>
  <w:style w:type="paragraph" w:styleId="Header">
    <w:name w:val="header"/>
    <w:basedOn w:val="Normal"/>
    <w:link w:val="HeaderChar"/>
    <w:uiPriority w:val="99"/>
    <w:unhideWhenUsed/>
    <w:rsid w:val="00624C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4C69"/>
  </w:style>
  <w:style w:type="paragraph" w:styleId="Footer">
    <w:name w:val="footer"/>
    <w:basedOn w:val="Normal"/>
    <w:link w:val="FooterChar"/>
    <w:uiPriority w:val="99"/>
    <w:unhideWhenUsed/>
    <w:rsid w:val="00624C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4C69"/>
  </w:style>
  <w:style w:type="paragraph" w:styleId="TOCHeading">
    <w:name w:val="TOC Heading"/>
    <w:basedOn w:val="Heading1"/>
    <w:next w:val="Normal"/>
    <w:uiPriority w:val="39"/>
    <w:unhideWhenUsed/>
    <w:qFormat/>
    <w:rsid w:val="001808E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808EF"/>
    <w:pPr>
      <w:spacing w:before="240" w:after="120"/>
    </w:pPr>
    <w:rPr>
      <w:rFonts w:cstheme="minorHAnsi"/>
      <w:b/>
      <w:bCs/>
      <w:sz w:val="20"/>
    </w:rPr>
  </w:style>
  <w:style w:type="paragraph" w:styleId="TOC2">
    <w:name w:val="toc 2"/>
    <w:basedOn w:val="Normal"/>
    <w:next w:val="Normal"/>
    <w:autoRedefine/>
    <w:uiPriority w:val="39"/>
    <w:unhideWhenUsed/>
    <w:rsid w:val="001808EF"/>
    <w:pPr>
      <w:spacing w:before="120" w:after="0"/>
      <w:ind w:left="240"/>
    </w:pPr>
    <w:rPr>
      <w:rFonts w:cstheme="minorHAnsi"/>
      <w:i/>
      <w:iCs/>
      <w:sz w:val="20"/>
    </w:rPr>
  </w:style>
  <w:style w:type="paragraph" w:styleId="TOC3">
    <w:name w:val="toc 3"/>
    <w:basedOn w:val="Normal"/>
    <w:next w:val="Normal"/>
    <w:autoRedefine/>
    <w:uiPriority w:val="39"/>
    <w:unhideWhenUsed/>
    <w:rsid w:val="00EE66DC"/>
    <w:pPr>
      <w:tabs>
        <w:tab w:val="left" w:pos="960"/>
        <w:tab w:val="right" w:leader="dot" w:pos="9350"/>
      </w:tabs>
      <w:spacing w:after="0"/>
      <w:ind w:left="480"/>
    </w:pPr>
    <w:rPr>
      <w:rFonts w:cstheme="minorHAnsi"/>
      <w:sz w:val="20"/>
    </w:rPr>
  </w:style>
  <w:style w:type="character" w:styleId="Hyperlink">
    <w:name w:val="Hyperlink"/>
    <w:basedOn w:val="DefaultParagraphFont"/>
    <w:uiPriority w:val="99"/>
    <w:unhideWhenUsed/>
    <w:rsid w:val="001808EF"/>
    <w:rPr>
      <w:color w:val="0563C1" w:themeColor="hyperlink"/>
      <w:u w:val="single"/>
    </w:rPr>
  </w:style>
  <w:style w:type="paragraph" w:styleId="TOC4">
    <w:name w:val="toc 4"/>
    <w:basedOn w:val="Normal"/>
    <w:next w:val="Normal"/>
    <w:autoRedefine/>
    <w:uiPriority w:val="39"/>
    <w:unhideWhenUsed/>
    <w:rsid w:val="001808EF"/>
    <w:pPr>
      <w:spacing w:after="0"/>
      <w:ind w:left="720"/>
    </w:pPr>
    <w:rPr>
      <w:rFonts w:cstheme="minorHAnsi"/>
      <w:sz w:val="20"/>
    </w:rPr>
  </w:style>
  <w:style w:type="paragraph" w:styleId="TOC5">
    <w:name w:val="toc 5"/>
    <w:basedOn w:val="Normal"/>
    <w:next w:val="Normal"/>
    <w:autoRedefine/>
    <w:uiPriority w:val="39"/>
    <w:unhideWhenUsed/>
    <w:rsid w:val="001808EF"/>
    <w:pPr>
      <w:spacing w:after="0"/>
      <w:ind w:left="960"/>
    </w:pPr>
    <w:rPr>
      <w:rFonts w:cstheme="minorHAnsi"/>
      <w:sz w:val="20"/>
    </w:rPr>
  </w:style>
  <w:style w:type="paragraph" w:styleId="TOC6">
    <w:name w:val="toc 6"/>
    <w:basedOn w:val="Normal"/>
    <w:next w:val="Normal"/>
    <w:autoRedefine/>
    <w:uiPriority w:val="39"/>
    <w:unhideWhenUsed/>
    <w:rsid w:val="001808EF"/>
    <w:pPr>
      <w:spacing w:after="0"/>
      <w:ind w:left="1200"/>
    </w:pPr>
    <w:rPr>
      <w:rFonts w:cstheme="minorHAnsi"/>
      <w:sz w:val="20"/>
    </w:rPr>
  </w:style>
  <w:style w:type="paragraph" w:styleId="TOC7">
    <w:name w:val="toc 7"/>
    <w:basedOn w:val="Normal"/>
    <w:next w:val="Normal"/>
    <w:autoRedefine/>
    <w:uiPriority w:val="39"/>
    <w:unhideWhenUsed/>
    <w:rsid w:val="001808EF"/>
    <w:pPr>
      <w:spacing w:after="0"/>
      <w:ind w:left="1440"/>
    </w:pPr>
    <w:rPr>
      <w:rFonts w:cstheme="minorHAnsi"/>
      <w:sz w:val="20"/>
    </w:rPr>
  </w:style>
  <w:style w:type="paragraph" w:styleId="TOC8">
    <w:name w:val="toc 8"/>
    <w:basedOn w:val="Normal"/>
    <w:next w:val="Normal"/>
    <w:autoRedefine/>
    <w:uiPriority w:val="39"/>
    <w:unhideWhenUsed/>
    <w:rsid w:val="001808EF"/>
    <w:pPr>
      <w:spacing w:after="0"/>
      <w:ind w:left="1680"/>
    </w:pPr>
    <w:rPr>
      <w:rFonts w:cstheme="minorHAnsi"/>
      <w:sz w:val="20"/>
    </w:rPr>
  </w:style>
  <w:style w:type="paragraph" w:styleId="TOC9">
    <w:name w:val="toc 9"/>
    <w:basedOn w:val="Normal"/>
    <w:next w:val="Normal"/>
    <w:autoRedefine/>
    <w:uiPriority w:val="39"/>
    <w:unhideWhenUsed/>
    <w:rsid w:val="001808EF"/>
    <w:pPr>
      <w:spacing w:after="0"/>
      <w:ind w:left="1920"/>
    </w:pPr>
    <w:rPr>
      <w:rFonts w:cstheme="minorHAnsi"/>
      <w:sz w:val="20"/>
    </w:rPr>
  </w:style>
  <w:style w:type="paragraph" w:styleId="Bibliography">
    <w:name w:val="Bibliography"/>
    <w:basedOn w:val="Normal"/>
    <w:next w:val="Normal"/>
    <w:uiPriority w:val="37"/>
    <w:unhideWhenUsed/>
    <w:rsid w:val="00461FF3"/>
    <w:pPr>
      <w:spacing w:after="240" w:line="240" w:lineRule="auto"/>
      <w:ind w:left="720" w:hanging="720"/>
    </w:pPr>
  </w:style>
  <w:style w:type="table" w:styleId="TableGrid">
    <w:name w:val="Table Grid"/>
    <w:basedOn w:val="TableNormal"/>
    <w:uiPriority w:val="39"/>
    <w:rsid w:val="005B2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02B00"/>
    <w:rPr>
      <w:color w:val="605E5C"/>
      <w:shd w:val="clear" w:color="auto" w:fill="E1DFDD"/>
    </w:rPr>
  </w:style>
  <w:style w:type="character" w:styleId="FollowedHyperlink">
    <w:name w:val="FollowedHyperlink"/>
    <w:basedOn w:val="DefaultParagraphFont"/>
    <w:uiPriority w:val="99"/>
    <w:semiHidden/>
    <w:unhideWhenUsed/>
    <w:rsid w:val="00E02B00"/>
    <w:rPr>
      <w:color w:val="954F72" w:themeColor="followedHyperlink"/>
      <w:u w:val="single"/>
    </w:rPr>
  </w:style>
  <w:style w:type="paragraph" w:styleId="FootnoteText">
    <w:name w:val="footnote text"/>
    <w:basedOn w:val="Normal"/>
    <w:link w:val="FootnoteTextChar"/>
    <w:uiPriority w:val="99"/>
    <w:semiHidden/>
    <w:unhideWhenUsed/>
    <w:rsid w:val="003B63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B6322"/>
    <w:rPr>
      <w:sz w:val="20"/>
      <w:szCs w:val="20"/>
    </w:rPr>
  </w:style>
  <w:style w:type="character" w:styleId="FootnoteReference">
    <w:name w:val="footnote reference"/>
    <w:basedOn w:val="DefaultParagraphFont"/>
    <w:uiPriority w:val="99"/>
    <w:semiHidden/>
    <w:unhideWhenUsed/>
    <w:rsid w:val="003B6322"/>
    <w:rPr>
      <w:vertAlign w:val="superscript"/>
    </w:rPr>
  </w:style>
  <w:style w:type="paragraph" w:styleId="EndnoteText">
    <w:name w:val="endnote text"/>
    <w:basedOn w:val="Normal"/>
    <w:link w:val="EndnoteTextChar"/>
    <w:uiPriority w:val="99"/>
    <w:semiHidden/>
    <w:unhideWhenUsed/>
    <w:rsid w:val="003B63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B6322"/>
    <w:rPr>
      <w:sz w:val="20"/>
      <w:szCs w:val="20"/>
    </w:rPr>
  </w:style>
  <w:style w:type="character" w:styleId="EndnoteReference">
    <w:name w:val="endnote reference"/>
    <w:basedOn w:val="DefaultParagraphFont"/>
    <w:uiPriority w:val="99"/>
    <w:semiHidden/>
    <w:unhideWhenUsed/>
    <w:rsid w:val="003B6322"/>
    <w:rPr>
      <w:vertAlign w:val="superscript"/>
    </w:rPr>
  </w:style>
  <w:style w:type="character" w:styleId="PlaceholderText">
    <w:name w:val="Placeholder Text"/>
    <w:basedOn w:val="DefaultParagraphFont"/>
    <w:uiPriority w:val="99"/>
    <w:semiHidden/>
    <w:rsid w:val="000E1F84"/>
    <w:rPr>
      <w:color w:val="666666"/>
    </w:rPr>
  </w:style>
  <w:style w:type="paragraph" w:styleId="NormalWeb">
    <w:name w:val="Normal (Web)"/>
    <w:basedOn w:val="Normal"/>
    <w:uiPriority w:val="99"/>
    <w:semiHidden/>
    <w:unhideWhenUsed/>
    <w:rsid w:val="000829DF"/>
    <w:pPr>
      <w:spacing w:before="100" w:beforeAutospacing="1" w:after="100" w:afterAutospacing="1" w:line="240" w:lineRule="auto"/>
      <w:jc w:val="left"/>
    </w:pPr>
    <w:rPr>
      <w:rFonts w:ascii="Times New Roman" w:eastAsia="Times New Roman" w:hAnsi="Times New Roman" w:cs="Times New Roman"/>
      <w:kern w:val="0"/>
      <w:sz w:val="24"/>
      <w14:ligatures w14:val="none"/>
    </w:rPr>
  </w:style>
  <w:style w:type="character" w:customStyle="1" w:styleId="math-inline">
    <w:name w:val="math-inline"/>
    <w:basedOn w:val="DefaultParagraphFont"/>
    <w:rsid w:val="000829DF"/>
  </w:style>
  <w:style w:type="character" w:styleId="HTMLCode">
    <w:name w:val="HTML Code"/>
    <w:basedOn w:val="DefaultParagraphFont"/>
    <w:uiPriority w:val="99"/>
    <w:semiHidden/>
    <w:unhideWhenUsed/>
    <w:rsid w:val="00D05E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12327">
      <w:bodyDiv w:val="1"/>
      <w:marLeft w:val="0"/>
      <w:marRight w:val="0"/>
      <w:marTop w:val="0"/>
      <w:marBottom w:val="0"/>
      <w:divBdr>
        <w:top w:val="none" w:sz="0" w:space="0" w:color="auto"/>
        <w:left w:val="none" w:sz="0" w:space="0" w:color="auto"/>
        <w:bottom w:val="none" w:sz="0" w:space="0" w:color="auto"/>
        <w:right w:val="none" w:sz="0" w:space="0" w:color="auto"/>
      </w:divBdr>
    </w:div>
    <w:div w:id="166289530">
      <w:bodyDiv w:val="1"/>
      <w:marLeft w:val="0"/>
      <w:marRight w:val="0"/>
      <w:marTop w:val="0"/>
      <w:marBottom w:val="0"/>
      <w:divBdr>
        <w:top w:val="none" w:sz="0" w:space="0" w:color="auto"/>
        <w:left w:val="none" w:sz="0" w:space="0" w:color="auto"/>
        <w:bottom w:val="none" w:sz="0" w:space="0" w:color="auto"/>
        <w:right w:val="none" w:sz="0" w:space="0" w:color="auto"/>
      </w:divBdr>
    </w:div>
    <w:div w:id="269818663">
      <w:bodyDiv w:val="1"/>
      <w:marLeft w:val="0"/>
      <w:marRight w:val="0"/>
      <w:marTop w:val="0"/>
      <w:marBottom w:val="0"/>
      <w:divBdr>
        <w:top w:val="none" w:sz="0" w:space="0" w:color="auto"/>
        <w:left w:val="none" w:sz="0" w:space="0" w:color="auto"/>
        <w:bottom w:val="none" w:sz="0" w:space="0" w:color="auto"/>
        <w:right w:val="none" w:sz="0" w:space="0" w:color="auto"/>
      </w:divBdr>
    </w:div>
    <w:div w:id="274338341">
      <w:bodyDiv w:val="1"/>
      <w:marLeft w:val="0"/>
      <w:marRight w:val="0"/>
      <w:marTop w:val="0"/>
      <w:marBottom w:val="0"/>
      <w:divBdr>
        <w:top w:val="none" w:sz="0" w:space="0" w:color="auto"/>
        <w:left w:val="none" w:sz="0" w:space="0" w:color="auto"/>
        <w:bottom w:val="none" w:sz="0" w:space="0" w:color="auto"/>
        <w:right w:val="none" w:sz="0" w:space="0" w:color="auto"/>
      </w:divBdr>
    </w:div>
    <w:div w:id="342705214">
      <w:bodyDiv w:val="1"/>
      <w:marLeft w:val="0"/>
      <w:marRight w:val="0"/>
      <w:marTop w:val="0"/>
      <w:marBottom w:val="0"/>
      <w:divBdr>
        <w:top w:val="none" w:sz="0" w:space="0" w:color="auto"/>
        <w:left w:val="none" w:sz="0" w:space="0" w:color="auto"/>
        <w:bottom w:val="none" w:sz="0" w:space="0" w:color="auto"/>
        <w:right w:val="none" w:sz="0" w:space="0" w:color="auto"/>
      </w:divBdr>
    </w:div>
    <w:div w:id="414667068">
      <w:bodyDiv w:val="1"/>
      <w:marLeft w:val="0"/>
      <w:marRight w:val="0"/>
      <w:marTop w:val="0"/>
      <w:marBottom w:val="0"/>
      <w:divBdr>
        <w:top w:val="none" w:sz="0" w:space="0" w:color="auto"/>
        <w:left w:val="none" w:sz="0" w:space="0" w:color="auto"/>
        <w:bottom w:val="none" w:sz="0" w:space="0" w:color="auto"/>
        <w:right w:val="none" w:sz="0" w:space="0" w:color="auto"/>
      </w:divBdr>
    </w:div>
    <w:div w:id="493644498">
      <w:bodyDiv w:val="1"/>
      <w:marLeft w:val="0"/>
      <w:marRight w:val="0"/>
      <w:marTop w:val="0"/>
      <w:marBottom w:val="0"/>
      <w:divBdr>
        <w:top w:val="none" w:sz="0" w:space="0" w:color="auto"/>
        <w:left w:val="none" w:sz="0" w:space="0" w:color="auto"/>
        <w:bottom w:val="none" w:sz="0" w:space="0" w:color="auto"/>
        <w:right w:val="none" w:sz="0" w:space="0" w:color="auto"/>
      </w:divBdr>
      <w:divsChild>
        <w:div w:id="567224181">
          <w:marLeft w:val="0"/>
          <w:marRight w:val="0"/>
          <w:marTop w:val="0"/>
          <w:marBottom w:val="0"/>
          <w:divBdr>
            <w:top w:val="none" w:sz="0" w:space="0" w:color="auto"/>
            <w:left w:val="none" w:sz="0" w:space="0" w:color="auto"/>
            <w:bottom w:val="none" w:sz="0" w:space="0" w:color="auto"/>
            <w:right w:val="none" w:sz="0" w:space="0" w:color="auto"/>
          </w:divBdr>
          <w:divsChild>
            <w:div w:id="26029223">
              <w:marLeft w:val="0"/>
              <w:marRight w:val="0"/>
              <w:marTop w:val="0"/>
              <w:marBottom w:val="0"/>
              <w:divBdr>
                <w:top w:val="none" w:sz="0" w:space="0" w:color="auto"/>
                <w:left w:val="none" w:sz="0" w:space="0" w:color="auto"/>
                <w:bottom w:val="none" w:sz="0" w:space="0" w:color="auto"/>
                <w:right w:val="none" w:sz="0" w:space="0" w:color="auto"/>
              </w:divBdr>
            </w:div>
          </w:divsChild>
        </w:div>
        <w:div w:id="257063575">
          <w:marLeft w:val="0"/>
          <w:marRight w:val="0"/>
          <w:marTop w:val="0"/>
          <w:marBottom w:val="0"/>
          <w:divBdr>
            <w:top w:val="none" w:sz="0" w:space="0" w:color="auto"/>
            <w:left w:val="none" w:sz="0" w:space="0" w:color="auto"/>
            <w:bottom w:val="none" w:sz="0" w:space="0" w:color="auto"/>
            <w:right w:val="none" w:sz="0" w:space="0" w:color="auto"/>
          </w:divBdr>
          <w:divsChild>
            <w:div w:id="14507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5330">
      <w:bodyDiv w:val="1"/>
      <w:marLeft w:val="0"/>
      <w:marRight w:val="0"/>
      <w:marTop w:val="0"/>
      <w:marBottom w:val="0"/>
      <w:divBdr>
        <w:top w:val="none" w:sz="0" w:space="0" w:color="auto"/>
        <w:left w:val="none" w:sz="0" w:space="0" w:color="auto"/>
        <w:bottom w:val="none" w:sz="0" w:space="0" w:color="auto"/>
        <w:right w:val="none" w:sz="0" w:space="0" w:color="auto"/>
      </w:divBdr>
      <w:divsChild>
        <w:div w:id="1207446323">
          <w:marLeft w:val="0"/>
          <w:marRight w:val="0"/>
          <w:marTop w:val="0"/>
          <w:marBottom w:val="0"/>
          <w:divBdr>
            <w:top w:val="none" w:sz="0" w:space="0" w:color="auto"/>
            <w:left w:val="none" w:sz="0" w:space="0" w:color="auto"/>
            <w:bottom w:val="none" w:sz="0" w:space="0" w:color="auto"/>
            <w:right w:val="none" w:sz="0" w:space="0" w:color="auto"/>
          </w:divBdr>
          <w:divsChild>
            <w:div w:id="16874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94348">
      <w:bodyDiv w:val="1"/>
      <w:marLeft w:val="0"/>
      <w:marRight w:val="0"/>
      <w:marTop w:val="0"/>
      <w:marBottom w:val="0"/>
      <w:divBdr>
        <w:top w:val="none" w:sz="0" w:space="0" w:color="auto"/>
        <w:left w:val="none" w:sz="0" w:space="0" w:color="auto"/>
        <w:bottom w:val="none" w:sz="0" w:space="0" w:color="auto"/>
        <w:right w:val="none" w:sz="0" w:space="0" w:color="auto"/>
      </w:divBdr>
    </w:div>
    <w:div w:id="742067433">
      <w:bodyDiv w:val="1"/>
      <w:marLeft w:val="0"/>
      <w:marRight w:val="0"/>
      <w:marTop w:val="0"/>
      <w:marBottom w:val="0"/>
      <w:divBdr>
        <w:top w:val="none" w:sz="0" w:space="0" w:color="auto"/>
        <w:left w:val="none" w:sz="0" w:space="0" w:color="auto"/>
        <w:bottom w:val="none" w:sz="0" w:space="0" w:color="auto"/>
        <w:right w:val="none" w:sz="0" w:space="0" w:color="auto"/>
      </w:divBdr>
      <w:divsChild>
        <w:div w:id="836652469">
          <w:marLeft w:val="0"/>
          <w:marRight w:val="0"/>
          <w:marTop w:val="0"/>
          <w:marBottom w:val="0"/>
          <w:divBdr>
            <w:top w:val="none" w:sz="0" w:space="0" w:color="auto"/>
            <w:left w:val="none" w:sz="0" w:space="0" w:color="auto"/>
            <w:bottom w:val="none" w:sz="0" w:space="0" w:color="auto"/>
            <w:right w:val="none" w:sz="0" w:space="0" w:color="auto"/>
          </w:divBdr>
        </w:div>
      </w:divsChild>
    </w:div>
    <w:div w:id="775558198">
      <w:bodyDiv w:val="1"/>
      <w:marLeft w:val="0"/>
      <w:marRight w:val="0"/>
      <w:marTop w:val="0"/>
      <w:marBottom w:val="0"/>
      <w:divBdr>
        <w:top w:val="none" w:sz="0" w:space="0" w:color="auto"/>
        <w:left w:val="none" w:sz="0" w:space="0" w:color="auto"/>
        <w:bottom w:val="none" w:sz="0" w:space="0" w:color="auto"/>
        <w:right w:val="none" w:sz="0" w:space="0" w:color="auto"/>
      </w:divBdr>
    </w:div>
    <w:div w:id="801537834">
      <w:bodyDiv w:val="1"/>
      <w:marLeft w:val="0"/>
      <w:marRight w:val="0"/>
      <w:marTop w:val="0"/>
      <w:marBottom w:val="0"/>
      <w:divBdr>
        <w:top w:val="none" w:sz="0" w:space="0" w:color="auto"/>
        <w:left w:val="none" w:sz="0" w:space="0" w:color="auto"/>
        <w:bottom w:val="none" w:sz="0" w:space="0" w:color="auto"/>
        <w:right w:val="none" w:sz="0" w:space="0" w:color="auto"/>
      </w:divBdr>
    </w:div>
    <w:div w:id="811094108">
      <w:bodyDiv w:val="1"/>
      <w:marLeft w:val="0"/>
      <w:marRight w:val="0"/>
      <w:marTop w:val="0"/>
      <w:marBottom w:val="0"/>
      <w:divBdr>
        <w:top w:val="none" w:sz="0" w:space="0" w:color="auto"/>
        <w:left w:val="none" w:sz="0" w:space="0" w:color="auto"/>
        <w:bottom w:val="none" w:sz="0" w:space="0" w:color="auto"/>
        <w:right w:val="none" w:sz="0" w:space="0" w:color="auto"/>
      </w:divBdr>
    </w:div>
    <w:div w:id="868106189">
      <w:bodyDiv w:val="1"/>
      <w:marLeft w:val="0"/>
      <w:marRight w:val="0"/>
      <w:marTop w:val="0"/>
      <w:marBottom w:val="0"/>
      <w:divBdr>
        <w:top w:val="none" w:sz="0" w:space="0" w:color="auto"/>
        <w:left w:val="none" w:sz="0" w:space="0" w:color="auto"/>
        <w:bottom w:val="none" w:sz="0" w:space="0" w:color="auto"/>
        <w:right w:val="none" w:sz="0" w:space="0" w:color="auto"/>
      </w:divBdr>
    </w:div>
    <w:div w:id="992413643">
      <w:bodyDiv w:val="1"/>
      <w:marLeft w:val="0"/>
      <w:marRight w:val="0"/>
      <w:marTop w:val="0"/>
      <w:marBottom w:val="0"/>
      <w:divBdr>
        <w:top w:val="none" w:sz="0" w:space="0" w:color="auto"/>
        <w:left w:val="none" w:sz="0" w:space="0" w:color="auto"/>
        <w:bottom w:val="none" w:sz="0" w:space="0" w:color="auto"/>
        <w:right w:val="none" w:sz="0" w:space="0" w:color="auto"/>
      </w:divBdr>
      <w:divsChild>
        <w:div w:id="1776170487">
          <w:marLeft w:val="0"/>
          <w:marRight w:val="0"/>
          <w:marTop w:val="0"/>
          <w:marBottom w:val="0"/>
          <w:divBdr>
            <w:top w:val="none" w:sz="0" w:space="0" w:color="auto"/>
            <w:left w:val="none" w:sz="0" w:space="0" w:color="auto"/>
            <w:bottom w:val="none" w:sz="0" w:space="0" w:color="auto"/>
            <w:right w:val="none" w:sz="0" w:space="0" w:color="auto"/>
          </w:divBdr>
          <w:divsChild>
            <w:div w:id="18727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5328">
      <w:bodyDiv w:val="1"/>
      <w:marLeft w:val="0"/>
      <w:marRight w:val="0"/>
      <w:marTop w:val="0"/>
      <w:marBottom w:val="0"/>
      <w:divBdr>
        <w:top w:val="none" w:sz="0" w:space="0" w:color="auto"/>
        <w:left w:val="none" w:sz="0" w:space="0" w:color="auto"/>
        <w:bottom w:val="none" w:sz="0" w:space="0" w:color="auto"/>
        <w:right w:val="none" w:sz="0" w:space="0" w:color="auto"/>
      </w:divBdr>
      <w:divsChild>
        <w:div w:id="2122989734">
          <w:marLeft w:val="0"/>
          <w:marRight w:val="0"/>
          <w:marTop w:val="0"/>
          <w:marBottom w:val="0"/>
          <w:divBdr>
            <w:top w:val="none" w:sz="0" w:space="0" w:color="auto"/>
            <w:left w:val="none" w:sz="0" w:space="0" w:color="auto"/>
            <w:bottom w:val="none" w:sz="0" w:space="0" w:color="auto"/>
            <w:right w:val="none" w:sz="0" w:space="0" w:color="auto"/>
          </w:divBdr>
        </w:div>
      </w:divsChild>
    </w:div>
    <w:div w:id="1101148230">
      <w:bodyDiv w:val="1"/>
      <w:marLeft w:val="0"/>
      <w:marRight w:val="0"/>
      <w:marTop w:val="0"/>
      <w:marBottom w:val="0"/>
      <w:divBdr>
        <w:top w:val="none" w:sz="0" w:space="0" w:color="auto"/>
        <w:left w:val="none" w:sz="0" w:space="0" w:color="auto"/>
        <w:bottom w:val="none" w:sz="0" w:space="0" w:color="auto"/>
        <w:right w:val="none" w:sz="0" w:space="0" w:color="auto"/>
      </w:divBdr>
      <w:divsChild>
        <w:div w:id="1363239241">
          <w:marLeft w:val="0"/>
          <w:marRight w:val="0"/>
          <w:marTop w:val="0"/>
          <w:marBottom w:val="0"/>
          <w:divBdr>
            <w:top w:val="none" w:sz="0" w:space="0" w:color="auto"/>
            <w:left w:val="none" w:sz="0" w:space="0" w:color="auto"/>
            <w:bottom w:val="none" w:sz="0" w:space="0" w:color="auto"/>
            <w:right w:val="none" w:sz="0" w:space="0" w:color="auto"/>
          </w:divBdr>
          <w:divsChild>
            <w:div w:id="8592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81928">
      <w:bodyDiv w:val="1"/>
      <w:marLeft w:val="0"/>
      <w:marRight w:val="0"/>
      <w:marTop w:val="0"/>
      <w:marBottom w:val="0"/>
      <w:divBdr>
        <w:top w:val="none" w:sz="0" w:space="0" w:color="auto"/>
        <w:left w:val="none" w:sz="0" w:space="0" w:color="auto"/>
        <w:bottom w:val="none" w:sz="0" w:space="0" w:color="auto"/>
        <w:right w:val="none" w:sz="0" w:space="0" w:color="auto"/>
      </w:divBdr>
      <w:divsChild>
        <w:div w:id="806437801">
          <w:marLeft w:val="0"/>
          <w:marRight w:val="0"/>
          <w:marTop w:val="0"/>
          <w:marBottom w:val="0"/>
          <w:divBdr>
            <w:top w:val="none" w:sz="0" w:space="0" w:color="auto"/>
            <w:left w:val="none" w:sz="0" w:space="0" w:color="auto"/>
            <w:bottom w:val="none" w:sz="0" w:space="0" w:color="auto"/>
            <w:right w:val="none" w:sz="0" w:space="0" w:color="auto"/>
          </w:divBdr>
          <w:divsChild>
            <w:div w:id="1733233382">
              <w:marLeft w:val="0"/>
              <w:marRight w:val="0"/>
              <w:marTop w:val="0"/>
              <w:marBottom w:val="0"/>
              <w:divBdr>
                <w:top w:val="none" w:sz="0" w:space="0" w:color="auto"/>
                <w:left w:val="none" w:sz="0" w:space="0" w:color="auto"/>
                <w:bottom w:val="none" w:sz="0" w:space="0" w:color="auto"/>
                <w:right w:val="none" w:sz="0" w:space="0" w:color="auto"/>
              </w:divBdr>
            </w:div>
          </w:divsChild>
        </w:div>
        <w:div w:id="1246302813">
          <w:marLeft w:val="0"/>
          <w:marRight w:val="0"/>
          <w:marTop w:val="0"/>
          <w:marBottom w:val="0"/>
          <w:divBdr>
            <w:top w:val="none" w:sz="0" w:space="0" w:color="auto"/>
            <w:left w:val="none" w:sz="0" w:space="0" w:color="auto"/>
            <w:bottom w:val="none" w:sz="0" w:space="0" w:color="auto"/>
            <w:right w:val="none" w:sz="0" w:space="0" w:color="auto"/>
          </w:divBdr>
          <w:divsChild>
            <w:div w:id="12263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73096">
      <w:bodyDiv w:val="1"/>
      <w:marLeft w:val="0"/>
      <w:marRight w:val="0"/>
      <w:marTop w:val="0"/>
      <w:marBottom w:val="0"/>
      <w:divBdr>
        <w:top w:val="none" w:sz="0" w:space="0" w:color="auto"/>
        <w:left w:val="none" w:sz="0" w:space="0" w:color="auto"/>
        <w:bottom w:val="none" w:sz="0" w:space="0" w:color="auto"/>
        <w:right w:val="none" w:sz="0" w:space="0" w:color="auto"/>
      </w:divBdr>
      <w:divsChild>
        <w:div w:id="445272959">
          <w:marLeft w:val="0"/>
          <w:marRight w:val="0"/>
          <w:marTop w:val="0"/>
          <w:marBottom w:val="0"/>
          <w:divBdr>
            <w:top w:val="none" w:sz="0" w:space="0" w:color="auto"/>
            <w:left w:val="none" w:sz="0" w:space="0" w:color="auto"/>
            <w:bottom w:val="none" w:sz="0" w:space="0" w:color="auto"/>
            <w:right w:val="none" w:sz="0" w:space="0" w:color="auto"/>
          </w:divBdr>
          <w:divsChild>
            <w:div w:id="10294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62163">
      <w:bodyDiv w:val="1"/>
      <w:marLeft w:val="0"/>
      <w:marRight w:val="0"/>
      <w:marTop w:val="0"/>
      <w:marBottom w:val="0"/>
      <w:divBdr>
        <w:top w:val="none" w:sz="0" w:space="0" w:color="auto"/>
        <w:left w:val="none" w:sz="0" w:space="0" w:color="auto"/>
        <w:bottom w:val="none" w:sz="0" w:space="0" w:color="auto"/>
        <w:right w:val="none" w:sz="0" w:space="0" w:color="auto"/>
      </w:divBdr>
    </w:div>
    <w:div w:id="1330869950">
      <w:bodyDiv w:val="1"/>
      <w:marLeft w:val="0"/>
      <w:marRight w:val="0"/>
      <w:marTop w:val="0"/>
      <w:marBottom w:val="0"/>
      <w:divBdr>
        <w:top w:val="none" w:sz="0" w:space="0" w:color="auto"/>
        <w:left w:val="none" w:sz="0" w:space="0" w:color="auto"/>
        <w:bottom w:val="none" w:sz="0" w:space="0" w:color="auto"/>
        <w:right w:val="none" w:sz="0" w:space="0" w:color="auto"/>
      </w:divBdr>
    </w:div>
    <w:div w:id="1400901804">
      <w:bodyDiv w:val="1"/>
      <w:marLeft w:val="0"/>
      <w:marRight w:val="0"/>
      <w:marTop w:val="0"/>
      <w:marBottom w:val="0"/>
      <w:divBdr>
        <w:top w:val="none" w:sz="0" w:space="0" w:color="auto"/>
        <w:left w:val="none" w:sz="0" w:space="0" w:color="auto"/>
        <w:bottom w:val="none" w:sz="0" w:space="0" w:color="auto"/>
        <w:right w:val="none" w:sz="0" w:space="0" w:color="auto"/>
      </w:divBdr>
      <w:divsChild>
        <w:div w:id="523058089">
          <w:marLeft w:val="0"/>
          <w:marRight w:val="0"/>
          <w:marTop w:val="0"/>
          <w:marBottom w:val="0"/>
          <w:divBdr>
            <w:top w:val="none" w:sz="0" w:space="0" w:color="auto"/>
            <w:left w:val="none" w:sz="0" w:space="0" w:color="auto"/>
            <w:bottom w:val="none" w:sz="0" w:space="0" w:color="auto"/>
            <w:right w:val="none" w:sz="0" w:space="0" w:color="auto"/>
          </w:divBdr>
        </w:div>
        <w:div w:id="110445855">
          <w:marLeft w:val="0"/>
          <w:marRight w:val="0"/>
          <w:marTop w:val="0"/>
          <w:marBottom w:val="0"/>
          <w:divBdr>
            <w:top w:val="none" w:sz="0" w:space="0" w:color="auto"/>
            <w:left w:val="none" w:sz="0" w:space="0" w:color="auto"/>
            <w:bottom w:val="none" w:sz="0" w:space="0" w:color="auto"/>
            <w:right w:val="none" w:sz="0" w:space="0" w:color="auto"/>
          </w:divBdr>
          <w:divsChild>
            <w:div w:id="13908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35096">
      <w:bodyDiv w:val="1"/>
      <w:marLeft w:val="0"/>
      <w:marRight w:val="0"/>
      <w:marTop w:val="0"/>
      <w:marBottom w:val="0"/>
      <w:divBdr>
        <w:top w:val="none" w:sz="0" w:space="0" w:color="auto"/>
        <w:left w:val="none" w:sz="0" w:space="0" w:color="auto"/>
        <w:bottom w:val="none" w:sz="0" w:space="0" w:color="auto"/>
        <w:right w:val="none" w:sz="0" w:space="0" w:color="auto"/>
      </w:divBdr>
    </w:div>
    <w:div w:id="1489832796">
      <w:bodyDiv w:val="1"/>
      <w:marLeft w:val="0"/>
      <w:marRight w:val="0"/>
      <w:marTop w:val="0"/>
      <w:marBottom w:val="0"/>
      <w:divBdr>
        <w:top w:val="none" w:sz="0" w:space="0" w:color="auto"/>
        <w:left w:val="none" w:sz="0" w:space="0" w:color="auto"/>
        <w:bottom w:val="none" w:sz="0" w:space="0" w:color="auto"/>
        <w:right w:val="none" w:sz="0" w:space="0" w:color="auto"/>
      </w:divBdr>
    </w:div>
    <w:div w:id="1509246259">
      <w:bodyDiv w:val="1"/>
      <w:marLeft w:val="0"/>
      <w:marRight w:val="0"/>
      <w:marTop w:val="0"/>
      <w:marBottom w:val="0"/>
      <w:divBdr>
        <w:top w:val="none" w:sz="0" w:space="0" w:color="auto"/>
        <w:left w:val="none" w:sz="0" w:space="0" w:color="auto"/>
        <w:bottom w:val="none" w:sz="0" w:space="0" w:color="auto"/>
        <w:right w:val="none" w:sz="0" w:space="0" w:color="auto"/>
      </w:divBdr>
    </w:div>
    <w:div w:id="1523133704">
      <w:bodyDiv w:val="1"/>
      <w:marLeft w:val="0"/>
      <w:marRight w:val="0"/>
      <w:marTop w:val="0"/>
      <w:marBottom w:val="0"/>
      <w:divBdr>
        <w:top w:val="none" w:sz="0" w:space="0" w:color="auto"/>
        <w:left w:val="none" w:sz="0" w:space="0" w:color="auto"/>
        <w:bottom w:val="none" w:sz="0" w:space="0" w:color="auto"/>
        <w:right w:val="none" w:sz="0" w:space="0" w:color="auto"/>
      </w:divBdr>
      <w:divsChild>
        <w:div w:id="1148208700">
          <w:marLeft w:val="0"/>
          <w:marRight w:val="0"/>
          <w:marTop w:val="0"/>
          <w:marBottom w:val="0"/>
          <w:divBdr>
            <w:top w:val="none" w:sz="0" w:space="0" w:color="auto"/>
            <w:left w:val="none" w:sz="0" w:space="0" w:color="auto"/>
            <w:bottom w:val="none" w:sz="0" w:space="0" w:color="auto"/>
            <w:right w:val="none" w:sz="0" w:space="0" w:color="auto"/>
          </w:divBdr>
          <w:divsChild>
            <w:div w:id="912589312">
              <w:marLeft w:val="0"/>
              <w:marRight w:val="0"/>
              <w:marTop w:val="0"/>
              <w:marBottom w:val="0"/>
              <w:divBdr>
                <w:top w:val="none" w:sz="0" w:space="0" w:color="auto"/>
                <w:left w:val="none" w:sz="0" w:space="0" w:color="auto"/>
                <w:bottom w:val="none" w:sz="0" w:space="0" w:color="auto"/>
                <w:right w:val="none" w:sz="0" w:space="0" w:color="auto"/>
              </w:divBdr>
            </w:div>
          </w:divsChild>
        </w:div>
        <w:div w:id="1762413742">
          <w:marLeft w:val="0"/>
          <w:marRight w:val="0"/>
          <w:marTop w:val="0"/>
          <w:marBottom w:val="0"/>
          <w:divBdr>
            <w:top w:val="none" w:sz="0" w:space="0" w:color="auto"/>
            <w:left w:val="none" w:sz="0" w:space="0" w:color="auto"/>
            <w:bottom w:val="none" w:sz="0" w:space="0" w:color="auto"/>
            <w:right w:val="none" w:sz="0" w:space="0" w:color="auto"/>
          </w:divBdr>
          <w:divsChild>
            <w:div w:id="14970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04324">
      <w:bodyDiv w:val="1"/>
      <w:marLeft w:val="0"/>
      <w:marRight w:val="0"/>
      <w:marTop w:val="0"/>
      <w:marBottom w:val="0"/>
      <w:divBdr>
        <w:top w:val="none" w:sz="0" w:space="0" w:color="auto"/>
        <w:left w:val="none" w:sz="0" w:space="0" w:color="auto"/>
        <w:bottom w:val="none" w:sz="0" w:space="0" w:color="auto"/>
        <w:right w:val="none" w:sz="0" w:space="0" w:color="auto"/>
      </w:divBdr>
    </w:div>
    <w:div w:id="1607692542">
      <w:bodyDiv w:val="1"/>
      <w:marLeft w:val="0"/>
      <w:marRight w:val="0"/>
      <w:marTop w:val="0"/>
      <w:marBottom w:val="0"/>
      <w:divBdr>
        <w:top w:val="none" w:sz="0" w:space="0" w:color="auto"/>
        <w:left w:val="none" w:sz="0" w:space="0" w:color="auto"/>
        <w:bottom w:val="none" w:sz="0" w:space="0" w:color="auto"/>
        <w:right w:val="none" w:sz="0" w:space="0" w:color="auto"/>
      </w:divBdr>
      <w:divsChild>
        <w:div w:id="505243684">
          <w:marLeft w:val="0"/>
          <w:marRight w:val="0"/>
          <w:marTop w:val="0"/>
          <w:marBottom w:val="0"/>
          <w:divBdr>
            <w:top w:val="none" w:sz="0" w:space="0" w:color="auto"/>
            <w:left w:val="none" w:sz="0" w:space="0" w:color="auto"/>
            <w:bottom w:val="none" w:sz="0" w:space="0" w:color="auto"/>
            <w:right w:val="none" w:sz="0" w:space="0" w:color="auto"/>
          </w:divBdr>
        </w:div>
      </w:divsChild>
    </w:div>
    <w:div w:id="1625312583">
      <w:bodyDiv w:val="1"/>
      <w:marLeft w:val="0"/>
      <w:marRight w:val="0"/>
      <w:marTop w:val="0"/>
      <w:marBottom w:val="0"/>
      <w:divBdr>
        <w:top w:val="none" w:sz="0" w:space="0" w:color="auto"/>
        <w:left w:val="none" w:sz="0" w:space="0" w:color="auto"/>
        <w:bottom w:val="none" w:sz="0" w:space="0" w:color="auto"/>
        <w:right w:val="none" w:sz="0" w:space="0" w:color="auto"/>
      </w:divBdr>
      <w:divsChild>
        <w:div w:id="1826818218">
          <w:marLeft w:val="0"/>
          <w:marRight w:val="0"/>
          <w:marTop w:val="0"/>
          <w:marBottom w:val="0"/>
          <w:divBdr>
            <w:top w:val="none" w:sz="0" w:space="0" w:color="auto"/>
            <w:left w:val="none" w:sz="0" w:space="0" w:color="auto"/>
            <w:bottom w:val="none" w:sz="0" w:space="0" w:color="auto"/>
            <w:right w:val="none" w:sz="0" w:space="0" w:color="auto"/>
          </w:divBdr>
        </w:div>
      </w:divsChild>
    </w:div>
    <w:div w:id="1928535001">
      <w:bodyDiv w:val="1"/>
      <w:marLeft w:val="0"/>
      <w:marRight w:val="0"/>
      <w:marTop w:val="0"/>
      <w:marBottom w:val="0"/>
      <w:divBdr>
        <w:top w:val="none" w:sz="0" w:space="0" w:color="auto"/>
        <w:left w:val="none" w:sz="0" w:space="0" w:color="auto"/>
        <w:bottom w:val="none" w:sz="0" w:space="0" w:color="auto"/>
        <w:right w:val="none" w:sz="0" w:space="0" w:color="auto"/>
      </w:divBdr>
    </w:div>
    <w:div w:id="1933657213">
      <w:bodyDiv w:val="1"/>
      <w:marLeft w:val="0"/>
      <w:marRight w:val="0"/>
      <w:marTop w:val="0"/>
      <w:marBottom w:val="0"/>
      <w:divBdr>
        <w:top w:val="none" w:sz="0" w:space="0" w:color="auto"/>
        <w:left w:val="none" w:sz="0" w:space="0" w:color="auto"/>
        <w:bottom w:val="none" w:sz="0" w:space="0" w:color="auto"/>
        <w:right w:val="none" w:sz="0" w:space="0" w:color="auto"/>
      </w:divBdr>
    </w:div>
    <w:div w:id="1951626619">
      <w:bodyDiv w:val="1"/>
      <w:marLeft w:val="0"/>
      <w:marRight w:val="0"/>
      <w:marTop w:val="0"/>
      <w:marBottom w:val="0"/>
      <w:divBdr>
        <w:top w:val="none" w:sz="0" w:space="0" w:color="auto"/>
        <w:left w:val="none" w:sz="0" w:space="0" w:color="auto"/>
        <w:bottom w:val="none" w:sz="0" w:space="0" w:color="auto"/>
        <w:right w:val="none" w:sz="0" w:space="0" w:color="auto"/>
      </w:divBdr>
      <w:divsChild>
        <w:div w:id="1772386769">
          <w:marLeft w:val="0"/>
          <w:marRight w:val="0"/>
          <w:marTop w:val="0"/>
          <w:marBottom w:val="0"/>
          <w:divBdr>
            <w:top w:val="none" w:sz="0" w:space="0" w:color="auto"/>
            <w:left w:val="none" w:sz="0" w:space="0" w:color="auto"/>
            <w:bottom w:val="none" w:sz="0" w:space="0" w:color="auto"/>
            <w:right w:val="none" w:sz="0" w:space="0" w:color="auto"/>
          </w:divBdr>
          <w:divsChild>
            <w:div w:id="12451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1433">
      <w:bodyDiv w:val="1"/>
      <w:marLeft w:val="0"/>
      <w:marRight w:val="0"/>
      <w:marTop w:val="0"/>
      <w:marBottom w:val="0"/>
      <w:divBdr>
        <w:top w:val="none" w:sz="0" w:space="0" w:color="auto"/>
        <w:left w:val="none" w:sz="0" w:space="0" w:color="auto"/>
        <w:bottom w:val="none" w:sz="0" w:space="0" w:color="auto"/>
        <w:right w:val="none" w:sz="0" w:space="0" w:color="auto"/>
      </w:divBdr>
    </w:div>
    <w:div w:id="214580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johnedmark.com/spirals1/2016/4/29/curling-spiral-outer-spine" TargetMode="External"/><Relationship Id="rId18" Type="http://schemas.openxmlformats.org/officeDocument/2006/relationships/oleObject" Target="embeddings/oleObject1.bin"/><Relationship Id="rId26" Type="http://schemas.openxmlformats.org/officeDocument/2006/relationships/image" Target="media/image14.pn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jpe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6.emf"/><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jpe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www.youtube.com/@AElkady"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github.com/AbdulRehman-Fayyaz/spiral-simulation"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youtube.com/@a-star-edu"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D8B8EC0F1341E1B02D08AD6FDB9502"/>
        <w:category>
          <w:name w:val="General"/>
          <w:gallery w:val="placeholder"/>
        </w:category>
        <w:types>
          <w:type w:val="bbPlcHdr"/>
        </w:types>
        <w:behaviors>
          <w:behavior w:val="content"/>
        </w:behaviors>
        <w:guid w:val="{8629FBE4-88CE-457C-BBB1-387C7876271F}"/>
      </w:docPartPr>
      <w:docPartBody>
        <w:p w:rsidR="00B73626" w:rsidRDefault="00EA7E8E" w:rsidP="00EA7E8E">
          <w:pPr>
            <w:pStyle w:val="9BD8B8EC0F1341E1B02D08AD6FDB9502"/>
          </w:pPr>
          <w:r>
            <w:rPr>
              <w:color w:val="2F5496" w:themeColor="accent1" w:themeShade="BF"/>
            </w:rPr>
            <w:t>[Company name]</w:t>
          </w:r>
        </w:p>
      </w:docPartBody>
    </w:docPart>
    <w:docPart>
      <w:docPartPr>
        <w:name w:val="C8F50BED0A874B4B8BFDB5B1B30C31AC"/>
        <w:category>
          <w:name w:val="General"/>
          <w:gallery w:val="placeholder"/>
        </w:category>
        <w:types>
          <w:type w:val="bbPlcHdr"/>
        </w:types>
        <w:behaviors>
          <w:behavior w:val="content"/>
        </w:behaviors>
        <w:guid w:val="{5FB5976D-6529-4EBF-884E-DD561E5E5016}"/>
      </w:docPartPr>
      <w:docPartBody>
        <w:p w:rsidR="00B73626" w:rsidRDefault="00EA7E8E" w:rsidP="00EA7E8E">
          <w:pPr>
            <w:pStyle w:val="C8F50BED0A874B4B8BFDB5B1B30C31AC"/>
          </w:pPr>
          <w:r>
            <w:rPr>
              <w:rFonts w:asciiTheme="majorHAnsi" w:eastAsiaTheme="majorEastAsia" w:hAnsiTheme="majorHAnsi" w:cstheme="majorBidi"/>
              <w:color w:val="4472C4" w:themeColor="accent1"/>
              <w:sz w:val="88"/>
              <w:szCs w:val="88"/>
            </w:rPr>
            <w:t>[Document title]</w:t>
          </w:r>
        </w:p>
      </w:docPartBody>
    </w:docPart>
    <w:docPart>
      <w:docPartPr>
        <w:name w:val="C979F89B3426446AAD59D2E0D458468D"/>
        <w:category>
          <w:name w:val="General"/>
          <w:gallery w:val="placeholder"/>
        </w:category>
        <w:types>
          <w:type w:val="bbPlcHdr"/>
        </w:types>
        <w:behaviors>
          <w:behavior w:val="content"/>
        </w:behaviors>
        <w:guid w:val="{8289AD6F-6704-446E-95AE-2F4C2F621540}"/>
      </w:docPartPr>
      <w:docPartBody>
        <w:p w:rsidR="00B73626" w:rsidRDefault="00EA7E8E" w:rsidP="00EA7E8E">
          <w:pPr>
            <w:pStyle w:val="C979F89B3426446AAD59D2E0D458468D"/>
          </w:pPr>
          <w:r>
            <w:rPr>
              <w:color w:val="2F5496" w:themeColor="accent1" w:themeShade="BF"/>
            </w:rPr>
            <w:t>[Document subtitle]</w:t>
          </w:r>
        </w:p>
      </w:docPartBody>
    </w:docPart>
    <w:docPart>
      <w:docPartPr>
        <w:name w:val="1522EADB4DA94224A0B558E7A4BBE628"/>
        <w:category>
          <w:name w:val="General"/>
          <w:gallery w:val="placeholder"/>
        </w:category>
        <w:types>
          <w:type w:val="bbPlcHdr"/>
        </w:types>
        <w:behaviors>
          <w:behavior w:val="content"/>
        </w:behaviors>
        <w:guid w:val="{18B63D5E-BA60-428B-A4AE-B1C1105FAD79}"/>
      </w:docPartPr>
      <w:docPartBody>
        <w:p w:rsidR="00B73626" w:rsidRDefault="00EA7E8E" w:rsidP="00EA7E8E">
          <w:pPr>
            <w:pStyle w:val="1522EADB4DA94224A0B558E7A4BBE628"/>
          </w:pPr>
          <w:r>
            <w:rPr>
              <w:color w:val="4472C4" w:themeColor="accent1"/>
              <w:sz w:val="28"/>
              <w:szCs w:val="28"/>
            </w:rPr>
            <w:t>[Author name]</w:t>
          </w:r>
        </w:p>
      </w:docPartBody>
    </w:docPart>
    <w:docPart>
      <w:docPartPr>
        <w:name w:val="3F1B36C5113042358597E34C4CA5A797"/>
        <w:category>
          <w:name w:val="General"/>
          <w:gallery w:val="placeholder"/>
        </w:category>
        <w:types>
          <w:type w:val="bbPlcHdr"/>
        </w:types>
        <w:behaviors>
          <w:behavior w:val="content"/>
        </w:behaviors>
        <w:guid w:val="{03F7D64C-E2BD-47D7-88B1-621E1545A9B7}"/>
      </w:docPartPr>
      <w:docPartBody>
        <w:p w:rsidR="00B73626" w:rsidRDefault="00EA7E8E" w:rsidP="00EA7E8E">
          <w:pPr>
            <w:pStyle w:val="3F1B36C5113042358597E34C4CA5A797"/>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E8E"/>
    <w:rsid w:val="00012722"/>
    <w:rsid w:val="00021914"/>
    <w:rsid w:val="00051A34"/>
    <w:rsid w:val="00074098"/>
    <w:rsid w:val="000E3722"/>
    <w:rsid w:val="0014229D"/>
    <w:rsid w:val="00167D55"/>
    <w:rsid w:val="001F4806"/>
    <w:rsid w:val="002A7325"/>
    <w:rsid w:val="00332A34"/>
    <w:rsid w:val="003372E4"/>
    <w:rsid w:val="00377D0A"/>
    <w:rsid w:val="00381782"/>
    <w:rsid w:val="003E6860"/>
    <w:rsid w:val="004000E6"/>
    <w:rsid w:val="00405FC9"/>
    <w:rsid w:val="004122B7"/>
    <w:rsid w:val="00431CAE"/>
    <w:rsid w:val="004F32CB"/>
    <w:rsid w:val="00520431"/>
    <w:rsid w:val="00572523"/>
    <w:rsid w:val="005D115F"/>
    <w:rsid w:val="005D4B41"/>
    <w:rsid w:val="005E02F4"/>
    <w:rsid w:val="005E46E5"/>
    <w:rsid w:val="005F381A"/>
    <w:rsid w:val="005F508A"/>
    <w:rsid w:val="00623560"/>
    <w:rsid w:val="006430B9"/>
    <w:rsid w:val="00687526"/>
    <w:rsid w:val="006C2E88"/>
    <w:rsid w:val="006F66AA"/>
    <w:rsid w:val="007A2E98"/>
    <w:rsid w:val="00833AF9"/>
    <w:rsid w:val="008A4845"/>
    <w:rsid w:val="00946F17"/>
    <w:rsid w:val="00950506"/>
    <w:rsid w:val="00A07006"/>
    <w:rsid w:val="00A1085D"/>
    <w:rsid w:val="00A2265F"/>
    <w:rsid w:val="00A3334A"/>
    <w:rsid w:val="00A961C0"/>
    <w:rsid w:val="00AA0348"/>
    <w:rsid w:val="00AD0A1F"/>
    <w:rsid w:val="00B42D27"/>
    <w:rsid w:val="00B73626"/>
    <w:rsid w:val="00B8391C"/>
    <w:rsid w:val="00BB0CB2"/>
    <w:rsid w:val="00BB2D8C"/>
    <w:rsid w:val="00BB5E78"/>
    <w:rsid w:val="00C0308F"/>
    <w:rsid w:val="00C12772"/>
    <w:rsid w:val="00C96F6C"/>
    <w:rsid w:val="00D003D4"/>
    <w:rsid w:val="00DD38F1"/>
    <w:rsid w:val="00E04F34"/>
    <w:rsid w:val="00EA7E8E"/>
    <w:rsid w:val="00ED1C26"/>
    <w:rsid w:val="00EE7A34"/>
    <w:rsid w:val="00FD59F5"/>
    <w:rsid w:val="00FE10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BD8B8EC0F1341E1B02D08AD6FDB9502">
    <w:name w:val="9BD8B8EC0F1341E1B02D08AD6FDB9502"/>
    <w:rsid w:val="00EA7E8E"/>
  </w:style>
  <w:style w:type="paragraph" w:customStyle="1" w:styleId="C8F50BED0A874B4B8BFDB5B1B30C31AC">
    <w:name w:val="C8F50BED0A874B4B8BFDB5B1B30C31AC"/>
    <w:rsid w:val="00EA7E8E"/>
  </w:style>
  <w:style w:type="paragraph" w:customStyle="1" w:styleId="C979F89B3426446AAD59D2E0D458468D">
    <w:name w:val="C979F89B3426446AAD59D2E0D458468D"/>
    <w:rsid w:val="00EA7E8E"/>
  </w:style>
  <w:style w:type="paragraph" w:customStyle="1" w:styleId="1522EADB4DA94224A0B558E7A4BBE628">
    <w:name w:val="1522EADB4DA94224A0B558E7A4BBE628"/>
    <w:rsid w:val="00EA7E8E"/>
  </w:style>
  <w:style w:type="paragraph" w:customStyle="1" w:styleId="3F1B36C5113042358597E34C4CA5A797">
    <w:name w:val="3F1B36C5113042358597E34C4CA5A797"/>
    <w:rsid w:val="00EA7E8E"/>
  </w:style>
  <w:style w:type="character" w:styleId="PlaceholderText">
    <w:name w:val="Placeholder Text"/>
    <w:basedOn w:val="DefaultParagraphFont"/>
    <w:uiPriority w:val="99"/>
    <w:semiHidden/>
    <w:rsid w:val="005F508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218457-D539-485D-8EA5-036A5F79E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24</Pages>
  <Words>6083</Words>
  <Characters>34679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Curling Spiral Simulation</vt:lpstr>
    </vt:vector>
  </TitlesOfParts>
  <Company>Soft Robot Mechanics Group | Institute of Applied Mechanics | Universität Stuttgart</Company>
  <LinksUpToDate>false</LinksUpToDate>
  <CharactersWithSpaces>40681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Curling Spiral Simulation</dc:title>
  <dc:subject>Weekly work summary</dc:subject>
  <dc:creator>Abdul Rehman</dc:creator>
  <cp:keywords/>
  <dc:description/>
  <cp:lastModifiedBy>Abdul Rehman</cp:lastModifiedBy>
  <cp:revision>557</cp:revision>
  <cp:lastPrinted>2026-02-26T22:26:00Z</cp:lastPrinted>
  <dcterms:created xsi:type="dcterms:W3CDTF">2025-09-17T13:59:00Z</dcterms:created>
  <dcterms:modified xsi:type="dcterms:W3CDTF">2026-02-26T22:29:00Z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id="5U0zBTWh"/&gt;&lt;style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