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36B1ECFB" w14:textId="4156A8F9" w:rsidR="005422D5" w:rsidRDefault="005422D5" w:rsidP="007B3C32">
      <w:pPr>
        <w:pStyle w:val="Header"/>
        <w:tabs>
          <w:tab w:val="left" w:pos="142"/>
        </w:tabs>
        <w:rPr>
          <w:rFonts w:ascii="Agrandir" w:hAnsi="Agrandir"/>
          <w:sz w:val="100"/>
          <w:szCs w:val="100"/>
        </w:rPr>
      </w:pPr>
      <w:r>
        <w:rPr>
          <w:rFonts w:ascii="Agrandir" w:hAnsi="Agrandir"/>
          <w:sz w:val="100"/>
          <w:szCs w:val="100"/>
        </w:rPr>
        <w:t>Retrospective</w:t>
      </w:r>
    </w:p>
    <w:p w14:paraId="6BE94014" w14:textId="13E40438" w:rsidR="00302914" w:rsidRDefault="00090E6D" w:rsidP="00A15F71">
      <w:pPr>
        <w:pStyle w:val="Header"/>
        <w:tabs>
          <w:tab w:val="left" w:pos="142"/>
        </w:tabs>
        <w:rPr>
          <w:rFonts w:ascii="Agrandir" w:hAnsi="Agrandir"/>
          <w:sz w:val="104"/>
          <w:szCs w:val="104"/>
        </w:rPr>
      </w:pPr>
      <w:r w:rsidRPr="004E1F8D">
        <w:rPr>
          <w:rFonts w:ascii="Agrandir" w:hAnsi="Agrandir"/>
          <w:noProof/>
          <w:sz w:val="100"/>
          <w:szCs w:val="100"/>
        </w:rPr>
        <mc:AlternateContent>
          <mc:Choice Requires="wps">
            <w:drawing>
              <wp:anchor distT="45720" distB="45720" distL="114300" distR="114300" simplePos="0" relativeHeight="251661312" behindDoc="0" locked="0" layoutInCell="1" allowOverlap="1" wp14:anchorId="3C684BB3" wp14:editId="41724FA0">
                <wp:simplePos x="0" y="0"/>
                <wp:positionH relativeFrom="margin">
                  <wp:posOffset>0</wp:posOffset>
                </wp:positionH>
                <wp:positionV relativeFrom="paragraph">
                  <wp:posOffset>965331</wp:posOffset>
                </wp:positionV>
                <wp:extent cx="6887210" cy="905510"/>
                <wp:effectExtent l="0" t="0" r="889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905510"/>
                        </a:xfrm>
                        <a:prstGeom prst="rect">
                          <a:avLst/>
                        </a:prstGeom>
                        <a:solidFill>
                          <a:srgbClr val="59D4EB"/>
                        </a:solidFill>
                        <a:ln w="9525">
                          <a:noFill/>
                          <a:miter lim="800000"/>
                          <a:headEnd/>
                          <a:tailEnd/>
                        </a:ln>
                      </wps:spPr>
                      <wps:txbx>
                        <w:txbxContent>
                          <w:p w14:paraId="28B9C276" w14:textId="6A050776" w:rsidR="00D44100" w:rsidRPr="009B7DCD" w:rsidRDefault="00D44100" w:rsidP="00D44100">
                            <w:pPr>
                              <w:rPr>
                                <w:rFonts w:ascii="Arial" w:hAnsi="Arial" w:cs="Arial"/>
                                <w:color w:val="FFFFFF" w:themeColor="background1"/>
                              </w:rPr>
                            </w:pPr>
                            <w:r w:rsidRPr="009B7DCD">
                              <w:rPr>
                                <w:rFonts w:ascii="Arial" w:hAnsi="Arial" w:cs="Arial"/>
                                <w:color w:val="FFFFFF" w:themeColor="background1"/>
                              </w:rPr>
                              <w:t>INSTRUCTIONS:</w:t>
                            </w:r>
                          </w:p>
                          <w:p w14:paraId="4AC674EA" w14:textId="05F8EB36" w:rsidR="009B7DCD" w:rsidRPr="009B7DCD" w:rsidRDefault="009B7DCD" w:rsidP="00D44100">
                            <w:pPr>
                              <w:rPr>
                                <w:rFonts w:ascii="Arial" w:hAnsi="Arial" w:cs="Arial"/>
                                <w:color w:val="FFFFFF" w:themeColor="background1"/>
                              </w:rPr>
                            </w:pPr>
                          </w:p>
                          <w:p w14:paraId="39641D35" w14:textId="2E7E8BD3" w:rsidR="009B7DCD" w:rsidRPr="009B7DCD" w:rsidRDefault="009B7DCD" w:rsidP="00D44100">
                            <w:pPr>
                              <w:rPr>
                                <w:rFonts w:ascii="Arial" w:hAnsi="Arial" w:cs="Arial"/>
                                <w:color w:val="FFFFFF" w:themeColor="background1"/>
                              </w:rPr>
                            </w:pPr>
                            <w:r w:rsidRPr="009B7DCD">
                              <w:rPr>
                                <w:rFonts w:ascii="Arial" w:hAnsi="Arial" w:cs="Arial"/>
                                <w:color w:val="FFFFFF" w:themeColor="background1"/>
                              </w:rPr>
                              <w:t xml:space="preserve">Answer the below questions. </w:t>
                            </w:r>
                            <w:r>
                              <w:rPr>
                                <w:rFonts w:ascii="Arial" w:hAnsi="Arial" w:cs="Arial"/>
                                <w:color w:val="FFFFFF" w:themeColor="background1"/>
                              </w:rPr>
                              <w:t>Remember to be honest about your experience. This will help the team make the necessary adjustments for the next sprint.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84BB3" id="_x0000_t202" coordsize="21600,21600" o:spt="202" path="m,l,21600r21600,l21600,xe">
                <v:stroke joinstyle="miter"/>
                <v:path gradientshapeok="t" o:connecttype="rect"/>
              </v:shapetype>
              <v:shape id="Cuadro de texto 2" o:spid="_x0000_s1026" type="#_x0000_t202" style="position:absolute;margin-left:0;margin-top:76pt;width:542.3pt;height:71.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" fillcolor="#59d4eb" stroked="f">
                <v:textbox>
                  <w:txbxContent>
                    <w:p w14:paraId="28B9C276" w14:textId="6A050776" w:rsidR="00D44100" w:rsidRPr="009B7DCD" w:rsidRDefault="00D44100" w:rsidP="00D44100">
                      <w:pPr>
                        <w:rPr>
                          <w:rFonts w:ascii="Arial" w:hAnsi="Arial" w:cs="Arial"/>
                          <w:color w:val="FFFFFF" w:themeColor="background1"/>
                        </w:rPr>
                      </w:pPr>
                      <w:r w:rsidRPr="009B7DCD">
                        <w:rPr>
                          <w:rFonts w:ascii="Arial" w:hAnsi="Arial" w:cs="Arial"/>
                          <w:color w:val="FFFFFF" w:themeColor="background1"/>
                        </w:rPr>
                        <w:t>INSTRUCTIONS:</w:t>
                      </w:r>
                    </w:p>
                    <w:p w14:paraId="4AC674EA" w14:textId="05F8EB36" w:rsidR="009B7DCD" w:rsidRPr="009B7DCD" w:rsidRDefault="009B7DCD" w:rsidP="00D44100">
                      <w:pPr>
                        <w:rPr>
                          <w:rFonts w:ascii="Arial" w:hAnsi="Arial" w:cs="Arial"/>
                          <w:color w:val="FFFFFF" w:themeColor="background1"/>
                        </w:rPr>
                      </w:pPr>
                    </w:p>
                    <w:p w14:paraId="39641D35" w14:textId="2E7E8BD3" w:rsidR="009B7DCD" w:rsidRPr="009B7DCD" w:rsidRDefault="009B7DCD" w:rsidP="00D44100">
                      <w:pPr>
                        <w:rPr>
                          <w:rFonts w:ascii="Arial" w:hAnsi="Arial" w:cs="Arial"/>
                          <w:color w:val="FFFFFF" w:themeColor="background1"/>
                        </w:rPr>
                      </w:pPr>
                      <w:r w:rsidRPr="009B7DCD">
                        <w:rPr>
                          <w:rFonts w:ascii="Arial" w:hAnsi="Arial" w:cs="Arial"/>
                          <w:color w:val="FFFFFF" w:themeColor="background1"/>
                        </w:rPr>
                        <w:t xml:space="preserve">Answer the below questions. </w:t>
                      </w:r>
                      <w:r>
                        <w:rPr>
                          <w:rFonts w:ascii="Arial" w:hAnsi="Arial" w:cs="Arial"/>
                          <w:color w:val="FFFFFF" w:themeColor="background1"/>
                        </w:rPr>
                        <w:t>Remember to be honest about your experience. This will help the team make the necessary adjustments for the next sprint.</w:t>
                      </w:r>
                    </w:p>
                  </w:txbxContent>
                </v:textbox>
                <w10:wrap type="square" anchorx="margin"/>
              </v:shape>
            </w:pict>
          </mc:Fallback>
        </mc:AlternateContent>
      </w:r>
      <w:r w:rsidR="005422D5">
        <w:rPr>
          <w:rFonts w:ascii="Agrandir" w:hAnsi="Agrandir"/>
          <w:sz w:val="100"/>
          <w:szCs w:val="100"/>
        </w:rPr>
        <w:t>T</w:t>
      </w:r>
      <w:r w:rsidR="00DF735B" w:rsidRPr="004E1F8D">
        <w:rPr>
          <w:rFonts w:ascii="Agrandir" w:hAnsi="Agrandir"/>
          <w:sz w:val="100"/>
          <w:szCs w:val="100"/>
        </w:rPr>
        <w:t>emplate</w:t>
      </w:r>
    </w:p>
    <w:tbl>
      <w:tblPr>
        <w:tblStyle w:val="TableGrid"/>
        <w:tblpPr w:leftFromText="180" w:rightFromText="180" w:horzAnchor="margin" w:tblpY="67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7541"/>
      </w:tblGrid>
      <w:tr w:rsidR="00D4303C" w14:paraId="36D4AC03" w14:textId="77777777" w:rsidTr="000D2FF0">
        <w:trPr>
          <w:trHeight w:val="567"/>
        </w:trPr>
        <w:tc>
          <w:tcPr>
            <w:tcW w:w="1509" w:type="pct"/>
          </w:tcPr>
          <w:p w14:paraId="75ED814B" w14:textId="0CD28172" w:rsidR="00D4303C" w:rsidRDefault="00D4303C" w:rsidP="000D2FF0">
            <w:pPr>
              <w:pStyle w:val="Header"/>
              <w:rPr>
                <w:rFonts w:ascii="Arial" w:hAnsi="Arial" w:cs="Arial"/>
                <w:color w:val="4F17A8"/>
                <w:sz w:val="44"/>
                <w:szCs w:val="44"/>
              </w:rPr>
            </w:pPr>
            <w:r w:rsidRPr="00332529">
              <w:rPr>
                <w:rFonts w:ascii="Arial" w:hAnsi="Arial" w:cs="Arial"/>
                <w:sz w:val="44"/>
                <w:szCs w:val="44"/>
              </w:rPr>
              <w:t xml:space="preserve">Project </w:t>
            </w:r>
            <w:r w:rsidR="00AB6910">
              <w:rPr>
                <w:rFonts w:ascii="Arial" w:hAnsi="Arial" w:cs="Arial"/>
                <w:sz w:val="44"/>
                <w:szCs w:val="44"/>
              </w:rPr>
              <w:t>Title</w:t>
            </w:r>
            <w:r w:rsidRPr="00332529">
              <w:rPr>
                <w:rFonts w:ascii="Arial" w:hAnsi="Arial" w:cs="Arial"/>
                <w:sz w:val="44"/>
                <w:szCs w:val="44"/>
              </w:rPr>
              <w:t>:</w:t>
            </w:r>
          </w:p>
        </w:tc>
        <w:tc>
          <w:tcPr>
            <w:tcW w:w="3491" w:type="pct"/>
            <w:tcBorders>
              <w:top w:val="single" w:sz="48" w:space="0" w:color="FCFBF5"/>
              <w:bottom w:val="single" w:sz="48" w:space="0" w:color="FCFBF5"/>
            </w:tcBorders>
            <w:shd w:val="clear" w:color="auto" w:fill="D9D9D9"/>
            <w:vAlign w:val="center"/>
          </w:tcPr>
          <w:p w14:paraId="338600AD" w14:textId="301F01CB" w:rsidR="00D4303C" w:rsidRPr="005422D5" w:rsidRDefault="000F1287" w:rsidP="000D2FF0">
            <w:pPr>
              <w:pStyle w:val="Header"/>
              <w:rPr>
                <w:rFonts w:ascii="Arial" w:hAnsi="Arial" w:cs="Arial"/>
                <w:color w:val="4F17A8"/>
                <w:sz w:val="32"/>
                <w:szCs w:val="32"/>
              </w:rPr>
            </w:pPr>
            <w:r w:rsidRPr="000F1287">
              <w:rPr>
                <w:rFonts w:ascii="Arial" w:hAnsi="Arial" w:cs="Arial"/>
                <w:color w:val="4F17A8"/>
                <w:sz w:val="32"/>
                <w:szCs w:val="32"/>
              </w:rPr>
              <w:t>Smart Voice Assistant for Automated Orders</w:t>
            </w:r>
          </w:p>
        </w:tc>
      </w:tr>
      <w:tr w:rsidR="00D4303C" w14:paraId="107F14DB" w14:textId="77777777" w:rsidTr="000D2FF0">
        <w:trPr>
          <w:trHeight w:val="567"/>
        </w:trPr>
        <w:tc>
          <w:tcPr>
            <w:tcW w:w="1509" w:type="pct"/>
          </w:tcPr>
          <w:p w14:paraId="17D7CDA7" w14:textId="77777777" w:rsidR="00D4303C" w:rsidRDefault="00D4303C" w:rsidP="000D2FF0">
            <w:pPr>
              <w:pStyle w:val="Header"/>
              <w:rPr>
                <w:rFonts w:ascii="Arial" w:hAnsi="Arial" w:cs="Arial"/>
                <w:color w:val="4F17A8"/>
                <w:sz w:val="44"/>
                <w:szCs w:val="44"/>
              </w:rPr>
            </w:pPr>
            <w:r w:rsidRPr="00977DF4">
              <w:rPr>
                <w:rFonts w:ascii="Arial" w:hAnsi="Arial" w:cs="Arial"/>
                <w:sz w:val="44"/>
                <w:szCs w:val="44"/>
              </w:rPr>
              <w:t>Sprint #:</w:t>
            </w:r>
          </w:p>
        </w:tc>
        <w:tc>
          <w:tcPr>
            <w:tcW w:w="3491" w:type="pct"/>
            <w:tcBorders>
              <w:top w:val="single" w:sz="48" w:space="0" w:color="FCFBF5"/>
            </w:tcBorders>
            <w:shd w:val="clear" w:color="auto" w:fill="D9D9D9"/>
            <w:vAlign w:val="center"/>
          </w:tcPr>
          <w:p w14:paraId="4CF93BFC" w14:textId="30948AE9" w:rsidR="00D4303C" w:rsidRPr="005422D5" w:rsidRDefault="000F1287" w:rsidP="000D2FF0">
            <w:pPr>
              <w:pStyle w:val="Header"/>
              <w:rPr>
                <w:rFonts w:ascii="Arial" w:hAnsi="Arial" w:cs="Arial"/>
                <w:color w:val="4F17A8"/>
                <w:sz w:val="32"/>
                <w:szCs w:val="32"/>
              </w:rPr>
            </w:pPr>
            <w:r>
              <w:rPr>
                <w:rFonts w:ascii="Arial" w:hAnsi="Arial" w:cs="Arial"/>
                <w:color w:val="4F17A8"/>
                <w:sz w:val="32"/>
                <w:szCs w:val="32"/>
              </w:rPr>
              <w:t>1</w:t>
            </w:r>
          </w:p>
        </w:tc>
      </w:tr>
    </w:tbl>
    <w:p w14:paraId="6F6A59AC" w14:textId="140EB936" w:rsidR="00302914" w:rsidRPr="00835642" w:rsidRDefault="00302914" w:rsidP="00302914">
      <w:pPr>
        <w:pStyle w:val="Head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92187" w14:paraId="4BFA7B5A" w14:textId="77777777" w:rsidTr="00090E6D">
        <w:trPr>
          <w:trHeight w:val="624"/>
        </w:trPr>
        <w:tc>
          <w:tcPr>
            <w:tcW w:w="10790" w:type="dxa"/>
            <w:tcBorders>
              <w:bottom w:val="single" w:sz="4" w:space="0" w:color="A6A6A6" w:themeColor="background1" w:themeShade="A6"/>
            </w:tcBorders>
            <w:vAlign w:val="center"/>
          </w:tcPr>
          <w:p w14:paraId="41754C3C" w14:textId="3AE2216F" w:rsidR="00592187" w:rsidRPr="00592187" w:rsidRDefault="00592187" w:rsidP="00592187">
            <w:pPr>
              <w:rPr>
                <w:rFonts w:ascii="Arial" w:hAnsi="Arial" w:cs="Arial"/>
                <w:sz w:val="32"/>
                <w:szCs w:val="32"/>
              </w:rPr>
            </w:pPr>
            <w:r w:rsidRPr="00592187">
              <w:rPr>
                <w:rFonts w:ascii="Arial" w:hAnsi="Arial" w:cs="Arial"/>
                <w:sz w:val="32"/>
                <w:szCs w:val="32"/>
              </w:rPr>
              <w:t>What worked well this sprint?</w:t>
            </w:r>
          </w:p>
        </w:tc>
      </w:tr>
      <w:tr w:rsidR="00592187" w14:paraId="38CA4998" w14:textId="77777777" w:rsidTr="00332529">
        <w:trPr>
          <w:trHeight w:val="1587"/>
        </w:trPr>
        <w:tc>
          <w:tcPr>
            <w:tcW w:w="10790" w:type="dxa"/>
            <w:tcBorders>
              <w:top w:val="single" w:sz="4" w:space="0" w:color="A6A6A6" w:themeColor="background1" w:themeShade="A6"/>
            </w:tcBorders>
            <w:shd w:val="clear" w:color="auto" w:fill="D9D9D9"/>
          </w:tcPr>
          <w:p w14:paraId="635B1890" w14:textId="7A599047" w:rsidR="00592187" w:rsidRPr="00592187" w:rsidRDefault="00AB42F5">
            <w:pPr>
              <w:rPr>
                <w:rFonts w:ascii="Arial" w:hAnsi="Arial" w:cs="Arial"/>
              </w:rPr>
            </w:pPr>
            <w:r w:rsidRPr="00AB42F5">
              <w:rPr>
                <w:rFonts w:ascii="Arial" w:hAnsi="Arial" w:cs="Arial"/>
              </w:rPr>
              <w:t>In Sprint 1, we made good progress by finishing important features and linking many parts of the project. The team set up the chatbot and speech-to-text functions while completing key backend tasks like form checks, order tracking, and order placement. Regular meetings helped everyone stay on track and quickly solve problems. Each team member focused on their part—design for the web pages and backend operations—so that overall work moved forward steadily. This strong coordination laid a solid base for further improvements as the project grows.</w:t>
            </w:r>
          </w:p>
        </w:tc>
      </w:tr>
      <w:tr w:rsidR="00592187" w14:paraId="24E9F2C8" w14:textId="77777777" w:rsidTr="00090E6D">
        <w:trPr>
          <w:trHeight w:val="624"/>
        </w:trPr>
        <w:tc>
          <w:tcPr>
            <w:tcW w:w="10790" w:type="dxa"/>
            <w:tcBorders>
              <w:bottom w:val="single" w:sz="4" w:space="0" w:color="A6A6A6" w:themeColor="background1" w:themeShade="A6"/>
            </w:tcBorders>
            <w:vAlign w:val="center"/>
          </w:tcPr>
          <w:p w14:paraId="43761AAB" w14:textId="2188F455" w:rsidR="00592187" w:rsidRDefault="00592187" w:rsidP="00592187">
            <w:pPr>
              <w:rPr>
                <w:rFonts w:ascii="Agrandir" w:hAnsi="Agrandir"/>
              </w:rPr>
            </w:pPr>
            <w:r w:rsidRPr="00592187">
              <w:rPr>
                <w:rFonts w:ascii="Arial" w:hAnsi="Arial" w:cs="Arial"/>
                <w:sz w:val="32"/>
                <w:szCs w:val="32"/>
              </w:rPr>
              <w:t>What didn’t work so well this sprint?</w:t>
            </w:r>
            <w:r>
              <w:rPr>
                <w:rFonts w:ascii="Agrandir" w:hAnsi="Agrandir"/>
              </w:rPr>
              <w:t xml:space="preserve"> </w:t>
            </w:r>
          </w:p>
        </w:tc>
      </w:tr>
      <w:tr w:rsidR="00592187" w14:paraId="12451313" w14:textId="77777777" w:rsidTr="000D2FF0">
        <w:trPr>
          <w:trHeight w:val="1644"/>
        </w:trPr>
        <w:tc>
          <w:tcPr>
            <w:tcW w:w="10790" w:type="dxa"/>
            <w:tcBorders>
              <w:top w:val="single" w:sz="4" w:space="0" w:color="A6A6A6" w:themeColor="background1" w:themeShade="A6"/>
            </w:tcBorders>
            <w:shd w:val="clear" w:color="auto" w:fill="D9D9D9"/>
          </w:tcPr>
          <w:p w14:paraId="3E13A245" w14:textId="21778E4A" w:rsidR="00592187" w:rsidRPr="00592187" w:rsidRDefault="00AB42F5">
            <w:pPr>
              <w:rPr>
                <w:rFonts w:ascii="Arial" w:hAnsi="Arial" w:cs="Arial"/>
              </w:rPr>
            </w:pPr>
            <w:r w:rsidRPr="00AB42F5">
              <w:rPr>
                <w:rFonts w:ascii="Arial" w:hAnsi="Arial" w:cs="Arial"/>
              </w:rPr>
              <w:t>Sprint 1 also faced some hurdles. We ran into issues connecting the front and back ends for order tracking, and the mobile design needed quicker feedback to improve consistency. A small error in calculating discounts meant we had to spend extra time testing. These problems pointed out that our communication between teams could be better and that earlier, more frequent testing might have caught these issues sooner. Although the sprint was productive overall, these challenges taught us that better coordination and proactive quality checks are needed.</w:t>
            </w:r>
          </w:p>
        </w:tc>
      </w:tr>
      <w:tr w:rsidR="00592187" w14:paraId="462A7B1D" w14:textId="77777777" w:rsidTr="00090E6D">
        <w:trPr>
          <w:trHeight w:val="624"/>
        </w:trPr>
        <w:tc>
          <w:tcPr>
            <w:tcW w:w="10790" w:type="dxa"/>
            <w:tcBorders>
              <w:bottom w:val="single" w:sz="4" w:space="0" w:color="A6A6A6" w:themeColor="background1" w:themeShade="A6"/>
            </w:tcBorders>
            <w:vAlign w:val="center"/>
          </w:tcPr>
          <w:p w14:paraId="7EF989DA" w14:textId="1554206C" w:rsidR="00592187" w:rsidRDefault="00592187" w:rsidP="00592187">
            <w:pPr>
              <w:rPr>
                <w:rFonts w:ascii="Agrandir" w:hAnsi="Agrandir"/>
              </w:rPr>
            </w:pPr>
            <w:r w:rsidRPr="00592187">
              <w:rPr>
                <w:rFonts w:ascii="Arial" w:hAnsi="Arial" w:cs="Arial"/>
                <w:sz w:val="32"/>
                <w:szCs w:val="32"/>
              </w:rPr>
              <w:t>What will we do to improve next sprint?</w:t>
            </w:r>
          </w:p>
        </w:tc>
      </w:tr>
      <w:tr w:rsidR="00592187" w14:paraId="35970111" w14:textId="77777777" w:rsidTr="00090E6D">
        <w:trPr>
          <w:trHeight w:val="1587"/>
        </w:trPr>
        <w:tc>
          <w:tcPr>
            <w:tcW w:w="10790" w:type="dxa"/>
            <w:tcBorders>
              <w:top w:val="single" w:sz="4" w:space="0" w:color="A6A6A6" w:themeColor="background1" w:themeShade="A6"/>
            </w:tcBorders>
            <w:shd w:val="clear" w:color="auto" w:fill="D9D9D9"/>
          </w:tcPr>
          <w:p w14:paraId="66C1D861" w14:textId="085BF71B" w:rsidR="00592187" w:rsidRPr="00592187" w:rsidRDefault="00AB42F5">
            <w:pPr>
              <w:rPr>
                <w:rFonts w:ascii="Arial" w:hAnsi="Arial" w:cs="Arial"/>
              </w:rPr>
            </w:pPr>
            <w:r w:rsidRPr="00AB42F5">
              <w:rPr>
                <w:rFonts w:ascii="Arial" w:hAnsi="Arial" w:cs="Arial"/>
              </w:rPr>
              <w:t xml:space="preserve">Next sprint, we will focus on tightening our teamwork and fixing integration issues faster by having closer cooperation between the front and </w:t>
            </w:r>
            <w:proofErr w:type="gramStart"/>
            <w:r w:rsidRPr="00AB42F5">
              <w:rPr>
                <w:rFonts w:ascii="Arial" w:hAnsi="Arial" w:cs="Arial"/>
              </w:rPr>
              <w:t>back end</w:t>
            </w:r>
            <w:proofErr w:type="gramEnd"/>
            <w:r w:rsidRPr="00AB42F5">
              <w:rPr>
                <w:rFonts w:ascii="Arial" w:hAnsi="Arial" w:cs="Arial"/>
              </w:rPr>
              <w:t xml:space="preserve"> teams. We plan to start testing more thoroughly at an earlier stage to catch errors like the discount bug quickly. We will also set up a more regular system for reviewing the mobile UI design so that any feedback is handled promptly. By boosting our testing and communication practices, we hope to build a more stable and reliable product and </w:t>
            </w:r>
          </w:p>
        </w:tc>
      </w:tr>
    </w:tbl>
    <w:p w14:paraId="5249BF06" w14:textId="0C884584" w:rsidR="007B3C32" w:rsidRPr="00D44100" w:rsidRDefault="007B3C32">
      <w:pPr>
        <w:rPr>
          <w:rFonts w:ascii="Agrandir" w:hAnsi="Agrandir"/>
        </w:rPr>
      </w:pPr>
    </w:p>
    <w:sectPr w:rsidR="007B3C32" w:rsidRPr="00D44100" w:rsidSect="00332529">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CDAA" w14:textId="77777777" w:rsidR="007000AC" w:rsidRDefault="007000AC" w:rsidP="003E022E">
      <w:r>
        <w:separator/>
      </w:r>
    </w:p>
  </w:endnote>
  <w:endnote w:type="continuationSeparator" w:id="0">
    <w:p w14:paraId="521DBE2C" w14:textId="77777777" w:rsidR="007000AC" w:rsidRDefault="007000AC"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variable"/>
    <w:sig w:usb0="0000000F" w:usb1="00000062"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32529" w14:paraId="40700E1D" w14:textId="77777777" w:rsidTr="002E1117">
      <w:tc>
        <w:tcPr>
          <w:tcW w:w="1667" w:type="pct"/>
          <w:vAlign w:val="center"/>
        </w:tcPr>
        <w:p w14:paraId="5E0E62D6" w14:textId="77777777" w:rsidR="00332529" w:rsidRDefault="00332529"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5408" behindDoc="0" locked="0" layoutInCell="1" allowOverlap="1" wp14:anchorId="25DA42C2" wp14:editId="413FC63F">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68F286C7" w14:textId="2B1D7D81" w:rsidR="00332529" w:rsidRPr="00776AB4" w:rsidRDefault="00332529" w:rsidP="00332529">
          <w:pPr>
            <w:pStyle w:val="Footer"/>
            <w:tabs>
              <w:tab w:val="left" w:pos="1695"/>
            </w:tabs>
            <w:jc w:val="center"/>
            <w:rPr>
              <w:rFonts w:ascii="Agrandir" w:hAnsi="Agrandir"/>
            </w:rPr>
          </w:pPr>
          <w:r>
            <w:rPr>
              <w:rFonts w:ascii="Agrandir" w:hAnsi="Agrandir"/>
            </w:rPr>
            <w:t>Retrospective Template</w:t>
          </w:r>
        </w:p>
      </w:tc>
      <w:tc>
        <w:tcPr>
          <w:tcW w:w="1667" w:type="pct"/>
          <w:vAlign w:val="center"/>
        </w:tcPr>
        <w:p w14:paraId="3B2974BB" w14:textId="75C4C18B" w:rsidR="00332529" w:rsidRPr="00776AB4" w:rsidRDefault="00332529"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0D2FF0">
            <w:rPr>
              <w:rFonts w:ascii="Agrandir" w:hAnsi="Agrandir"/>
              <w:noProof/>
            </w:rPr>
            <w:t>1</w:t>
          </w:r>
          <w:r>
            <w:rPr>
              <w:rFonts w:ascii="Agrandir" w:hAnsi="Agrandir"/>
            </w:rPr>
            <w:fldChar w:fldCharType="end"/>
          </w:r>
        </w:p>
      </w:tc>
    </w:tr>
  </w:tbl>
  <w:p w14:paraId="7D4B0338" w14:textId="77777777" w:rsidR="007A5A26" w:rsidRDefault="007A5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DFA5A" w14:textId="77777777" w:rsidR="007000AC" w:rsidRDefault="007000AC" w:rsidP="003E022E">
      <w:r>
        <w:separator/>
      </w:r>
    </w:p>
  </w:footnote>
  <w:footnote w:type="continuationSeparator" w:id="0">
    <w:p w14:paraId="02B7A693" w14:textId="77777777" w:rsidR="007000AC" w:rsidRDefault="007000AC"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32529" w14:paraId="4D64E936" w14:textId="77777777" w:rsidTr="004C56D4">
      <w:trPr>
        <w:cantSplit/>
        <w:trHeight w:val="567"/>
      </w:trPr>
      <w:tc>
        <w:tcPr>
          <w:tcW w:w="1667" w:type="pct"/>
          <w:vAlign w:val="center"/>
        </w:tcPr>
        <w:p w14:paraId="34EFA190" w14:textId="77777777" w:rsidR="00332529" w:rsidRDefault="00332529" w:rsidP="004C56D4">
          <w:pPr>
            <w:pStyle w:val="Header"/>
            <w:ind w:left="-105" w:hanging="426"/>
          </w:pPr>
          <w:r>
            <w:rPr>
              <w:noProof/>
            </w:rPr>
            <w:drawing>
              <wp:anchor distT="0" distB="0" distL="114300" distR="114300" simplePos="0" relativeHeight="251663360" behindDoc="1" locked="0" layoutInCell="1" allowOverlap="1" wp14:anchorId="3353A478" wp14:editId="2AD95FFE">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6815E89A" w14:textId="77777777" w:rsidR="00332529" w:rsidRDefault="00332529" w:rsidP="004C56D4">
          <w:pPr>
            <w:pStyle w:val="Header"/>
            <w:jc w:val="right"/>
          </w:pPr>
        </w:p>
      </w:tc>
      <w:tc>
        <w:tcPr>
          <w:tcW w:w="2045" w:type="pct"/>
          <w:vAlign w:val="center"/>
        </w:tcPr>
        <w:p w14:paraId="2B894D3D" w14:textId="77777777" w:rsidR="00332529" w:rsidRPr="00776AB4" w:rsidRDefault="00332529" w:rsidP="004C56D4">
          <w:pPr>
            <w:pStyle w:val="Header"/>
            <w:jc w:val="right"/>
            <w:rPr>
              <w:rFonts w:ascii="Agrandir" w:hAnsi="Agrandir"/>
            </w:rPr>
          </w:pPr>
          <w:r w:rsidRPr="00571CD8">
            <w:rPr>
              <w:rFonts w:ascii="Agrandir" w:hAnsi="Agrandir" w:cs="Arial"/>
              <w:color w:val="555555"/>
            </w:rPr>
            <w:t>kickoff.pmi.org</w:t>
          </w:r>
        </w:p>
      </w:tc>
    </w:tr>
  </w:tbl>
  <w:p w14:paraId="3B38930C" w14:textId="77777777" w:rsidR="007A5A26" w:rsidRDefault="007A5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047684">
    <w:abstractNumId w:val="2"/>
  </w:num>
  <w:num w:numId="2" w16cid:durableId="338780694">
    <w:abstractNumId w:val="1"/>
  </w:num>
  <w:num w:numId="3" w16cid:durableId="190116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2E"/>
    <w:rsid w:val="00005775"/>
    <w:rsid w:val="000062DA"/>
    <w:rsid w:val="0001776F"/>
    <w:rsid w:val="00090E6D"/>
    <w:rsid w:val="000D2FF0"/>
    <w:rsid w:val="000F1287"/>
    <w:rsid w:val="001046B8"/>
    <w:rsid w:val="00111167"/>
    <w:rsid w:val="00127380"/>
    <w:rsid w:val="00171A31"/>
    <w:rsid w:val="001B2874"/>
    <w:rsid w:val="0024209B"/>
    <w:rsid w:val="002462BD"/>
    <w:rsid w:val="00266F0D"/>
    <w:rsid w:val="00273014"/>
    <w:rsid w:val="002F3BCF"/>
    <w:rsid w:val="003022F1"/>
    <w:rsid w:val="00302914"/>
    <w:rsid w:val="00332529"/>
    <w:rsid w:val="00390FDA"/>
    <w:rsid w:val="003B2422"/>
    <w:rsid w:val="003E022E"/>
    <w:rsid w:val="00407EE3"/>
    <w:rsid w:val="00432852"/>
    <w:rsid w:val="0044081F"/>
    <w:rsid w:val="00495F21"/>
    <w:rsid w:val="004E1F8D"/>
    <w:rsid w:val="00531318"/>
    <w:rsid w:val="00533DD0"/>
    <w:rsid w:val="005422D5"/>
    <w:rsid w:val="00547BA3"/>
    <w:rsid w:val="00557D12"/>
    <w:rsid w:val="00592187"/>
    <w:rsid w:val="00644CFE"/>
    <w:rsid w:val="00654A1B"/>
    <w:rsid w:val="00696E4C"/>
    <w:rsid w:val="006F0ECD"/>
    <w:rsid w:val="007000AC"/>
    <w:rsid w:val="00706A1C"/>
    <w:rsid w:val="00780AF8"/>
    <w:rsid w:val="00795F67"/>
    <w:rsid w:val="007A5A26"/>
    <w:rsid w:val="007B3C32"/>
    <w:rsid w:val="007F61FF"/>
    <w:rsid w:val="008017C4"/>
    <w:rsid w:val="008028E6"/>
    <w:rsid w:val="00835642"/>
    <w:rsid w:val="00850573"/>
    <w:rsid w:val="0088377F"/>
    <w:rsid w:val="00893A70"/>
    <w:rsid w:val="008A34DA"/>
    <w:rsid w:val="008C1E30"/>
    <w:rsid w:val="008D6E6B"/>
    <w:rsid w:val="00912F9D"/>
    <w:rsid w:val="009667A4"/>
    <w:rsid w:val="00975CB6"/>
    <w:rsid w:val="00977DF4"/>
    <w:rsid w:val="009B7DCD"/>
    <w:rsid w:val="00A15F71"/>
    <w:rsid w:val="00A578A3"/>
    <w:rsid w:val="00A7521F"/>
    <w:rsid w:val="00AB42F5"/>
    <w:rsid w:val="00AB6910"/>
    <w:rsid w:val="00AC0801"/>
    <w:rsid w:val="00B20861"/>
    <w:rsid w:val="00B46241"/>
    <w:rsid w:val="00B573E4"/>
    <w:rsid w:val="00BA4F56"/>
    <w:rsid w:val="00C34DE6"/>
    <w:rsid w:val="00C44EF8"/>
    <w:rsid w:val="00CC536E"/>
    <w:rsid w:val="00D4303C"/>
    <w:rsid w:val="00D44100"/>
    <w:rsid w:val="00D46544"/>
    <w:rsid w:val="00D519F5"/>
    <w:rsid w:val="00D5606F"/>
    <w:rsid w:val="00D77DE9"/>
    <w:rsid w:val="00DF4E26"/>
    <w:rsid w:val="00DF735B"/>
    <w:rsid w:val="00E200B7"/>
    <w:rsid w:val="00E70247"/>
    <w:rsid w:val="00EC23D0"/>
    <w:rsid w:val="00F34480"/>
    <w:rsid w:val="00F90598"/>
    <w:rsid w:val="00FB3731"/>
    <w:rsid w:val="00FC011F"/>
    <w:rsid w:val="00FD1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E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95F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87E00-6C5E-49E4-B2ED-F103399A1C6B}">
  <ds:schemaRefs>
    <ds:schemaRef ds:uri="http://schemas.openxmlformats.org/officeDocument/2006/bibliography"/>
  </ds:schemaRefs>
</ds:datastoreItem>
</file>

<file path=customXml/itemProps2.xml><?xml version="1.0" encoding="utf-8"?>
<ds:datastoreItem xmlns:ds="http://schemas.openxmlformats.org/officeDocument/2006/customXml" ds:itemID="{671ACB96-60EE-4DCD-BC2E-4D066E0F7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CFE61-8894-454B-B2FE-E5F0F27D5ACB}">
  <ds:schemaRefs>
    <ds:schemaRef ds:uri="http://schemas.microsoft.com/sharepoint/v3/contenttype/forms"/>
  </ds:schemaRefs>
</ds:datastoreItem>
</file>

<file path=customXml/itemProps4.xml><?xml version="1.0" encoding="utf-8"?>
<ds:datastoreItem xmlns:ds="http://schemas.openxmlformats.org/officeDocument/2006/customXml" ds:itemID="{E3CB103B-CC51-475A-9027-C0A40B3D55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1543</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AbdulRehman Mughal</cp:lastModifiedBy>
  <cp:revision>3</cp:revision>
  <dcterms:created xsi:type="dcterms:W3CDTF">2025-04-14T14:39:00Z</dcterms:created>
  <dcterms:modified xsi:type="dcterms:W3CDTF">2025-04-14T14:45:00Z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