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73A" w:rsidRDefault="00B5159B">
      <w:pPr>
        <w:rPr>
          <w:b/>
          <w:sz w:val="48"/>
          <w:szCs w:val="48"/>
        </w:rPr>
      </w:pPr>
      <w:r w:rsidRPr="00B5159B">
        <w:rPr>
          <w:b/>
          <w:sz w:val="48"/>
          <w:szCs w:val="48"/>
        </w:rPr>
        <w:t>Assignment NO 4:</w:t>
      </w:r>
    </w:p>
    <w:p w:rsidR="00B5159B" w:rsidRDefault="00B5159B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Reg</w:t>
      </w:r>
      <w:proofErr w:type="spellEnd"/>
      <w:r>
        <w:rPr>
          <w:b/>
          <w:sz w:val="48"/>
          <w:szCs w:val="48"/>
        </w:rPr>
        <w:t xml:space="preserve"> no: BCS233127</w:t>
      </w:r>
    </w:p>
    <w:p w:rsidR="00B5159B" w:rsidRDefault="00B5159B">
      <w:pPr>
        <w:rPr>
          <w:b/>
          <w:sz w:val="48"/>
          <w:szCs w:val="48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&lt;map&gt;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availability;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), title(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), availability(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~Item()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:rsidR="00B5159B" w:rsidRDefault="00B5159B" w:rsidP="00B51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159B" w:rsidRPr="00B5159B" w:rsidRDefault="00B5159B" w:rsidP="00B5159B">
      <w:pPr>
        <w:rPr>
          <w:rStyle w:val="HTMLCode"/>
          <w:rFonts w:eastAsiaTheme="minorHAnsi"/>
          <w:b/>
          <w:sz w:val="40"/>
          <w:szCs w:val="40"/>
        </w:rPr>
      </w:pPr>
      <w:r w:rsidRPr="00B5159B">
        <w:rPr>
          <w:b/>
          <w:sz w:val="40"/>
          <w:szCs w:val="40"/>
        </w:rPr>
        <w:t xml:space="preserve">2. Derived Classes: </w:t>
      </w:r>
      <w:r w:rsidRPr="00B5159B">
        <w:rPr>
          <w:rStyle w:val="HTMLCode"/>
          <w:rFonts w:eastAsiaTheme="minorHAnsi"/>
          <w:b/>
          <w:sz w:val="40"/>
          <w:szCs w:val="40"/>
        </w:rPr>
        <w:t>Book</w:t>
      </w:r>
      <w:r w:rsidRPr="00B5159B">
        <w:rPr>
          <w:b/>
          <w:sz w:val="40"/>
          <w:szCs w:val="40"/>
        </w:rPr>
        <w:t xml:space="preserve"> and </w:t>
      </w:r>
      <w:r w:rsidRPr="00B5159B">
        <w:rPr>
          <w:rStyle w:val="HTMLCode"/>
          <w:rFonts w:eastAsiaTheme="minorHAnsi"/>
          <w:b/>
          <w:sz w:val="40"/>
          <w:szCs w:val="40"/>
        </w:rPr>
        <w:t>Journal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ISBN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>), author(</w:t>
      </w:r>
      <w:r>
        <w:rPr>
          <w:rFonts w:ascii="Cascadia Mono" w:hAnsi="Cascadia Mono" w:cs="Cascadia Mono"/>
          <w:color w:val="808080"/>
          <w:sz w:val="19"/>
          <w:szCs w:val="19"/>
        </w:rPr>
        <w:t>author</w:t>
      </w:r>
      <w:r>
        <w:rPr>
          <w:rFonts w:ascii="Cascadia Mono" w:hAnsi="Cascadia Mono" w:cs="Cascadia Mono"/>
          <w:color w:val="000000"/>
          <w:sz w:val="19"/>
          <w:szCs w:val="19"/>
        </w:rPr>
        <w:t>), ISBN(</w:t>
      </w:r>
      <w:r>
        <w:rPr>
          <w:rFonts w:ascii="Cascadia Mono" w:hAnsi="Cascadia Mono" w:cs="Cascadia Mono"/>
          <w:color w:val="808080"/>
          <w:sz w:val="19"/>
          <w:szCs w:val="19"/>
        </w:rPr>
        <w:t>ISBN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nAuthor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nISBN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availability;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(availability)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checked out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is not available."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"Book checked in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159B" w:rsidRDefault="00B5159B" w:rsidP="00B5159B">
      <w:pPr>
        <w:rPr>
          <w:b/>
          <w:sz w:val="36"/>
          <w:szCs w:val="36"/>
        </w:rPr>
      </w:pPr>
      <w:r w:rsidRPr="00B5159B">
        <w:rPr>
          <w:rStyle w:val="HTMLCode"/>
          <w:rFonts w:eastAsiaTheme="minorHAnsi"/>
          <w:b/>
          <w:sz w:val="36"/>
          <w:szCs w:val="36"/>
        </w:rPr>
        <w:t>Journal</w:t>
      </w:r>
      <w:r w:rsidRPr="00B5159B">
        <w:rPr>
          <w:b/>
          <w:sz w:val="36"/>
          <w:szCs w:val="36"/>
        </w:rPr>
        <w:t xml:space="preserve"> Class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Journal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publisher;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Journal(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publisher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issueNumber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available</w:t>
      </w:r>
      <w:r>
        <w:rPr>
          <w:rFonts w:ascii="Cascadia Mono" w:hAnsi="Cascadia Mono" w:cs="Cascadia Mono"/>
          <w:color w:val="000000"/>
          <w:sz w:val="19"/>
          <w:szCs w:val="19"/>
        </w:rPr>
        <w:t>), publisher(</w:t>
      </w:r>
      <w:r>
        <w:rPr>
          <w:rFonts w:ascii="Cascadia Mono" w:hAnsi="Cascadia Mono" w:cs="Cascadia Mono"/>
          <w:color w:val="808080"/>
          <w:sz w:val="19"/>
          <w:szCs w:val="19"/>
        </w:rPr>
        <w:t>publisher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issueNumber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"Journal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nPublisher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nIssue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availability;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(availability)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"Journal checked out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"Journal is not available."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availability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"Journal checked in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159B" w:rsidRDefault="00B5159B" w:rsidP="00B5159B">
      <w:pPr>
        <w:rPr>
          <w:rStyle w:val="HTMLCode"/>
          <w:rFonts w:eastAsiaTheme="minorHAnsi"/>
          <w:b/>
          <w:sz w:val="36"/>
          <w:szCs w:val="36"/>
        </w:rPr>
      </w:pPr>
      <w:r w:rsidRPr="00B5159B">
        <w:rPr>
          <w:b/>
          <w:sz w:val="36"/>
          <w:szCs w:val="36"/>
        </w:rPr>
        <w:t xml:space="preserve">3. Class: </w:t>
      </w:r>
      <w:r w:rsidRPr="00B5159B">
        <w:rPr>
          <w:rStyle w:val="HTMLCode"/>
          <w:rFonts w:eastAsiaTheme="minorHAnsi"/>
          <w:b/>
          <w:sz w:val="36"/>
          <w:szCs w:val="36"/>
        </w:rPr>
        <w:t>Member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), name(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borrowItem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loanHistory.size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loanHistory.push_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"Cannot borrow item. Loan limit reached or item unavailable."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getLoanHistory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"Loan History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for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history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history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159B" w:rsidRDefault="00B5159B" w:rsidP="00B5159B">
      <w:pPr>
        <w:rPr>
          <w:b/>
          <w:sz w:val="32"/>
          <w:szCs w:val="32"/>
        </w:rPr>
      </w:pPr>
      <w:r w:rsidRPr="00B5159B">
        <w:rPr>
          <w:b/>
          <w:sz w:val="32"/>
          <w:szCs w:val="32"/>
        </w:rPr>
        <w:t xml:space="preserve">4. Class: </w:t>
      </w:r>
      <w:r w:rsidRPr="00B5159B">
        <w:rPr>
          <w:rStyle w:val="HTMLCode"/>
          <w:rFonts w:eastAsiaTheme="minorHAnsi"/>
          <w:b/>
          <w:sz w:val="32"/>
          <w:szCs w:val="32"/>
        </w:rPr>
        <w:t>Loan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* item;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>* member;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), item(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), member(</w:t>
      </w:r>
      <w:r>
        <w:rPr>
          <w:rFonts w:ascii="Cascadia Mono" w:hAnsi="Cascadia Mono" w:cs="Cascadia Mono"/>
          <w:color w:val="80808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dueDate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actualReturnDate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overdueDays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overdueDays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overdueDays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1.0 : 0.0;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159B" w:rsidRDefault="00B5159B" w:rsidP="00B5159B">
      <w:pPr>
        <w:rPr>
          <w:b/>
          <w:sz w:val="36"/>
          <w:szCs w:val="36"/>
        </w:rPr>
      </w:pPr>
      <w:r w:rsidRPr="00B5159B">
        <w:rPr>
          <w:b/>
          <w:sz w:val="36"/>
          <w:szCs w:val="36"/>
        </w:rPr>
        <w:t>Additional Features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checkAvailability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reservationSystem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member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"Item reserved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"Item is available; no need to reserve."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159B" w:rsidRDefault="00B5159B" w:rsidP="00B5159B">
      <w:pPr>
        <w:rPr>
          <w:b/>
          <w:sz w:val="36"/>
          <w:szCs w:val="36"/>
        </w:rPr>
      </w:pPr>
      <w:r w:rsidRPr="00B5159B">
        <w:rPr>
          <w:b/>
          <w:sz w:val="36"/>
          <w:szCs w:val="36"/>
        </w:rPr>
        <w:t>Search Functionality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searchByTitle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*&gt; results;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item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(item-&gt;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title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results.push_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item);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results;</w:t>
      </w:r>
    </w:p>
    <w:p w:rsidR="00B5159B" w:rsidRDefault="00B5159B" w:rsidP="00B515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159B" w:rsidRDefault="00B5159B" w:rsidP="00B5159B">
      <w:pPr>
        <w:rPr>
          <w:b/>
          <w:sz w:val="36"/>
          <w:szCs w:val="36"/>
        </w:rPr>
      </w:pPr>
      <w:r w:rsidRPr="00B5159B">
        <w:rPr>
          <w:b/>
          <w:sz w:val="36"/>
          <w:szCs w:val="36"/>
        </w:rPr>
        <w:t>Report Generation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generateOverdueReport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*&gt;&amp; </w:t>
      </w:r>
      <w:r>
        <w:rPr>
          <w:rFonts w:ascii="Cascadia Mono" w:hAnsi="Cascadia Mono" w:cs="Cascadia Mono"/>
          <w:color w:val="808080"/>
          <w:sz w:val="19"/>
          <w:szCs w:val="19"/>
        </w:rPr>
        <w:t>loans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"Overdue Items Report:"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loan : </w:t>
      </w:r>
      <w:r>
        <w:rPr>
          <w:rFonts w:ascii="Cascadia Mono" w:hAnsi="Cascadia Mono" w:cs="Cascadia Mono"/>
          <w:color w:val="808080"/>
          <w:sz w:val="19"/>
          <w:szCs w:val="19"/>
        </w:rPr>
        <w:t>loans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(loan-&gt;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"Loan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loan-&gt;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Fine: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loan-&gt;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59B" w:rsidRDefault="00B5159B" w:rsidP="00B51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59B" w:rsidRPr="00B5159B" w:rsidRDefault="00B5159B" w:rsidP="00B5159B">
      <w:pPr>
        <w:rPr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5159B" w:rsidRPr="00B5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2"/>
    <w:rsid w:val="00710AC1"/>
    <w:rsid w:val="00812C2C"/>
    <w:rsid w:val="009E72C2"/>
    <w:rsid w:val="00B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0E53D-7375-4A01-BC16-CF871F2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51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2024-08-26T16:31:00Z</dcterms:created>
  <dcterms:modified xsi:type="dcterms:W3CDTF">2024-08-26T16:43:00Z</dcterms:modified>
</cp:coreProperties>
</file>