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6EF64B7" w14:textId="523675EF" w:rsidR="00D06A66" w:rsidRDefault="005B5EBC" w:rsidP="00D06A66">
      <w:pPr>
        <w:pStyle w:val="Author"/>
        <w:spacing w:before="5pt" w:beforeAutospacing="1" w:after="5pt" w:afterAutospacing="1"/>
        <w:rPr>
          <w:sz w:val="16"/>
          <w:szCs w:val="16"/>
        </w:rPr>
      </w:pPr>
      <w:r>
        <w:rPr>
          <w:rFonts w:eastAsia="MS Mincho"/>
          <w:kern w:val="48"/>
          <w:sz w:val="48"/>
          <w:szCs w:val="48"/>
        </w:rPr>
        <w:t xml:space="preserve">Red </w:t>
      </w:r>
      <w:r w:rsidR="003B1C5C">
        <w:rPr>
          <w:rFonts w:eastAsia="MS Mincho"/>
          <w:kern w:val="48"/>
          <w:sz w:val="48"/>
          <w:szCs w:val="48"/>
        </w:rPr>
        <w:t>Wine Quality</w:t>
      </w:r>
    </w:p>
    <w:p w14:paraId="38F7A616" w14:textId="77777777" w:rsidR="00D06A66" w:rsidRDefault="00D06A66" w:rsidP="00D06A66">
      <w:pPr>
        <w:pStyle w:val="Author"/>
        <w:spacing w:before="5pt" w:beforeAutospacing="1" w:after="5pt" w:afterAutospacing="1" w:line="6pt" w:lineRule="auto"/>
        <w:rPr>
          <w:sz w:val="16"/>
          <w:szCs w:val="16"/>
        </w:rPr>
      </w:pPr>
    </w:p>
    <w:p w14:paraId="0FAB5929" w14:textId="77777777" w:rsidR="00D06A66" w:rsidRPr="00CA4392" w:rsidRDefault="00D06A66" w:rsidP="00D06A66">
      <w:pPr>
        <w:pStyle w:val="Author"/>
        <w:spacing w:before="5pt" w:beforeAutospacing="1" w:after="5pt" w:afterAutospacing="1" w:line="6pt" w:lineRule="auto"/>
        <w:rPr>
          <w:sz w:val="16"/>
          <w:szCs w:val="16"/>
        </w:rPr>
        <w:sectPr w:rsidR="00D06A66" w:rsidRPr="00CA4392" w:rsidSect="00D06A66">
          <w:footerReference w:type="first" r:id="rId8"/>
          <w:type w:val="continuous"/>
          <w:pgSz w:w="595.30pt" w:h="841.90pt" w:code="9"/>
          <w:pgMar w:top="27pt" w:right="44.65pt" w:bottom="72pt" w:left="44.65pt" w:header="36pt" w:footer="36pt" w:gutter="0pt"/>
          <w:cols w:space="36pt"/>
          <w:titlePg/>
          <w:docGrid w:linePitch="360"/>
        </w:sectPr>
      </w:pPr>
    </w:p>
    <w:p w14:paraId="3B883217" w14:textId="77777777" w:rsidR="00D06A66" w:rsidRDefault="00D06A66" w:rsidP="00D06A66">
      <w:pPr>
        <w:pStyle w:val="Author"/>
        <w:spacing w:before="5pt" w:beforeAutospacing="1"/>
        <w:rPr>
          <w:sz w:val="18"/>
          <w:szCs w:val="18"/>
        </w:rPr>
      </w:pPr>
      <w:r>
        <w:rPr>
          <w:sz w:val="18"/>
          <w:szCs w:val="18"/>
        </w:rPr>
        <w:br w:type="column"/>
      </w:r>
      <w:r>
        <w:rPr>
          <w:sz w:val="18"/>
          <w:szCs w:val="18"/>
        </w:rPr>
        <w:t xml:space="preserve"> </w:t>
      </w:r>
    </w:p>
    <w:p w14:paraId="72F67F09" w14:textId="2CA80175" w:rsidR="00D06A66" w:rsidRDefault="00D06A66" w:rsidP="00D06A66">
      <w:pPr>
        <w:pStyle w:val="Author"/>
        <w:spacing w:before="5pt" w:beforeAutospacing="1"/>
      </w:pPr>
      <w:r>
        <w:rPr>
          <w:sz w:val="18"/>
          <w:szCs w:val="18"/>
        </w:rPr>
        <w:br w:type="column"/>
      </w:r>
      <w:r>
        <w:t xml:space="preserve"> </w:t>
      </w:r>
    </w:p>
    <w:p w14:paraId="75745E93" w14:textId="77777777" w:rsidR="00D06A66" w:rsidRDefault="00D06A66" w:rsidP="00D06A66">
      <w:pPr>
        <w:sectPr w:rsidR="00D06A66" w:rsidSect="003B4E04">
          <w:type w:val="continuous"/>
          <w:pgSz w:w="595.30pt" w:h="841.90pt" w:code="9"/>
          <w:pgMar w:top="22.50pt" w:right="44.65pt" w:bottom="72pt" w:left="44.65pt" w:header="36pt" w:footer="36pt" w:gutter="0pt"/>
          <w:cols w:num="3" w:space="36pt"/>
          <w:docGrid w:linePitch="360"/>
        </w:sectPr>
      </w:pPr>
    </w:p>
    <w:p w14:paraId="0C5D133C" w14:textId="77777777" w:rsidR="00D06A66" w:rsidRPr="005B520E" w:rsidRDefault="00D06A66" w:rsidP="00D06A66">
      <w:pPr>
        <w:sectPr w:rsidR="00D06A66" w:rsidRPr="005B520E" w:rsidSect="003B4E04">
          <w:type w:val="continuous"/>
          <w:pgSz w:w="595.30pt" w:h="841.90pt" w:code="9"/>
          <w:pgMar w:top="22.50pt" w:right="44.65pt" w:bottom="72pt" w:left="44.65pt" w:header="36pt" w:footer="36pt" w:gutter="0pt"/>
          <w:cols w:num="3" w:space="36pt"/>
          <w:docGrid w:linePitch="360"/>
        </w:sectPr>
      </w:pPr>
      <w:r>
        <w:br w:type="column"/>
      </w:r>
    </w:p>
    <w:p w14:paraId="69B79293" w14:textId="19A341F2" w:rsidR="00D06A66" w:rsidRDefault="00C36E0F" w:rsidP="00C36E0F">
      <w:pPr>
        <w:pStyle w:val="Heading1"/>
        <w:numPr>
          <w:ilvl w:val="0"/>
          <w:numId w:val="0"/>
        </w:numPr>
        <w:jc w:val="both"/>
        <w:rPr>
          <w:b/>
          <w:bCs/>
          <w:i/>
          <w:iCs/>
        </w:rPr>
      </w:pPr>
      <w:r w:rsidRPr="00C36E0F">
        <w:rPr>
          <w:b/>
          <w:bCs/>
          <w:i/>
          <w:iCs/>
        </w:rPr>
        <w:t>Abstract</w:t>
      </w:r>
      <w:r>
        <w:rPr>
          <w:b/>
          <w:bCs/>
          <w:i/>
          <w:iCs/>
        </w:rPr>
        <w:t xml:space="preserve">- </w:t>
      </w:r>
    </w:p>
    <w:p w14:paraId="27258F5F" w14:textId="28C9F271" w:rsidR="00C36E0F" w:rsidRDefault="00C36E0F" w:rsidP="00C36E0F">
      <w:pPr>
        <w:jc w:val="both"/>
      </w:pPr>
      <w:r w:rsidRPr="00C36E0F">
        <w:t>This study leverages the Wine Quality Dataset from the UC Irvine Repository to predict red wine quality using Random Forest and SVM algorithms, focusing on 11 physiochemical properties. It demonstrates the effectiveness of machine learning in classifying wine quality, with the Random Forest model showing superior performance, highlighting the potential of data-driven approaches in viticulture.</w:t>
      </w:r>
    </w:p>
    <w:p w14:paraId="6666924B" w14:textId="4B084A80" w:rsidR="00C36E0F" w:rsidRPr="00C36E0F" w:rsidRDefault="00C36E0F" w:rsidP="00C36E0F">
      <w:pPr>
        <w:jc w:val="both"/>
      </w:pPr>
      <w:r w:rsidRPr="00C36E0F">
        <w:rPr>
          <w:b/>
          <w:bCs/>
          <w:i/>
          <w:iCs/>
        </w:rPr>
        <w:t>Keywords-</w:t>
      </w:r>
      <w:r>
        <w:t xml:space="preserve"> Red Wine Quality, Machine Learning Techniques, Random Forest Algorithm, Support Vector Machine (SVM), UC Irvine Machine Learning Repository, Wine Quality Dataset, Physiochemical Properties, Classification of Wine Quality, Hyperparameter Tuning, Model Evaluation and Performance</w:t>
      </w:r>
    </w:p>
    <w:p w14:paraId="7D2CE1FF" w14:textId="20094238" w:rsidR="00C36E0F" w:rsidRPr="00C36E0F" w:rsidRDefault="00C36E0F" w:rsidP="00C36E0F">
      <w:pPr>
        <w:pStyle w:val="Heading1"/>
        <w:rPr>
          <w:b/>
          <w:bCs/>
        </w:rPr>
      </w:pPr>
      <w:r w:rsidRPr="00787B44">
        <w:rPr>
          <w:b/>
          <w:bCs/>
        </w:rPr>
        <w:t>Introduction</w:t>
      </w:r>
    </w:p>
    <w:p w14:paraId="427F10EE" w14:textId="00B7FF3F" w:rsidR="00D06A66" w:rsidRPr="00925AC4" w:rsidRDefault="00776557" w:rsidP="008F1E8B">
      <w:pPr>
        <w:pStyle w:val="BodyText"/>
        <w:rPr>
          <w:lang w:val="en-US"/>
        </w:rPr>
      </w:pPr>
      <w:r w:rsidRPr="00776557">
        <w:rPr>
          <w:lang w:val="en-US"/>
        </w:rPr>
        <w:t>This report explores the intricate relationship between the chemical composition of red wine and its perceived quality, utilizing the Wine Quality Dataset from the UC Irvine Machine Learning Repository. By applying advanced machine learning techniques, specifically Random Forest and Support Vector Machine algorithms, the study aims to classify wine quality based on 11 distinct physiochemical properties. This research not only offers insights into the factors that contribute to wine quality but also demonstrates the potential of data-driven approaches in enhancing wine production and quality assessment in the viticulture industry.</w:t>
      </w:r>
    </w:p>
    <w:p w14:paraId="1FB95A26" w14:textId="77777777" w:rsidR="00D06A66" w:rsidRPr="00787B44" w:rsidRDefault="00D06A66" w:rsidP="00D06A66">
      <w:pPr>
        <w:pStyle w:val="Heading1"/>
        <w:rPr>
          <w:b/>
          <w:bCs/>
        </w:rPr>
      </w:pPr>
      <w:r w:rsidRPr="00787B44">
        <w:rPr>
          <w:b/>
          <w:bCs/>
        </w:rPr>
        <w:t>Problem Statement</w:t>
      </w:r>
    </w:p>
    <w:p w14:paraId="24C4158F" w14:textId="5D3A2407" w:rsidR="00D06A66" w:rsidRPr="00925AC4" w:rsidRDefault="00D06A66" w:rsidP="00D06A66">
      <w:pPr>
        <w:pStyle w:val="BodyText"/>
        <w:rPr>
          <w:lang w:val="en-US"/>
        </w:rPr>
      </w:pPr>
      <w:r>
        <w:rPr>
          <w:lang w:val="en-US"/>
        </w:rPr>
        <w:t>P</w:t>
      </w:r>
      <w:proofErr w:type="spellStart"/>
      <w:r w:rsidRPr="00BF46D5">
        <w:t>roblem</w:t>
      </w:r>
      <w:proofErr w:type="spellEnd"/>
      <w:r w:rsidRPr="00BF46D5">
        <w:t xml:space="preserve"> address </w:t>
      </w:r>
      <w:r>
        <w:rPr>
          <w:lang w:val="en-US"/>
        </w:rPr>
        <w:t xml:space="preserve">in this research is the </w:t>
      </w:r>
      <w:r w:rsidRPr="0051765E">
        <w:t>classification of wine quality based</w:t>
      </w:r>
      <w:r>
        <w:t xml:space="preserve"> on various chemical attributes</w:t>
      </w:r>
      <w:r w:rsidRPr="00BF46D5">
        <w:t>.</w:t>
      </w:r>
      <w:r>
        <w:rPr>
          <w:lang w:val="en-US"/>
        </w:rPr>
        <w:t xml:space="preserve"> </w:t>
      </w:r>
      <w:r w:rsidR="00776557" w:rsidRPr="00776557">
        <w:rPr>
          <w:lang w:val="en-US"/>
        </w:rPr>
        <w:t>Utilizing a dataset with 11 chemical features, the challenge is to accurately predict wine quality on a scale of 3 to 8. This endeavor bridges the gap between subjective taste and objective analysis, with significant implications for the wine industry's production and quality assessment standards.</w:t>
      </w:r>
    </w:p>
    <w:p w14:paraId="117BD9CE" w14:textId="77777777" w:rsidR="00D06A66" w:rsidRPr="00787B44" w:rsidRDefault="00D06A66" w:rsidP="00D06A66">
      <w:pPr>
        <w:pStyle w:val="Heading1"/>
        <w:rPr>
          <w:b/>
          <w:bCs/>
        </w:rPr>
      </w:pPr>
      <w:r w:rsidRPr="00787B44">
        <w:rPr>
          <w:b/>
          <w:bCs/>
        </w:rPr>
        <w:t>Data Collection</w:t>
      </w:r>
    </w:p>
    <w:p w14:paraId="79E499AB" w14:textId="2FE437B0" w:rsidR="00C265A9" w:rsidRDefault="00D06A66" w:rsidP="00C265A9">
      <w:pPr>
        <w:pStyle w:val="BodyText"/>
        <w:rPr>
          <w:lang w:val="en-US"/>
        </w:rPr>
      </w:pPr>
      <w:r w:rsidRPr="00FA286F">
        <w:rPr>
          <w:lang w:val="en-US"/>
        </w:rPr>
        <w:t xml:space="preserve">Dataset used is the Wine Quality Dataset </w:t>
      </w:r>
      <w:r>
        <w:rPr>
          <w:lang w:val="en-US"/>
        </w:rPr>
        <w:t>is available on UC</w:t>
      </w:r>
      <w:r w:rsidRPr="00FA286F">
        <w:rPr>
          <w:lang w:val="en-US"/>
        </w:rPr>
        <w:t xml:space="preserve"> </w:t>
      </w:r>
      <w:r>
        <w:rPr>
          <w:lang w:val="en-US"/>
        </w:rPr>
        <w:t>Irvine Machine L</w:t>
      </w:r>
      <w:r w:rsidRPr="00FA286F">
        <w:rPr>
          <w:lang w:val="en-US"/>
        </w:rPr>
        <w:t>earning repository</w:t>
      </w:r>
      <w:r w:rsidR="00C171C2">
        <w:rPr>
          <w:lang w:val="en-US"/>
        </w:rPr>
        <w:t>[1]</w:t>
      </w:r>
      <w:r w:rsidRPr="00FA286F">
        <w:rPr>
          <w:lang w:val="en-US"/>
        </w:rPr>
        <w:t xml:space="preserve">. It consist of 11 different features representing different chemical properties along with one target value ‘quality’ that depends on values of chemical properties. Target variable for this problem is Quality who’s value range from 3 to 8. Data does not have any missing value. Below is the class distribution of Quality attribute. </w:t>
      </w:r>
    </w:p>
    <w:tbl>
      <w:tblPr>
        <w:tblW w:w="157.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13"/>
        <w:gridCol w:w="2340"/>
      </w:tblGrid>
      <w:tr w:rsidR="00D06A66" w14:paraId="01BE5FD1" w14:textId="77777777" w:rsidTr="00851C92">
        <w:trPr>
          <w:trHeight w:val="320"/>
          <w:jc w:val="center"/>
        </w:trPr>
        <w:tc>
          <w:tcPr>
            <w:tcW w:w="40.65pt" w:type="dxa"/>
            <w:vAlign w:val="center"/>
          </w:tcPr>
          <w:p w14:paraId="04AEBB59" w14:textId="77777777" w:rsidR="00D06A66" w:rsidRDefault="00D06A66" w:rsidP="00851C92">
            <w:pPr>
              <w:pStyle w:val="tablecopy"/>
            </w:pPr>
            <w:r w:rsidRPr="00435AFC">
              <w:t>Quality levels</w:t>
            </w:r>
          </w:p>
        </w:tc>
        <w:tc>
          <w:tcPr>
            <w:tcW w:w="117pt" w:type="dxa"/>
            <w:vAlign w:val="center"/>
          </w:tcPr>
          <w:p w14:paraId="3E55EEFE" w14:textId="77777777" w:rsidR="00D06A66" w:rsidRDefault="00D06A66" w:rsidP="00851C92">
            <w:pPr>
              <w:pStyle w:val="tablecopy"/>
            </w:pPr>
            <w:r w:rsidRPr="00435AFC">
              <w:t>N</w:t>
            </w:r>
            <w:r>
              <w:t>o.</w:t>
            </w:r>
            <w:r w:rsidRPr="00435AFC">
              <w:t xml:space="preserve"> of entries</w:t>
            </w:r>
          </w:p>
        </w:tc>
      </w:tr>
      <w:tr w:rsidR="00D06A66" w14:paraId="20B19A5C" w14:textId="77777777" w:rsidTr="00851C92">
        <w:trPr>
          <w:trHeight w:val="320"/>
          <w:jc w:val="center"/>
        </w:trPr>
        <w:tc>
          <w:tcPr>
            <w:tcW w:w="40.65pt" w:type="dxa"/>
            <w:vAlign w:val="center"/>
          </w:tcPr>
          <w:p w14:paraId="7F6E8AB9" w14:textId="77777777" w:rsidR="00D06A66" w:rsidRDefault="00D06A66" w:rsidP="00851C92">
            <w:pPr>
              <w:pStyle w:val="tablecopy"/>
              <w:rPr>
                <w:sz w:val="8"/>
                <w:szCs w:val="8"/>
              </w:rPr>
            </w:pPr>
            <w:r>
              <w:t>5</w:t>
            </w:r>
          </w:p>
        </w:tc>
        <w:tc>
          <w:tcPr>
            <w:tcW w:w="117pt" w:type="dxa"/>
            <w:vAlign w:val="center"/>
          </w:tcPr>
          <w:p w14:paraId="4ECCC515" w14:textId="77777777" w:rsidR="00D06A66" w:rsidRDefault="00D06A66" w:rsidP="00851C92">
            <w:pPr>
              <w:pStyle w:val="tablecopy"/>
            </w:pPr>
            <w:r>
              <w:t>681</w:t>
            </w:r>
          </w:p>
        </w:tc>
      </w:tr>
      <w:tr w:rsidR="00D06A66" w14:paraId="18C428B6" w14:textId="77777777" w:rsidTr="00851C92">
        <w:trPr>
          <w:trHeight w:val="320"/>
          <w:jc w:val="center"/>
        </w:trPr>
        <w:tc>
          <w:tcPr>
            <w:tcW w:w="40.65pt" w:type="dxa"/>
            <w:vAlign w:val="center"/>
          </w:tcPr>
          <w:p w14:paraId="587B8C32" w14:textId="77777777" w:rsidR="00D06A66" w:rsidRDefault="00D06A66" w:rsidP="00851C92">
            <w:pPr>
              <w:pStyle w:val="tablecopy"/>
            </w:pPr>
            <w:r>
              <w:t>6</w:t>
            </w:r>
          </w:p>
        </w:tc>
        <w:tc>
          <w:tcPr>
            <w:tcW w:w="117pt" w:type="dxa"/>
            <w:vAlign w:val="center"/>
          </w:tcPr>
          <w:p w14:paraId="16BE2CAA" w14:textId="77777777" w:rsidR="00D06A66" w:rsidRDefault="00D06A66" w:rsidP="00851C92">
            <w:pPr>
              <w:pStyle w:val="tablecopy"/>
            </w:pPr>
            <w:r w:rsidRPr="00FA286F">
              <w:t>638</w:t>
            </w:r>
          </w:p>
        </w:tc>
      </w:tr>
      <w:tr w:rsidR="00D06A66" w14:paraId="4796B85A" w14:textId="77777777" w:rsidTr="00851C92">
        <w:trPr>
          <w:trHeight w:val="320"/>
          <w:jc w:val="center"/>
        </w:trPr>
        <w:tc>
          <w:tcPr>
            <w:tcW w:w="40.65pt" w:type="dxa"/>
            <w:vAlign w:val="center"/>
          </w:tcPr>
          <w:p w14:paraId="385A9560" w14:textId="77777777" w:rsidR="00D06A66" w:rsidRDefault="00D06A66" w:rsidP="00851C92">
            <w:pPr>
              <w:pStyle w:val="tablecopy"/>
            </w:pPr>
            <w:r>
              <w:t>7</w:t>
            </w:r>
          </w:p>
        </w:tc>
        <w:tc>
          <w:tcPr>
            <w:tcW w:w="117pt" w:type="dxa"/>
            <w:vAlign w:val="center"/>
          </w:tcPr>
          <w:p w14:paraId="062153C1" w14:textId="77777777" w:rsidR="00D06A66" w:rsidRDefault="00D06A66" w:rsidP="00851C92">
            <w:pPr>
              <w:pStyle w:val="tablecopy"/>
            </w:pPr>
            <w:r w:rsidRPr="00FA286F">
              <w:t>199</w:t>
            </w:r>
          </w:p>
        </w:tc>
      </w:tr>
      <w:tr w:rsidR="00D06A66" w14:paraId="57168E19" w14:textId="77777777" w:rsidTr="00851C92">
        <w:trPr>
          <w:trHeight w:val="320"/>
          <w:jc w:val="center"/>
        </w:trPr>
        <w:tc>
          <w:tcPr>
            <w:tcW w:w="40.65pt" w:type="dxa"/>
            <w:vAlign w:val="center"/>
          </w:tcPr>
          <w:p w14:paraId="7C2B3919" w14:textId="77777777" w:rsidR="00D06A66" w:rsidRDefault="00D06A66" w:rsidP="00851C92">
            <w:pPr>
              <w:pStyle w:val="tablecopy"/>
            </w:pPr>
            <w:r>
              <w:t>4</w:t>
            </w:r>
          </w:p>
        </w:tc>
        <w:tc>
          <w:tcPr>
            <w:tcW w:w="117pt" w:type="dxa"/>
            <w:vAlign w:val="center"/>
          </w:tcPr>
          <w:p w14:paraId="213A5D35" w14:textId="77777777" w:rsidR="00D06A66" w:rsidRDefault="00D06A66" w:rsidP="00851C92">
            <w:pPr>
              <w:pStyle w:val="tablecopy"/>
            </w:pPr>
            <w:r w:rsidRPr="00FA286F">
              <w:t>53</w:t>
            </w:r>
          </w:p>
        </w:tc>
      </w:tr>
      <w:tr w:rsidR="00D06A66" w14:paraId="553FCFD9" w14:textId="77777777" w:rsidTr="00851C92">
        <w:trPr>
          <w:trHeight w:val="320"/>
          <w:jc w:val="center"/>
        </w:trPr>
        <w:tc>
          <w:tcPr>
            <w:tcW w:w="40.65pt" w:type="dxa"/>
            <w:vAlign w:val="center"/>
          </w:tcPr>
          <w:p w14:paraId="175638BD" w14:textId="77777777" w:rsidR="00D06A66" w:rsidRDefault="00D06A66" w:rsidP="00851C92">
            <w:pPr>
              <w:pStyle w:val="tablecopy"/>
            </w:pPr>
            <w:r>
              <w:t>8</w:t>
            </w:r>
          </w:p>
        </w:tc>
        <w:tc>
          <w:tcPr>
            <w:tcW w:w="117pt" w:type="dxa"/>
            <w:vAlign w:val="center"/>
          </w:tcPr>
          <w:p w14:paraId="61CB7476" w14:textId="77777777" w:rsidR="00D06A66" w:rsidRDefault="00D06A66" w:rsidP="00851C92">
            <w:pPr>
              <w:pStyle w:val="tablecopy"/>
            </w:pPr>
            <w:r w:rsidRPr="00FA286F">
              <w:t>18</w:t>
            </w:r>
          </w:p>
        </w:tc>
      </w:tr>
      <w:tr w:rsidR="00D06A66" w14:paraId="1F56F23C" w14:textId="77777777" w:rsidTr="00851C92">
        <w:trPr>
          <w:trHeight w:val="320"/>
          <w:jc w:val="center"/>
        </w:trPr>
        <w:tc>
          <w:tcPr>
            <w:tcW w:w="40.65pt" w:type="dxa"/>
            <w:vAlign w:val="center"/>
          </w:tcPr>
          <w:p w14:paraId="0C1590C7" w14:textId="77777777" w:rsidR="00D06A66" w:rsidRDefault="00D06A66" w:rsidP="00851C92">
            <w:pPr>
              <w:pStyle w:val="tablecopy"/>
            </w:pPr>
            <w:r>
              <w:t>3</w:t>
            </w:r>
          </w:p>
        </w:tc>
        <w:tc>
          <w:tcPr>
            <w:tcW w:w="117pt" w:type="dxa"/>
            <w:vAlign w:val="center"/>
          </w:tcPr>
          <w:p w14:paraId="325FC6B6" w14:textId="77777777" w:rsidR="00D06A66" w:rsidRDefault="00D06A66" w:rsidP="00851C92">
            <w:pPr>
              <w:pStyle w:val="tablecopy"/>
            </w:pPr>
            <w:r w:rsidRPr="00FA286F">
              <w:t>10</w:t>
            </w:r>
          </w:p>
        </w:tc>
      </w:tr>
    </w:tbl>
    <w:p w14:paraId="6597B186" w14:textId="0F7C43CB" w:rsidR="00D06A66" w:rsidRDefault="00D06A66" w:rsidP="00D06A66">
      <w:pPr>
        <w:jc w:val="both"/>
      </w:pPr>
    </w:p>
    <w:p w14:paraId="4135CC13" w14:textId="2CD58E67" w:rsidR="00C265A9" w:rsidRDefault="00F91850" w:rsidP="00F91850">
      <w:r>
        <w:rPr>
          <w:noProof/>
        </w:rPr>
        <w:drawing>
          <wp:inline distT="0" distB="0" distL="0" distR="0" wp14:anchorId="17C4CBEE" wp14:editId="59D3AD5B">
            <wp:extent cx="3556000" cy="2667000"/>
            <wp:effectExtent l="0" t="0" r="6350"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 name="Picture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7371" cy="2668028"/>
                    </a:xfrm>
                    <a:prstGeom prst="rect">
                      <a:avLst/>
                    </a:prstGeom>
                  </pic:spPr>
                </pic:pic>
              </a:graphicData>
            </a:graphic>
          </wp:inline>
        </w:drawing>
      </w:r>
    </w:p>
    <w:p w14:paraId="18B66485" w14:textId="27C40573" w:rsidR="00F91850" w:rsidRPr="00F91850" w:rsidRDefault="00F91850" w:rsidP="00F91850">
      <w:pPr>
        <w:rPr>
          <w:i/>
          <w:iCs/>
        </w:rPr>
      </w:pPr>
      <w:r w:rsidRPr="00F91850">
        <w:rPr>
          <w:i/>
          <w:iCs/>
        </w:rPr>
        <w:t>Fig. 1. Machine Learning Workflow</w:t>
      </w:r>
      <w:r w:rsidR="0092481D">
        <w:rPr>
          <w:i/>
          <w:iCs/>
        </w:rPr>
        <w:t xml:space="preserve"> [4]</w:t>
      </w:r>
    </w:p>
    <w:p w14:paraId="0A741FD4" w14:textId="6B02EE47" w:rsidR="00C265A9" w:rsidRDefault="008F26E6" w:rsidP="008F26E6">
      <w:pPr>
        <w:pStyle w:val="Heading1"/>
        <w:rPr>
          <w:b/>
          <w:bCs/>
        </w:rPr>
      </w:pPr>
      <w:r>
        <w:rPr>
          <w:b/>
          <w:bCs/>
        </w:rPr>
        <w:t>Data Exploration</w:t>
      </w:r>
    </w:p>
    <w:p w14:paraId="6A7BFD85" w14:textId="29F531DC" w:rsidR="008F26E6" w:rsidRDefault="008F26E6" w:rsidP="008F26E6">
      <w:r>
        <w:rPr>
          <w:noProof/>
        </w:rPr>
        <w:drawing>
          <wp:inline distT="0" distB="0" distL="0" distR="0" wp14:anchorId="4915526B" wp14:editId="7859D960">
            <wp:extent cx="2344084" cy="2052320"/>
            <wp:effectExtent l="0" t="0" r="0" b="508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9049" cy="2056667"/>
                    </a:xfrm>
                    <a:prstGeom prst="rect">
                      <a:avLst/>
                    </a:prstGeom>
                  </pic:spPr>
                </pic:pic>
              </a:graphicData>
            </a:graphic>
          </wp:inline>
        </w:drawing>
      </w:r>
    </w:p>
    <w:p w14:paraId="6CD76A7D" w14:textId="2E0DD9AF" w:rsidR="008F26E6" w:rsidRPr="008F26E6" w:rsidRDefault="008F26E6" w:rsidP="008F26E6">
      <w:pPr>
        <w:rPr>
          <w:i/>
          <w:iCs/>
        </w:rPr>
      </w:pPr>
      <w:r w:rsidRPr="008F26E6">
        <w:rPr>
          <w:i/>
          <w:iCs/>
        </w:rPr>
        <w:t xml:space="preserve">This Fig. shows </w:t>
      </w:r>
      <w:r w:rsidRPr="008F26E6">
        <w:rPr>
          <w:i/>
          <w:iCs/>
        </w:rPr>
        <w:t>correlation plot</w:t>
      </w:r>
    </w:p>
    <w:p w14:paraId="3E8693AC" w14:textId="39F11ECF" w:rsidR="008F26E6" w:rsidRDefault="008F26E6" w:rsidP="008F26E6">
      <w:pPr>
        <w:jc w:val="both"/>
      </w:pPr>
      <w:r w:rsidRPr="008F26E6">
        <w:t>Positive High Correlation between Alcohol and Quality of wine</w:t>
      </w:r>
      <w:r>
        <w:t>.</w:t>
      </w:r>
    </w:p>
    <w:p w14:paraId="7237BA2C" w14:textId="139AE2DB" w:rsidR="00DE3411" w:rsidRDefault="00DE3411" w:rsidP="00DE3411">
      <w:r>
        <w:rPr>
          <w:noProof/>
        </w:rPr>
        <w:drawing>
          <wp:inline distT="0" distB="0" distL="0" distR="0" wp14:anchorId="496F6732" wp14:editId="626D3BC5">
            <wp:extent cx="1874520" cy="200174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553" cy="2034889"/>
                    </a:xfrm>
                    <a:prstGeom prst="rect">
                      <a:avLst/>
                    </a:prstGeom>
                  </pic:spPr>
                </pic:pic>
              </a:graphicData>
            </a:graphic>
          </wp:inline>
        </w:drawing>
      </w:r>
    </w:p>
    <w:p w14:paraId="37FD9E23" w14:textId="1580ABA7" w:rsidR="00DE3411" w:rsidRDefault="00DE3411" w:rsidP="00DE3411">
      <w:pPr>
        <w:rPr>
          <w:i/>
          <w:iCs/>
        </w:rPr>
      </w:pPr>
      <w:r w:rsidRPr="00DE3411">
        <w:rPr>
          <w:i/>
          <w:iCs/>
        </w:rPr>
        <w:lastRenderedPageBreak/>
        <w:t>This Fig. shows outliers in wine dataset</w:t>
      </w:r>
      <w:r>
        <w:rPr>
          <w:i/>
          <w:iCs/>
        </w:rPr>
        <w:t>.</w:t>
      </w:r>
    </w:p>
    <w:p w14:paraId="0445D63A" w14:textId="77777777" w:rsidR="00DE3411" w:rsidRDefault="00DE3411" w:rsidP="00DE3411">
      <w:pPr>
        <w:rPr>
          <w:i/>
          <w:iCs/>
        </w:rPr>
      </w:pPr>
    </w:p>
    <w:p w14:paraId="080D9B74" w14:textId="4DCC861F" w:rsidR="00DE3411" w:rsidRDefault="00DE3411" w:rsidP="00DE3411">
      <w:pPr>
        <w:rPr>
          <w:i/>
          <w:iCs/>
        </w:rPr>
      </w:pPr>
      <w:r>
        <w:rPr>
          <w:i/>
          <w:iCs/>
          <w:noProof/>
        </w:rPr>
        <w:drawing>
          <wp:inline distT="0" distB="0" distL="0" distR="0" wp14:anchorId="097D2ABD" wp14:editId="2B393C56">
            <wp:extent cx="2051290" cy="2057400"/>
            <wp:effectExtent l="0" t="0" r="635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1567" cy="2057678"/>
                    </a:xfrm>
                    <a:prstGeom prst="rect">
                      <a:avLst/>
                    </a:prstGeom>
                  </pic:spPr>
                </pic:pic>
              </a:graphicData>
            </a:graphic>
          </wp:inline>
        </w:drawing>
      </w:r>
    </w:p>
    <w:p w14:paraId="3A423169" w14:textId="4BB87F69" w:rsidR="00DE3411" w:rsidRDefault="00DE3411" w:rsidP="00DE3411">
      <w:pPr>
        <w:rPr>
          <w:i/>
          <w:iCs/>
        </w:rPr>
      </w:pPr>
      <w:r>
        <w:rPr>
          <w:i/>
          <w:iCs/>
        </w:rPr>
        <w:t>This Fig. shows pair plot of wine dataset</w:t>
      </w:r>
    </w:p>
    <w:p w14:paraId="7FFCAFFD" w14:textId="77777777" w:rsidR="00DE3411" w:rsidRPr="00DE3411" w:rsidRDefault="00DE3411" w:rsidP="00DE3411">
      <w:pPr>
        <w:rPr>
          <w:i/>
          <w:iCs/>
        </w:rPr>
      </w:pPr>
    </w:p>
    <w:p w14:paraId="078257B2" w14:textId="77777777" w:rsidR="00D06A66" w:rsidRPr="00787B44" w:rsidRDefault="00D06A66" w:rsidP="00D06A66">
      <w:pPr>
        <w:pStyle w:val="Heading1"/>
        <w:rPr>
          <w:b/>
          <w:bCs/>
        </w:rPr>
      </w:pPr>
      <w:bookmarkStart w:id="0" w:name="_Hlk155455341"/>
      <w:r w:rsidRPr="00787B44">
        <w:rPr>
          <w:b/>
          <w:bCs/>
        </w:rPr>
        <w:t>Algorithms and motivation</w:t>
      </w:r>
    </w:p>
    <w:bookmarkEnd w:id="0"/>
    <w:p w14:paraId="2E6AFE5D" w14:textId="77777777" w:rsidR="00D06A66" w:rsidRPr="00756175" w:rsidRDefault="00D06A66" w:rsidP="00D06A66">
      <w:pPr>
        <w:pStyle w:val="BodyText"/>
      </w:pPr>
      <w:r w:rsidRPr="00756175">
        <w:t xml:space="preserve">Solving the wine quality classification problem, two powerful and widely used algorithms, Random Forest and Support Vector Machine (SVM), were selected for model development. </w:t>
      </w:r>
    </w:p>
    <w:p w14:paraId="59AD0030" w14:textId="64E9FF03" w:rsidR="00D06A66" w:rsidRPr="00756175" w:rsidRDefault="00D06A66" w:rsidP="00D06A66">
      <w:pPr>
        <w:pStyle w:val="BodyText"/>
        <w:numPr>
          <w:ilvl w:val="0"/>
          <w:numId w:val="25"/>
        </w:numPr>
      </w:pPr>
      <w:r w:rsidRPr="00756175">
        <w:t>Random Forest is an ensemble learning method that builds multiple decision trees during training and outputs the mode of</w:t>
      </w:r>
      <w:r>
        <w:t xml:space="preserve"> the classes</w:t>
      </w:r>
      <w:r w:rsidRPr="00756175">
        <w:t xml:space="preserve"> of the individual trees. Dataset contains multiple features representing chemical properties of wines. Random Forest provides a natural way to assess the importance of each feature in the classification process, aiding in feature selection and interpretation of results. Random Forest can effectively capture non-linear relationships in the data, making it well-suited for datasets with complex patterns that may not be linearly separable</w:t>
      </w:r>
      <w:r w:rsidR="00670283">
        <w:rPr>
          <w:lang w:val="en-US"/>
        </w:rPr>
        <w:t xml:space="preserve"> the reason for selecting this model is that random forest can handle non-linear relationships as shown in the pair plot and the second reason is its robustness to overfitting.</w:t>
      </w:r>
      <w:r w:rsidR="00C171C2">
        <w:rPr>
          <w:lang w:val="en-US"/>
        </w:rPr>
        <w:t>[2].</w:t>
      </w:r>
    </w:p>
    <w:p w14:paraId="5CED1970" w14:textId="03404309" w:rsidR="00D06A66" w:rsidRPr="00756175" w:rsidRDefault="00D06A66" w:rsidP="00D06A66">
      <w:pPr>
        <w:pStyle w:val="BodyText"/>
        <w:numPr>
          <w:ilvl w:val="0"/>
          <w:numId w:val="25"/>
        </w:numPr>
      </w:pPr>
      <w:r w:rsidRPr="00756175">
        <w:t>Support Vector Machine (SVM)</w:t>
      </w:r>
      <w:r w:rsidRPr="00756175">
        <w:rPr>
          <w:b/>
        </w:rPr>
        <w:t xml:space="preserve"> </w:t>
      </w:r>
      <w:r w:rsidRPr="00756175">
        <w:t>is a powerful supervised learning algorithm commonly used for classification tasks. The decision boundary created by SVM aims</w:t>
      </w:r>
      <w:r>
        <w:t xml:space="preserve"> to maximize the margin between </w:t>
      </w:r>
      <w:r w:rsidRPr="00756175">
        <w:t>different classes, making it suitable for datasets with distinct class separations. The dataset contains multiple features, and SVM is known for its effectiveness in high-dimensional spaces. It is less sensitive to outliers in the data</w:t>
      </w:r>
      <w:r w:rsidR="00670283">
        <w:rPr>
          <w:lang w:val="en-US"/>
        </w:rPr>
        <w:t>.</w:t>
      </w:r>
      <w:r w:rsidR="009D6DA6">
        <w:rPr>
          <w:lang w:val="en-US"/>
        </w:rPr>
        <w:t xml:space="preserve"> One of t</w:t>
      </w:r>
      <w:r w:rsidR="00670283">
        <w:rPr>
          <w:lang w:val="en-US"/>
        </w:rPr>
        <w:t>he</w:t>
      </w:r>
      <w:r w:rsidR="009D6DA6">
        <w:rPr>
          <w:lang w:val="en-US"/>
        </w:rPr>
        <w:t xml:space="preserve"> reason for selecting SVM is its effectiveness in high dimensional spaces</w:t>
      </w:r>
      <w:r w:rsidR="00670283">
        <w:rPr>
          <w:lang w:val="en-US"/>
        </w:rPr>
        <w:t xml:space="preserve"> </w:t>
      </w:r>
      <w:r w:rsidR="00C171C2">
        <w:rPr>
          <w:lang w:val="en-US"/>
        </w:rPr>
        <w:t>[3].</w:t>
      </w:r>
    </w:p>
    <w:p w14:paraId="0EF5BC07" w14:textId="77777777" w:rsidR="00D06A66" w:rsidRPr="00787B44" w:rsidRDefault="00D06A66" w:rsidP="00D06A66">
      <w:pPr>
        <w:pStyle w:val="Heading1"/>
        <w:rPr>
          <w:b/>
          <w:bCs/>
        </w:rPr>
      </w:pPr>
      <w:r w:rsidRPr="00787B44">
        <w:rPr>
          <w:b/>
          <w:bCs/>
        </w:rPr>
        <w:t>Experimental Setup</w:t>
      </w:r>
    </w:p>
    <w:p w14:paraId="043AFFF6" w14:textId="5D8DBE6C" w:rsidR="00D06A66" w:rsidRPr="00756175" w:rsidRDefault="00CF1A7E" w:rsidP="00D06A66">
      <w:pPr>
        <w:pStyle w:val="BodyText"/>
      </w:pPr>
      <w:r w:rsidRPr="00CF1A7E">
        <w:rPr>
          <w:lang w:val="en-US"/>
        </w:rPr>
        <w:t>In this experiment, the 'winequality-red.csv' dataset was divided into training and testing sets, ensuring that the models were trained on a subset of the data and evaluated on unseen data to gauge their generalization capabilities.</w:t>
      </w:r>
    </w:p>
    <w:p w14:paraId="667A224F" w14:textId="0B510A52" w:rsidR="00D06A66" w:rsidRPr="00756175" w:rsidRDefault="00684F3B" w:rsidP="00D06A66">
      <w:pPr>
        <w:pStyle w:val="BodyText"/>
        <w:numPr>
          <w:ilvl w:val="0"/>
          <w:numId w:val="26"/>
        </w:numPr>
      </w:pPr>
      <w:r w:rsidRPr="00684F3B">
        <w:rPr>
          <w:b/>
          <w:bCs/>
          <w:lang w:val="en-US"/>
        </w:rPr>
        <w:t>Data Preparation</w:t>
      </w:r>
      <w:r w:rsidRPr="00684F3B">
        <w:rPr>
          <w:lang w:val="en-US"/>
        </w:rPr>
        <w:t xml:space="preserve">: </w:t>
      </w:r>
      <w:r w:rsidR="00CE72AF" w:rsidRPr="00CE72AF">
        <w:rPr>
          <w:lang w:val="en-US"/>
        </w:rPr>
        <w:t xml:space="preserve">The data was preprocessed, checked for missing values in the dataset, and </w:t>
      </w:r>
      <w:r w:rsidR="00780E54" w:rsidRPr="00CE72AF">
        <w:rPr>
          <w:lang w:val="en-US"/>
        </w:rPr>
        <w:t>standardized.</w:t>
      </w:r>
      <w:r w:rsidR="00780E54">
        <w:rPr>
          <w:lang w:val="en-US"/>
        </w:rPr>
        <w:t xml:space="preserve"> The outliers were also removed using mean value replacement except for non-numeric data and “quality” column</w:t>
      </w:r>
      <w:r w:rsidR="00CF07D9">
        <w:rPr>
          <w:lang w:val="en-US"/>
        </w:rPr>
        <w:t xml:space="preserve"> because quality </w:t>
      </w:r>
      <w:r w:rsidR="00CF07D9">
        <w:rPr>
          <w:lang w:val="en-US"/>
        </w:rPr>
        <w:t>column is for classification of wines and non-numeric data is categorical data</w:t>
      </w:r>
      <w:r w:rsidR="00780E54">
        <w:rPr>
          <w:lang w:val="en-US"/>
        </w:rPr>
        <w:t>.</w:t>
      </w:r>
      <w:r w:rsidR="00CE72AF" w:rsidRPr="00CE72AF">
        <w:rPr>
          <w:lang w:val="en-US"/>
        </w:rPr>
        <w:t xml:space="preserve"> The features were also standardized using Standard Scaling to ensure an equal contribution to the model training by normalizing them to a common scale. Additionally, the class weights were adjusted, and the data was split into features and a target variable ('quality').</w:t>
      </w:r>
    </w:p>
    <w:p w14:paraId="2730F438" w14:textId="45074541" w:rsidR="00684F3B" w:rsidRPr="00684F3B" w:rsidRDefault="00684F3B" w:rsidP="00684F3B">
      <w:pPr>
        <w:pStyle w:val="BodyText"/>
        <w:ind w:start="36pt" w:firstLine="0pt"/>
        <w:rPr>
          <w:b/>
          <w:bCs/>
          <w:lang w:val="en-US"/>
        </w:rPr>
      </w:pPr>
      <w:r w:rsidRPr="00684F3B">
        <w:rPr>
          <w:b/>
          <w:bCs/>
          <w:lang w:val="en-US"/>
        </w:rPr>
        <w:t>Model Training and Evaluation:</w:t>
      </w:r>
    </w:p>
    <w:p w14:paraId="1C15D9F1" w14:textId="77777777" w:rsidR="00684F3B" w:rsidRPr="00684F3B" w:rsidRDefault="00684F3B" w:rsidP="00684F3B">
      <w:pPr>
        <w:pStyle w:val="BodyText"/>
        <w:numPr>
          <w:ilvl w:val="0"/>
          <w:numId w:val="26"/>
        </w:numPr>
        <w:rPr>
          <w:lang w:val="en-US"/>
        </w:rPr>
      </w:pPr>
      <w:r w:rsidRPr="00684F3B">
        <w:rPr>
          <w:b/>
          <w:bCs/>
          <w:lang w:val="en-US"/>
        </w:rPr>
        <w:t>Random Forest Classifier</w:t>
      </w:r>
      <w:r w:rsidRPr="00684F3B">
        <w:rPr>
          <w:lang w:val="en-US"/>
        </w:rPr>
        <w:t xml:space="preserve">: The model was first trained with its default parameters. To handle potential class imbalances, the class weights were adjusted to 'balanced'. </w:t>
      </w:r>
      <w:proofErr w:type="spellStart"/>
      <w:r w:rsidRPr="00684F3B">
        <w:rPr>
          <w:lang w:val="en-US"/>
        </w:rPr>
        <w:t>GridSearchCV</w:t>
      </w:r>
      <w:proofErr w:type="spellEnd"/>
      <w:r w:rsidRPr="00684F3B">
        <w:rPr>
          <w:lang w:val="en-US"/>
        </w:rPr>
        <w:t xml:space="preserve"> was then used for hyperparameter tuning to optimize the model's performance. A new feature was engineered from existing data to explore its impact on model performance.</w:t>
      </w:r>
    </w:p>
    <w:p w14:paraId="76831566" w14:textId="2746DE09" w:rsidR="00D06A66" w:rsidRPr="00684F3B" w:rsidRDefault="00684F3B" w:rsidP="00684F3B">
      <w:pPr>
        <w:pStyle w:val="BodyText"/>
        <w:numPr>
          <w:ilvl w:val="0"/>
          <w:numId w:val="26"/>
        </w:numPr>
        <w:rPr>
          <w:lang w:val="en-US"/>
        </w:rPr>
      </w:pPr>
      <w:r w:rsidRPr="00684F3B">
        <w:rPr>
          <w:b/>
          <w:bCs/>
          <w:lang w:val="en-US"/>
        </w:rPr>
        <w:t>Support Vector Machine (SVM)</w:t>
      </w:r>
      <w:r w:rsidRPr="00684F3B">
        <w:rPr>
          <w:lang w:val="en-US"/>
        </w:rPr>
        <w:t xml:space="preserve">: An SVM model with balanced class weights was trained. Similar to the Random Forest, this model also underwent hyperparameter tuning using </w:t>
      </w:r>
      <w:proofErr w:type="spellStart"/>
      <w:r w:rsidRPr="00684F3B">
        <w:rPr>
          <w:lang w:val="en-US"/>
        </w:rPr>
        <w:t>GridSearchCV</w:t>
      </w:r>
      <w:proofErr w:type="spellEnd"/>
      <w:r w:rsidRPr="00684F3B">
        <w:rPr>
          <w:lang w:val="en-US"/>
        </w:rPr>
        <w:t>. The impact of the newly engineered feature on the SVM model's performance was evaluated.</w:t>
      </w:r>
    </w:p>
    <w:p w14:paraId="610CEE7E" w14:textId="014F0BE7" w:rsidR="00684F3B" w:rsidRDefault="00684F3B" w:rsidP="00684F3B">
      <w:pPr>
        <w:pStyle w:val="BodyText"/>
        <w:ind w:start="18pt"/>
      </w:pPr>
      <w:r w:rsidRPr="00684F3B">
        <w:rPr>
          <w:b/>
          <w:bCs/>
        </w:rPr>
        <w:t>Evaluation Metrics:</w:t>
      </w:r>
      <w:r>
        <w:t xml:space="preserve"> The primary metric for evaluating the classifiers was accuracy. This metric was chosen for its ability to provide a balanced assessment of the model's performance across different quality classes, aligning with the objective of predicting overall wine quality. The classification report, including precision, recall, and F1-score, was used for a more detailed assessment.</w:t>
      </w:r>
    </w:p>
    <w:p w14:paraId="7750EF8A" w14:textId="19B3E273" w:rsidR="00787B44" w:rsidRDefault="00684F3B" w:rsidP="008C7E5A">
      <w:pPr>
        <w:pStyle w:val="BodyText"/>
        <w:ind w:start="18pt" w:firstLine="0pt"/>
      </w:pPr>
      <w:r w:rsidRPr="00684F3B">
        <w:rPr>
          <w:b/>
          <w:bCs/>
        </w:rPr>
        <w:t>Visualization and Analysis:</w:t>
      </w:r>
      <w:r>
        <w:t xml:space="preserve"> For the Random Forest model, a feature importance plot was generated to visualize the relative importance of each feature in the dataset. Confusion matrices were also generated for both models to visually assess their performance in accurately classifying each class.</w:t>
      </w:r>
    </w:p>
    <w:p w14:paraId="5C7B63A5" w14:textId="35D81ACD" w:rsidR="008C7E5A" w:rsidRDefault="008C7E5A" w:rsidP="008C7E5A">
      <w:pPr>
        <w:pStyle w:val="Heading1"/>
        <w:rPr>
          <w:b/>
          <w:bCs/>
        </w:rPr>
      </w:pPr>
      <w:r>
        <w:rPr>
          <w:b/>
          <w:bCs/>
        </w:rPr>
        <w:t>Model Evaluation Results</w:t>
      </w:r>
    </w:p>
    <w:p w14:paraId="5DC5B9C4" w14:textId="4C5C2C60" w:rsidR="008C7E5A" w:rsidRDefault="008C7E5A" w:rsidP="00F91850">
      <w:pPr>
        <w:jc w:val="both"/>
      </w:pPr>
      <w:r>
        <w:t>The evaluation of the Random Forest and SVM models on the wine quality dataset yielded the following results:</w:t>
      </w:r>
    </w:p>
    <w:p w14:paraId="071F4442" w14:textId="77777777" w:rsidR="00F91850" w:rsidRDefault="00F91850" w:rsidP="00F91850">
      <w:pPr>
        <w:jc w:val="both"/>
      </w:pPr>
    </w:p>
    <w:p w14:paraId="60E4B430" w14:textId="40E18EF9" w:rsidR="008C7E5A" w:rsidRDefault="008C7E5A" w:rsidP="008C7E5A">
      <w:pPr>
        <w:jc w:val="both"/>
        <w:rPr>
          <w:b/>
          <w:bCs/>
        </w:rPr>
      </w:pPr>
      <w:r w:rsidRPr="008C7E5A">
        <w:rPr>
          <w:b/>
          <w:bCs/>
        </w:rPr>
        <w:t>Random Forest Model:</w:t>
      </w:r>
    </w:p>
    <w:p w14:paraId="19E97FBC" w14:textId="2836B1C3" w:rsidR="008C7E5A" w:rsidRDefault="008C7E5A" w:rsidP="008C7E5A">
      <w:pPr>
        <w:jc w:val="both"/>
      </w:pPr>
      <w:r>
        <w:t>Initial Model:</w:t>
      </w:r>
    </w:p>
    <w:p w14:paraId="554E4E5F" w14:textId="5ED7DD5E" w:rsidR="008C7E5A" w:rsidRDefault="008C7E5A" w:rsidP="008C7E5A">
      <w:r>
        <w:rPr>
          <w:noProof/>
        </w:rPr>
        <w:drawing>
          <wp:inline distT="0" distB="0" distL="0" distR="0" wp14:anchorId="4602AB29" wp14:editId="5D3D1E6A">
            <wp:extent cx="1995055" cy="1382533"/>
            <wp:effectExtent l="0" t="0" r="5715" b="8255"/>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rotWithShape="1">
                    <a:blip r:embed="rId13" cstate="print">
                      <a:extLst>
                        <a:ext uri="{28A0092B-C50C-407E-A947-70E740481C1C}">
                          <a14:useLocalDpi xmlns:a14="http://schemas.microsoft.com/office/drawing/2010/main" val="0"/>
                        </a:ext>
                      </a:extLst>
                    </a:blip>
                    <a:srcRect l="21.629%" t="28.835%" r="41.016%" b="25.15%"/>
                    <a:stretch/>
                  </pic:blipFill>
                  <pic:spPr bwMode="auto">
                    <a:xfrm>
                      <a:off x="0" y="0"/>
                      <a:ext cx="2005214" cy="1389573"/>
                    </a:xfrm>
                    <a:prstGeom prst="rect">
                      <a:avLst/>
                    </a:prstGeom>
                    <a:ln>
                      <a:noFill/>
                    </a:ln>
                    <a:extLst>
                      <a:ext uri="{53640926-AAD7-44D8-BBD7-CCE9431645EC}">
                        <a14:shadowObscured xmlns:a14="http://schemas.microsoft.com/office/drawing/2010/main"/>
                      </a:ext>
                    </a:extLst>
                  </pic:spPr>
                </pic:pic>
              </a:graphicData>
            </a:graphic>
          </wp:inline>
        </w:drawing>
      </w:r>
    </w:p>
    <w:p w14:paraId="1A545503" w14:textId="77777777" w:rsidR="00F91850" w:rsidRPr="008C7E5A" w:rsidRDefault="00F91850" w:rsidP="008C7E5A"/>
    <w:p w14:paraId="041E3518" w14:textId="77777777" w:rsidR="008C7E5A" w:rsidRDefault="008C7E5A" w:rsidP="008C7E5A">
      <w:pPr>
        <w:jc w:val="both"/>
      </w:pPr>
      <w:r>
        <w:t>Accuracy: 65.9375%.</w:t>
      </w:r>
    </w:p>
    <w:p w14:paraId="45EA6046" w14:textId="77777777" w:rsidR="008C7E5A" w:rsidRDefault="008C7E5A" w:rsidP="008C7E5A">
      <w:pPr>
        <w:jc w:val="both"/>
      </w:pPr>
      <w:r>
        <w:t>Performance: Showed moderate precision and recall, particularly effective in classes 5 and 6.</w:t>
      </w:r>
    </w:p>
    <w:p w14:paraId="70C715D3" w14:textId="5DDB6CD0" w:rsidR="008C7E5A" w:rsidRDefault="008C7E5A" w:rsidP="008C7E5A">
      <w:pPr>
        <w:ind w:firstLine="18pt"/>
        <w:jc w:val="both"/>
      </w:pPr>
      <w:r>
        <w:t>Class Breakdown:</w:t>
      </w:r>
    </w:p>
    <w:p w14:paraId="209D2110" w14:textId="77777777" w:rsidR="008C7E5A" w:rsidRDefault="008C7E5A" w:rsidP="008C7E5A">
      <w:pPr>
        <w:ind w:start="18pt"/>
        <w:jc w:val="both"/>
      </w:pPr>
      <w:r>
        <w:t>Class 5: TP = 98, FP = 39, FN = 32, TN = 151.</w:t>
      </w:r>
    </w:p>
    <w:p w14:paraId="470A1B62" w14:textId="2C773C91" w:rsidR="008C7E5A" w:rsidRDefault="008C7E5A" w:rsidP="008C7E5A">
      <w:pPr>
        <w:ind w:start="18pt"/>
        <w:jc w:val="both"/>
      </w:pPr>
      <w:r>
        <w:lastRenderedPageBreak/>
        <w:t>Class 6: TP = 91, FP = 54, FN = 41, TN = 134.</w:t>
      </w:r>
    </w:p>
    <w:p w14:paraId="755B4098" w14:textId="48C9F0B8" w:rsidR="00730A95" w:rsidRDefault="00730A95" w:rsidP="008C7E5A">
      <w:pPr>
        <w:ind w:start="18pt"/>
        <w:jc w:val="both"/>
      </w:pPr>
    </w:p>
    <w:p w14:paraId="06249319" w14:textId="442BC7CD" w:rsidR="00730A95" w:rsidRDefault="00730A95" w:rsidP="008C7E5A">
      <w:pPr>
        <w:ind w:start="18pt"/>
        <w:jc w:val="both"/>
      </w:pPr>
    </w:p>
    <w:p w14:paraId="5E9CD345" w14:textId="4161E910" w:rsidR="00730A95" w:rsidRDefault="00730A95" w:rsidP="008C7E5A">
      <w:pPr>
        <w:ind w:start="18pt"/>
        <w:jc w:val="both"/>
      </w:pPr>
    </w:p>
    <w:p w14:paraId="6436F356" w14:textId="77777777" w:rsidR="00730A95" w:rsidRDefault="00730A95" w:rsidP="008C7E5A">
      <w:pPr>
        <w:ind w:start="18pt"/>
        <w:jc w:val="both"/>
      </w:pPr>
    </w:p>
    <w:p w14:paraId="303D9F15" w14:textId="2B2212FE" w:rsidR="00514FE0" w:rsidRDefault="00514FE0" w:rsidP="008C7E5A">
      <w:pPr>
        <w:ind w:start="18pt"/>
        <w:jc w:val="both"/>
        <w:rPr>
          <w:b/>
          <w:bCs/>
        </w:rPr>
      </w:pPr>
      <w:r w:rsidRPr="00514FE0">
        <w:rPr>
          <w:b/>
          <w:bCs/>
        </w:rPr>
        <w:t>After Removing Outliers:</w:t>
      </w:r>
    </w:p>
    <w:p w14:paraId="553F7190" w14:textId="77777777" w:rsidR="00730A95" w:rsidRPr="00514FE0" w:rsidRDefault="00730A95" w:rsidP="008C7E5A">
      <w:pPr>
        <w:ind w:start="18pt"/>
        <w:jc w:val="both"/>
        <w:rPr>
          <w:b/>
          <w:bCs/>
        </w:rPr>
      </w:pPr>
    </w:p>
    <w:p w14:paraId="584CB8B9" w14:textId="3D023BA4" w:rsidR="008C7E5A" w:rsidRDefault="00514FE0" w:rsidP="00514FE0">
      <w:pPr>
        <w:ind w:start="18pt"/>
      </w:pPr>
      <w:r>
        <w:rPr>
          <w:noProof/>
        </w:rPr>
        <w:drawing>
          <wp:inline distT="0" distB="0" distL="0" distR="0" wp14:anchorId="038A75B2" wp14:editId="35D4F23B">
            <wp:extent cx="1438275" cy="1037360"/>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4"/>
                    <a:srcRect l="49.517%" t="32.981%" r="28.659%" b="15.715%"/>
                    <a:stretch/>
                  </pic:blipFill>
                  <pic:spPr bwMode="auto">
                    <a:xfrm>
                      <a:off x="0" y="0"/>
                      <a:ext cx="1443433" cy="1041080"/>
                    </a:xfrm>
                    <a:prstGeom prst="rect">
                      <a:avLst/>
                    </a:prstGeom>
                    <a:ln>
                      <a:noFill/>
                    </a:ln>
                    <a:extLst>
                      <a:ext uri="{53640926-AAD7-44D8-BBD7-CCE9431645EC}">
                        <a14:shadowObscured xmlns:a14="http://schemas.microsoft.com/office/drawing/2010/main"/>
                      </a:ext>
                    </a:extLst>
                  </pic:spPr>
                </pic:pic>
              </a:graphicData>
            </a:graphic>
          </wp:inline>
        </w:drawing>
      </w:r>
    </w:p>
    <w:p w14:paraId="000782F3" w14:textId="1EFA2F3C" w:rsidR="00514FE0" w:rsidRDefault="00514FE0" w:rsidP="0002502C">
      <w:pPr>
        <w:ind w:firstLine="18pt"/>
        <w:jc w:val="both"/>
      </w:pPr>
      <w:r>
        <w:t>Accuracy: 6</w:t>
      </w:r>
      <w:r>
        <w:t>7</w:t>
      </w:r>
      <w:r>
        <w:t>.</w:t>
      </w:r>
      <w:r>
        <w:t>1875</w:t>
      </w:r>
      <w:r>
        <w:t>%.</w:t>
      </w:r>
    </w:p>
    <w:p w14:paraId="19B6E8B5" w14:textId="77777777" w:rsidR="00514FE0" w:rsidRDefault="00514FE0" w:rsidP="00514FE0">
      <w:pPr>
        <w:ind w:start="18pt"/>
      </w:pPr>
    </w:p>
    <w:p w14:paraId="6D1ECF8A" w14:textId="0CC4B4B5" w:rsidR="008C7E5A" w:rsidRDefault="008C7E5A" w:rsidP="008C7E5A">
      <w:pPr>
        <w:pStyle w:val="ListParagraph"/>
        <w:numPr>
          <w:ilvl w:val="0"/>
          <w:numId w:val="33"/>
        </w:numPr>
        <w:jc w:val="both"/>
      </w:pPr>
      <w:r w:rsidRPr="008C7E5A">
        <w:t>Balanced Class Weights Model:</w:t>
      </w:r>
    </w:p>
    <w:p w14:paraId="71554251" w14:textId="0FB3F188" w:rsidR="008C7E5A" w:rsidRPr="008C7E5A" w:rsidRDefault="00CF07D9" w:rsidP="008C7E5A">
      <w:r>
        <w:rPr>
          <w:noProof/>
        </w:rPr>
        <w:drawing>
          <wp:inline distT="0" distB="0" distL="0" distR="0" wp14:anchorId="29BB51C6" wp14:editId="5B6B0345">
            <wp:extent cx="2120694" cy="1109663"/>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5"/>
                    <a:srcRect l="49.309%" t="24.445%" r="23.232%" b="28.724%"/>
                    <a:stretch/>
                  </pic:blipFill>
                  <pic:spPr bwMode="auto">
                    <a:xfrm>
                      <a:off x="0" y="0"/>
                      <a:ext cx="2135093" cy="1117197"/>
                    </a:xfrm>
                    <a:prstGeom prst="rect">
                      <a:avLst/>
                    </a:prstGeom>
                    <a:ln>
                      <a:noFill/>
                    </a:ln>
                    <a:extLst>
                      <a:ext uri="{53640926-AAD7-44D8-BBD7-CCE9431645EC}">
                        <a14:shadowObscured xmlns:a14="http://schemas.microsoft.com/office/drawing/2010/main"/>
                      </a:ext>
                    </a:extLst>
                  </pic:spPr>
                </pic:pic>
              </a:graphicData>
            </a:graphic>
          </wp:inline>
        </w:drawing>
      </w:r>
    </w:p>
    <w:p w14:paraId="520CC8D5" w14:textId="0D083FB5" w:rsidR="008C7E5A" w:rsidRDefault="008C7E5A" w:rsidP="008C7E5A">
      <w:pPr>
        <w:ind w:start="18pt"/>
        <w:jc w:val="both"/>
      </w:pPr>
      <w:r>
        <w:t>Accuracy: 67.</w:t>
      </w:r>
      <w:r w:rsidR="00CF07D9">
        <w:t>5</w:t>
      </w:r>
      <w:r>
        <w:t>%.</w:t>
      </w:r>
    </w:p>
    <w:p w14:paraId="4F817C34" w14:textId="7F092A39" w:rsidR="008C7E5A" w:rsidRDefault="008C7E5A" w:rsidP="008C7E5A">
      <w:pPr>
        <w:ind w:start="18pt"/>
        <w:jc w:val="both"/>
      </w:pPr>
      <w:r>
        <w:t>Performance: Slight improvements, especially in recall for classes 5 and 6.</w:t>
      </w:r>
    </w:p>
    <w:p w14:paraId="1DA5D7DA" w14:textId="77777777" w:rsidR="008C7E5A" w:rsidRDefault="008C7E5A" w:rsidP="008C7E5A">
      <w:pPr>
        <w:ind w:start="18pt"/>
        <w:jc w:val="both"/>
      </w:pPr>
    </w:p>
    <w:p w14:paraId="3586B527" w14:textId="3BD5F4AF" w:rsidR="008C7E5A" w:rsidRPr="008C7E5A" w:rsidRDefault="008C7E5A" w:rsidP="008C7E5A">
      <w:pPr>
        <w:pStyle w:val="ListParagraph"/>
        <w:numPr>
          <w:ilvl w:val="0"/>
          <w:numId w:val="33"/>
        </w:numPr>
        <w:jc w:val="both"/>
      </w:pPr>
      <w:r w:rsidRPr="008C7E5A">
        <w:t>Refined Model (Feature Engineering and Hyperparameters Tuning):</w:t>
      </w:r>
    </w:p>
    <w:p w14:paraId="0BE05FFB" w14:textId="5FBBE1A1" w:rsidR="008C7E5A" w:rsidRDefault="00730A95" w:rsidP="008C7E5A">
      <w:pPr>
        <w:ind w:start="18pt"/>
        <w:jc w:val="both"/>
      </w:pPr>
      <w:r>
        <w:rPr>
          <w:noProof/>
        </w:rPr>
        <w:drawing>
          <wp:inline distT="0" distB="0" distL="0" distR="0" wp14:anchorId="51574C72" wp14:editId="1F160518">
            <wp:extent cx="2381250" cy="1428752"/>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6"/>
                    <a:srcRect l="48.989%" t="24.445%" r="23.073%" b="20.918%"/>
                    <a:stretch/>
                  </pic:blipFill>
                  <pic:spPr bwMode="auto">
                    <a:xfrm>
                      <a:off x="0" y="0"/>
                      <a:ext cx="2389332" cy="1433601"/>
                    </a:xfrm>
                    <a:prstGeom prst="rect">
                      <a:avLst/>
                    </a:prstGeom>
                    <a:ln>
                      <a:noFill/>
                    </a:ln>
                    <a:extLst>
                      <a:ext uri="{53640926-AAD7-44D8-BBD7-CCE9431645EC}">
                        <a14:shadowObscured xmlns:a14="http://schemas.microsoft.com/office/drawing/2010/main"/>
                      </a:ext>
                    </a:extLst>
                  </pic:spPr>
                </pic:pic>
              </a:graphicData>
            </a:graphic>
          </wp:inline>
        </w:drawing>
      </w:r>
    </w:p>
    <w:p w14:paraId="39CEC63F" w14:textId="066EA227" w:rsidR="008C7E5A" w:rsidRDefault="008C7E5A" w:rsidP="008C7E5A">
      <w:pPr>
        <w:ind w:start="18pt"/>
        <w:jc w:val="both"/>
      </w:pPr>
      <w:r>
        <w:t>Accuracy: 6</w:t>
      </w:r>
      <w:r w:rsidR="00730A95">
        <w:t>7</w:t>
      </w:r>
      <w:r>
        <w:t>.8</w:t>
      </w:r>
      <w:r w:rsidR="00730A95">
        <w:t>12</w:t>
      </w:r>
      <w:r>
        <w:t>%.</w:t>
      </w:r>
    </w:p>
    <w:p w14:paraId="4C984337" w14:textId="476BE599" w:rsidR="008C7E5A" w:rsidRDefault="008C7E5A" w:rsidP="008C7E5A">
      <w:pPr>
        <w:ind w:start="18pt"/>
        <w:jc w:val="both"/>
      </w:pPr>
      <w:r>
        <w:t xml:space="preserve">Hyperparameters: </w:t>
      </w:r>
      <w:proofErr w:type="spellStart"/>
      <w:r>
        <w:t>max_depth</w:t>
      </w:r>
      <w:proofErr w:type="spellEnd"/>
      <w:r>
        <w:t xml:space="preserve"> = 25, </w:t>
      </w:r>
      <w:proofErr w:type="spellStart"/>
      <w:r>
        <w:t>min_samples_leaf</w:t>
      </w:r>
      <w:proofErr w:type="spellEnd"/>
      <w:r>
        <w:t xml:space="preserve"> = 1, </w:t>
      </w:r>
      <w:proofErr w:type="spellStart"/>
      <w:r>
        <w:t>min_samples_split</w:t>
      </w:r>
      <w:proofErr w:type="spellEnd"/>
      <w:r>
        <w:t xml:space="preserve"> = </w:t>
      </w:r>
      <w:r w:rsidR="00730A95">
        <w:t>3</w:t>
      </w:r>
      <w:r>
        <w:t xml:space="preserve">, </w:t>
      </w:r>
      <w:proofErr w:type="spellStart"/>
      <w:r>
        <w:t>n_estimators</w:t>
      </w:r>
      <w:proofErr w:type="spellEnd"/>
      <w:r>
        <w:t xml:space="preserve"> = 480.</w:t>
      </w:r>
    </w:p>
    <w:p w14:paraId="08577724" w14:textId="1A18BF0F" w:rsidR="008C7E5A" w:rsidRDefault="008C7E5A" w:rsidP="008C7E5A">
      <w:pPr>
        <w:ind w:start="18pt"/>
        <w:jc w:val="both"/>
      </w:pPr>
      <w:r>
        <w:t>Performance: Improved precision and recall for some classes; significant performance in class 5 (TP = 98) and class 6 (TP = 91).</w:t>
      </w:r>
    </w:p>
    <w:p w14:paraId="426661FD" w14:textId="77777777" w:rsidR="008C7E5A" w:rsidRDefault="008C7E5A" w:rsidP="008C7E5A">
      <w:pPr>
        <w:ind w:start="18pt"/>
        <w:jc w:val="both"/>
      </w:pPr>
    </w:p>
    <w:p w14:paraId="1E82519C" w14:textId="77777777" w:rsidR="008C7E5A" w:rsidRPr="008C7E5A" w:rsidRDefault="008C7E5A" w:rsidP="008C7E5A">
      <w:pPr>
        <w:ind w:start="18pt"/>
        <w:jc w:val="both"/>
        <w:rPr>
          <w:b/>
          <w:bCs/>
        </w:rPr>
      </w:pPr>
      <w:r w:rsidRPr="008C7E5A">
        <w:rPr>
          <w:b/>
          <w:bCs/>
        </w:rPr>
        <w:t>SVM Model:</w:t>
      </w:r>
    </w:p>
    <w:p w14:paraId="088183A0" w14:textId="77777777" w:rsidR="008C7E5A" w:rsidRDefault="008C7E5A" w:rsidP="008C7E5A">
      <w:pPr>
        <w:pStyle w:val="ListParagraph"/>
        <w:numPr>
          <w:ilvl w:val="0"/>
          <w:numId w:val="33"/>
        </w:numPr>
        <w:jc w:val="both"/>
      </w:pPr>
      <w:r>
        <w:t>Initial Model:</w:t>
      </w:r>
    </w:p>
    <w:p w14:paraId="6BA33C35" w14:textId="26A4B82E" w:rsidR="008C7E5A" w:rsidRDefault="00A81D02" w:rsidP="00A81D02">
      <w:pPr>
        <w:ind w:start="18pt"/>
      </w:pPr>
      <w:r>
        <w:rPr>
          <w:noProof/>
        </w:rPr>
        <w:drawing>
          <wp:inline distT="0" distB="0" distL="0" distR="0" wp14:anchorId="183A932E" wp14:editId="6E942ED8">
            <wp:extent cx="2224877" cy="1380891"/>
            <wp:effectExtent l="0" t="0" r="4445"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8"/>
                    <pic:cNvPicPr/>
                  </pic:nvPicPr>
                  <pic:blipFill rotWithShape="1">
                    <a:blip r:embed="rId17" cstate="print">
                      <a:extLst>
                        <a:ext uri="{28A0092B-C50C-407E-A947-70E740481C1C}">
                          <a14:useLocalDpi xmlns:a14="http://schemas.microsoft.com/office/drawing/2010/main" val="0"/>
                        </a:ext>
                      </a:extLst>
                    </a:blip>
                    <a:srcRect l="21.961%" t="31.464%" r="40.034%" b="26.606%"/>
                    <a:stretch/>
                  </pic:blipFill>
                  <pic:spPr bwMode="auto">
                    <a:xfrm>
                      <a:off x="0" y="0"/>
                      <a:ext cx="2242027" cy="1391535"/>
                    </a:xfrm>
                    <a:prstGeom prst="rect">
                      <a:avLst/>
                    </a:prstGeom>
                    <a:ln>
                      <a:noFill/>
                    </a:ln>
                    <a:extLst>
                      <a:ext uri="{53640926-AAD7-44D8-BBD7-CCE9431645EC}">
                        <a14:shadowObscured xmlns:a14="http://schemas.microsoft.com/office/drawing/2010/main"/>
                      </a:ext>
                    </a:extLst>
                  </pic:spPr>
                </pic:pic>
              </a:graphicData>
            </a:graphic>
          </wp:inline>
        </w:drawing>
      </w:r>
    </w:p>
    <w:p w14:paraId="7049A819" w14:textId="77777777" w:rsidR="008C7E5A" w:rsidRDefault="008C7E5A" w:rsidP="008C7E5A">
      <w:pPr>
        <w:ind w:start="18pt"/>
        <w:jc w:val="both"/>
      </w:pPr>
      <w:r>
        <w:t>Accuracy: 60.3125%.</w:t>
      </w:r>
    </w:p>
    <w:p w14:paraId="54C2C82F" w14:textId="5889F7EC" w:rsidR="008C7E5A" w:rsidRDefault="008C7E5A" w:rsidP="008C7E5A">
      <w:pPr>
        <w:ind w:start="18pt"/>
        <w:jc w:val="both"/>
      </w:pPr>
      <w:r>
        <w:t>Performance: Moderate precision and recall; struggled with less represented classes.</w:t>
      </w:r>
    </w:p>
    <w:p w14:paraId="3FF8EE61" w14:textId="4BDDCA51" w:rsidR="0002502C" w:rsidRDefault="0002502C" w:rsidP="008C7E5A">
      <w:pPr>
        <w:ind w:start="18pt"/>
        <w:jc w:val="both"/>
      </w:pPr>
    </w:p>
    <w:p w14:paraId="16A75F6B" w14:textId="2E04451E" w:rsidR="0002502C" w:rsidRDefault="0002502C" w:rsidP="008C7E5A">
      <w:pPr>
        <w:ind w:start="18pt"/>
        <w:jc w:val="both"/>
      </w:pPr>
    </w:p>
    <w:p w14:paraId="74DC610B" w14:textId="4583D855" w:rsidR="0002502C" w:rsidRDefault="0002502C" w:rsidP="008C7E5A">
      <w:pPr>
        <w:ind w:start="18pt"/>
        <w:jc w:val="both"/>
      </w:pPr>
    </w:p>
    <w:p w14:paraId="6E0F2019" w14:textId="554F5C83" w:rsidR="0002502C" w:rsidRDefault="0002502C" w:rsidP="008C7E5A">
      <w:pPr>
        <w:ind w:start="18pt"/>
        <w:jc w:val="both"/>
      </w:pPr>
    </w:p>
    <w:p w14:paraId="609CEA20" w14:textId="77777777" w:rsidR="0002502C" w:rsidRDefault="0002502C" w:rsidP="008C7E5A">
      <w:pPr>
        <w:ind w:start="18pt"/>
        <w:jc w:val="both"/>
      </w:pPr>
    </w:p>
    <w:p w14:paraId="05C072B5" w14:textId="557ED899" w:rsidR="0002502C" w:rsidRDefault="0002502C" w:rsidP="008C7E5A">
      <w:pPr>
        <w:ind w:start="18pt"/>
        <w:jc w:val="both"/>
        <w:rPr>
          <w:b/>
          <w:bCs/>
        </w:rPr>
      </w:pPr>
      <w:r w:rsidRPr="0002502C">
        <w:rPr>
          <w:b/>
          <w:bCs/>
        </w:rPr>
        <w:t>After Removing Outliers:</w:t>
      </w:r>
    </w:p>
    <w:p w14:paraId="7E483D9F" w14:textId="6D292BC7" w:rsidR="0002502C" w:rsidRPr="004C76CF" w:rsidRDefault="004C76CF" w:rsidP="008C7E5A">
      <w:pPr>
        <w:ind w:start="18pt"/>
        <w:jc w:val="both"/>
      </w:pPr>
      <w:r w:rsidRPr="004C76CF">
        <w:t>Initial Model</w:t>
      </w:r>
      <w:r>
        <w:t>:</w:t>
      </w:r>
    </w:p>
    <w:p w14:paraId="53E151E0" w14:textId="38811C27" w:rsidR="0002502C" w:rsidRDefault="0002502C" w:rsidP="0002502C">
      <w:pPr>
        <w:ind w:start="18pt"/>
        <w:rPr>
          <w:b/>
          <w:bCs/>
        </w:rPr>
      </w:pPr>
      <w:r>
        <w:rPr>
          <w:noProof/>
        </w:rPr>
        <w:drawing>
          <wp:inline distT="0" distB="0" distL="0" distR="0" wp14:anchorId="49DFA243" wp14:editId="5CFBD80E">
            <wp:extent cx="1995488" cy="1292851"/>
            <wp:effectExtent l="0" t="0" r="5080" b="317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8"/>
                    <a:srcRect l="48.989%" t="24.965%" r="28.347%" b="27.174%"/>
                    <a:stretch/>
                  </pic:blipFill>
                  <pic:spPr bwMode="auto">
                    <a:xfrm>
                      <a:off x="0" y="0"/>
                      <a:ext cx="2003879" cy="1298288"/>
                    </a:xfrm>
                    <a:prstGeom prst="rect">
                      <a:avLst/>
                    </a:prstGeom>
                    <a:ln>
                      <a:noFill/>
                    </a:ln>
                    <a:extLst>
                      <a:ext uri="{53640926-AAD7-44D8-BBD7-CCE9431645EC}">
                        <a14:shadowObscured xmlns:a14="http://schemas.microsoft.com/office/drawing/2010/main"/>
                      </a:ext>
                    </a:extLst>
                  </pic:spPr>
                </pic:pic>
              </a:graphicData>
            </a:graphic>
          </wp:inline>
        </w:drawing>
      </w:r>
    </w:p>
    <w:p w14:paraId="26A2C071" w14:textId="4BC47396" w:rsidR="0002502C" w:rsidRDefault="0002502C" w:rsidP="00776EA9">
      <w:pPr>
        <w:ind w:firstLine="18pt"/>
        <w:jc w:val="start"/>
      </w:pPr>
      <w:r w:rsidRPr="0002502C">
        <w:t>Accuracy:</w:t>
      </w:r>
      <w:r>
        <w:t>58.43%</w:t>
      </w:r>
    </w:p>
    <w:p w14:paraId="4A931C3B" w14:textId="77777777" w:rsidR="004C76CF" w:rsidRPr="0002502C" w:rsidRDefault="004C76CF" w:rsidP="0002502C">
      <w:pPr>
        <w:ind w:start="18pt"/>
        <w:jc w:val="start"/>
      </w:pPr>
    </w:p>
    <w:p w14:paraId="4F868BB7" w14:textId="77777777" w:rsidR="008C7E5A" w:rsidRDefault="008C7E5A" w:rsidP="00A81D02">
      <w:pPr>
        <w:pStyle w:val="ListParagraph"/>
        <w:numPr>
          <w:ilvl w:val="0"/>
          <w:numId w:val="33"/>
        </w:numPr>
        <w:jc w:val="both"/>
      </w:pPr>
      <w:r>
        <w:t>Balanced Class Weights Model:</w:t>
      </w:r>
    </w:p>
    <w:p w14:paraId="77AAC0BF" w14:textId="08AEDC01" w:rsidR="008C7E5A" w:rsidRDefault="0002502C" w:rsidP="00A81D02">
      <w:pPr>
        <w:ind w:start="18pt"/>
      </w:pPr>
      <w:r>
        <w:rPr>
          <w:noProof/>
        </w:rPr>
        <w:drawing>
          <wp:inline distT="0" distB="0" distL="0" distR="0" wp14:anchorId="1D41329D" wp14:editId="1722D5C9">
            <wp:extent cx="2093574" cy="1385887"/>
            <wp:effectExtent l="0" t="0" r="2540" b="508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9"/>
                    <a:srcRect l="48.989%" t="27.046%" r="28.347%" b="24.054%"/>
                    <a:stretch/>
                  </pic:blipFill>
                  <pic:spPr bwMode="auto">
                    <a:xfrm>
                      <a:off x="0" y="0"/>
                      <a:ext cx="2101125" cy="1390886"/>
                    </a:xfrm>
                    <a:prstGeom prst="rect">
                      <a:avLst/>
                    </a:prstGeom>
                    <a:ln>
                      <a:noFill/>
                    </a:ln>
                    <a:extLst>
                      <a:ext uri="{53640926-AAD7-44D8-BBD7-CCE9431645EC}">
                        <a14:shadowObscured xmlns:a14="http://schemas.microsoft.com/office/drawing/2010/main"/>
                      </a:ext>
                    </a:extLst>
                  </pic:spPr>
                </pic:pic>
              </a:graphicData>
            </a:graphic>
          </wp:inline>
        </w:drawing>
      </w:r>
    </w:p>
    <w:p w14:paraId="373ABA4D" w14:textId="77777777" w:rsidR="004C76CF" w:rsidRDefault="004C76CF" w:rsidP="00A81D02">
      <w:pPr>
        <w:ind w:start="18pt"/>
      </w:pPr>
    </w:p>
    <w:p w14:paraId="6CB15459" w14:textId="6309EEB1" w:rsidR="008C7E5A" w:rsidRDefault="008C7E5A" w:rsidP="008C7E5A">
      <w:pPr>
        <w:ind w:start="18pt"/>
        <w:jc w:val="both"/>
      </w:pPr>
      <w:r>
        <w:t>Accuracy: 4</w:t>
      </w:r>
      <w:r w:rsidR="0002502C">
        <w:t>7</w:t>
      </w:r>
      <w:r>
        <w:t>.8</w:t>
      </w:r>
      <w:r w:rsidR="0002502C">
        <w:t>12</w:t>
      </w:r>
      <w:r>
        <w:t>%.</w:t>
      </w:r>
    </w:p>
    <w:p w14:paraId="0F16EA86" w14:textId="77777777" w:rsidR="004C76CF" w:rsidRDefault="004C76CF" w:rsidP="008C7E5A">
      <w:pPr>
        <w:ind w:start="18pt"/>
        <w:jc w:val="both"/>
      </w:pPr>
    </w:p>
    <w:p w14:paraId="69FDC900" w14:textId="77777777" w:rsidR="008C7E5A" w:rsidRDefault="008C7E5A" w:rsidP="008C7E5A">
      <w:pPr>
        <w:ind w:start="18pt"/>
        <w:jc w:val="both"/>
      </w:pPr>
      <w:r>
        <w:t>Performance: Increase in recall for minority classes, although overall accuracy decreased.</w:t>
      </w:r>
    </w:p>
    <w:p w14:paraId="4814E9C7" w14:textId="77777777" w:rsidR="008C7E5A" w:rsidRDefault="008C7E5A" w:rsidP="00A81D02">
      <w:pPr>
        <w:pStyle w:val="ListParagraph"/>
        <w:numPr>
          <w:ilvl w:val="0"/>
          <w:numId w:val="33"/>
        </w:numPr>
        <w:jc w:val="both"/>
      </w:pPr>
      <w:r>
        <w:t>Refined Model (Feature Engineering &amp; Hyperparameters Tuning):</w:t>
      </w:r>
    </w:p>
    <w:p w14:paraId="65595CE5" w14:textId="686CF13C" w:rsidR="008C7E5A" w:rsidRDefault="00776EA9" w:rsidP="008C7E5A">
      <w:pPr>
        <w:ind w:start="18pt"/>
        <w:jc w:val="both"/>
      </w:pPr>
      <w:r>
        <w:rPr>
          <w:noProof/>
        </w:rPr>
        <w:drawing>
          <wp:inline distT="0" distB="0" distL="0" distR="0" wp14:anchorId="0DDF94FC" wp14:editId="6760BC58">
            <wp:extent cx="2686050" cy="1362679"/>
            <wp:effectExtent l="0" t="0" r="0" b="9525"/>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20"/>
                    <a:srcRect l="48.67%" t="27.046%" r="18.611%" b="18.852%"/>
                    <a:stretch/>
                  </pic:blipFill>
                  <pic:spPr bwMode="auto">
                    <a:xfrm>
                      <a:off x="0" y="0"/>
                      <a:ext cx="2692392" cy="1365896"/>
                    </a:xfrm>
                    <a:prstGeom prst="rect">
                      <a:avLst/>
                    </a:prstGeom>
                    <a:ln>
                      <a:noFill/>
                    </a:ln>
                    <a:extLst>
                      <a:ext uri="{53640926-AAD7-44D8-BBD7-CCE9431645EC}">
                        <a14:shadowObscured xmlns:a14="http://schemas.microsoft.com/office/drawing/2010/main"/>
                      </a:ext>
                    </a:extLst>
                  </pic:spPr>
                </pic:pic>
              </a:graphicData>
            </a:graphic>
          </wp:inline>
        </w:drawing>
      </w:r>
    </w:p>
    <w:p w14:paraId="304DA2B8" w14:textId="77777777" w:rsidR="008C7E5A" w:rsidRDefault="008C7E5A" w:rsidP="008C7E5A">
      <w:pPr>
        <w:ind w:start="18pt"/>
        <w:jc w:val="both"/>
      </w:pPr>
      <w:r>
        <w:t>Accuracy: 60.3125%.</w:t>
      </w:r>
    </w:p>
    <w:p w14:paraId="2D684B68" w14:textId="6AEFCF9F" w:rsidR="008C7E5A" w:rsidRDefault="008C7E5A" w:rsidP="008C7E5A">
      <w:pPr>
        <w:ind w:start="18pt"/>
        <w:jc w:val="both"/>
      </w:pPr>
      <w:r>
        <w:t>Hyperparameters: C = 10, gamma = 'scale', kernel = '</w:t>
      </w:r>
      <w:proofErr w:type="spellStart"/>
      <w:r>
        <w:t>rbf</w:t>
      </w:r>
      <w:proofErr w:type="spellEnd"/>
      <w:r>
        <w:t>'.</w:t>
      </w:r>
    </w:p>
    <w:p w14:paraId="0CFCFD4D" w14:textId="77777777" w:rsidR="008C7E5A" w:rsidRDefault="008C7E5A" w:rsidP="008C7E5A">
      <w:pPr>
        <w:ind w:start="18pt"/>
        <w:jc w:val="both"/>
      </w:pPr>
    </w:p>
    <w:p w14:paraId="1521911A" w14:textId="77777777" w:rsidR="008C7E5A" w:rsidRDefault="008C7E5A" w:rsidP="008C7E5A">
      <w:pPr>
        <w:ind w:start="18pt"/>
        <w:jc w:val="both"/>
      </w:pPr>
      <w:r w:rsidRPr="008C7E5A">
        <w:rPr>
          <w:b/>
          <w:bCs/>
        </w:rPr>
        <w:t>Performance:</w:t>
      </w:r>
      <w:r>
        <w:t xml:space="preserve"> Similar to the initial model, with slight improvements. Notably, class 5 and 6 showed relatively better precision and recall.</w:t>
      </w:r>
    </w:p>
    <w:p w14:paraId="0F263C2E" w14:textId="608E343C" w:rsidR="00787B44" w:rsidRDefault="008C7E5A" w:rsidP="008C7E5A">
      <w:pPr>
        <w:ind w:start="18pt"/>
        <w:jc w:val="both"/>
      </w:pPr>
      <w:r>
        <w:t xml:space="preserve">Both models demonstrated strengths and weaknesses, with the Random Forest model showing a better balance in accuracy and class-wise performance, particularly after hyperparameter tuning and balancing class weights. The SVM model, while effective in certain aspects, faced challenges in handling class imbalances, which was partially addressed with balanced class weights. The feature engineering step contributed to the refined analysis in both models, </w:t>
      </w:r>
      <w:r>
        <w:lastRenderedPageBreak/>
        <w:t>although its impact was more pronounced in the Random Forest model.</w:t>
      </w:r>
    </w:p>
    <w:p w14:paraId="4A76C3A7" w14:textId="052676B5" w:rsidR="008C7E5A" w:rsidRDefault="008C7E5A" w:rsidP="008C7E5A">
      <w:pPr>
        <w:ind w:start="18pt"/>
        <w:jc w:val="both"/>
      </w:pPr>
    </w:p>
    <w:p w14:paraId="2FA49F19" w14:textId="77777777" w:rsidR="00776EA9" w:rsidRDefault="00776EA9" w:rsidP="008C7E5A">
      <w:pPr>
        <w:ind w:start="18pt"/>
        <w:jc w:val="both"/>
      </w:pPr>
    </w:p>
    <w:p w14:paraId="03DC1842" w14:textId="330660F2" w:rsidR="008C7E5A" w:rsidRDefault="008C7E5A" w:rsidP="008C7E5A">
      <w:pPr>
        <w:pStyle w:val="Heading1"/>
        <w:rPr>
          <w:b/>
          <w:bCs/>
        </w:rPr>
      </w:pPr>
      <w:r>
        <w:rPr>
          <w:b/>
          <w:bCs/>
        </w:rPr>
        <w:t>Visualizations</w:t>
      </w:r>
    </w:p>
    <w:p w14:paraId="3AA07928" w14:textId="3F1A0083" w:rsidR="008C7E5A" w:rsidRDefault="00A81D02" w:rsidP="00A81D02">
      <w:pPr>
        <w:ind w:start="18pt"/>
        <w:jc w:val="both"/>
        <w:rPr>
          <w:b/>
          <w:bCs/>
        </w:rPr>
      </w:pPr>
      <w:r w:rsidRPr="00A81D02">
        <w:rPr>
          <w:b/>
          <w:bCs/>
        </w:rPr>
        <w:t>Feature Importance Plot:</w:t>
      </w:r>
    </w:p>
    <w:p w14:paraId="63926ADE" w14:textId="6F8C4669" w:rsidR="00A81D02" w:rsidRDefault="00A81D02" w:rsidP="00A81D02">
      <w:pPr>
        <w:ind w:start="18pt"/>
      </w:pPr>
      <w:r>
        <w:rPr>
          <w:noProof/>
        </w:rPr>
        <w:drawing>
          <wp:inline distT="0" distB="0" distL="0" distR="0" wp14:anchorId="434057F1" wp14:editId="7C973D0F">
            <wp:extent cx="2518267" cy="1472918"/>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9923" cy="1479736"/>
                    </a:xfrm>
                    <a:prstGeom prst="rect">
                      <a:avLst/>
                    </a:prstGeom>
                  </pic:spPr>
                </pic:pic>
              </a:graphicData>
            </a:graphic>
          </wp:inline>
        </w:drawing>
      </w:r>
    </w:p>
    <w:p w14:paraId="088464F2" w14:textId="77777777" w:rsidR="008D4239" w:rsidRDefault="008D4239" w:rsidP="008D4239">
      <w:pPr>
        <w:jc w:val="both"/>
      </w:pPr>
      <w:r w:rsidRPr="00A81D02">
        <w:t xml:space="preserve">This plot is generated to show the importance of each feature in a </w:t>
      </w:r>
      <w:r>
        <w:t>red wine dataset</w:t>
      </w:r>
      <w:r w:rsidRPr="00A81D02">
        <w:t>.</w:t>
      </w:r>
    </w:p>
    <w:p w14:paraId="18BBDDD6" w14:textId="7A3A0825" w:rsidR="008D4239" w:rsidRDefault="008D4239" w:rsidP="00A81D02">
      <w:pPr>
        <w:ind w:start="18pt"/>
      </w:pPr>
    </w:p>
    <w:p w14:paraId="5DB9CB9B" w14:textId="77777777" w:rsidR="008D4239" w:rsidRPr="008D4239" w:rsidRDefault="008D4239" w:rsidP="008D4239">
      <w:pPr>
        <w:numPr>
          <w:ilvl w:val="0"/>
          <w:numId w:val="35"/>
        </w:numPr>
        <w:jc w:val="start"/>
      </w:pPr>
      <w:r w:rsidRPr="008D4239">
        <w:rPr>
          <w:b/>
          <w:bCs/>
        </w:rPr>
        <w:t>Alcohol (0.1463)</w:t>
      </w:r>
      <w:r w:rsidRPr="008D4239">
        <w:t xml:space="preserve"> is the most important feature, suggesting it has the greatest impact on the model's predictions.</w:t>
      </w:r>
    </w:p>
    <w:p w14:paraId="3BC4D0C0" w14:textId="77777777" w:rsidR="008D4239" w:rsidRPr="008D4239" w:rsidRDefault="008D4239" w:rsidP="008D4239">
      <w:pPr>
        <w:numPr>
          <w:ilvl w:val="0"/>
          <w:numId w:val="35"/>
        </w:numPr>
        <w:jc w:val="start"/>
      </w:pPr>
      <w:r w:rsidRPr="008D4239">
        <w:rPr>
          <w:b/>
          <w:bCs/>
        </w:rPr>
        <w:t>Sulphates (0.1090)</w:t>
      </w:r>
      <w:r w:rsidRPr="008D4239">
        <w:t xml:space="preserve"> and </w:t>
      </w:r>
      <w:r w:rsidRPr="008D4239">
        <w:rPr>
          <w:b/>
          <w:bCs/>
        </w:rPr>
        <w:t>Total Sulfur Dioxide (0.0977)</w:t>
      </w:r>
      <w:r w:rsidRPr="008D4239">
        <w:t xml:space="preserve"> are also significant, but less so than alcohol.</w:t>
      </w:r>
    </w:p>
    <w:p w14:paraId="08892E9E" w14:textId="77777777" w:rsidR="008D4239" w:rsidRPr="008D4239" w:rsidRDefault="008D4239" w:rsidP="008D4239">
      <w:pPr>
        <w:numPr>
          <w:ilvl w:val="0"/>
          <w:numId w:val="35"/>
        </w:numPr>
        <w:jc w:val="start"/>
      </w:pPr>
      <w:r w:rsidRPr="008D4239">
        <w:t xml:space="preserve">Features like </w:t>
      </w:r>
      <w:r w:rsidRPr="008D4239">
        <w:rPr>
          <w:b/>
          <w:bCs/>
        </w:rPr>
        <w:t>Free Sulfur Dioxide (0.0608)</w:t>
      </w:r>
      <w:r w:rsidRPr="008D4239">
        <w:t xml:space="preserve"> and </w:t>
      </w:r>
      <w:r w:rsidRPr="008D4239">
        <w:rPr>
          <w:b/>
          <w:bCs/>
        </w:rPr>
        <w:t>Fixed Acidity (0.0628)</w:t>
      </w:r>
      <w:r w:rsidRPr="008D4239">
        <w:t xml:space="preserve"> have some impact but are less important compared to others.</w:t>
      </w:r>
    </w:p>
    <w:p w14:paraId="57BDE6EC" w14:textId="77777777" w:rsidR="008D4239" w:rsidRDefault="008D4239" w:rsidP="008D4239">
      <w:pPr>
        <w:jc w:val="both"/>
      </w:pPr>
    </w:p>
    <w:p w14:paraId="30A0C826" w14:textId="09F1AC18" w:rsidR="00F31580" w:rsidRDefault="00F31580" w:rsidP="00F31580">
      <w:pPr>
        <w:ind w:start="18pt"/>
        <w:jc w:val="both"/>
        <w:rPr>
          <w:b/>
          <w:bCs/>
        </w:rPr>
      </w:pPr>
      <w:r w:rsidRPr="00F31580">
        <w:rPr>
          <w:b/>
          <w:bCs/>
        </w:rPr>
        <w:t>Confusion Matrix Plot:</w:t>
      </w:r>
    </w:p>
    <w:p w14:paraId="1763D7B5" w14:textId="0F672E22" w:rsidR="00F31580" w:rsidRDefault="00F31580" w:rsidP="00F31580">
      <w:pPr>
        <w:ind w:start="18pt"/>
        <w:jc w:val="both"/>
        <w:rPr>
          <w:b/>
          <w:bCs/>
        </w:rPr>
      </w:pPr>
      <w:r>
        <w:rPr>
          <w:b/>
          <w:bCs/>
        </w:rPr>
        <w:t>Random Forest:</w:t>
      </w:r>
    </w:p>
    <w:p w14:paraId="174647AC" w14:textId="115BCEE6" w:rsidR="00F31580" w:rsidRDefault="00C80F97" w:rsidP="00F31580">
      <w:pPr>
        <w:ind w:start="18pt"/>
      </w:pPr>
      <w:r>
        <w:rPr>
          <w:noProof/>
        </w:rPr>
        <w:drawing>
          <wp:inline distT="0" distB="0" distL="0" distR="0" wp14:anchorId="0A1CFEF0" wp14:editId="5B2298EA">
            <wp:extent cx="1959429" cy="1651340"/>
            <wp:effectExtent l="0" t="0" r="3175" b="635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Picture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2670" cy="1662499"/>
                    </a:xfrm>
                    <a:prstGeom prst="rect">
                      <a:avLst/>
                    </a:prstGeom>
                  </pic:spPr>
                </pic:pic>
              </a:graphicData>
            </a:graphic>
          </wp:inline>
        </w:drawing>
      </w:r>
    </w:p>
    <w:p w14:paraId="60EAC0BB" w14:textId="285DA6DD" w:rsidR="00F17730" w:rsidRPr="00F17730" w:rsidRDefault="00F17730" w:rsidP="00F17730">
      <w:pPr>
        <w:numPr>
          <w:ilvl w:val="0"/>
          <w:numId w:val="36"/>
        </w:numPr>
        <w:jc w:val="start"/>
      </w:pPr>
      <w:r w:rsidRPr="00F17730">
        <w:t>True Positives (TP): 21</w:t>
      </w:r>
      <w:r w:rsidR="00C80F97">
        <w:t>7</w:t>
      </w:r>
    </w:p>
    <w:p w14:paraId="28F0A120" w14:textId="23D0699B" w:rsidR="00F17730" w:rsidRPr="00F17730" w:rsidRDefault="00F17730" w:rsidP="00F17730">
      <w:pPr>
        <w:numPr>
          <w:ilvl w:val="0"/>
          <w:numId w:val="36"/>
        </w:numPr>
        <w:jc w:val="start"/>
      </w:pPr>
      <w:r w:rsidRPr="00F17730">
        <w:t>True Negatives (TN): 0</w:t>
      </w:r>
      <w:r w:rsidR="00C80F97">
        <w:t xml:space="preserve"> </w:t>
      </w:r>
    </w:p>
    <w:p w14:paraId="3261FE46" w14:textId="7AAA6250" w:rsidR="00F17730" w:rsidRPr="00F17730" w:rsidRDefault="00F17730" w:rsidP="00F17730">
      <w:pPr>
        <w:numPr>
          <w:ilvl w:val="0"/>
          <w:numId w:val="36"/>
        </w:numPr>
        <w:jc w:val="start"/>
      </w:pPr>
      <w:r w:rsidRPr="00F17730">
        <w:t>False Positives (FP): 10</w:t>
      </w:r>
      <w:r w:rsidR="00C80F97">
        <w:t>2</w:t>
      </w:r>
    </w:p>
    <w:p w14:paraId="74649F5D" w14:textId="6C16250B" w:rsidR="00F17730" w:rsidRPr="00F17730" w:rsidRDefault="00F17730" w:rsidP="00F17730">
      <w:pPr>
        <w:numPr>
          <w:ilvl w:val="0"/>
          <w:numId w:val="36"/>
        </w:numPr>
        <w:jc w:val="start"/>
      </w:pPr>
      <w:r w:rsidRPr="00F17730">
        <w:t xml:space="preserve">False Negatives (FN): </w:t>
      </w:r>
      <w:r w:rsidR="00C80F97">
        <w:t>49</w:t>
      </w:r>
    </w:p>
    <w:p w14:paraId="736E3947" w14:textId="77777777" w:rsidR="00F17730" w:rsidRDefault="00F17730" w:rsidP="00F31580">
      <w:pPr>
        <w:ind w:start="18pt"/>
      </w:pPr>
    </w:p>
    <w:p w14:paraId="4A3F9A71" w14:textId="77777777" w:rsidR="00F31580" w:rsidRDefault="00F31580" w:rsidP="00F31580">
      <w:pPr>
        <w:ind w:start="18pt"/>
        <w:jc w:val="both"/>
        <w:rPr>
          <w:b/>
          <w:bCs/>
        </w:rPr>
      </w:pPr>
      <w:r w:rsidRPr="00F31580">
        <w:rPr>
          <w:b/>
          <w:bCs/>
        </w:rPr>
        <w:t>Confusion Matrix Plot:</w:t>
      </w:r>
    </w:p>
    <w:p w14:paraId="0514B5F3" w14:textId="25B547A5" w:rsidR="00F31580" w:rsidRDefault="00F31580" w:rsidP="00F31580">
      <w:pPr>
        <w:ind w:start="18pt"/>
        <w:jc w:val="both"/>
        <w:rPr>
          <w:b/>
          <w:bCs/>
        </w:rPr>
      </w:pPr>
      <w:r>
        <w:rPr>
          <w:b/>
          <w:bCs/>
        </w:rPr>
        <w:t>SVM:</w:t>
      </w:r>
    </w:p>
    <w:p w14:paraId="368A3FFC" w14:textId="676987F8" w:rsidR="00F31580" w:rsidRDefault="00C80F97" w:rsidP="00F31580">
      <w:pPr>
        <w:ind w:start="18pt"/>
        <w:rPr>
          <w:b/>
          <w:bCs/>
        </w:rPr>
      </w:pPr>
      <w:r>
        <w:rPr>
          <w:b/>
          <w:bCs/>
          <w:noProof/>
        </w:rPr>
        <w:drawing>
          <wp:inline distT="0" distB="0" distL="0" distR="0" wp14:anchorId="56921048" wp14:editId="1BF0EC8F">
            <wp:extent cx="1850571" cy="1581648"/>
            <wp:effectExtent l="0" t="0" r="0" b="0"/>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Picture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53520" cy="1584169"/>
                    </a:xfrm>
                    <a:prstGeom prst="rect">
                      <a:avLst/>
                    </a:prstGeom>
                  </pic:spPr>
                </pic:pic>
              </a:graphicData>
            </a:graphic>
          </wp:inline>
        </w:drawing>
      </w:r>
    </w:p>
    <w:p w14:paraId="6FF9F946" w14:textId="3FD47C48" w:rsidR="008A3EFF" w:rsidRPr="008A3EFF" w:rsidRDefault="008A3EFF" w:rsidP="008A3EFF">
      <w:pPr>
        <w:numPr>
          <w:ilvl w:val="0"/>
          <w:numId w:val="37"/>
        </w:numPr>
        <w:jc w:val="both"/>
      </w:pPr>
      <w:r w:rsidRPr="008A3EFF">
        <w:t xml:space="preserve">True Positives (TP): </w:t>
      </w:r>
      <w:r w:rsidR="004D36CA">
        <w:t>194</w:t>
      </w:r>
    </w:p>
    <w:p w14:paraId="63DCF481" w14:textId="31F52AF1" w:rsidR="008A3EFF" w:rsidRPr="008A3EFF" w:rsidRDefault="008A3EFF" w:rsidP="008A3EFF">
      <w:pPr>
        <w:numPr>
          <w:ilvl w:val="0"/>
          <w:numId w:val="37"/>
        </w:numPr>
        <w:jc w:val="both"/>
      </w:pPr>
      <w:r w:rsidRPr="008A3EFF">
        <w:t xml:space="preserve">True Negatives (TN): </w:t>
      </w:r>
      <w:r w:rsidR="00AF696C">
        <w:t>0</w:t>
      </w:r>
    </w:p>
    <w:p w14:paraId="2E9CDF4B" w14:textId="2A73C2C3" w:rsidR="008A3EFF" w:rsidRPr="008A3EFF" w:rsidRDefault="008A3EFF" w:rsidP="008A3EFF">
      <w:pPr>
        <w:numPr>
          <w:ilvl w:val="0"/>
          <w:numId w:val="37"/>
        </w:numPr>
        <w:jc w:val="both"/>
      </w:pPr>
      <w:r w:rsidRPr="008A3EFF">
        <w:t xml:space="preserve">False Positives (FP): </w:t>
      </w:r>
      <w:r w:rsidR="004D36CA">
        <w:t>46</w:t>
      </w:r>
    </w:p>
    <w:p w14:paraId="532EFF56" w14:textId="1378000D" w:rsidR="008A3EFF" w:rsidRPr="008A3EFF" w:rsidRDefault="008A3EFF" w:rsidP="008A3EFF">
      <w:pPr>
        <w:numPr>
          <w:ilvl w:val="0"/>
          <w:numId w:val="37"/>
        </w:numPr>
        <w:jc w:val="both"/>
      </w:pPr>
      <w:r w:rsidRPr="008A3EFF">
        <w:t xml:space="preserve">False Negatives (FN): </w:t>
      </w:r>
      <w:r w:rsidR="004D36CA">
        <w:t>62</w:t>
      </w:r>
    </w:p>
    <w:p w14:paraId="27F6F9B6" w14:textId="77777777" w:rsidR="008A3EFF" w:rsidRDefault="008A3EFF" w:rsidP="00F31580">
      <w:pPr>
        <w:ind w:start="18pt"/>
        <w:jc w:val="both"/>
        <w:rPr>
          <w:b/>
          <w:bCs/>
        </w:rPr>
      </w:pPr>
    </w:p>
    <w:p w14:paraId="7BD4A287" w14:textId="6D1A608D" w:rsidR="00F31580" w:rsidRDefault="00F31580" w:rsidP="00F31580">
      <w:pPr>
        <w:ind w:start="18pt"/>
        <w:jc w:val="both"/>
        <w:rPr>
          <w:b/>
          <w:bCs/>
        </w:rPr>
      </w:pPr>
      <w:r w:rsidRPr="00F31580">
        <w:rPr>
          <w:b/>
          <w:bCs/>
        </w:rPr>
        <w:t>Precision-Recall curve:</w:t>
      </w:r>
    </w:p>
    <w:p w14:paraId="7F3EEDE0" w14:textId="5A773A8E" w:rsidR="00F31580" w:rsidRDefault="00F31580" w:rsidP="00F31580">
      <w:pPr>
        <w:ind w:start="18pt"/>
        <w:jc w:val="both"/>
        <w:rPr>
          <w:b/>
          <w:bCs/>
        </w:rPr>
      </w:pPr>
      <w:r>
        <w:rPr>
          <w:b/>
          <w:bCs/>
        </w:rPr>
        <w:t>SVM:</w:t>
      </w:r>
    </w:p>
    <w:p w14:paraId="2B0E341A" w14:textId="611E644E" w:rsidR="00F31580" w:rsidRDefault="000904EB" w:rsidP="00EC351D">
      <w:pPr>
        <w:ind w:start="18pt"/>
        <w:rPr>
          <w:b/>
          <w:bCs/>
        </w:rPr>
      </w:pPr>
      <w:r>
        <w:rPr>
          <w:b/>
          <w:bCs/>
          <w:noProof/>
        </w:rPr>
        <w:drawing>
          <wp:inline distT="0" distB="0" distL="0" distR="0" wp14:anchorId="65FAEB10" wp14:editId="5B4B7C6F">
            <wp:extent cx="1828800" cy="1515180"/>
            <wp:effectExtent l="0" t="0" r="0" b="889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47239" cy="1530457"/>
                    </a:xfrm>
                    <a:prstGeom prst="rect">
                      <a:avLst/>
                    </a:prstGeom>
                  </pic:spPr>
                </pic:pic>
              </a:graphicData>
            </a:graphic>
          </wp:inline>
        </w:drawing>
      </w:r>
    </w:p>
    <w:p w14:paraId="5E79A732" w14:textId="662B2ED5" w:rsidR="00E30967" w:rsidRDefault="00E30967" w:rsidP="00E30967">
      <w:pPr>
        <w:pStyle w:val="Heading1"/>
        <w:rPr>
          <w:b/>
          <w:bCs/>
        </w:rPr>
      </w:pPr>
      <w:r w:rsidRPr="00E30967">
        <w:rPr>
          <w:b/>
          <w:bCs/>
        </w:rPr>
        <w:t>Summary of the Project</w:t>
      </w:r>
    </w:p>
    <w:p w14:paraId="21B09A04" w14:textId="64F504F6" w:rsidR="00050143" w:rsidRDefault="00050143" w:rsidP="00050143">
      <w:pPr>
        <w:jc w:val="both"/>
      </w:pPr>
      <w:r w:rsidRPr="00050143">
        <w:t>The project involved developing machine learning models to predict the quality of red wine based on various chemical attributes. Utilizing the Wine Quality Dataset from the UC Irvine Machine Learning repository, two models were employed: Random Forest and Support Vector Machine (SVM). These models were chosen for their robustness in handling complex datasets. The dataset was preprocessed, including standard scaling of features, and the models were trained and evaluated using accuracy, precision, recall, and F1-score. Both models underwent hyperparameter tuning, and a new feature was engineered to assess its impact on performance. The analysis concluded that the Random Forest model, particularly with balanced class weights, generally outperformed the SVM in predicting wine quality.</w:t>
      </w:r>
    </w:p>
    <w:p w14:paraId="33E29978" w14:textId="77777777" w:rsidR="00B961CE" w:rsidRPr="00B961CE" w:rsidRDefault="00B961CE" w:rsidP="00B961CE">
      <w:pPr>
        <w:jc w:val="both"/>
        <w:rPr>
          <w:b/>
          <w:bCs/>
        </w:rPr>
      </w:pPr>
      <w:r w:rsidRPr="00B961CE">
        <w:rPr>
          <w:b/>
          <w:bCs/>
        </w:rPr>
        <w:t>Limitations</w:t>
      </w:r>
    </w:p>
    <w:p w14:paraId="1726506F" w14:textId="77777777" w:rsidR="00B961CE" w:rsidRPr="00B961CE" w:rsidRDefault="00B961CE" w:rsidP="00B961CE">
      <w:pPr>
        <w:numPr>
          <w:ilvl w:val="0"/>
          <w:numId w:val="38"/>
        </w:numPr>
        <w:jc w:val="both"/>
      </w:pPr>
      <w:r w:rsidRPr="00B961CE">
        <w:rPr>
          <w:b/>
          <w:bCs/>
        </w:rPr>
        <w:t>Class Imbalance</w:t>
      </w:r>
      <w:r w:rsidRPr="00B961CE">
        <w:t>: A significant imbalance in the dataset's class distribution likely impacted the models' ability to predict minority classes effectively.</w:t>
      </w:r>
    </w:p>
    <w:p w14:paraId="33E882E0" w14:textId="77777777" w:rsidR="00B961CE" w:rsidRPr="00B961CE" w:rsidRDefault="00B961CE" w:rsidP="00B961CE">
      <w:pPr>
        <w:numPr>
          <w:ilvl w:val="0"/>
          <w:numId w:val="38"/>
        </w:numPr>
        <w:jc w:val="both"/>
      </w:pPr>
      <w:r w:rsidRPr="00B961CE">
        <w:rPr>
          <w:b/>
          <w:bCs/>
        </w:rPr>
        <w:t>Performance on Minority Classes</w:t>
      </w:r>
      <w:r w:rsidRPr="00B961CE">
        <w:t>: Both models struggled with accurate predictions for less represented quality classes, indicating a need for better handling of class imbalances.</w:t>
      </w:r>
    </w:p>
    <w:p w14:paraId="79F188F6" w14:textId="77777777" w:rsidR="00B961CE" w:rsidRPr="00B961CE" w:rsidRDefault="00B961CE" w:rsidP="00B961CE">
      <w:pPr>
        <w:numPr>
          <w:ilvl w:val="0"/>
          <w:numId w:val="38"/>
        </w:numPr>
        <w:jc w:val="both"/>
      </w:pPr>
      <w:r w:rsidRPr="00B961CE">
        <w:rPr>
          <w:b/>
          <w:bCs/>
        </w:rPr>
        <w:t>Feature Dynamics</w:t>
      </w:r>
      <w:r w:rsidRPr="00B961CE">
        <w:t>: The specific influence of each chemical attribute on different quality levels was not deeply explored, which could provide further insights into predictive patterns.</w:t>
      </w:r>
    </w:p>
    <w:p w14:paraId="42205169" w14:textId="77777777" w:rsidR="00B961CE" w:rsidRPr="00B961CE" w:rsidRDefault="00B961CE" w:rsidP="00B961CE">
      <w:pPr>
        <w:numPr>
          <w:ilvl w:val="0"/>
          <w:numId w:val="38"/>
        </w:numPr>
        <w:jc w:val="both"/>
      </w:pPr>
      <w:r w:rsidRPr="00B961CE">
        <w:rPr>
          <w:b/>
          <w:bCs/>
        </w:rPr>
        <w:t>Risk of Overfitting</w:t>
      </w:r>
      <w:r w:rsidRPr="00B961CE">
        <w:t>: The complexity of the models, especially the Random Forest, poses a risk of overfitting, potentially compromising their performance on new datasets.</w:t>
      </w:r>
    </w:p>
    <w:p w14:paraId="6CDFEF5A" w14:textId="77777777" w:rsidR="00B961CE" w:rsidRPr="00B961CE" w:rsidRDefault="00B961CE" w:rsidP="00B961CE">
      <w:pPr>
        <w:ind w:start="10.80pt"/>
        <w:jc w:val="both"/>
        <w:rPr>
          <w:b/>
          <w:bCs/>
        </w:rPr>
      </w:pPr>
      <w:r w:rsidRPr="00B961CE">
        <w:rPr>
          <w:b/>
          <w:bCs/>
        </w:rPr>
        <w:t>Improvement Strategies</w:t>
      </w:r>
    </w:p>
    <w:p w14:paraId="65EE311A" w14:textId="77777777" w:rsidR="00B961CE" w:rsidRPr="00B961CE" w:rsidRDefault="00B961CE" w:rsidP="00B961CE">
      <w:pPr>
        <w:numPr>
          <w:ilvl w:val="0"/>
          <w:numId w:val="39"/>
        </w:numPr>
        <w:jc w:val="both"/>
      </w:pPr>
      <w:r w:rsidRPr="00B961CE">
        <w:rPr>
          <w:b/>
          <w:bCs/>
        </w:rPr>
        <w:t>Handling Class Imbalance</w:t>
      </w:r>
      <w:r w:rsidRPr="00B961CE">
        <w:t>: Implementing techniques like SMOTE or further adjusting class weights could improve model performance on minority classes.</w:t>
      </w:r>
    </w:p>
    <w:p w14:paraId="7DDE9160" w14:textId="77777777" w:rsidR="00B961CE" w:rsidRPr="00B961CE" w:rsidRDefault="00B961CE" w:rsidP="00B961CE">
      <w:pPr>
        <w:numPr>
          <w:ilvl w:val="0"/>
          <w:numId w:val="39"/>
        </w:numPr>
        <w:jc w:val="both"/>
      </w:pPr>
      <w:r w:rsidRPr="00B961CE">
        <w:rPr>
          <w:b/>
          <w:bCs/>
        </w:rPr>
        <w:t>Enhanced Feature Engineering</w:t>
      </w:r>
      <w:r w:rsidRPr="00B961CE">
        <w:t>: More in-depth feature engineering might reveal additional predictive relationships within the data.</w:t>
      </w:r>
    </w:p>
    <w:p w14:paraId="5E7C1565" w14:textId="77777777" w:rsidR="00B961CE" w:rsidRPr="00B961CE" w:rsidRDefault="00B961CE" w:rsidP="00B961CE">
      <w:pPr>
        <w:numPr>
          <w:ilvl w:val="0"/>
          <w:numId w:val="39"/>
        </w:numPr>
        <w:jc w:val="both"/>
      </w:pPr>
      <w:r w:rsidRPr="00B961CE">
        <w:rPr>
          <w:b/>
          <w:bCs/>
        </w:rPr>
        <w:t>Broader Model Exploration</w:t>
      </w:r>
      <w:r w:rsidRPr="00B961CE">
        <w:t xml:space="preserve">: Experimenting with different models or ensemble techniques </w:t>
      </w:r>
      <w:r w:rsidRPr="00B961CE">
        <w:lastRenderedPageBreak/>
        <w:t>could uncover more effective predictive strategies.</w:t>
      </w:r>
    </w:p>
    <w:p w14:paraId="594DB7E7" w14:textId="77777777" w:rsidR="00B961CE" w:rsidRPr="00B961CE" w:rsidRDefault="00B961CE" w:rsidP="00B961CE">
      <w:pPr>
        <w:numPr>
          <w:ilvl w:val="0"/>
          <w:numId w:val="39"/>
        </w:numPr>
        <w:jc w:val="both"/>
      </w:pPr>
      <w:r w:rsidRPr="00B961CE">
        <w:rPr>
          <w:b/>
          <w:bCs/>
        </w:rPr>
        <w:t>Enhanced Validation Techniques</w:t>
      </w:r>
      <w:r w:rsidRPr="00B961CE">
        <w:t>: Employing rigorous cross-validation and regularization methods would help in preventing overfitting and ensuring the models' generalization ability.</w:t>
      </w:r>
    </w:p>
    <w:p w14:paraId="15950E8F" w14:textId="77777777" w:rsidR="00B961CE" w:rsidRPr="00B961CE" w:rsidRDefault="00B961CE" w:rsidP="00B961CE">
      <w:pPr>
        <w:jc w:val="both"/>
        <w:rPr>
          <w:b/>
          <w:bCs/>
        </w:rPr>
      </w:pPr>
      <w:r w:rsidRPr="00B961CE">
        <w:rPr>
          <w:b/>
          <w:bCs/>
        </w:rPr>
        <w:t>Lessons Learned</w:t>
      </w:r>
    </w:p>
    <w:p w14:paraId="125C3E2C" w14:textId="77777777" w:rsidR="00B961CE" w:rsidRPr="00B961CE" w:rsidRDefault="00B961CE" w:rsidP="00B961CE">
      <w:pPr>
        <w:numPr>
          <w:ilvl w:val="0"/>
          <w:numId w:val="40"/>
        </w:numPr>
        <w:jc w:val="both"/>
      </w:pPr>
      <w:r w:rsidRPr="00B961CE">
        <w:rPr>
          <w:b/>
          <w:bCs/>
        </w:rPr>
        <w:t>Complex Nature of Wine Quality Prediction</w:t>
      </w:r>
      <w:r w:rsidRPr="00B961CE">
        <w:t>: The project highlighted the intricate challenge of predicting wine quality based on chemical attributes, emphasizing the complexity inherent in such tasks.</w:t>
      </w:r>
    </w:p>
    <w:p w14:paraId="77C9D6A1" w14:textId="77777777" w:rsidR="00B961CE" w:rsidRPr="00B961CE" w:rsidRDefault="00B961CE" w:rsidP="00B961CE">
      <w:pPr>
        <w:numPr>
          <w:ilvl w:val="0"/>
          <w:numId w:val="40"/>
        </w:numPr>
        <w:jc w:val="both"/>
      </w:pPr>
      <w:r w:rsidRPr="00B961CE">
        <w:rPr>
          <w:b/>
          <w:bCs/>
        </w:rPr>
        <w:t>Critical Role of Data Preprocessing</w:t>
      </w:r>
      <w:r w:rsidRPr="00B961CE">
        <w:t>: The importance of thorough data preprocessing, particularly in dealing with class imbalances and feature scaling, was a key takeaway.</w:t>
      </w:r>
    </w:p>
    <w:p w14:paraId="153BC49E" w14:textId="77777777" w:rsidR="00B961CE" w:rsidRPr="00B961CE" w:rsidRDefault="00B961CE" w:rsidP="00B961CE">
      <w:pPr>
        <w:numPr>
          <w:ilvl w:val="0"/>
          <w:numId w:val="40"/>
        </w:numPr>
        <w:jc w:val="both"/>
      </w:pPr>
      <w:r w:rsidRPr="00B961CE">
        <w:rPr>
          <w:b/>
          <w:bCs/>
        </w:rPr>
        <w:t>Importance of Model Selection and Tuning</w:t>
      </w:r>
      <w:r w:rsidRPr="00B961CE">
        <w:t>: The project underscored the need for careful model selection and hyperparameter tuning in handling complex, imbalanced datasets.</w:t>
      </w:r>
    </w:p>
    <w:p w14:paraId="30F2AB0E" w14:textId="77777777" w:rsidR="00B961CE" w:rsidRPr="00B961CE" w:rsidRDefault="00B961CE" w:rsidP="00B961CE">
      <w:pPr>
        <w:numPr>
          <w:ilvl w:val="0"/>
          <w:numId w:val="40"/>
        </w:numPr>
        <w:jc w:val="both"/>
      </w:pPr>
      <w:r w:rsidRPr="00B961CE">
        <w:rPr>
          <w:b/>
          <w:bCs/>
        </w:rPr>
        <w:t>Relevance of Evaluation Metrics</w:t>
      </w:r>
      <w:r w:rsidRPr="00B961CE">
        <w:t>: It stressed the importance of selecting appropriate evaluation metrics that accurately reflect the model's performance in the context of an imbalanced dataset.</w:t>
      </w:r>
    </w:p>
    <w:p w14:paraId="1D73E851" w14:textId="77777777" w:rsidR="000561F4" w:rsidRPr="00050143" w:rsidRDefault="000561F4" w:rsidP="00050143">
      <w:pPr>
        <w:jc w:val="both"/>
      </w:pPr>
    </w:p>
    <w:p w14:paraId="560F5969" w14:textId="52254A41" w:rsidR="00E30967" w:rsidRDefault="00E30967" w:rsidP="00050143">
      <w:pPr>
        <w:pStyle w:val="Heading1"/>
        <w:rPr>
          <w:b/>
          <w:bCs/>
        </w:rPr>
      </w:pPr>
      <w:r w:rsidRPr="00E30967">
        <w:rPr>
          <w:b/>
          <w:bCs/>
        </w:rPr>
        <w:t>S</w:t>
      </w:r>
      <w:r w:rsidR="00050143">
        <w:rPr>
          <w:b/>
          <w:bCs/>
        </w:rPr>
        <w:t>elf Evaluation</w:t>
      </w:r>
    </w:p>
    <w:p w14:paraId="099FA368" w14:textId="50B77E07" w:rsidR="004D36CA" w:rsidRPr="00334477" w:rsidRDefault="004D36CA" w:rsidP="004D36CA">
      <w:pPr>
        <w:jc w:val="both"/>
      </w:pPr>
      <w:r w:rsidRPr="004D36CA">
        <w:t>If the study were to be redone, the focus would be on addressing class imbalances using techniques like SMOTE, exploring advanced feature engineering, experimenting with a broader range of models to improve predictions, especially for minority classes, and implementing rigorous cross-validation to prevent overfitting and enhance model generalization. Additionally, a deeper analysis of the impact of individual chemical attributes on wine quality would be conducted for more precise insights.</w:t>
      </w:r>
    </w:p>
    <w:p w14:paraId="1A0EFD55" w14:textId="66783435" w:rsidR="00050143" w:rsidRPr="00E30967" w:rsidRDefault="00050143" w:rsidP="00050143">
      <w:pPr>
        <w:pStyle w:val="Heading1"/>
        <w:rPr>
          <w:b/>
          <w:bCs/>
        </w:rPr>
      </w:pPr>
      <w:r>
        <w:rPr>
          <w:b/>
          <w:bCs/>
        </w:rPr>
        <w:t>Conclusion</w:t>
      </w:r>
    </w:p>
    <w:p w14:paraId="72719910" w14:textId="57A4F6C6" w:rsidR="00F31580" w:rsidRPr="00F31580" w:rsidRDefault="00F31580" w:rsidP="00E30967">
      <w:pPr>
        <w:pStyle w:val="BodyText"/>
        <w:ind w:firstLine="0pt"/>
        <w:rPr>
          <w:b/>
          <w:bCs/>
        </w:rPr>
      </w:pPr>
      <w:r w:rsidRPr="00F31580">
        <w:br/>
        <w:t>In conclusion, the analysis of the wine quality prediction models reveals that Random Forest models, particularly when trained with balanced class weights, outperform Support Vector Machines in predicting wine quality based on various chemical attributes. Feature engineering, along with hyperparameter tuning, moderately enhances model performance, although challenges persist in accurately classifying certain wine quality classes. Despite efforts to address imbalanced classes, SVM models with balanced weights exhibit suboptimal accuracy. Recommendations include further exploration of feature engineering techniques, continued hyperparameter tuning, and addressing data imbalances to optimize model performance for the specific task of wine quality prediction.</w:t>
      </w:r>
    </w:p>
    <w:p w14:paraId="06D00109" w14:textId="0550CABB" w:rsidR="00806B5C" w:rsidRPr="00E30967" w:rsidRDefault="00806B5C" w:rsidP="00806B5C">
      <w:pPr>
        <w:pStyle w:val="Heading1"/>
        <w:rPr>
          <w:b/>
          <w:bCs/>
        </w:rPr>
      </w:pPr>
      <w:r>
        <w:rPr>
          <w:b/>
          <w:bCs/>
        </w:rPr>
        <w:t>References</w:t>
      </w:r>
    </w:p>
    <w:p w14:paraId="5C165E3D" w14:textId="0C12B397" w:rsidR="00F31580" w:rsidRPr="00F31580" w:rsidRDefault="00F31580" w:rsidP="00F31580">
      <w:pPr>
        <w:ind w:start="18pt"/>
        <w:jc w:val="both"/>
      </w:pPr>
      <w:r w:rsidRPr="00F31580">
        <w:t>[1] UCI Machine Learning Repository. (n.d.). "Wine Quality Data Set." [Online]. Available: https://archive.ics.uci.edu/ml/datasets/Wine+Quality.</w:t>
      </w:r>
    </w:p>
    <w:p w14:paraId="3DD8E128" w14:textId="5B094486" w:rsidR="00F31580" w:rsidRPr="00F31580" w:rsidRDefault="00F31580" w:rsidP="00F31580">
      <w:pPr>
        <w:ind w:start="18pt"/>
        <w:jc w:val="both"/>
      </w:pPr>
      <w:r w:rsidRPr="00F31580">
        <w:t>[</w:t>
      </w:r>
      <w:r w:rsidR="0035481A">
        <w:t>2</w:t>
      </w:r>
      <w:r w:rsidRPr="00F31580">
        <w:t xml:space="preserve">] L. </w:t>
      </w:r>
      <w:proofErr w:type="spellStart"/>
      <w:r w:rsidRPr="00F31580">
        <w:t>Breiman</w:t>
      </w:r>
      <w:proofErr w:type="spellEnd"/>
      <w:r w:rsidRPr="00F31580">
        <w:t>, "Random Forests," Machine Learning, vol. 45, no. 1, pp. 5–32, 2001.</w:t>
      </w:r>
    </w:p>
    <w:p w14:paraId="4442967F" w14:textId="6AF06B6E" w:rsidR="00F31580" w:rsidRPr="00F31580" w:rsidRDefault="00F31580" w:rsidP="00F31580">
      <w:pPr>
        <w:ind w:start="18pt"/>
        <w:jc w:val="both"/>
      </w:pPr>
      <w:r w:rsidRPr="00F31580">
        <w:t>[</w:t>
      </w:r>
      <w:r w:rsidR="0035481A">
        <w:t>3</w:t>
      </w:r>
      <w:r w:rsidRPr="00F31580">
        <w:t xml:space="preserve">] C. Cortes and V. </w:t>
      </w:r>
      <w:proofErr w:type="spellStart"/>
      <w:r w:rsidRPr="00F31580">
        <w:t>Vapnik</w:t>
      </w:r>
      <w:proofErr w:type="spellEnd"/>
      <w:r w:rsidRPr="00F31580">
        <w:t>, "Support-Vector Networks," Machine Learning, vol. 20, no. 3, pp. 273–297, 1995.</w:t>
      </w:r>
    </w:p>
    <w:p w14:paraId="49944D3E" w14:textId="1C061945" w:rsidR="00F31580" w:rsidRPr="00F31580" w:rsidRDefault="00F31580" w:rsidP="00F31580">
      <w:pPr>
        <w:ind w:start="18pt"/>
        <w:jc w:val="both"/>
      </w:pPr>
      <w:r w:rsidRPr="00F31580">
        <w:t>[</w:t>
      </w:r>
      <w:r w:rsidR="0035481A">
        <w:t>4</w:t>
      </w:r>
      <w:r w:rsidRPr="00F31580">
        <w:t>] A. C. Müller and S. Guido, "Introduction to Machine Learning with Python: A Guide for Data Scientists," O'Reilly Media, 2017.</w:t>
      </w:r>
    </w:p>
    <w:p w14:paraId="2BC1538F" w14:textId="77777777" w:rsidR="00F31580" w:rsidRPr="00932A0D" w:rsidRDefault="00F31580" w:rsidP="00F31580">
      <w:pPr>
        <w:ind w:start="18pt"/>
        <w:jc w:val="both"/>
      </w:pPr>
    </w:p>
    <w:sectPr w:rsidR="00F31580" w:rsidRPr="00932A0D" w:rsidSect="00DE0158">
      <w:footerReference w:type="first" r:id="rId25"/>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FC55EE3" w14:textId="77777777" w:rsidR="00AB7E19" w:rsidRDefault="00AB7E19" w:rsidP="001A3B3D">
      <w:r>
        <w:separator/>
      </w:r>
    </w:p>
  </w:endnote>
  <w:endnote w:type="continuationSeparator" w:id="0">
    <w:p w14:paraId="25A76D1A" w14:textId="77777777" w:rsidR="00AB7E19" w:rsidRDefault="00AB7E1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512451C" w14:textId="77777777" w:rsidR="00D06A66" w:rsidRPr="006F6D3D" w:rsidRDefault="00D06A66"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B330F0F" w14:textId="77777777" w:rsidR="00BF46D5" w:rsidRPr="006F6D3D" w:rsidRDefault="00BF46D5"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6593978" w14:textId="77777777" w:rsidR="00AB7E19" w:rsidRDefault="00AB7E19" w:rsidP="001A3B3D">
      <w:r>
        <w:separator/>
      </w:r>
    </w:p>
  </w:footnote>
  <w:footnote w:type="continuationSeparator" w:id="0">
    <w:p w14:paraId="3C594741" w14:textId="77777777" w:rsidR="00AB7E19" w:rsidRDefault="00AB7E1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2E0504"/>
    <w:multiLevelType w:val="multilevel"/>
    <w:tmpl w:val="3E7EE94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2573EC8"/>
    <w:multiLevelType w:val="hybridMultilevel"/>
    <w:tmpl w:val="A54CC59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1F01C97"/>
    <w:multiLevelType w:val="hybridMultilevel"/>
    <w:tmpl w:val="6370402C"/>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77603B7"/>
    <w:multiLevelType w:val="multilevel"/>
    <w:tmpl w:val="7B2E34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8" w15:restartNumberingAfterBreak="0">
    <w:nsid w:val="31B1107A"/>
    <w:multiLevelType w:val="hybridMultilevel"/>
    <w:tmpl w:val="AEB4A5C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371E2C46"/>
    <w:multiLevelType w:val="hybridMultilevel"/>
    <w:tmpl w:val="C818E382"/>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808423C"/>
    <w:multiLevelType w:val="multilevel"/>
    <w:tmpl w:val="7E92042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39995CF9"/>
    <w:multiLevelType w:val="hybridMultilevel"/>
    <w:tmpl w:val="90E2D97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EE64AA7"/>
    <w:multiLevelType w:val="hybridMultilevel"/>
    <w:tmpl w:val="4090440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119.7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7FF53F0"/>
    <w:multiLevelType w:val="multilevel"/>
    <w:tmpl w:val="BA1C78B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AA96B45"/>
    <w:multiLevelType w:val="multilevel"/>
    <w:tmpl w:val="1DA230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9" w15:restartNumberingAfterBreak="0">
    <w:nsid w:val="4CF803F1"/>
    <w:multiLevelType w:val="multilevel"/>
    <w:tmpl w:val="A6AA73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0" w15:restartNumberingAfterBreak="0">
    <w:nsid w:val="4E531B1C"/>
    <w:multiLevelType w:val="hybridMultilevel"/>
    <w:tmpl w:val="9494922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3384565"/>
    <w:multiLevelType w:val="hybridMultilevel"/>
    <w:tmpl w:val="F920F76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C91CB9"/>
    <w:multiLevelType w:val="hybridMultilevel"/>
    <w:tmpl w:val="2D46337E"/>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E8E64E4"/>
    <w:multiLevelType w:val="multilevel"/>
    <w:tmpl w:val="97262E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abstractNumId w:val="20"/>
  </w:num>
  <w:num w:numId="2">
    <w:abstractNumId w:val="33"/>
  </w:num>
  <w:num w:numId="3">
    <w:abstractNumId w:val="16"/>
  </w:num>
  <w:num w:numId="4">
    <w:abstractNumId w:val="25"/>
  </w:num>
  <w:num w:numId="5">
    <w:abstractNumId w:val="25"/>
  </w:num>
  <w:num w:numId="6">
    <w:abstractNumId w:val="25"/>
  </w:num>
  <w:num w:numId="7">
    <w:abstractNumId w:val="25"/>
  </w:num>
  <w:num w:numId="8">
    <w:abstractNumId w:val="31"/>
  </w:num>
  <w:num w:numId="9">
    <w:abstractNumId w:val="35"/>
  </w:num>
  <w:num w:numId="10">
    <w:abstractNumId w:val="23"/>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7"/>
  </w:num>
  <w:num w:numId="25">
    <w:abstractNumId w:val="24"/>
  </w:num>
  <w:num w:numId="26">
    <w:abstractNumId w:val="15"/>
  </w:num>
  <w:num w:numId="27">
    <w:abstractNumId w:val="30"/>
  </w:num>
  <w:num w:numId="28">
    <w:abstractNumId w:val="32"/>
  </w:num>
  <w:num w:numId="29">
    <w:abstractNumId w:val="18"/>
  </w:num>
  <w:num w:numId="30">
    <w:abstractNumId w:val="29"/>
  </w:num>
  <w:num w:numId="31">
    <w:abstractNumId w:val="34"/>
  </w:num>
  <w:num w:numId="32">
    <w:abstractNumId w:val="19"/>
  </w:num>
  <w:num w:numId="33">
    <w:abstractNumId w:val="22"/>
  </w:num>
  <w:num w:numId="34">
    <w:abstractNumId w:val="12"/>
  </w:num>
  <w:num w:numId="35">
    <w:abstractNumId w:val="26"/>
  </w:num>
  <w:num w:numId="36">
    <w:abstractNumId w:val="28"/>
  </w:num>
  <w:num w:numId="37">
    <w:abstractNumId w:val="17"/>
  </w:num>
  <w:num w:numId="38">
    <w:abstractNumId w:val="11"/>
  </w:num>
  <w:num w:numId="39">
    <w:abstractNumId w:val="36"/>
  </w:num>
  <w:num w:numId="40">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23A"/>
    <w:rsid w:val="0002502C"/>
    <w:rsid w:val="00025F18"/>
    <w:rsid w:val="00030802"/>
    <w:rsid w:val="0004781E"/>
    <w:rsid w:val="00050143"/>
    <w:rsid w:val="000561F4"/>
    <w:rsid w:val="0008758A"/>
    <w:rsid w:val="000904EB"/>
    <w:rsid w:val="000C1E68"/>
    <w:rsid w:val="001A2EFD"/>
    <w:rsid w:val="001A3B3D"/>
    <w:rsid w:val="001B67DC"/>
    <w:rsid w:val="001D0A54"/>
    <w:rsid w:val="00223C63"/>
    <w:rsid w:val="002254A9"/>
    <w:rsid w:val="00233D97"/>
    <w:rsid w:val="002347A2"/>
    <w:rsid w:val="0028287F"/>
    <w:rsid w:val="002850E3"/>
    <w:rsid w:val="002B4FD2"/>
    <w:rsid w:val="002D25CD"/>
    <w:rsid w:val="002F7CBA"/>
    <w:rsid w:val="00302C5E"/>
    <w:rsid w:val="00334477"/>
    <w:rsid w:val="0035481A"/>
    <w:rsid w:val="00354FCF"/>
    <w:rsid w:val="003A19E2"/>
    <w:rsid w:val="003B1C5C"/>
    <w:rsid w:val="003B2B40"/>
    <w:rsid w:val="003B4E04"/>
    <w:rsid w:val="003F5A08"/>
    <w:rsid w:val="00420716"/>
    <w:rsid w:val="004325FB"/>
    <w:rsid w:val="00435AFC"/>
    <w:rsid w:val="004432BA"/>
    <w:rsid w:val="0044407E"/>
    <w:rsid w:val="00447BB9"/>
    <w:rsid w:val="0046031D"/>
    <w:rsid w:val="00473AC9"/>
    <w:rsid w:val="00490CAC"/>
    <w:rsid w:val="00496F54"/>
    <w:rsid w:val="004C76CF"/>
    <w:rsid w:val="004D1602"/>
    <w:rsid w:val="004D36CA"/>
    <w:rsid w:val="004D72B5"/>
    <w:rsid w:val="00503E8C"/>
    <w:rsid w:val="00514FE0"/>
    <w:rsid w:val="00551B7F"/>
    <w:rsid w:val="0056610F"/>
    <w:rsid w:val="00575BCA"/>
    <w:rsid w:val="005B0344"/>
    <w:rsid w:val="005B520E"/>
    <w:rsid w:val="005B5EBC"/>
    <w:rsid w:val="005E2800"/>
    <w:rsid w:val="00604965"/>
    <w:rsid w:val="00605825"/>
    <w:rsid w:val="00645D22"/>
    <w:rsid w:val="00651A08"/>
    <w:rsid w:val="00654204"/>
    <w:rsid w:val="006628E1"/>
    <w:rsid w:val="00670283"/>
    <w:rsid w:val="00670434"/>
    <w:rsid w:val="00684F3B"/>
    <w:rsid w:val="006B6B66"/>
    <w:rsid w:val="006F6D3D"/>
    <w:rsid w:val="00715BEA"/>
    <w:rsid w:val="00730A95"/>
    <w:rsid w:val="00740EEA"/>
    <w:rsid w:val="00754C97"/>
    <w:rsid w:val="00756175"/>
    <w:rsid w:val="007703ED"/>
    <w:rsid w:val="00776557"/>
    <w:rsid w:val="00776EA9"/>
    <w:rsid w:val="00780E54"/>
    <w:rsid w:val="00787B44"/>
    <w:rsid w:val="00794804"/>
    <w:rsid w:val="007A6E28"/>
    <w:rsid w:val="007B33F1"/>
    <w:rsid w:val="007B6DDA"/>
    <w:rsid w:val="007C0308"/>
    <w:rsid w:val="007C2FF2"/>
    <w:rsid w:val="007D5AF0"/>
    <w:rsid w:val="007D6232"/>
    <w:rsid w:val="007E59CE"/>
    <w:rsid w:val="007F1F99"/>
    <w:rsid w:val="007F3217"/>
    <w:rsid w:val="007F768F"/>
    <w:rsid w:val="00806B5C"/>
    <w:rsid w:val="0080791D"/>
    <w:rsid w:val="00836367"/>
    <w:rsid w:val="00861902"/>
    <w:rsid w:val="00873603"/>
    <w:rsid w:val="00875FA8"/>
    <w:rsid w:val="008A2C7D"/>
    <w:rsid w:val="008A3EFF"/>
    <w:rsid w:val="008B6524"/>
    <w:rsid w:val="008C07C1"/>
    <w:rsid w:val="008C2F3A"/>
    <w:rsid w:val="008C4B23"/>
    <w:rsid w:val="008C7E5A"/>
    <w:rsid w:val="008D4239"/>
    <w:rsid w:val="008D7988"/>
    <w:rsid w:val="008E71C6"/>
    <w:rsid w:val="008F1E8B"/>
    <w:rsid w:val="008F26E6"/>
    <w:rsid w:val="008F6E2C"/>
    <w:rsid w:val="0092481D"/>
    <w:rsid w:val="00925AC4"/>
    <w:rsid w:val="009303D9"/>
    <w:rsid w:val="00932A0D"/>
    <w:rsid w:val="00933C64"/>
    <w:rsid w:val="00961FA7"/>
    <w:rsid w:val="00972203"/>
    <w:rsid w:val="00973A43"/>
    <w:rsid w:val="00994DE1"/>
    <w:rsid w:val="009B4A17"/>
    <w:rsid w:val="009D6DA6"/>
    <w:rsid w:val="009F1D79"/>
    <w:rsid w:val="00A059B3"/>
    <w:rsid w:val="00A42BA3"/>
    <w:rsid w:val="00A6504B"/>
    <w:rsid w:val="00A81D02"/>
    <w:rsid w:val="00AB7E19"/>
    <w:rsid w:val="00AE3409"/>
    <w:rsid w:val="00AF696C"/>
    <w:rsid w:val="00B049DD"/>
    <w:rsid w:val="00B11A60"/>
    <w:rsid w:val="00B164E5"/>
    <w:rsid w:val="00B22613"/>
    <w:rsid w:val="00B328E9"/>
    <w:rsid w:val="00B44A76"/>
    <w:rsid w:val="00B565DA"/>
    <w:rsid w:val="00B768D1"/>
    <w:rsid w:val="00B961CE"/>
    <w:rsid w:val="00BA1025"/>
    <w:rsid w:val="00BB5D33"/>
    <w:rsid w:val="00BC3420"/>
    <w:rsid w:val="00BD670B"/>
    <w:rsid w:val="00BE7D3C"/>
    <w:rsid w:val="00BF46D5"/>
    <w:rsid w:val="00BF5FF6"/>
    <w:rsid w:val="00C0207F"/>
    <w:rsid w:val="00C16117"/>
    <w:rsid w:val="00C171C2"/>
    <w:rsid w:val="00C265A9"/>
    <w:rsid w:val="00C3075A"/>
    <w:rsid w:val="00C36E0F"/>
    <w:rsid w:val="00C80F97"/>
    <w:rsid w:val="00C919A4"/>
    <w:rsid w:val="00CA4392"/>
    <w:rsid w:val="00CA5C62"/>
    <w:rsid w:val="00CC393F"/>
    <w:rsid w:val="00CE72AF"/>
    <w:rsid w:val="00CE77F7"/>
    <w:rsid w:val="00CF07D9"/>
    <w:rsid w:val="00CF1A7E"/>
    <w:rsid w:val="00CF371D"/>
    <w:rsid w:val="00D06A66"/>
    <w:rsid w:val="00D2176E"/>
    <w:rsid w:val="00D632BE"/>
    <w:rsid w:val="00D72D06"/>
    <w:rsid w:val="00D7522C"/>
    <w:rsid w:val="00D7536F"/>
    <w:rsid w:val="00D76668"/>
    <w:rsid w:val="00DD0D1D"/>
    <w:rsid w:val="00DE0158"/>
    <w:rsid w:val="00DE3411"/>
    <w:rsid w:val="00E07383"/>
    <w:rsid w:val="00E165BC"/>
    <w:rsid w:val="00E30199"/>
    <w:rsid w:val="00E30967"/>
    <w:rsid w:val="00E32006"/>
    <w:rsid w:val="00E61E12"/>
    <w:rsid w:val="00E7596C"/>
    <w:rsid w:val="00E878F2"/>
    <w:rsid w:val="00EC351D"/>
    <w:rsid w:val="00ED0149"/>
    <w:rsid w:val="00ED44A7"/>
    <w:rsid w:val="00EF7DE3"/>
    <w:rsid w:val="00F03103"/>
    <w:rsid w:val="00F17730"/>
    <w:rsid w:val="00F271DE"/>
    <w:rsid w:val="00F31580"/>
    <w:rsid w:val="00F627DA"/>
    <w:rsid w:val="00F7288F"/>
    <w:rsid w:val="00F847A6"/>
    <w:rsid w:val="00F91850"/>
    <w:rsid w:val="00F9441B"/>
    <w:rsid w:val="00F94CC3"/>
    <w:rsid w:val="00FA286F"/>
    <w:rsid w:val="00FA4C32"/>
    <w:rsid w:val="00FD1BDA"/>
    <w:rsid w:val="00FE7114"/>
    <w:rsid w:val="00FF5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DA67B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D06A66"/>
    <w:rPr>
      <w:smallCaps/>
      <w:noProof/>
    </w:rPr>
  </w:style>
  <w:style w:type="paragraph" w:styleId="NormalWeb">
    <w:name w:val="Normal (Web)"/>
    <w:basedOn w:val="Normal"/>
    <w:rsid w:val="00025F18"/>
    <w:rPr>
      <w:sz w:val="24"/>
      <w:szCs w:val="24"/>
    </w:rPr>
  </w:style>
  <w:style w:type="paragraph" w:styleId="ListParagraph">
    <w:name w:val="List Paragraph"/>
    <w:basedOn w:val="Normal"/>
    <w:uiPriority w:val="34"/>
    <w:qFormat/>
    <w:rsid w:val="00932A0D"/>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2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5751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05187932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63559786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88594525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151906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575965725">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30802411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9666634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01118397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11085629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73127648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565722828">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79028666">
          <w:marLeft w:val="0pt"/>
          <w:marRight w:val="0pt"/>
          <w:marTop w:val="0pt"/>
          <w:marBottom w:val="0pt"/>
          <w:divBdr>
            <w:top w:val="none" w:sz="0" w:space="0" w:color="auto"/>
            <w:left w:val="none" w:sz="0" w:space="0" w:color="auto"/>
            <w:bottom w:val="none" w:sz="0" w:space="0" w:color="auto"/>
            <w:right w:val="none" w:sz="0" w:space="0" w:color="auto"/>
          </w:divBdr>
        </w:div>
      </w:divsChild>
    </w:div>
    <w:div w:id="1669921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678566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45776934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8282638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49245192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280841161">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373580749">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867058491">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05952240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17218686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00678397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71442249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29928850">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42108788">
          <w:marLeft w:val="0pt"/>
          <w:marRight w:val="0pt"/>
          <w:marTop w:val="0pt"/>
          <w:marBottom w:val="0pt"/>
          <w:divBdr>
            <w:top w:val="none" w:sz="0" w:space="0" w:color="auto"/>
            <w:left w:val="none" w:sz="0" w:space="0" w:color="auto"/>
            <w:bottom w:val="none" w:sz="0" w:space="0" w:color="auto"/>
            <w:right w:val="none" w:sz="0" w:space="0" w:color="auto"/>
          </w:divBdr>
        </w:div>
      </w:divsChild>
    </w:div>
    <w:div w:id="239143895">
      <w:bodyDiv w:val="1"/>
      <w:marLeft w:val="0pt"/>
      <w:marRight w:val="0pt"/>
      <w:marTop w:val="0pt"/>
      <w:marBottom w:val="0pt"/>
      <w:divBdr>
        <w:top w:val="none" w:sz="0" w:space="0" w:color="auto"/>
        <w:left w:val="none" w:sz="0" w:space="0" w:color="auto"/>
        <w:bottom w:val="none" w:sz="0" w:space="0" w:color="auto"/>
        <w:right w:val="none" w:sz="0" w:space="0" w:color="auto"/>
      </w:divBdr>
    </w:div>
    <w:div w:id="5128870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0601507">
          <w:marLeft w:val="0pt"/>
          <w:marRight w:val="0pt"/>
          <w:marTop w:val="0pt"/>
          <w:marBottom w:val="0pt"/>
          <w:divBdr>
            <w:top w:val="none" w:sz="0" w:space="0" w:color="auto"/>
            <w:left w:val="none" w:sz="0" w:space="0" w:color="auto"/>
            <w:bottom w:val="none" w:sz="0" w:space="0" w:color="auto"/>
            <w:right w:val="none" w:sz="0" w:space="0" w:color="auto"/>
          </w:divBdr>
          <w:divsChild>
            <w:div w:id="15263622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7278422">
      <w:bodyDiv w:val="1"/>
      <w:marLeft w:val="0pt"/>
      <w:marRight w:val="0pt"/>
      <w:marTop w:val="0pt"/>
      <w:marBottom w:val="0pt"/>
      <w:divBdr>
        <w:top w:val="none" w:sz="0" w:space="0" w:color="auto"/>
        <w:left w:val="none" w:sz="0" w:space="0" w:color="auto"/>
        <w:bottom w:val="none" w:sz="0" w:space="0" w:color="auto"/>
        <w:right w:val="none" w:sz="0" w:space="0" w:color="auto"/>
      </w:divBdr>
    </w:div>
    <w:div w:id="8891926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7293986">
          <w:marLeft w:val="0pt"/>
          <w:marRight w:val="0pt"/>
          <w:marTop w:val="0pt"/>
          <w:marBottom w:val="0pt"/>
          <w:divBdr>
            <w:top w:val="none" w:sz="0" w:space="0" w:color="auto"/>
            <w:left w:val="none" w:sz="0" w:space="0" w:color="auto"/>
            <w:bottom w:val="none" w:sz="0" w:space="0" w:color="auto"/>
            <w:right w:val="none" w:sz="0" w:space="0" w:color="auto"/>
          </w:divBdr>
          <w:divsChild>
            <w:div w:id="20819747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135901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5299707">
          <w:marLeft w:val="0pt"/>
          <w:marRight w:val="0pt"/>
          <w:marTop w:val="0pt"/>
          <w:marBottom w:val="0pt"/>
          <w:divBdr>
            <w:top w:val="none" w:sz="0" w:space="0" w:color="auto"/>
            <w:left w:val="none" w:sz="0" w:space="0" w:color="auto"/>
            <w:bottom w:val="none" w:sz="0" w:space="0" w:color="auto"/>
            <w:right w:val="none" w:sz="0" w:space="0" w:color="auto"/>
          </w:divBdr>
          <w:divsChild>
            <w:div w:id="14526735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72103582">
      <w:bodyDiv w:val="1"/>
      <w:marLeft w:val="0pt"/>
      <w:marRight w:val="0pt"/>
      <w:marTop w:val="0pt"/>
      <w:marBottom w:val="0pt"/>
      <w:divBdr>
        <w:top w:val="none" w:sz="0" w:space="0" w:color="auto"/>
        <w:left w:val="none" w:sz="0" w:space="0" w:color="auto"/>
        <w:bottom w:val="none" w:sz="0" w:space="0" w:color="auto"/>
        <w:right w:val="none" w:sz="0" w:space="0" w:color="auto"/>
      </w:divBdr>
    </w:div>
    <w:div w:id="993533486">
      <w:bodyDiv w:val="1"/>
      <w:marLeft w:val="0pt"/>
      <w:marRight w:val="0pt"/>
      <w:marTop w:val="0pt"/>
      <w:marBottom w:val="0pt"/>
      <w:divBdr>
        <w:top w:val="none" w:sz="0" w:space="0" w:color="auto"/>
        <w:left w:val="none" w:sz="0" w:space="0" w:color="auto"/>
        <w:bottom w:val="none" w:sz="0" w:space="0" w:color="auto"/>
        <w:right w:val="none" w:sz="0" w:space="0" w:color="auto"/>
      </w:divBdr>
    </w:div>
    <w:div w:id="1088429195">
      <w:bodyDiv w:val="1"/>
      <w:marLeft w:val="0pt"/>
      <w:marRight w:val="0pt"/>
      <w:marTop w:val="0pt"/>
      <w:marBottom w:val="0pt"/>
      <w:divBdr>
        <w:top w:val="none" w:sz="0" w:space="0" w:color="auto"/>
        <w:left w:val="none" w:sz="0" w:space="0" w:color="auto"/>
        <w:bottom w:val="none" w:sz="0" w:space="0" w:color="auto"/>
        <w:right w:val="none" w:sz="0" w:space="0" w:color="auto"/>
      </w:divBdr>
    </w:div>
    <w:div w:id="1205678781">
      <w:bodyDiv w:val="1"/>
      <w:marLeft w:val="0pt"/>
      <w:marRight w:val="0pt"/>
      <w:marTop w:val="0pt"/>
      <w:marBottom w:val="0pt"/>
      <w:divBdr>
        <w:top w:val="none" w:sz="0" w:space="0" w:color="auto"/>
        <w:left w:val="none" w:sz="0" w:space="0" w:color="auto"/>
        <w:bottom w:val="none" w:sz="0" w:space="0" w:color="auto"/>
        <w:right w:val="none" w:sz="0" w:space="0" w:color="auto"/>
      </w:divBdr>
    </w:div>
    <w:div w:id="1249120890">
      <w:bodyDiv w:val="1"/>
      <w:marLeft w:val="0pt"/>
      <w:marRight w:val="0pt"/>
      <w:marTop w:val="0pt"/>
      <w:marBottom w:val="0pt"/>
      <w:divBdr>
        <w:top w:val="none" w:sz="0" w:space="0" w:color="auto"/>
        <w:left w:val="none" w:sz="0" w:space="0" w:color="auto"/>
        <w:bottom w:val="none" w:sz="0" w:space="0" w:color="auto"/>
        <w:right w:val="none" w:sz="0" w:space="0" w:color="auto"/>
      </w:divBdr>
    </w:div>
    <w:div w:id="1322809673">
      <w:bodyDiv w:val="1"/>
      <w:marLeft w:val="0pt"/>
      <w:marRight w:val="0pt"/>
      <w:marTop w:val="0pt"/>
      <w:marBottom w:val="0pt"/>
      <w:divBdr>
        <w:top w:val="none" w:sz="0" w:space="0" w:color="auto"/>
        <w:left w:val="none" w:sz="0" w:space="0" w:color="auto"/>
        <w:bottom w:val="none" w:sz="0" w:space="0" w:color="auto"/>
        <w:right w:val="none" w:sz="0" w:space="0" w:color="auto"/>
      </w:divBdr>
    </w:div>
    <w:div w:id="1425807412">
      <w:bodyDiv w:val="1"/>
      <w:marLeft w:val="0pt"/>
      <w:marRight w:val="0pt"/>
      <w:marTop w:val="0pt"/>
      <w:marBottom w:val="0pt"/>
      <w:divBdr>
        <w:top w:val="none" w:sz="0" w:space="0" w:color="auto"/>
        <w:left w:val="none" w:sz="0" w:space="0" w:color="auto"/>
        <w:bottom w:val="none" w:sz="0" w:space="0" w:color="auto"/>
        <w:right w:val="none" w:sz="0" w:space="0" w:color="auto"/>
      </w:divBdr>
    </w:div>
    <w:div w:id="1456292551">
      <w:bodyDiv w:val="1"/>
      <w:marLeft w:val="0pt"/>
      <w:marRight w:val="0pt"/>
      <w:marTop w:val="0pt"/>
      <w:marBottom w:val="0pt"/>
      <w:divBdr>
        <w:top w:val="none" w:sz="0" w:space="0" w:color="auto"/>
        <w:left w:val="none" w:sz="0" w:space="0" w:color="auto"/>
        <w:bottom w:val="none" w:sz="0" w:space="0" w:color="auto"/>
        <w:right w:val="none" w:sz="0" w:space="0" w:color="auto"/>
      </w:divBdr>
    </w:div>
    <w:div w:id="1476213623">
      <w:bodyDiv w:val="1"/>
      <w:marLeft w:val="0pt"/>
      <w:marRight w:val="0pt"/>
      <w:marTop w:val="0pt"/>
      <w:marBottom w:val="0pt"/>
      <w:divBdr>
        <w:top w:val="none" w:sz="0" w:space="0" w:color="auto"/>
        <w:left w:val="none" w:sz="0" w:space="0" w:color="auto"/>
        <w:bottom w:val="none" w:sz="0" w:space="0" w:color="auto"/>
        <w:right w:val="none" w:sz="0" w:space="0" w:color="auto"/>
      </w:divBdr>
    </w:div>
    <w:div w:id="1505124492">
      <w:bodyDiv w:val="1"/>
      <w:marLeft w:val="0pt"/>
      <w:marRight w:val="0pt"/>
      <w:marTop w:val="0pt"/>
      <w:marBottom w:val="0pt"/>
      <w:divBdr>
        <w:top w:val="none" w:sz="0" w:space="0" w:color="auto"/>
        <w:left w:val="none" w:sz="0" w:space="0" w:color="auto"/>
        <w:bottom w:val="none" w:sz="0" w:space="0" w:color="auto"/>
        <w:right w:val="none" w:sz="0" w:space="0" w:color="auto"/>
      </w:divBdr>
    </w:div>
    <w:div w:id="1511532254">
      <w:bodyDiv w:val="1"/>
      <w:marLeft w:val="0pt"/>
      <w:marRight w:val="0pt"/>
      <w:marTop w:val="0pt"/>
      <w:marBottom w:val="0pt"/>
      <w:divBdr>
        <w:top w:val="none" w:sz="0" w:space="0" w:color="auto"/>
        <w:left w:val="none" w:sz="0" w:space="0" w:color="auto"/>
        <w:bottom w:val="none" w:sz="0" w:space="0" w:color="auto"/>
        <w:right w:val="none" w:sz="0" w:space="0" w:color="auto"/>
      </w:divBdr>
    </w:div>
    <w:div w:id="1623996352">
      <w:bodyDiv w:val="1"/>
      <w:marLeft w:val="0pt"/>
      <w:marRight w:val="0pt"/>
      <w:marTop w:val="0pt"/>
      <w:marBottom w:val="0pt"/>
      <w:divBdr>
        <w:top w:val="none" w:sz="0" w:space="0" w:color="auto"/>
        <w:left w:val="none" w:sz="0" w:space="0" w:color="auto"/>
        <w:bottom w:val="none" w:sz="0" w:space="0" w:color="auto"/>
        <w:right w:val="none" w:sz="0" w:space="0" w:color="auto"/>
      </w:divBdr>
    </w:div>
    <w:div w:id="1988514577">
      <w:bodyDiv w:val="1"/>
      <w:marLeft w:val="0pt"/>
      <w:marRight w:val="0pt"/>
      <w:marTop w:val="0pt"/>
      <w:marBottom w:val="0pt"/>
      <w:divBdr>
        <w:top w:val="none" w:sz="0" w:space="0" w:color="auto"/>
        <w:left w:val="none" w:sz="0" w:space="0" w:color="auto"/>
        <w:bottom w:val="none" w:sz="0" w:space="0" w:color="auto"/>
        <w:right w:val="none" w:sz="0" w:space="0" w:color="auto"/>
      </w:divBdr>
    </w:div>
    <w:div w:id="2062899329">
      <w:bodyDiv w:val="1"/>
      <w:marLeft w:val="0pt"/>
      <w:marRight w:val="0pt"/>
      <w:marTop w:val="0pt"/>
      <w:marBottom w:val="0pt"/>
      <w:divBdr>
        <w:top w:val="none" w:sz="0" w:space="0" w:color="auto"/>
        <w:left w:val="none" w:sz="0" w:space="0" w:color="auto"/>
        <w:bottom w:val="none" w:sz="0" w:space="0" w:color="auto"/>
        <w:right w:val="none" w:sz="0" w:space="0" w:color="auto"/>
      </w:divBdr>
    </w:div>
    <w:div w:id="2102288553">
      <w:bodyDiv w:val="1"/>
      <w:marLeft w:val="0pt"/>
      <w:marRight w:val="0pt"/>
      <w:marTop w:val="0pt"/>
      <w:marBottom w:val="0pt"/>
      <w:divBdr>
        <w:top w:val="none" w:sz="0" w:space="0" w:color="auto"/>
        <w:left w:val="none" w:sz="0" w:space="0" w:color="auto"/>
        <w:bottom w:val="none" w:sz="0" w:space="0" w:color="auto"/>
        <w:right w:val="none" w:sz="0" w:space="0" w:color="auto"/>
      </w:divBdr>
    </w:div>
    <w:div w:id="2111655207">
      <w:bodyDiv w:val="1"/>
      <w:marLeft w:val="0pt"/>
      <w:marRight w:val="0pt"/>
      <w:marTop w:val="0pt"/>
      <w:marBottom w:val="0pt"/>
      <w:divBdr>
        <w:top w:val="none" w:sz="0" w:space="0" w:color="auto"/>
        <w:left w:val="none" w:sz="0" w:space="0" w:color="auto"/>
        <w:bottom w:val="none" w:sz="0" w:space="0" w:color="auto"/>
        <w:right w:val="none" w:sz="0" w:space="0" w:color="auto"/>
      </w:divBdr>
    </w:div>
    <w:div w:id="212245107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fontTable" Target="fontTable.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footer" Target="footer2.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9B7BF85-8DCB-43B5-8A63-F3DC7913DA6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625</TotalTime>
  <Pages>5</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abdul rehman rattu</cp:lastModifiedBy>
  <cp:revision>53</cp:revision>
  <cp:lastPrinted>2023-12-01T04:38:00Z</cp:lastPrinted>
  <dcterms:created xsi:type="dcterms:W3CDTF">2024-01-05T19:29:00Z</dcterms:created>
  <dcterms:modified xsi:type="dcterms:W3CDTF">2024-01-25T00:23:00Z</dcterms:modified>
</cp:coreProperties>
</file>