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90763" w:rsidRPr="00F90763" w:rsidRDefault="00F90763" w:rsidP="00F90763">
      <w:pPr>
        <w:pStyle w:val="NormalWeb"/>
        <w:rPr>
          <w:rFonts w:ascii="Arial" w:hAnsi="Arial" w:cs="Arial"/>
        </w:rPr>
      </w:pPr>
      <w:r w:rsidRPr="00F90763">
        <w:rPr>
          <w:rStyle w:val="Strong"/>
          <w:rFonts w:ascii="Arial" w:eastAsiaTheme="majorEastAsia" w:hAnsi="Arial" w:cs="Arial"/>
        </w:rPr>
        <w:t>Alert Prediction</w:t>
      </w:r>
      <w:r w:rsidRPr="00F90763">
        <w:rPr>
          <w:rStyle w:val="Strong"/>
          <w:rFonts w:ascii="Arial" w:eastAsiaTheme="majorEastAsia" w:hAnsi="Arial" w:cs="Arial"/>
        </w:rPr>
        <w:t xml:space="preserve"> – Improvements</w:t>
      </w:r>
    </w:p>
    <w:p w:rsidR="00F90763" w:rsidRPr="00F90763" w:rsidRDefault="00F90763" w:rsidP="00F90763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F90763">
        <w:rPr>
          <w:rFonts w:ascii="Arial" w:hAnsi="Arial" w:cs="Arial"/>
        </w:rPr>
        <w:t>The input will include the radius (e.g., 5m, 10m) inside the main API. Based on that radius, return a list of all hotspots detected in the area.</w:t>
      </w:r>
    </w:p>
    <w:p w:rsidR="00F90763" w:rsidRPr="00F90763" w:rsidRDefault="00F90763" w:rsidP="00F90763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F90763">
        <w:rPr>
          <w:rFonts w:ascii="Arial" w:hAnsi="Arial" w:cs="Arial"/>
        </w:rPr>
        <w:t>Add vehicle type as an input parameter.</w:t>
      </w:r>
    </w:p>
    <w:p w:rsidR="00F90763" w:rsidRPr="00F90763" w:rsidRDefault="00F90763" w:rsidP="00F90763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F90763">
        <w:rPr>
          <w:rFonts w:ascii="Arial" w:hAnsi="Arial" w:cs="Arial"/>
        </w:rPr>
        <w:t>Double-check any location labeled as a hotspot by referencing the last 6 months of data. If there hasn't been a significant number of accidents in that period, reduce its danger score.</w:t>
      </w:r>
    </w:p>
    <w:p w:rsidR="00F90763" w:rsidRPr="00F90763" w:rsidRDefault="00F90763" w:rsidP="00F90763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F90763">
        <w:rPr>
          <w:rFonts w:ascii="Arial" w:hAnsi="Arial" w:cs="Arial"/>
        </w:rPr>
        <w:t>Set the hotspot grid cell size based on the vehicle type:</w:t>
      </w:r>
    </w:p>
    <w:p w:rsidR="00F90763" w:rsidRPr="00F90763" w:rsidRDefault="00F90763" w:rsidP="00F90763">
      <w:pPr>
        <w:pStyle w:val="NormalWeb"/>
        <w:numPr>
          <w:ilvl w:val="1"/>
          <w:numId w:val="1"/>
        </w:numPr>
        <w:rPr>
          <w:rFonts w:ascii="Arial" w:hAnsi="Arial" w:cs="Arial"/>
        </w:rPr>
      </w:pPr>
      <w:r w:rsidRPr="00F90763">
        <w:rPr>
          <w:rFonts w:ascii="Arial" w:hAnsi="Arial" w:cs="Arial"/>
        </w:rPr>
        <w:t>For pedestrians (walking): 5 meters</w:t>
      </w:r>
    </w:p>
    <w:p w:rsidR="00F90763" w:rsidRPr="00F90763" w:rsidRDefault="00F90763" w:rsidP="00F90763">
      <w:pPr>
        <w:pStyle w:val="NormalWeb"/>
        <w:numPr>
          <w:ilvl w:val="1"/>
          <w:numId w:val="1"/>
        </w:numPr>
        <w:rPr>
          <w:rFonts w:ascii="Arial" w:hAnsi="Arial" w:cs="Arial"/>
        </w:rPr>
      </w:pPr>
      <w:r w:rsidRPr="00F90763">
        <w:rPr>
          <w:rFonts w:ascii="Arial" w:hAnsi="Arial" w:cs="Arial"/>
        </w:rPr>
        <w:t>For bicycles: 20 meters</w:t>
      </w:r>
    </w:p>
    <w:p w:rsidR="00F90763" w:rsidRPr="00F90763" w:rsidRDefault="00F90763" w:rsidP="00F90763">
      <w:pPr>
        <w:pStyle w:val="NormalWeb"/>
        <w:numPr>
          <w:ilvl w:val="1"/>
          <w:numId w:val="1"/>
        </w:numPr>
        <w:rPr>
          <w:rFonts w:ascii="Arial" w:hAnsi="Arial" w:cs="Arial"/>
        </w:rPr>
      </w:pPr>
      <w:r w:rsidRPr="00F90763">
        <w:rPr>
          <w:rFonts w:ascii="Arial" w:hAnsi="Arial" w:cs="Arial"/>
        </w:rPr>
        <w:t>For cars: 50 to 100 meters</w:t>
      </w:r>
    </w:p>
    <w:p w:rsidR="00F90763" w:rsidRPr="00F90763" w:rsidRDefault="00F90763" w:rsidP="00F90763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F90763">
        <w:rPr>
          <w:rFonts w:ascii="Arial" w:hAnsi="Arial" w:cs="Arial"/>
        </w:rPr>
        <w:t>For elements that are repeatedly accessed or "hit," avoid calling the API again and instead use caching or buffering (needs to be implemented).</w:t>
      </w:r>
    </w:p>
    <w:p w:rsidR="00F90763" w:rsidRPr="00F90763" w:rsidRDefault="00F90763" w:rsidP="00F90763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F90763">
        <w:rPr>
          <w:rFonts w:ascii="Arial" w:hAnsi="Arial" w:cs="Arial"/>
        </w:rPr>
        <w:t xml:space="preserve">Containerize using Docker so the system can be easily duplicated. </w:t>
      </w:r>
      <w:r w:rsidRPr="00F90763">
        <w:rPr>
          <w:rFonts w:ascii="Arial" w:hAnsi="Arial" w:cs="Arial"/>
        </w:rPr>
        <w:t>(</w:t>
      </w:r>
      <w:r w:rsidRPr="00F90763">
        <w:rPr>
          <w:rFonts w:ascii="Arial" w:hAnsi="Arial" w:cs="Arial"/>
        </w:rPr>
        <w:t>This is the final step</w:t>
      </w:r>
      <w:r w:rsidRPr="00F90763">
        <w:rPr>
          <w:rFonts w:ascii="Arial" w:hAnsi="Arial" w:cs="Arial"/>
        </w:rPr>
        <w:t>)</w:t>
      </w:r>
    </w:p>
    <w:p w:rsidR="00CD07EF" w:rsidRPr="00F90763" w:rsidRDefault="00CD07EF">
      <w:pPr>
        <w:rPr>
          <w:rFonts w:ascii="Arial" w:hAnsi="Arial" w:cs="Arial"/>
        </w:rPr>
      </w:pPr>
    </w:p>
    <w:sectPr w:rsidR="00CD07EF" w:rsidRPr="00F907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1F4A9B"/>
    <w:multiLevelType w:val="multilevel"/>
    <w:tmpl w:val="B2FC1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29459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763"/>
    <w:rsid w:val="00195FFF"/>
    <w:rsid w:val="00235541"/>
    <w:rsid w:val="00506908"/>
    <w:rsid w:val="00787319"/>
    <w:rsid w:val="00C568CF"/>
    <w:rsid w:val="00CD07EF"/>
    <w:rsid w:val="00CF73DC"/>
    <w:rsid w:val="00D716D9"/>
    <w:rsid w:val="00F90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6F86D7"/>
  <w15:chartTrackingRefBased/>
  <w15:docId w15:val="{13A66052-BF41-5149-92B3-8058D8748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07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07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07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07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07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07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07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07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07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07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07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07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07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07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07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07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07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07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07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07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07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07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07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07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07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07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07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07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076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907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9076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712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116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Rehman Rattu</dc:creator>
  <cp:keywords/>
  <dc:description/>
  <cp:lastModifiedBy>Abdul Rehman Rattu</cp:lastModifiedBy>
  <cp:revision>1</cp:revision>
  <dcterms:created xsi:type="dcterms:W3CDTF">2025-05-25T14:12:00Z</dcterms:created>
  <dcterms:modified xsi:type="dcterms:W3CDTF">2025-05-26T01:15:00Z</dcterms:modified>
</cp:coreProperties>
</file>