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Абдул</w:t>
      </w:r>
      <w:r>
        <w:t xml:space="preserve"> </w:t>
      </w:r>
      <w:r>
        <w:t xml:space="preserve">Вахид</w:t>
      </w:r>
      <w:r>
        <w:t xml:space="preserve"> </w:t>
      </w:r>
      <w:r>
        <w:t xml:space="preserve">Абдуллахи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673981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75915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06819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065183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285531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6408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38564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21519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Абдул Вахид Абдуллахи</dc:creator>
  <dc:language>ru-RU</dc:language>
  <cp:keywords/>
  <dcterms:created xsi:type="dcterms:W3CDTF">2025-03-30T11:49:46Z</dcterms:created>
  <dcterms:modified xsi:type="dcterms:W3CDTF">2025-03-30T11:49:46Z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