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AF7D45" wp14:paraId="25F0199D" wp14:textId="74EB2B24">
      <w:pPr>
        <w:pStyle w:val="Heading1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SECTION 8: PATIENT MASTER PROFILE</w:t>
      </w:r>
    </w:p>
    <w:p xmlns:wp14="http://schemas.microsoft.com/office/word/2010/wordml" w:rsidP="25AF7D45" wp14:paraId="5BB69580" wp14:textId="0CE30895">
      <w:pPr>
        <w:pStyle w:val="Heading1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Patient B Master Profile</w:t>
      </w:r>
    </w:p>
    <w:p xmlns:wp14="http://schemas.microsoft.com/office/word/2010/wordml" w:rsidP="25AF7D45" wp14:paraId="25926B3B" wp14:textId="45B6BC31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p14:paraId="426C1211" wp14:textId="51F070AC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Jessica Ramirez</w:t>
      </w:r>
    </w:p>
    <w:p xmlns:wp14="http://schemas.microsoft.com/office/word/2010/wordml" wp14:paraId="2F43022D" wp14:textId="75106022"/>
    <w:p xmlns:wp14="http://schemas.microsoft.com/office/word/2010/wordml" w:rsidP="25AF7D45" wp14:paraId="31B8ECA7" wp14:textId="5E6C58BE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p14:paraId="60BC283F" wp14:textId="4508BCEC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42 years old</w:t>
      </w:r>
    </w:p>
    <w:p xmlns:wp14="http://schemas.microsoft.com/office/word/2010/wordml" wp14:paraId="0D44E54E" wp14:textId="4BFA2A53"/>
    <w:p xmlns:wp14="http://schemas.microsoft.com/office/word/2010/wordml" w:rsidP="25AF7D45" wp14:paraId="65CB52E0" wp14:textId="0BCE1407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p14:paraId="3633BADE" wp14:textId="67122E4C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Female</w:t>
      </w:r>
    </w:p>
    <w:p xmlns:wp14="http://schemas.microsoft.com/office/word/2010/wordml" wp14:paraId="0A4FB337" wp14:textId="4B6ABB14"/>
    <w:p xmlns:wp14="http://schemas.microsoft.com/office/word/2010/wordml" w:rsidP="25AF7D45" wp14:paraId="08FF8411" wp14:textId="2592EE2F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p14:paraId="49C6CB39" wp14:textId="6606B566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Ambulatory Care Behavioral Health Clinic</w:t>
      </w:r>
    </w:p>
    <w:p xmlns:wp14="http://schemas.microsoft.com/office/word/2010/wordml" wp14:paraId="4423B55D" wp14:textId="27003776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Referral from Primary Care Provider</w:t>
      </w:r>
    </w:p>
    <w:p xmlns:wp14="http://schemas.microsoft.com/office/word/2010/wordml" wp14:paraId="3935A74F" wp14:textId="697D11C6"/>
    <w:p xmlns:wp14="http://schemas.microsoft.com/office/word/2010/wordml" w:rsidP="25AF7D45" wp14:paraId="4A530698" wp14:textId="63EB1CFD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p14:paraId="376D8B28" wp14:textId="4E6F2C4C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Major Depressive Disorder</w:t>
      </w:r>
    </w:p>
    <w:p xmlns:wp14="http://schemas.microsoft.com/office/word/2010/wordml" wp14:paraId="2F98EFD2" wp14:textId="6490425A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Generalized Anxiety Disorder</w:t>
      </w:r>
    </w:p>
    <w:p xmlns:wp14="http://schemas.microsoft.com/office/word/2010/wordml" wp14:paraId="56A23785" wp14:textId="18EE09D4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Tobacco Use Disorder</w:t>
      </w:r>
    </w:p>
    <w:p xmlns:wp14="http://schemas.microsoft.com/office/word/2010/wordml" wp14:paraId="6AB0033D" wp14:textId="01485468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Medication Nonadherence</w:t>
      </w:r>
    </w:p>
    <w:p xmlns:wp14="http://schemas.microsoft.com/office/word/2010/wordml" wp14:paraId="17265BD3" wp14:textId="3001B6FE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Financial Barriers to Care</w:t>
      </w:r>
    </w:p>
    <w:p xmlns:wp14="http://schemas.microsoft.com/office/word/2010/wordml" wp14:paraId="1D8C23A2" wp14:textId="189F4686"/>
    <w:p xmlns:wp14="http://schemas.microsoft.com/office/word/2010/wordml" w:rsidP="25AF7D45" wp14:paraId="579CC39C" wp14:textId="7ACA56E4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Educational Purpose</w:t>
      </w:r>
    </w:p>
    <w:p xmlns:wp14="http://schemas.microsoft.com/office/word/2010/wordml" wp14:paraId="71870CCC" wp14:textId="61F058DC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Patient B serves as the adherence and access patient for Week 5.</w:t>
      </w:r>
    </w:p>
    <w:p xmlns:wp14="http://schemas.microsoft.com/office/word/2010/wordml" wp14:paraId="2C82265C" wp14:textId="59E3A7F0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Students will focus on:</w:t>
      </w:r>
    </w:p>
    <w:p xmlns:wp14="http://schemas.microsoft.com/office/word/2010/wordml" wp14:paraId="318D031D" wp14:textId="12EFC323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• Identifying medication adherence barriers</w:t>
      </w:r>
    </w:p>
    <w:p xmlns:wp14="http://schemas.microsoft.com/office/word/2010/wordml" wp14:paraId="7822768D" wp14:textId="6D46A450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• Distinguishing nonadherence from treatment failure</w:t>
      </w:r>
    </w:p>
    <w:p xmlns:wp14="http://schemas.microsoft.com/office/word/2010/wordml" wp14:paraId="5AEC0D5E" wp14:textId="40D93024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• Assessing social determinants of health</w:t>
      </w:r>
    </w:p>
    <w:p xmlns:wp14="http://schemas.microsoft.com/office/word/2010/wordml" wp14:paraId="2B1DD39A" wp14:textId="17E714F4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• Addressing cost and access limitations</w:t>
      </w:r>
    </w:p>
    <w:p xmlns:wp14="http://schemas.microsoft.com/office/word/2010/wordml" wp14:paraId="5D3268FE" wp14:textId="78FE8017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• Managing medication-related concerns</w:t>
      </w:r>
    </w:p>
    <w:p xmlns:wp14="http://schemas.microsoft.com/office/word/2010/wordml" wp14:paraId="214DF213" wp14:textId="034AA9B0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• Improving treatment engagement</w:t>
      </w:r>
    </w:p>
    <w:p xmlns:wp14="http://schemas.microsoft.com/office/word/2010/wordml" wp14:paraId="1F3B259F" wp14:textId="0401AEA4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• Addressing inconsistent psychotherapy participation</w:t>
      </w:r>
    </w:p>
    <w:p xmlns:wp14="http://schemas.microsoft.com/office/word/2010/wordml" wp14:paraId="10851715" wp14:textId="07ECE567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• Utilizing motivational interviewing techniques</w:t>
      </w:r>
    </w:p>
    <w:p xmlns:wp14="http://schemas.microsoft.com/office/word/2010/wordml" wp14:paraId="77158455" wp14:textId="6ADAA524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• Developing realistic, patient-centered treatment plans</w:t>
      </w:r>
    </w:p>
    <w:p xmlns:wp14="http://schemas.microsoft.com/office/word/2010/wordml" wp14:paraId="4D063664" wp14:textId="56A643DA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This patient is intentionally designed to demonstrate that poor behavioral health outcomes are frequently driven by barriers to treatment rather than ineffective medications.</w:t>
      </w:r>
    </w:p>
    <w:p xmlns:wp14="http://schemas.microsoft.com/office/word/2010/wordml" wp14:paraId="4312F694" wp14:textId="04DA4EE3"/>
    <w:p xmlns:wp14="http://schemas.microsoft.com/office/word/2010/wordml" w:rsidP="25AF7D45" wp14:paraId="6870C8E4" wp14:textId="08AF5BD5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Personality</w:t>
      </w:r>
    </w:p>
    <w:p xmlns:wp14="http://schemas.microsoft.com/office/word/2010/wordml" wp14:paraId="1638315B" wp14:textId="6F4F0A47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Jessica is friendly and cooperative but appears overwhelmed and frustrated.</w:t>
      </w:r>
    </w:p>
    <w:p xmlns:wp14="http://schemas.microsoft.com/office/word/2010/wordml" wp14:paraId="27D7EDA7" wp14:textId="0530020A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She feels discouraged by her lack of improvement and believes she is failing treatment.</w:t>
      </w:r>
    </w:p>
    <w:p xmlns:wp14="http://schemas.microsoft.com/office/word/2010/wordml" wp14:paraId="084B758F" wp14:textId="6525E6FB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She often feels guilty about forgetting medications and missing appointments.</w:t>
      </w:r>
    </w:p>
    <w:p xmlns:wp14="http://schemas.microsoft.com/office/word/2010/wordml" wp14:paraId="2AB9EFFB" wp14:textId="70D7E595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She wants to feel better but struggles to balance her own healthcare needs with work and family responsibilities.</w:t>
      </w:r>
    </w:p>
    <w:p xmlns:wp14="http://schemas.microsoft.com/office/word/2010/wordml" wp14:paraId="7B5639F1" wp14:textId="0DF409A0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She appreciates empathy, practical solutions, and nonjudgmental communication.</w:t>
      </w:r>
    </w:p>
    <w:p xmlns:wp14="http://schemas.microsoft.com/office/word/2010/wordml" wp14:paraId="1EBE1E6C" wp14:textId="39741F45"/>
    <w:p xmlns:wp14="http://schemas.microsoft.com/office/word/2010/wordml" w:rsidP="25AF7D45" wp14:paraId="1ABB7FB2" wp14:textId="62C72F21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Health Literacy</w:t>
      </w:r>
    </w:p>
    <w:p xmlns:wp14="http://schemas.microsoft.com/office/word/2010/wordml" wp14:paraId="7C52B259" wp14:textId="0D8F53CA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Moderate</w:t>
      </w:r>
    </w:p>
    <w:p xmlns:wp14="http://schemas.microsoft.com/office/word/2010/wordml" wp14:paraId="2A8FB623" wp14:textId="2F37C65D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Jessica understands basic medical concepts but has several misconceptions regarding behavioral health treatment.</w:t>
      </w:r>
    </w:p>
    <w:p xmlns:wp14="http://schemas.microsoft.com/office/word/2010/wordml" wp14:paraId="60436E75" wp14:textId="16A849F8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She believes:</w:t>
      </w:r>
    </w:p>
    <w:p xmlns:wp14="http://schemas.microsoft.com/office/word/2010/wordml" wp14:paraId="450FFAFD" wp14:textId="2E29F34E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• Antidepressants should work quickly</w:t>
      </w:r>
    </w:p>
    <w:p xmlns:wp14="http://schemas.microsoft.com/office/word/2010/wordml" wp14:paraId="3447EA42" wp14:textId="423E959C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• Missing medication occasionally should not significantly affect treatment</w:t>
      </w:r>
    </w:p>
    <w:p xmlns:wp14="http://schemas.microsoft.com/office/word/2010/wordml" wp14:paraId="63D6FDFE" wp14:textId="66425FE6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• Therapy is only necessary for severe mental illness</w:t>
      </w:r>
    </w:p>
    <w:p xmlns:wp14="http://schemas.microsoft.com/office/word/2010/wordml" wp14:paraId="0A101E15" wp14:textId="38F2455E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• Feeling somewhat better means medication can be stopped</w:t>
      </w:r>
    </w:p>
    <w:p xmlns:wp14="http://schemas.microsoft.com/office/word/2010/wordml" wp14:paraId="01745470" wp14:textId="49D7D64D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She benefits from clear explanations, practical recommendations, and shared decision-making.</w:t>
      </w:r>
    </w:p>
    <w:p xmlns:wp14="http://schemas.microsoft.com/office/word/2010/wordml" wp14:paraId="048BA564" wp14:textId="09065C8F"/>
    <w:p xmlns:wp14="http://schemas.microsoft.com/office/word/2010/wordml" w:rsidP="25AF7D45" wp14:paraId="516B4891" wp14:textId="570BE348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p14:paraId="66DF6070" wp14:textId="23C8DA72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Major Depressive Disorder (2 years)</w:t>
      </w:r>
    </w:p>
    <w:p xmlns:wp14="http://schemas.microsoft.com/office/word/2010/wordml" wp14:paraId="3A42A63F" wp14:textId="34459B49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Generalized Anxiety Disorder (2 years)</w:t>
      </w:r>
    </w:p>
    <w:p xmlns:wp14="http://schemas.microsoft.com/office/word/2010/wordml" wp14:paraId="1775EB58" wp14:textId="42B08205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Tobacco Use Disorder</w:t>
      </w:r>
    </w:p>
    <w:p xmlns:wp14="http://schemas.microsoft.com/office/word/2010/wordml" wp14:paraId="74AF8F90" wp14:textId="26896712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Migraine Headaches</w:t>
      </w:r>
    </w:p>
    <w:p xmlns:wp14="http://schemas.microsoft.com/office/word/2010/wordml" wp14:paraId="77609C50" wp14:textId="6DDC9CD7"/>
    <w:p xmlns:wp14="http://schemas.microsoft.com/office/word/2010/wordml" w:rsidP="25AF7D45" wp14:paraId="16241F90" wp14:textId="198FD1B6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Past Surgical History</w:t>
      </w:r>
    </w:p>
    <w:p xmlns:wp14="http://schemas.microsoft.com/office/word/2010/wordml" wp14:paraId="20E19BC3" wp14:textId="78F389E1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Cesarean section</w:t>
      </w:r>
    </w:p>
    <w:p xmlns:wp14="http://schemas.microsoft.com/office/word/2010/wordml" wp14:paraId="0BB65B71" wp14:textId="37A7918F"/>
    <w:p xmlns:wp14="http://schemas.microsoft.com/office/word/2010/wordml" w:rsidP="25AF7D45" wp14:paraId="3ADF8987" wp14:textId="2138C6DF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Current Medications</w:t>
      </w:r>
    </w:p>
    <w:p xmlns:wp14="http://schemas.microsoft.com/office/word/2010/wordml" wp14:paraId="64DED6A3" wp14:textId="305ABF4E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Sertraline 100 mg by mouth daily</w:t>
      </w:r>
    </w:p>
    <w:p xmlns:wp14="http://schemas.microsoft.com/office/word/2010/wordml" wp14:paraId="173F56A5" wp14:textId="3E0013AF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Hydroxyzine 25 mg by mouth every 8 hours as needed for anxiety</w:t>
      </w:r>
    </w:p>
    <w:p xmlns:wp14="http://schemas.microsoft.com/office/word/2010/wordml" wp14:paraId="441A34B3" wp14:textId="2C539852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Sumatriptan 50 mg by mouth as needed for migraine</w:t>
      </w:r>
    </w:p>
    <w:p xmlns:wp14="http://schemas.microsoft.com/office/word/2010/wordml" wp14:paraId="5AF103A0" wp14:textId="4D1543C9"/>
    <w:p xmlns:wp14="http://schemas.microsoft.com/office/word/2010/wordml" w:rsidP="25AF7D45" wp14:paraId="0C2A0AF0" wp14:textId="206BAE98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p14:paraId="3A80BC0E" wp14:textId="16957CE0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No known drug allergies</w:t>
      </w:r>
    </w:p>
    <w:p xmlns:wp14="http://schemas.microsoft.com/office/word/2010/wordml" wp14:paraId="55B07160" wp14:textId="1C74BA75"/>
    <w:p xmlns:wp14="http://schemas.microsoft.com/office/word/2010/wordml" w:rsidP="25AF7D45" wp14:paraId="196D9A36" wp14:textId="091D6914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p14:paraId="1BE5E4F2" wp14:textId="4198E249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p14:paraId="6ED5C5DE" wp14:textId="5C459EB7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Major Depressive Disorder</w:t>
      </w:r>
    </w:p>
    <w:p xmlns:wp14="http://schemas.microsoft.com/office/word/2010/wordml" wp14:paraId="5953CDE8" wp14:textId="12468E12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p14:paraId="5F05CFBB" wp14:textId="61FC533B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Alcohol Use Disorder</w:t>
      </w:r>
    </w:p>
    <w:p xmlns:wp14="http://schemas.microsoft.com/office/word/2010/wordml" wp14:paraId="5CF90510" wp14:textId="7F843D24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Sister</w:t>
      </w:r>
    </w:p>
    <w:p xmlns:wp14="http://schemas.microsoft.com/office/word/2010/wordml" wp14:paraId="461E6B1B" wp14:textId="6522A9F5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Generalized Anxiety Disorder</w:t>
      </w:r>
    </w:p>
    <w:p xmlns:wp14="http://schemas.microsoft.com/office/word/2010/wordml" wp14:paraId="12B52F33" wp14:textId="6B55CDDB"/>
    <w:p xmlns:wp14="http://schemas.microsoft.com/office/word/2010/wordml" w:rsidP="25AF7D45" wp14:paraId="26A075E3" wp14:textId="2CC55921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p14:paraId="68D04731" wp14:textId="679C4487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Divorced</w:t>
      </w:r>
    </w:p>
    <w:p xmlns:wp14="http://schemas.microsoft.com/office/word/2010/wordml" wp14:paraId="63F3B694" wp14:textId="10D11223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Lives with two children</w:t>
      </w:r>
    </w:p>
    <w:p xmlns:wp14="http://schemas.microsoft.com/office/word/2010/wordml" wp14:paraId="7CC049C1" wp14:textId="1C448997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Works full-time as a medical receptionist</w:t>
      </w:r>
    </w:p>
    <w:p xmlns:wp14="http://schemas.microsoft.com/office/word/2010/wordml" wp14:paraId="1D4092B5" wp14:textId="37F0BB89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Reports significant financial stress</w:t>
      </w:r>
    </w:p>
    <w:p xmlns:wp14="http://schemas.microsoft.com/office/word/2010/wordml" wp14:paraId="6F9F3122" wp14:textId="7DBBA14D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Current smoker</w:t>
      </w:r>
    </w:p>
    <w:p xmlns:wp14="http://schemas.microsoft.com/office/word/2010/wordml" wp14:paraId="2D78762E" wp14:textId="3DC97490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Approximately 10 cigarettes daily</w:t>
      </w:r>
    </w:p>
    <w:p xmlns:wp14="http://schemas.microsoft.com/office/word/2010/wordml" wp14:paraId="7F4DE57E" wp14:textId="589B0F45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Smoking history approximately 20 years</w:t>
      </w:r>
    </w:p>
    <w:p xmlns:wp14="http://schemas.microsoft.com/office/word/2010/wordml" wp14:paraId="301CF233" wp14:textId="584E47D6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Occasional alcohol use</w:t>
      </w:r>
    </w:p>
    <w:p xmlns:wp14="http://schemas.microsoft.com/office/word/2010/wordml" wp14:paraId="6A7BC624" wp14:textId="0EDAA398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Denies illicit drug use</w:t>
      </w:r>
    </w:p>
    <w:p xmlns:wp14="http://schemas.microsoft.com/office/word/2010/wordml" wp14:paraId="63DDC992" wp14:textId="4507E3E8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Minimal exercise</w:t>
      </w:r>
    </w:p>
    <w:p xmlns:wp14="http://schemas.microsoft.com/office/word/2010/wordml" wp14:paraId="0E9CB4D4" wp14:textId="527E966C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Frequently misses appointments because of childcare responsibilities</w:t>
      </w:r>
    </w:p>
    <w:p xmlns:wp14="http://schemas.microsoft.com/office/word/2010/wordml" wp14:paraId="7E7F1BF7" wp14:textId="6BD1821B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Reports difficulty prioritizing her own healthcare needs</w:t>
      </w:r>
    </w:p>
    <w:p xmlns:wp14="http://schemas.microsoft.com/office/word/2010/wordml" wp14:paraId="4D7ABCBE" wp14:textId="353EA7C1"/>
    <w:p xmlns:wp14="http://schemas.microsoft.com/office/word/2010/wordml" w:rsidP="25AF7D45" wp14:paraId="11272190" wp14:textId="1534E785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Baseline Clinical Information</w:t>
      </w:r>
    </w:p>
    <w:p xmlns:wp14="http://schemas.microsoft.com/office/word/2010/wordml" wp14:paraId="5FD89905" wp14:textId="43713BB6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Depression Assessment</w:t>
      </w:r>
    </w:p>
    <w:p xmlns:wp14="http://schemas.microsoft.com/office/word/2010/wordml" wp14:paraId="7F2FE931" wp14:textId="15DEDE4F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PHQ-9: 16</w:t>
      </w:r>
    </w:p>
    <w:p xmlns:wp14="http://schemas.microsoft.com/office/word/2010/wordml" wp14:paraId="79987BD0" wp14:textId="579B8679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Interpretation:</w:t>
      </w:r>
    </w:p>
    <w:p xmlns:wp14="http://schemas.microsoft.com/office/word/2010/wordml" wp14:paraId="244F145F" wp14:textId="2C2F7C32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Moderately Severe Depression</w:t>
      </w:r>
    </w:p>
    <w:p xmlns:wp14="http://schemas.microsoft.com/office/word/2010/wordml" wp14:paraId="1A2C0B52" wp14:textId="56A1DBA2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Anxiety Assessment</w:t>
      </w:r>
    </w:p>
    <w:p xmlns:wp14="http://schemas.microsoft.com/office/word/2010/wordml" wp14:paraId="5012578A" wp14:textId="26714E42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GAD-7: 14</w:t>
      </w:r>
    </w:p>
    <w:p xmlns:wp14="http://schemas.microsoft.com/office/word/2010/wordml" wp14:paraId="30176CF3" wp14:textId="31301201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Interpretation:</w:t>
      </w:r>
    </w:p>
    <w:p xmlns:wp14="http://schemas.microsoft.com/office/word/2010/wordml" wp14:paraId="11619047" wp14:textId="162815FA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Moderate Anxiety</w:t>
      </w:r>
    </w:p>
    <w:p xmlns:wp14="http://schemas.microsoft.com/office/word/2010/wordml" wp14:paraId="5A2D69D8" wp14:textId="16D292B2"/>
    <w:p xmlns:wp14="http://schemas.microsoft.com/office/word/2010/wordml" w:rsidP="25AF7D45" wp14:paraId="66764F0B" wp14:textId="15BD109F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Functional Status</w:t>
      </w:r>
    </w:p>
    <w:p xmlns:wp14="http://schemas.microsoft.com/office/word/2010/wordml" wp14:paraId="7ECC1B78" wp14:textId="059A4FE1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Persistent fatigue</w:t>
      </w:r>
    </w:p>
    <w:p xmlns:wp14="http://schemas.microsoft.com/office/word/2010/wordml" wp14:paraId="3635D7ED" wp14:textId="00B25D85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Difficulty concentrating</w:t>
      </w:r>
    </w:p>
    <w:p xmlns:wp14="http://schemas.microsoft.com/office/word/2010/wordml" wp14:paraId="3DC0A0C1" wp14:textId="58458476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Poor sleep quality</w:t>
      </w:r>
    </w:p>
    <w:p xmlns:wp14="http://schemas.microsoft.com/office/word/2010/wordml" wp14:paraId="42B02CB8" wp14:textId="5A22D510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Reduced motivation</w:t>
      </w:r>
    </w:p>
    <w:p xmlns:wp14="http://schemas.microsoft.com/office/word/2010/wordml" wp14:paraId="26B79EFE" wp14:textId="602C4938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Anxiety interferes with work performance</w:t>
      </w:r>
    </w:p>
    <w:p xmlns:wp14="http://schemas.microsoft.com/office/word/2010/wordml" wp14:paraId="5E81D9C9" wp14:textId="0A9BCD4B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Frequently feels emotionally overwhelmed</w:t>
      </w:r>
    </w:p>
    <w:p xmlns:wp14="http://schemas.microsoft.com/office/word/2010/wordml" wp14:paraId="2D9F5415" wp14:textId="63A5BE4C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Difficulty managing daily responsibilities</w:t>
      </w:r>
    </w:p>
    <w:p xmlns:wp14="http://schemas.microsoft.com/office/word/2010/wordml" wp14:paraId="17C944C2" wp14:textId="4393AB4A"/>
    <w:p xmlns:wp14="http://schemas.microsoft.com/office/word/2010/wordml" w:rsidP="25AF7D45" wp14:paraId="654934E6" wp14:textId="3DC34E32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p14:paraId="61579565" wp14:textId="5E703E23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Feel like herself again</w:t>
      </w:r>
    </w:p>
    <w:p xmlns:wp14="http://schemas.microsoft.com/office/word/2010/wordml" wp14:paraId="1C542423" wp14:textId="5A32833F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Have more energy</w:t>
      </w:r>
    </w:p>
    <w:p xmlns:wp14="http://schemas.microsoft.com/office/word/2010/wordml" wp14:paraId="07C51E88" wp14:textId="6EEB4955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Sleep better</w:t>
      </w:r>
    </w:p>
    <w:p xmlns:wp14="http://schemas.microsoft.com/office/word/2010/wordml" wp14:paraId="20323BEF" wp14:textId="12E020D5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Reduce stress</w:t>
      </w:r>
    </w:p>
    <w:p xmlns:wp14="http://schemas.microsoft.com/office/word/2010/wordml" wp14:paraId="4C760DA1" wp14:textId="4AD7B3C6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Be more emotionally present for her children</w:t>
      </w:r>
    </w:p>
    <w:p xmlns:wp14="http://schemas.microsoft.com/office/word/2010/wordml" wp14:paraId="5D53E9B4" wp14:textId="4500495A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Feel more in control of her mental health</w:t>
      </w:r>
    </w:p>
    <w:p xmlns:wp14="http://schemas.microsoft.com/office/word/2010/wordml" wp14:paraId="6800BC8A" wp14:textId="4D2D0911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Quit smoking someday</w:t>
      </w:r>
    </w:p>
    <w:p xmlns:wp14="http://schemas.microsoft.com/office/word/2010/wordml" wp14:paraId="5C4FF1C7" wp14:textId="7D4456FB"/>
    <w:p xmlns:wp14="http://schemas.microsoft.com/office/word/2010/wordml" w:rsidP="25AF7D45" wp14:paraId="67A88DBD" wp14:textId="2C2D0729">
      <w:pPr>
        <w:pStyle w:val="Heading2"/>
      </w:pPr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Patient Fears and Concerns</w:t>
      </w:r>
    </w:p>
    <w:p xmlns:wp14="http://schemas.microsoft.com/office/word/2010/wordml" wp14:paraId="3CB17487" wp14:textId="7738CC33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"I don't think these medications are working."</w:t>
      </w:r>
    </w:p>
    <w:p xmlns:wp14="http://schemas.microsoft.com/office/word/2010/wordml" wp14:paraId="1352F221" wp14:textId="4F4C448A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"I keep forgetting to take my medicine."</w:t>
      </w:r>
    </w:p>
    <w:p xmlns:wp14="http://schemas.microsoft.com/office/word/2010/wordml" wp14:paraId="5B2053C6" wp14:textId="13E92E65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"I can't afford therapy every week."</w:t>
      </w:r>
    </w:p>
    <w:p xmlns:wp14="http://schemas.microsoft.com/office/word/2010/wordml" wp14:paraId="2F1D2CB0" wp14:textId="1BC5B56F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"I feel like I'm failing at this."</w:t>
      </w:r>
    </w:p>
    <w:p xmlns:wp14="http://schemas.microsoft.com/office/word/2010/wordml" wp14:paraId="568B5D1E" wp14:textId="710DB1CD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"What if I'm always going to feel this way?"</w:t>
      </w:r>
    </w:p>
    <w:p xmlns:wp14="http://schemas.microsoft.com/office/word/2010/wordml" wp14:paraId="5ABA838F" wp14:textId="6BA7B4D0">
      <w:r w:rsidRPr="25AF7D45" w:rsidR="04A9A2B5">
        <w:rPr>
          <w:rFonts w:ascii="Aptos" w:hAnsi="Aptos" w:eastAsia="Aptos" w:cs="Aptos"/>
          <w:noProof w:val="0"/>
          <w:sz w:val="24"/>
          <w:szCs w:val="24"/>
          <w:lang w:val="en-US"/>
        </w:rPr>
        <w:t>"I don't know how people manage all of this."</w:t>
      </w:r>
    </w:p>
    <w:p xmlns:wp14="http://schemas.microsoft.com/office/word/2010/wordml" wp14:paraId="2C078E63" wp14:textId="415BFAF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452BCB"/>
    <w:rsid w:val="04A9A2B5"/>
    <w:rsid w:val="25AF7D45"/>
    <w:rsid w:val="4E45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A9DEF"/>
  <w15:chartTrackingRefBased/>
  <w15:docId w15:val="{8B8DD173-EE95-40F4-A795-47DC4C0CAE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6C0D88-A672-4E06-BD6E-BF96F7B26C14}"/>
</file>

<file path=customXml/itemProps2.xml><?xml version="1.0" encoding="utf-8"?>
<ds:datastoreItem xmlns:ds="http://schemas.openxmlformats.org/officeDocument/2006/customXml" ds:itemID="{DC7FA300-9334-4944-B7D2-E4046B57B0B1}"/>
</file>

<file path=customXml/itemProps3.xml><?xml version="1.0" encoding="utf-8"?>
<ds:datastoreItem xmlns:ds="http://schemas.openxmlformats.org/officeDocument/2006/customXml" ds:itemID="{3189B75B-E2DE-4506-94BC-F8A7DC03458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2026-06-14T18:24:47Z</dcterms:created>
  <dcterms:modified xsi:type="dcterms:W3CDTF">2026-06-14T18:25:13Z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