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31A65D" wp14:paraId="5B4AD12C" wp14:textId="17843EB7">
      <w:pPr>
        <w:pStyle w:val="Heading1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SECTION 8: PATIENT MASTER PROFILE</w:t>
      </w:r>
    </w:p>
    <w:p xmlns:wp14="http://schemas.microsoft.com/office/word/2010/wordml" w:rsidP="5131A65D" wp14:paraId="2E15B1E2" wp14:textId="72C4D458">
      <w:pPr>
        <w:pStyle w:val="Heading1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Patient C Master Profile</w:t>
      </w:r>
    </w:p>
    <w:p xmlns:wp14="http://schemas.microsoft.com/office/word/2010/wordml" w:rsidP="5131A65D" wp14:paraId="06917126" wp14:textId="1AF6DAB3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p14:paraId="19108FCB" wp14:textId="7D68AD9B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David Carter</w:t>
      </w:r>
    </w:p>
    <w:p xmlns:wp14="http://schemas.microsoft.com/office/word/2010/wordml" wp14:paraId="50F4DC11" wp14:textId="3E160D2F"/>
    <w:p xmlns:wp14="http://schemas.microsoft.com/office/word/2010/wordml" w:rsidP="5131A65D" wp14:paraId="7B298A32" wp14:textId="0848A0F0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p14:paraId="69B262D8" wp14:textId="79920D5B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51 years old</w:t>
      </w:r>
    </w:p>
    <w:p xmlns:wp14="http://schemas.microsoft.com/office/word/2010/wordml" wp14:paraId="18C040E3" wp14:textId="296722FD"/>
    <w:p xmlns:wp14="http://schemas.microsoft.com/office/word/2010/wordml" w:rsidP="5131A65D" wp14:paraId="572AF9FD" wp14:textId="1EDC9F6B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p14:paraId="444E129F" wp14:textId="71454EA6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Male</w:t>
      </w:r>
    </w:p>
    <w:p xmlns:wp14="http://schemas.microsoft.com/office/word/2010/wordml" wp14:paraId="6DE02F8A" wp14:textId="756E6AE1"/>
    <w:p xmlns:wp14="http://schemas.microsoft.com/office/word/2010/wordml" w:rsidP="5131A65D" wp14:paraId="43FCA561" wp14:textId="593846E6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p14:paraId="30672B24" wp14:textId="58675267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Ambulatory Care Behavioral Health Clinic</w:t>
      </w:r>
    </w:p>
    <w:p xmlns:wp14="http://schemas.microsoft.com/office/word/2010/wordml" wp14:paraId="0BB329DE" wp14:textId="7916A459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Referral from Psychiatry and Primary Care Provider</w:t>
      </w:r>
    </w:p>
    <w:p xmlns:wp14="http://schemas.microsoft.com/office/word/2010/wordml" wp14:paraId="65C563EC" wp14:textId="2A7F97BF"/>
    <w:p xmlns:wp14="http://schemas.microsoft.com/office/word/2010/wordml" w:rsidP="5131A65D" wp14:paraId="1CA88B0E" wp14:textId="000EBCE5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p14:paraId="2DC845D5" wp14:textId="6066C9C1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Major Depressive Disorder, Recurrent, Severe</w:t>
      </w:r>
    </w:p>
    <w:p xmlns:wp14="http://schemas.microsoft.com/office/word/2010/wordml" wp14:paraId="74EC1B88" wp14:textId="4CD7AFBD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Generalized Anxiety Disorder</w:t>
      </w:r>
    </w:p>
    <w:p xmlns:wp14="http://schemas.microsoft.com/office/word/2010/wordml" wp14:paraId="6937FC1C" wp14:textId="350B4376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Tobacco Use Disorder</w:t>
      </w:r>
    </w:p>
    <w:p xmlns:wp14="http://schemas.microsoft.com/office/word/2010/wordml" wp14:paraId="1AC14507" wp14:textId="03FC38F0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Possible Treatment-Resistant Depression</w:t>
      </w:r>
    </w:p>
    <w:p xmlns:wp14="http://schemas.microsoft.com/office/word/2010/wordml" wp14:paraId="46343066" wp14:textId="2E2783D2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1B5439DC" wp14:textId="3D3A960A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Obstructive Sleep Apnea</w:t>
      </w:r>
    </w:p>
    <w:p xmlns:wp14="http://schemas.microsoft.com/office/word/2010/wordml" wp14:paraId="23AA0BD5" wp14:textId="7DD8F3BB"/>
    <w:p xmlns:wp14="http://schemas.microsoft.com/office/word/2010/wordml" w:rsidP="5131A65D" wp14:paraId="1AD670ED" wp14:textId="582FD5E9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Educational Purpose</w:t>
      </w:r>
    </w:p>
    <w:p xmlns:wp14="http://schemas.microsoft.com/office/word/2010/wordml" wp14:paraId="2BDFCA3C" wp14:textId="2F6D4607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Patient C serves as the advanced, high-risk patient for Week 5.</w:t>
      </w:r>
    </w:p>
    <w:p xmlns:wp14="http://schemas.microsoft.com/office/word/2010/wordml" wp14:paraId="3BC947B5" wp14:textId="49BC9E6D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Students will focus on:</w:t>
      </w:r>
    </w:p>
    <w:p xmlns:wp14="http://schemas.microsoft.com/office/word/2010/wordml" wp14:paraId="055E2986" wp14:textId="7A42D98E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Identifying treatment-resistant depression</w:t>
      </w:r>
    </w:p>
    <w:p xmlns:wp14="http://schemas.microsoft.com/office/word/2010/wordml" wp14:paraId="0D6E6DE2" wp14:textId="717278A3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Evaluating adequacy of previous antidepressant trials</w:t>
      </w:r>
    </w:p>
    <w:p xmlns:wp14="http://schemas.microsoft.com/office/word/2010/wordml" wp14:paraId="32ABF0E2" wp14:textId="377F6927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Assessing severe depression and anxiety symptoms</w:t>
      </w:r>
    </w:p>
    <w:p xmlns:wp14="http://schemas.microsoft.com/office/word/2010/wordml" wp14:paraId="759F66FE" wp14:textId="543FCD15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Performing suicide risk assessment</w:t>
      </w:r>
    </w:p>
    <w:p xmlns:wp14="http://schemas.microsoft.com/office/word/2010/wordml" wp14:paraId="740379FA" wp14:textId="1AA084C7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Distinguishing passive versus active suicidal ideation</w:t>
      </w:r>
    </w:p>
    <w:p xmlns:wp14="http://schemas.microsoft.com/office/word/2010/wordml" wp14:paraId="6351116F" wp14:textId="167EDA48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Evaluating augmentation strategies</w:t>
      </w:r>
    </w:p>
    <w:p xmlns:wp14="http://schemas.microsoft.com/office/word/2010/wordml" wp14:paraId="2B7DFAAF" wp14:textId="25056D26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Applying guideline recommendations for inadequate response</w:t>
      </w:r>
    </w:p>
    <w:p xmlns:wp14="http://schemas.microsoft.com/office/word/2010/wordml" wp14:paraId="3C8D1D20" wp14:textId="19CDB422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Developing collaborative safety plans</w:t>
      </w:r>
    </w:p>
    <w:p xmlns:wp14="http://schemas.microsoft.com/office/word/2010/wordml" wp14:paraId="635B9AF2" wp14:textId="529B60E9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Integrating behavioral and pharmacologic interventions</w:t>
      </w:r>
    </w:p>
    <w:p xmlns:wp14="http://schemas.microsoft.com/office/word/2010/wordml" wp14:paraId="2B90BA25" wp14:textId="762BDDFD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Managing tobacco use in severe mental illness</w:t>
      </w:r>
    </w:p>
    <w:p xmlns:wp14="http://schemas.microsoft.com/office/word/2010/wordml" wp14:paraId="0E35D7F0" wp14:textId="522A0016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This patient is intentionally designed to require advanced clinical reasoning and integration of multiple behavioral health concepts.</w:t>
      </w:r>
    </w:p>
    <w:p xmlns:wp14="http://schemas.microsoft.com/office/word/2010/wordml" wp14:paraId="3A61CA94" wp14:textId="2E136312"/>
    <w:p xmlns:wp14="http://schemas.microsoft.com/office/word/2010/wordml" w:rsidP="5131A65D" wp14:paraId="2757A7E7" wp14:textId="60D23DC1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Personality</w:t>
      </w:r>
    </w:p>
    <w:p xmlns:wp14="http://schemas.microsoft.com/office/word/2010/wordml" wp14:paraId="7E0B9F52" wp14:textId="401DC64F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David is pleasant but emotionally exhausted.</w:t>
      </w:r>
    </w:p>
    <w:p xmlns:wp14="http://schemas.microsoft.com/office/word/2010/wordml" wp14:paraId="769F0BD0" wp14:textId="11E3AF28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He is quiet and somewhat withdrawn.</w:t>
      </w:r>
    </w:p>
    <w:p xmlns:wp14="http://schemas.microsoft.com/office/word/2010/wordml" wp14:paraId="1E581FE9" wp14:textId="5C49F66E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He has become skeptical that treatment can help because he has already tried multiple therapies.</w:t>
      </w:r>
    </w:p>
    <w:p xmlns:wp14="http://schemas.microsoft.com/office/word/2010/wordml" wp14:paraId="17509244" wp14:textId="72250CD6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He answers questions honestly but usually gives short responses initially.</w:t>
      </w:r>
    </w:p>
    <w:p xmlns:wp14="http://schemas.microsoft.com/office/word/2010/wordml" wp14:paraId="2033FAAA" wp14:textId="35565F08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He appreciates empathy and direct communication.</w:t>
      </w:r>
    </w:p>
    <w:p xmlns:wp14="http://schemas.microsoft.com/office/word/2010/wordml" wp14:paraId="29061627" wp14:textId="06D2D816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He is frustrated and discouraged but remains willing to continue treatment if he believes there is a reasonable chance of improvement.</w:t>
      </w:r>
    </w:p>
    <w:p xmlns:wp14="http://schemas.microsoft.com/office/word/2010/wordml" wp14:paraId="577E2BAA" wp14:textId="0FFAE0E1"/>
    <w:p xmlns:wp14="http://schemas.microsoft.com/office/word/2010/wordml" w:rsidP="5131A65D" wp14:paraId="0907DB3B" wp14:textId="21146647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Health Literacy</w:t>
      </w:r>
    </w:p>
    <w:p xmlns:wp14="http://schemas.microsoft.com/office/word/2010/wordml" wp14:paraId="27323809" wp14:textId="3285958E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High</w:t>
      </w:r>
    </w:p>
    <w:p xmlns:wp14="http://schemas.microsoft.com/office/word/2010/wordml" wp14:paraId="59252564" wp14:textId="4DC9A9F6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David understands medical terminology and has researched depression extensively.</w:t>
      </w:r>
    </w:p>
    <w:p xmlns:wp14="http://schemas.microsoft.com/office/word/2010/wordml" wp14:paraId="4D347B4F" wp14:textId="08844402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He understands that he has already tried several medications and worries that he is running out of options.</w:t>
      </w:r>
    </w:p>
    <w:p xmlns:wp14="http://schemas.microsoft.com/office/word/2010/wordml" wp14:paraId="6A8C5A83" wp14:textId="5F2232FB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He asks thoughtful questions and values evidence-based explanations.</w:t>
      </w:r>
    </w:p>
    <w:p xmlns:wp14="http://schemas.microsoft.com/office/word/2010/wordml" wp14:paraId="63A0284E" wp14:textId="63334093"/>
    <w:p xmlns:wp14="http://schemas.microsoft.com/office/word/2010/wordml" w:rsidP="5131A65D" wp14:paraId="244577B1" wp14:textId="678A1629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p14:paraId="69300329" wp14:textId="4B0053CD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Major Depressive Disorder, recurrent</w:t>
      </w:r>
    </w:p>
    <w:p xmlns:wp14="http://schemas.microsoft.com/office/word/2010/wordml" wp14:paraId="5063DD35" wp14:textId="7BA09272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Generalized Anxiety Disorder</w:t>
      </w:r>
    </w:p>
    <w:p xmlns:wp14="http://schemas.microsoft.com/office/word/2010/wordml" wp14:paraId="2614934F" wp14:textId="3605D279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631D8DF9" wp14:textId="179F9887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Obstructive Sleep Apnea on CPAP</w:t>
      </w:r>
    </w:p>
    <w:p xmlns:wp14="http://schemas.microsoft.com/office/word/2010/wordml" wp14:paraId="31955F5B" wp14:textId="019DE105"/>
    <w:p xmlns:wp14="http://schemas.microsoft.com/office/word/2010/wordml" w:rsidP="5131A65D" wp14:paraId="4D196A41" wp14:textId="3450092A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Past Surgical History</w:t>
      </w:r>
    </w:p>
    <w:p xmlns:wp14="http://schemas.microsoft.com/office/word/2010/wordml" wp14:paraId="4CF99E77" wp14:textId="0A5EBF25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Cholecystectomy</w:t>
      </w:r>
    </w:p>
    <w:p xmlns:wp14="http://schemas.microsoft.com/office/word/2010/wordml" wp14:paraId="19A262EA" wp14:textId="56F52FE4"/>
    <w:p xmlns:wp14="http://schemas.microsoft.com/office/word/2010/wordml" w:rsidP="5131A65D" wp14:paraId="168178A8" wp14:textId="213A3041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Current Medications</w:t>
      </w:r>
    </w:p>
    <w:p xmlns:wp14="http://schemas.microsoft.com/office/word/2010/wordml" wp14:paraId="1B5377EE" wp14:textId="7EBA26D0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Venlafaxine XR 150 mg by mouth daily</w:t>
      </w:r>
    </w:p>
    <w:p xmlns:wp14="http://schemas.microsoft.com/office/word/2010/wordml" wp14:paraId="52D041A8" wp14:textId="6B7EEA0B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Hydroxyzine 25 mg by mouth every 8 hours as needed for anxiety</w:t>
      </w:r>
    </w:p>
    <w:p xmlns:wp14="http://schemas.microsoft.com/office/word/2010/wordml" wp14:paraId="7376832C" wp14:textId="253A0D25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Lisinopril 20 mg by mouth daily</w:t>
      </w:r>
    </w:p>
    <w:p xmlns:wp14="http://schemas.microsoft.com/office/word/2010/wordml" wp14:paraId="0F9A3166" wp14:textId="4387F08D"/>
    <w:p xmlns:wp14="http://schemas.microsoft.com/office/word/2010/wordml" w:rsidP="5131A65D" wp14:paraId="3A128F37" wp14:textId="127E90B0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p14:paraId="49FE2675" wp14:textId="73AEDA19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No known drug allergies</w:t>
      </w:r>
    </w:p>
    <w:p xmlns:wp14="http://schemas.microsoft.com/office/word/2010/wordml" wp14:paraId="46CAA479" wp14:textId="0FBD7C41"/>
    <w:p xmlns:wp14="http://schemas.microsoft.com/office/word/2010/wordml" w:rsidP="5131A65D" wp14:paraId="53D7C19F" wp14:textId="5BAC31CE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p14:paraId="5E8546DD" wp14:textId="79B76F0C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p14:paraId="10AC0D1D" wp14:textId="1A530F04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Major Depressive Disorder</w:t>
      </w:r>
    </w:p>
    <w:p xmlns:wp14="http://schemas.microsoft.com/office/word/2010/wordml" wp14:paraId="3A1E1AEE" wp14:textId="774EBD72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p14:paraId="4D21DD0A" wp14:textId="2A925127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Alcohol Use Disorder</w:t>
      </w:r>
    </w:p>
    <w:p xmlns:wp14="http://schemas.microsoft.com/office/word/2010/wordml" wp14:paraId="5BCCA93D" wp14:textId="5D4B3BA1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Brother</w:t>
      </w:r>
    </w:p>
    <w:p xmlns:wp14="http://schemas.microsoft.com/office/word/2010/wordml" wp14:paraId="770FF39C" wp14:textId="3CA96441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Major Depressive Disorder</w:t>
      </w:r>
    </w:p>
    <w:p xmlns:wp14="http://schemas.microsoft.com/office/word/2010/wordml" wp14:paraId="2CB6136D" wp14:textId="52608B3B"/>
    <w:p xmlns:wp14="http://schemas.microsoft.com/office/word/2010/wordml" w:rsidP="5131A65D" wp14:paraId="4119619C" wp14:textId="035058D8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p14:paraId="1118B8A9" wp14:textId="71B58408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Married</w:t>
      </w:r>
    </w:p>
    <w:p xmlns:wp14="http://schemas.microsoft.com/office/word/2010/wordml" wp14:paraId="00CEB027" wp14:textId="6C591AC9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Lives with spouse</w:t>
      </w:r>
    </w:p>
    <w:p xmlns:wp14="http://schemas.microsoft.com/office/word/2010/wordml" wp14:paraId="51F16AA4" wp14:textId="0D5A1525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Works full-time as an information technology manager</w:t>
      </w:r>
    </w:p>
    <w:p xmlns:wp14="http://schemas.microsoft.com/office/word/2010/wordml" wp14:paraId="14C2F1FE" wp14:textId="51D5B063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Current smoker</w:t>
      </w:r>
    </w:p>
    <w:p xmlns:wp14="http://schemas.microsoft.com/office/word/2010/wordml" wp14:paraId="3F758078" wp14:textId="0095D005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Approximately one pack per day</w:t>
      </w:r>
    </w:p>
    <w:p xmlns:wp14="http://schemas.microsoft.com/office/word/2010/wordml" wp14:paraId="7018B1C0" wp14:textId="0C7FCC64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Smoking history approximately 25 years</w:t>
      </w:r>
    </w:p>
    <w:p xmlns:wp14="http://schemas.microsoft.com/office/word/2010/wordml" wp14:paraId="7A8AC4EE" wp14:textId="324451FC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Occasional alcohol use</w:t>
      </w:r>
    </w:p>
    <w:p xmlns:wp14="http://schemas.microsoft.com/office/word/2010/wordml" wp14:paraId="61887A22" wp14:textId="1D6E80B8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Denies illicit drug use</w:t>
      </w:r>
    </w:p>
    <w:p xmlns:wp14="http://schemas.microsoft.com/office/word/2010/wordml" wp14:paraId="12DDD4A8" wp14:textId="4A064EA4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Previously enjoyed hiking and woodworking but rarely participates in these activities</w:t>
      </w:r>
    </w:p>
    <w:p xmlns:wp14="http://schemas.microsoft.com/office/word/2010/wordml" wp14:paraId="1341526F" wp14:textId="466AEDCE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Reports significant social withdrawal</w:t>
      </w:r>
    </w:p>
    <w:p xmlns:wp14="http://schemas.microsoft.com/office/word/2010/wordml" wp14:paraId="49541C13" wp14:textId="6AE7D8FB"/>
    <w:p xmlns:wp14="http://schemas.microsoft.com/office/word/2010/wordml" w:rsidP="5131A65D" wp14:paraId="016CE4B7" wp14:textId="32802C1D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Baseline Clinical Information</w:t>
      </w:r>
    </w:p>
    <w:p xmlns:wp14="http://schemas.microsoft.com/office/word/2010/wordml" w:rsidP="5131A65D" wp14:paraId="408C2BF0" wp14:textId="23D22C2D">
      <w:pPr>
        <w:pStyle w:val="Heading3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Depression Assessment</w:t>
      </w:r>
    </w:p>
    <w:p xmlns:wp14="http://schemas.microsoft.com/office/word/2010/wordml" wp14:paraId="6B2FB679" wp14:textId="0A263292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PHQ-9: 21</w:t>
      </w:r>
    </w:p>
    <w:p xmlns:wp14="http://schemas.microsoft.com/office/word/2010/wordml" wp14:paraId="1CF8E6D4" wp14:textId="78CAE256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Interpretation:</w:t>
      </w:r>
    </w:p>
    <w:p xmlns:wp14="http://schemas.microsoft.com/office/word/2010/wordml" wp14:paraId="7C986E65" wp14:textId="7A1E7AEC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Severe Depression</w:t>
      </w:r>
    </w:p>
    <w:p xmlns:wp14="http://schemas.microsoft.com/office/word/2010/wordml" w:rsidP="5131A65D" wp14:paraId="5DFA4585" wp14:textId="74C148D1">
      <w:pPr>
        <w:pStyle w:val="Heading3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Anxiety Assessment</w:t>
      </w:r>
    </w:p>
    <w:p xmlns:wp14="http://schemas.microsoft.com/office/word/2010/wordml" wp14:paraId="6893CE14" wp14:textId="54A7D85D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GAD-7: 18</w:t>
      </w:r>
    </w:p>
    <w:p xmlns:wp14="http://schemas.microsoft.com/office/word/2010/wordml" wp14:paraId="0D492C85" wp14:textId="5542859A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Interpretation:</w:t>
      </w:r>
    </w:p>
    <w:p xmlns:wp14="http://schemas.microsoft.com/office/word/2010/wordml" wp14:paraId="366EF819" wp14:textId="6538F963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Severe Anxiety</w:t>
      </w:r>
    </w:p>
    <w:p xmlns:wp14="http://schemas.microsoft.com/office/word/2010/wordml" wp14:paraId="69A25105" wp14:textId="4EE18BE1"/>
    <w:p xmlns:wp14="http://schemas.microsoft.com/office/word/2010/wordml" w:rsidP="5131A65D" wp14:paraId="10D22568" wp14:textId="0E829894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Functional Status</w:t>
      </w:r>
    </w:p>
    <w:p xmlns:wp14="http://schemas.microsoft.com/office/word/2010/wordml" wp14:paraId="24BDD27D" wp14:textId="50B0F336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Significant fatigue</w:t>
      </w:r>
    </w:p>
    <w:p xmlns:wp14="http://schemas.microsoft.com/office/word/2010/wordml" wp14:paraId="211128B1" wp14:textId="263CB328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Difficulty concentrating</w:t>
      </w:r>
    </w:p>
    <w:p xmlns:wp14="http://schemas.microsoft.com/office/word/2010/wordml" wp14:paraId="5EC7E8B9" wp14:textId="73593FC6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Poor motivation</w:t>
      </w:r>
    </w:p>
    <w:p xmlns:wp14="http://schemas.microsoft.com/office/word/2010/wordml" wp14:paraId="3372D0BE" wp14:textId="40BCC6FE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Social withdrawal</w:t>
      </w:r>
    </w:p>
    <w:p xmlns:wp14="http://schemas.microsoft.com/office/word/2010/wordml" wp14:paraId="095FF3F8" wp14:textId="41A88DA9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Decreased enjoyment in activities</w:t>
      </w:r>
    </w:p>
    <w:p xmlns:wp14="http://schemas.microsoft.com/office/word/2010/wordml" wp14:paraId="4C30573E" wp14:textId="64D7AE9B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Difficulty completing work responsibilities</w:t>
      </w:r>
    </w:p>
    <w:p xmlns:wp14="http://schemas.microsoft.com/office/word/2010/wordml" wp14:paraId="5377D7BC" wp14:textId="55447BFD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Relationship strain</w:t>
      </w:r>
    </w:p>
    <w:p xmlns:wp14="http://schemas.microsoft.com/office/word/2010/wordml" wp14:paraId="5CB8A4E9" wp14:textId="76498370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Persistent emotional exhaustion</w:t>
      </w:r>
    </w:p>
    <w:p xmlns:wp14="http://schemas.microsoft.com/office/word/2010/wordml" wp14:paraId="0586B30E" wp14:textId="10AB0090"/>
    <w:p xmlns:wp14="http://schemas.microsoft.com/office/word/2010/wordml" w:rsidP="5131A65D" wp14:paraId="5F3AD4E3" wp14:textId="46AE8AB4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Previous Psychiatric Treatment History</w:t>
      </w:r>
    </w:p>
    <w:p xmlns:wp14="http://schemas.microsoft.com/office/word/2010/wordml" wp14:paraId="0034AD0D" wp14:textId="2BA1198B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Escitalopram 20 mg daily</w:t>
      </w:r>
    </w:p>
    <w:p xmlns:wp14="http://schemas.microsoft.com/office/word/2010/wordml" wp14:paraId="31628CC4" wp14:textId="63084707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Approximately 16 weeks</w:t>
      </w:r>
    </w:p>
    <w:p xmlns:wp14="http://schemas.microsoft.com/office/word/2010/wordml" wp14:paraId="3AD0CDBC" wp14:textId="2E8C0022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Partial response</w:t>
      </w:r>
    </w:p>
    <w:p xmlns:wp14="http://schemas.microsoft.com/office/word/2010/wordml" wp14:paraId="720A4C72" wp14:textId="6A5AF779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Sertraline 150 mg daily</w:t>
      </w:r>
    </w:p>
    <w:p xmlns:wp14="http://schemas.microsoft.com/office/word/2010/wordml" wp14:paraId="381EAB5D" wp14:textId="68C52764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Approximately 6 months</w:t>
      </w:r>
    </w:p>
    <w:p xmlns:wp14="http://schemas.microsoft.com/office/word/2010/wordml" wp14:paraId="68039787" wp14:textId="49523FD7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Minimal improvement</w:t>
      </w:r>
    </w:p>
    <w:p xmlns:wp14="http://schemas.microsoft.com/office/word/2010/wordml" wp14:paraId="14880097" wp14:textId="156FF443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Current therapy:</w:t>
      </w:r>
    </w:p>
    <w:p xmlns:wp14="http://schemas.microsoft.com/office/word/2010/wordml" wp14:paraId="315DBA36" wp14:textId="0ABE7B04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Venlafaxine XR 150 mg daily</w:t>
      </w:r>
    </w:p>
    <w:p xmlns:wp14="http://schemas.microsoft.com/office/word/2010/wordml" wp14:paraId="4A9C3A44" wp14:textId="4E178A93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Approximately 12 weeks</w:t>
      </w:r>
    </w:p>
    <w:p xmlns:wp14="http://schemas.microsoft.com/office/word/2010/wordml" wp14:paraId="10F920B8" wp14:textId="37B0CBA4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Partial response</w:t>
      </w:r>
    </w:p>
    <w:p xmlns:wp14="http://schemas.microsoft.com/office/word/2010/wordml" wp14:paraId="66FD063F" wp14:textId="1048F1F1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Previous CBT:</w:t>
      </w:r>
    </w:p>
    <w:p xmlns:wp14="http://schemas.microsoft.com/office/word/2010/wordml" wp14:paraId="32DEA5E9" wp14:textId="126748CE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Completed approximately 10 sessions</w:t>
      </w:r>
    </w:p>
    <w:p xmlns:wp14="http://schemas.microsoft.com/office/word/2010/wordml" wp14:paraId="5E6D537A" wp14:textId="02DA34E9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• Helpful for coping skills but symptoms remained severe</w:t>
      </w:r>
    </w:p>
    <w:p xmlns:wp14="http://schemas.microsoft.com/office/word/2010/wordml" wp14:paraId="5D4B5062" wp14:textId="27B0A487"/>
    <w:p xmlns:wp14="http://schemas.microsoft.com/office/word/2010/wordml" w:rsidP="5131A65D" wp14:paraId="2F253645" wp14:textId="0D267F96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p14:paraId="2CE6C767" wp14:textId="7F04586F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Feel like himself again</w:t>
      </w:r>
    </w:p>
    <w:p xmlns:wp14="http://schemas.microsoft.com/office/word/2010/wordml" wp14:paraId="70D6EE63" wp14:textId="5FE084C7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Enjoy activities again</w:t>
      </w:r>
    </w:p>
    <w:p xmlns:wp14="http://schemas.microsoft.com/office/word/2010/wordml" wp14:paraId="641DC1EE" wp14:textId="48524DFA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Improve concentration</w:t>
      </w:r>
    </w:p>
    <w:p xmlns:wp14="http://schemas.microsoft.com/office/word/2010/wordml" wp14:paraId="77EC72C9" wp14:textId="3BC5573C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Reduce emotional exhaustion</w:t>
      </w:r>
    </w:p>
    <w:p xmlns:wp14="http://schemas.microsoft.com/office/word/2010/wordml" wp14:paraId="3CB1BFC1" wp14:textId="1016FC7C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Improve relationships</w:t>
      </w:r>
    </w:p>
    <w:p xmlns:wp14="http://schemas.microsoft.com/office/word/2010/wordml" wp14:paraId="5F75A008" wp14:textId="0FFCED4C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Feel hopeful again</w:t>
      </w:r>
    </w:p>
    <w:p xmlns:wp14="http://schemas.microsoft.com/office/word/2010/wordml" wp14:paraId="48CF8D84" wp14:textId="4D97ADB3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Sleep better</w:t>
      </w:r>
    </w:p>
    <w:p xmlns:wp14="http://schemas.microsoft.com/office/word/2010/wordml" wp14:paraId="081A5E8C" wp14:textId="0468C019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Eventually quit smoking</w:t>
      </w:r>
    </w:p>
    <w:p xmlns:wp14="http://schemas.microsoft.com/office/word/2010/wordml" wp14:paraId="2BB68F26" wp14:textId="2496833A"/>
    <w:p xmlns:wp14="http://schemas.microsoft.com/office/word/2010/wordml" w:rsidP="5131A65D" wp14:paraId="4D00F18D" wp14:textId="0840382E">
      <w:pPr>
        <w:pStyle w:val="Heading2"/>
      </w:pPr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Patient Fears and Concerns</w:t>
      </w:r>
    </w:p>
    <w:p xmlns:wp14="http://schemas.microsoft.com/office/word/2010/wordml" wp14:paraId="050587BF" wp14:textId="78982957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"I don't know if anything is going to work."</w:t>
      </w:r>
    </w:p>
    <w:p xmlns:wp14="http://schemas.microsoft.com/office/word/2010/wordml" wp14:paraId="3146EB90" wp14:textId="25CFA48C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"I've already tried several medications."</w:t>
      </w:r>
    </w:p>
    <w:p xmlns:wp14="http://schemas.microsoft.com/office/word/2010/wordml" wp14:paraId="11494536" wp14:textId="03FD2C1F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"I feel like I'm running out of options."</w:t>
      </w:r>
    </w:p>
    <w:p xmlns:wp14="http://schemas.microsoft.com/office/word/2010/wordml" wp14:paraId="684C9A08" wp14:textId="2ED353CC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"What if I never get better?"</w:t>
      </w:r>
    </w:p>
    <w:p xmlns:wp14="http://schemas.microsoft.com/office/word/2010/wordml" wp14:paraId="49DC5EED" wp14:textId="7835D044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"I don't want to keep feeling like this."</w:t>
      </w:r>
    </w:p>
    <w:p xmlns:wp14="http://schemas.microsoft.com/office/word/2010/wordml" wp14:paraId="1093FFEB" wp14:textId="6965AD6C">
      <w:r w:rsidRPr="5131A65D" w:rsidR="114D9BB7">
        <w:rPr>
          <w:rFonts w:ascii="Aptos" w:hAnsi="Aptos" w:eastAsia="Aptos" w:cs="Aptos"/>
          <w:noProof w:val="0"/>
          <w:sz w:val="24"/>
          <w:szCs w:val="24"/>
          <w:lang w:val="en-US"/>
        </w:rPr>
        <w:t>"Am I going to feel this way forever?"</w:t>
      </w:r>
    </w:p>
    <w:p xmlns:wp14="http://schemas.microsoft.com/office/word/2010/wordml" wp14:paraId="2C078E63" wp14:textId="63A8D9E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ADE238"/>
    <w:rsid w:val="114D9BB7"/>
    <w:rsid w:val="5131A65D"/>
    <w:rsid w:val="65ADE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B29CA"/>
  <w15:chartTrackingRefBased/>
  <w15:docId w15:val="{63AF75BE-F1FA-48D1-95EB-42D4A1B82E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752606-B072-47C9-B6C1-E668DE7BE2A0}"/>
</file>

<file path=customXml/itemProps2.xml><?xml version="1.0" encoding="utf-8"?>
<ds:datastoreItem xmlns:ds="http://schemas.openxmlformats.org/officeDocument/2006/customXml" ds:itemID="{2BE16789-19BF-45D0-B82B-418D7E95BE71}"/>
</file>

<file path=customXml/itemProps3.xml><?xml version="1.0" encoding="utf-8"?>
<ds:datastoreItem xmlns:ds="http://schemas.openxmlformats.org/officeDocument/2006/customXml" ds:itemID="{94F81B69-D57D-44CC-BD9F-1A18861C3E3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2026-06-14T18:45:18Z</dcterms:created>
  <dcterms:modified xsi:type="dcterms:W3CDTF">2026-06-14T18:45:59Z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