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VACS</w:t>
      </w:r>
    </w:p>
    <w:p>
      <w:pPr>
        <w:jc w:val="center"/>
      </w:pPr>
      <w:r>
        <w:rPr>
          <w:b/>
          <w:color w:val="2F75B5"/>
          <w:sz w:val="36"/>
        </w:rPr>
        <w:t>Virtual Ambulatory Care Simulator</w:t>
      </w:r>
    </w:p>
    <w:p>
      <w:pPr>
        <w:jc w:val="center"/>
      </w:pPr>
      <w:r>
        <w:rPr>
          <w:b/>
          <w:sz w:val="32"/>
        </w:rPr>
        <w:t>Complete PRD + Developer Handoff Packet</w:t>
      </w:r>
    </w:p>
    <w:p>
      <w:pPr>
        <w:jc w:val="center"/>
      </w:pPr>
      <w:r>
        <w:rPr>
          <w:sz w:val="20"/>
        </w:rPr>
        <w:t>Version 1.0 | Prepared for developer build kickoff</w:t>
      </w:r>
    </w:p>
    <w:p>
      <w:pPr>
        <w:jc w:val="center"/>
      </w:pPr>
      <w:r>
        <w:rPr>
          <w:sz w:val="20"/>
        </w:rPr>
        <w:t>Prepared for: Patrick Kurunwune</w:t>
      </w:r>
    </w:p>
    <w:p/>
    <w:p/>
    <w:p/>
    <w:tbl>
      <w:tblPr>
        <w:tblStyle w:val="TableGrid"/>
        <w:tblW w:type="auto" w:w="0"/>
        <w:jc w:val="center"/>
        <w:tblLook w:firstColumn="1" w:firstRow="1" w:lastColumn="0" w:lastRow="0" w:noHBand="0" w:noVBand="1" w:val="04A0"/>
      </w:tblPr>
      <w:tblGrid>
        <w:gridCol w:w="5184"/>
        <w:gridCol w:w="5184"/>
      </w:tblGrid>
      <w:tr>
        <w:tc>
          <w:tcPr>
            <w:tcW w:type="dxa" w:w="2592"/>
            <w:vAlign w:val="top"/>
            <w:shd w:fill="1F4E79"/>
          </w:tcPr>
          <w:p>
            <w:r>
              <w:rPr>
                <w:rFonts w:ascii="Aptos" w:hAnsi="Aptos" w:eastAsia="Aptos"/>
                <w:sz w:val="16"/>
              </w:rPr>
            </w:r>
            <w:r>
              <w:rPr>
                <w:rFonts w:ascii="Aptos" w:hAnsi="Aptos" w:eastAsia="Aptos"/>
                <w:b/>
                <w:color w:val="FFFFFF"/>
                <w:sz w:val="16"/>
              </w:rPr>
              <w:t>Packet Component</w:t>
            </w:r>
          </w:p>
        </w:tc>
        <w:tc>
          <w:tcPr>
            <w:tcW w:type="dxa" w:w="7776"/>
            <w:vAlign w:val="top"/>
            <w:shd w:fill="1F4E79"/>
          </w:tcPr>
          <w:p>
            <w:r>
              <w:rPr>
                <w:rFonts w:ascii="Aptos" w:hAnsi="Aptos" w:eastAsia="Aptos"/>
                <w:sz w:val="16"/>
              </w:rPr>
            </w:r>
            <w:r>
              <w:rPr>
                <w:rFonts w:ascii="Aptos" w:hAnsi="Aptos" w:eastAsia="Aptos"/>
                <w:b/>
                <w:color w:val="FFFFFF"/>
                <w:sz w:val="16"/>
              </w:rPr>
              <w:t>Purpose</w:t>
            </w:r>
          </w:p>
        </w:tc>
      </w:tr>
      <w:tr>
        <w:tc>
          <w:tcPr>
            <w:tcW w:type="dxa" w:w="2592"/>
            <w:vAlign w:val="top"/>
          </w:tcPr>
          <w:p>
            <w:r>
              <w:rPr>
                <w:rFonts w:ascii="Aptos" w:hAnsi="Aptos" w:eastAsia="Aptos"/>
                <w:sz w:val="16"/>
              </w:rPr>
            </w:r>
            <w:r>
              <w:rPr>
                <w:rFonts w:ascii="Aptos" w:hAnsi="Aptos" w:eastAsia="Aptos"/>
                <w:b w:val="0"/>
                <w:sz w:val="16"/>
              </w:rPr>
              <w:t>PRD</w:t>
            </w:r>
          </w:p>
        </w:tc>
        <w:tc>
          <w:tcPr>
            <w:tcW w:type="dxa" w:w="7776"/>
            <w:vAlign w:val="top"/>
          </w:tcPr>
          <w:p>
            <w:r>
              <w:rPr>
                <w:rFonts w:ascii="Aptos" w:hAnsi="Aptos" w:eastAsia="Aptos"/>
                <w:sz w:val="16"/>
              </w:rPr>
            </w:r>
            <w:r>
              <w:rPr>
                <w:rFonts w:ascii="Aptos" w:hAnsi="Aptos" w:eastAsia="Aptos"/>
                <w:b w:val="0"/>
                <w:sz w:val="16"/>
              </w:rPr>
              <w:t>Defines the product, weekly model, fixed workflow, unlock logic, MVP scope, and expected outcomes.</w:t>
            </w:r>
          </w:p>
        </w:tc>
      </w:tr>
      <w:tr>
        <w:tc>
          <w:tcPr>
            <w:tcW w:type="dxa" w:w="2592"/>
            <w:vAlign w:val="top"/>
          </w:tcPr>
          <w:p>
            <w:r>
              <w:rPr>
                <w:rFonts w:ascii="Aptos" w:hAnsi="Aptos" w:eastAsia="Aptos"/>
                <w:sz w:val="16"/>
              </w:rPr>
            </w:r>
            <w:r>
              <w:rPr>
                <w:rFonts w:ascii="Aptos" w:hAnsi="Aptos" w:eastAsia="Aptos"/>
                <w:b w:val="0"/>
                <w:sz w:val="16"/>
              </w:rPr>
              <w:t>Functional Specs</w:t>
            </w:r>
          </w:p>
        </w:tc>
        <w:tc>
          <w:tcPr>
            <w:tcW w:type="dxa" w:w="7776"/>
            <w:vAlign w:val="top"/>
          </w:tcPr>
          <w:p>
            <w:r>
              <w:rPr>
                <w:rFonts w:ascii="Aptos" w:hAnsi="Aptos" w:eastAsia="Aptos"/>
                <w:sz w:val="16"/>
              </w:rPr>
            </w:r>
            <w:r>
              <w:rPr>
                <w:rFonts w:ascii="Aptos" w:hAnsi="Aptos" w:eastAsia="Aptos"/>
                <w:b w:val="0"/>
                <w:sz w:val="16"/>
              </w:rPr>
              <w:t>Defines roles, permissions, workflows, screens, admin functions, and reporting expectations.</w:t>
            </w:r>
          </w:p>
        </w:tc>
      </w:tr>
      <w:tr>
        <w:tc>
          <w:tcPr>
            <w:tcW w:type="dxa" w:w="2592"/>
            <w:vAlign w:val="top"/>
          </w:tcPr>
          <w:p>
            <w:r>
              <w:rPr>
                <w:rFonts w:ascii="Aptos" w:hAnsi="Aptos" w:eastAsia="Aptos"/>
                <w:sz w:val="16"/>
              </w:rPr>
            </w:r>
            <w:r>
              <w:rPr>
                <w:rFonts w:ascii="Aptos" w:hAnsi="Aptos" w:eastAsia="Aptos"/>
                <w:b w:val="0"/>
                <w:sz w:val="16"/>
              </w:rPr>
              <w:t>AI Workflow Specs</w:t>
            </w:r>
          </w:p>
        </w:tc>
        <w:tc>
          <w:tcPr>
            <w:tcW w:type="dxa" w:w="7776"/>
            <w:vAlign w:val="top"/>
          </w:tcPr>
          <w:p>
            <w:r>
              <w:rPr>
                <w:rFonts w:ascii="Aptos" w:hAnsi="Aptos" w:eastAsia="Aptos"/>
                <w:sz w:val="16"/>
              </w:rPr>
            </w:r>
            <w:r>
              <w:rPr>
                <w:rFonts w:ascii="Aptos" w:hAnsi="Aptos" w:eastAsia="Aptos"/>
                <w:b w:val="0"/>
                <w:sz w:val="16"/>
              </w:rPr>
              <w:t>Defines AI patient behavior, hidden information disclosure, grading, feedback, and summary generation.</w:t>
            </w:r>
          </w:p>
        </w:tc>
      </w:tr>
      <w:tr>
        <w:tc>
          <w:tcPr>
            <w:tcW w:type="dxa" w:w="2592"/>
            <w:vAlign w:val="top"/>
          </w:tcPr>
          <w:p>
            <w:r>
              <w:rPr>
                <w:rFonts w:ascii="Aptos" w:hAnsi="Aptos" w:eastAsia="Aptos"/>
                <w:sz w:val="16"/>
              </w:rPr>
            </w:r>
            <w:r>
              <w:rPr>
                <w:rFonts w:ascii="Aptos" w:hAnsi="Aptos" w:eastAsia="Aptos"/>
                <w:b w:val="0"/>
                <w:sz w:val="16"/>
              </w:rPr>
              <w:t>Content Pack Specs</w:t>
            </w:r>
          </w:p>
        </w:tc>
        <w:tc>
          <w:tcPr>
            <w:tcW w:type="dxa" w:w="7776"/>
            <w:vAlign w:val="top"/>
          </w:tcPr>
          <w:p>
            <w:r>
              <w:rPr>
                <w:rFonts w:ascii="Aptos" w:hAnsi="Aptos" w:eastAsia="Aptos"/>
                <w:sz w:val="16"/>
              </w:rPr>
            </w:r>
            <w:r>
              <w:rPr>
                <w:rFonts w:ascii="Aptos" w:hAnsi="Aptos" w:eastAsia="Aptos"/>
                <w:b w:val="0"/>
                <w:sz w:val="16"/>
              </w:rPr>
              <w:t>Defines the upload package structure used to power each weekly module without hard-coding disease-state content.</w:t>
            </w:r>
          </w:p>
        </w:tc>
      </w:tr>
      <w:tr>
        <w:tc>
          <w:tcPr>
            <w:tcW w:type="dxa" w:w="2592"/>
            <w:vAlign w:val="top"/>
          </w:tcPr>
          <w:p>
            <w:r>
              <w:rPr>
                <w:rFonts w:ascii="Aptos" w:hAnsi="Aptos" w:eastAsia="Aptos"/>
                <w:sz w:val="16"/>
              </w:rPr>
            </w:r>
            <w:r>
              <w:rPr>
                <w:rFonts w:ascii="Aptos" w:hAnsi="Aptos" w:eastAsia="Aptos"/>
                <w:b w:val="0"/>
                <w:sz w:val="16"/>
              </w:rPr>
              <w:t>Data and QA Specs</w:t>
            </w:r>
          </w:p>
        </w:tc>
        <w:tc>
          <w:tcPr>
            <w:tcW w:type="dxa" w:w="7776"/>
            <w:vAlign w:val="top"/>
          </w:tcPr>
          <w:p>
            <w:r>
              <w:rPr>
                <w:rFonts w:ascii="Aptos" w:hAnsi="Aptos" w:eastAsia="Aptos"/>
                <w:sz w:val="16"/>
              </w:rPr>
            </w:r>
            <w:r>
              <w:rPr>
                <w:rFonts w:ascii="Aptos" w:hAnsi="Aptos" w:eastAsia="Aptos"/>
                <w:b w:val="0"/>
                <w:sz w:val="16"/>
              </w:rPr>
              <w:t>Defines data objects, success metrics, test cases, acceptance criteria, and launch readiness requirements.</w:t>
            </w:r>
          </w:p>
        </w:tc>
      </w:tr>
      <w:tr>
        <w:tc>
          <w:tcPr>
            <w:tcW w:type="dxa" w:w="2592"/>
            <w:vAlign w:val="top"/>
          </w:tcPr>
          <w:p>
            <w:r>
              <w:rPr>
                <w:rFonts w:ascii="Aptos" w:hAnsi="Aptos" w:eastAsia="Aptos"/>
                <w:sz w:val="16"/>
              </w:rPr>
            </w:r>
            <w:r>
              <w:rPr>
                <w:rFonts w:ascii="Aptos" w:hAnsi="Aptos" w:eastAsia="Aptos"/>
                <w:b w:val="0"/>
                <w:sz w:val="16"/>
              </w:rPr>
              <w:t>Developer Meeting Decision Log</w:t>
            </w:r>
          </w:p>
        </w:tc>
        <w:tc>
          <w:tcPr>
            <w:tcW w:type="dxa" w:w="7776"/>
            <w:vAlign w:val="top"/>
          </w:tcPr>
          <w:p>
            <w:r>
              <w:rPr>
                <w:rFonts w:ascii="Aptos" w:hAnsi="Aptos" w:eastAsia="Aptos"/>
                <w:sz w:val="16"/>
              </w:rPr>
            </w:r>
            <w:r>
              <w:rPr>
                <w:rFonts w:ascii="Aptos" w:hAnsi="Aptos" w:eastAsia="Aptos"/>
                <w:b w:val="0"/>
                <w:sz w:val="16"/>
              </w:rPr>
              <w:t>Separates decisions already made from decisions that require discussion before build lock.</w:t>
            </w:r>
          </w:p>
        </w:tc>
      </w:tr>
    </w:tbl>
    <w:p/>
    <w:p>
      <w:r>
        <w:br w:type="page"/>
      </w:r>
    </w:p>
    <w:p>
      <w:pPr>
        <w:pStyle w:val="Heading1"/>
      </w:pPr>
      <w:r>
        <w:t>How to Use This Packet</w:t>
      </w:r>
    </w:p>
    <w:p>
      <w:r>
        <w:t>This packet expands the supplied VACS master PRD into a developer-ready product handoff. It is designed to reduce interpretation risk by giving developers the product logic, screen requirements, AI behavior rules, content-pack schema, data requirements, QA criteria, and unresolved decision questions in one place.</w:t>
      </w:r>
    </w:p>
    <w:p>
      <w:r>
        <w:t>The original PRD already makes several foundational decisions: VACS is a reusable 5-week ambulatory care simulation engine; each week uses a fixed workflow; disease-specific content should live in weekly clinical content packs; Monday is the only score-gated day; Tuesday through Friday continue regardless of score; patient progression is standardized for the MVP; and Week 5 produces both a weekly summary and a cumulative 5-week summary.</w:t>
      </w:r>
    </w:p>
    <w:tbl>
      <w:tblPr>
        <w:tblStyle w:val="TableGrid"/>
        <w:tblW w:type="auto" w:w="0"/>
        <w:jc w:val="center"/>
        <w:tblLook w:firstColumn="1" w:firstRow="1" w:lastColumn="0" w:lastRow="0" w:noHBand="0" w:noVBand="1" w:val="04A0"/>
      </w:tblPr>
      <w:tblGrid>
        <w:gridCol w:w="5184"/>
        <w:gridCol w:w="5184"/>
      </w:tblGrid>
      <w:tr>
        <w:tc>
          <w:tcPr>
            <w:tcW w:type="dxa" w:w="3024"/>
            <w:vAlign w:val="top"/>
            <w:shd w:fill="1F4E79"/>
          </w:tcPr>
          <w:p>
            <w:r>
              <w:rPr>
                <w:rFonts w:ascii="Aptos" w:hAnsi="Aptos" w:eastAsia="Aptos"/>
                <w:sz w:val="16"/>
              </w:rPr>
            </w:r>
            <w:r>
              <w:rPr>
                <w:rFonts w:ascii="Aptos" w:hAnsi="Aptos" w:eastAsia="Aptos"/>
                <w:b/>
                <w:color w:val="FFFFFF"/>
                <w:sz w:val="16"/>
              </w:rPr>
              <w:t>Section</w:t>
            </w:r>
          </w:p>
        </w:tc>
        <w:tc>
          <w:tcPr>
            <w:tcW w:type="dxa" w:w="7344"/>
            <w:vAlign w:val="top"/>
            <w:shd w:fill="1F4E79"/>
          </w:tcPr>
          <w:p>
            <w:r>
              <w:rPr>
                <w:rFonts w:ascii="Aptos" w:hAnsi="Aptos" w:eastAsia="Aptos"/>
                <w:sz w:val="16"/>
              </w:rPr>
            </w:r>
            <w:r>
              <w:rPr>
                <w:rFonts w:ascii="Aptos" w:hAnsi="Aptos" w:eastAsia="Aptos"/>
                <w:b/>
                <w:color w:val="FFFFFF"/>
                <w:sz w:val="16"/>
              </w:rPr>
              <w:t>What the developer should use it for</w:t>
            </w:r>
          </w:p>
        </w:tc>
      </w:tr>
      <w:tr>
        <w:tc>
          <w:tcPr>
            <w:tcW w:type="dxa" w:w="3024"/>
            <w:vAlign w:val="top"/>
          </w:tcPr>
          <w:p>
            <w:r>
              <w:rPr>
                <w:rFonts w:ascii="Aptos" w:hAnsi="Aptos" w:eastAsia="Aptos"/>
                <w:sz w:val="16"/>
              </w:rPr>
            </w:r>
            <w:r>
              <w:rPr>
                <w:rFonts w:ascii="Aptos" w:hAnsi="Aptos" w:eastAsia="Aptos"/>
                <w:b w:val="0"/>
                <w:sz w:val="16"/>
              </w:rPr>
              <w:t>1. Executive Build Brief</w:t>
            </w:r>
          </w:p>
        </w:tc>
        <w:tc>
          <w:tcPr>
            <w:tcW w:type="dxa" w:w="7344"/>
            <w:vAlign w:val="top"/>
          </w:tcPr>
          <w:p>
            <w:r>
              <w:rPr>
                <w:rFonts w:ascii="Aptos" w:hAnsi="Aptos" w:eastAsia="Aptos"/>
                <w:sz w:val="16"/>
              </w:rPr>
            </w:r>
            <w:r>
              <w:rPr>
                <w:rFonts w:ascii="Aptos" w:hAnsi="Aptos" w:eastAsia="Aptos"/>
                <w:b w:val="0"/>
                <w:sz w:val="16"/>
              </w:rPr>
              <w:t>Align on what is being built and what is not being built in MVP.</w:t>
            </w:r>
          </w:p>
        </w:tc>
      </w:tr>
      <w:tr>
        <w:tc>
          <w:tcPr>
            <w:tcW w:type="dxa" w:w="3024"/>
            <w:vAlign w:val="top"/>
          </w:tcPr>
          <w:p>
            <w:r>
              <w:rPr>
                <w:rFonts w:ascii="Aptos" w:hAnsi="Aptos" w:eastAsia="Aptos"/>
                <w:sz w:val="16"/>
              </w:rPr>
            </w:r>
            <w:r>
              <w:rPr>
                <w:rFonts w:ascii="Aptos" w:hAnsi="Aptos" w:eastAsia="Aptos"/>
                <w:b w:val="0"/>
                <w:sz w:val="16"/>
              </w:rPr>
              <w:t>2. Core Product Requirements</w:t>
            </w:r>
          </w:p>
        </w:tc>
        <w:tc>
          <w:tcPr>
            <w:tcW w:type="dxa" w:w="7344"/>
            <w:vAlign w:val="top"/>
          </w:tcPr>
          <w:p>
            <w:r>
              <w:rPr>
                <w:rFonts w:ascii="Aptos" w:hAnsi="Aptos" w:eastAsia="Aptos"/>
                <w:sz w:val="16"/>
              </w:rPr>
            </w:r>
            <w:r>
              <w:rPr>
                <w:rFonts w:ascii="Aptos" w:hAnsi="Aptos" w:eastAsia="Aptos"/>
                <w:b w:val="0"/>
                <w:sz w:val="16"/>
              </w:rPr>
              <w:t>Use as the product source of truth.</w:t>
            </w:r>
          </w:p>
        </w:tc>
      </w:tr>
      <w:tr>
        <w:tc>
          <w:tcPr>
            <w:tcW w:type="dxa" w:w="3024"/>
            <w:vAlign w:val="top"/>
          </w:tcPr>
          <w:p>
            <w:r>
              <w:rPr>
                <w:rFonts w:ascii="Aptos" w:hAnsi="Aptos" w:eastAsia="Aptos"/>
                <w:sz w:val="16"/>
              </w:rPr>
            </w:r>
            <w:r>
              <w:rPr>
                <w:rFonts w:ascii="Aptos" w:hAnsi="Aptos" w:eastAsia="Aptos"/>
                <w:b w:val="0"/>
                <w:sz w:val="16"/>
              </w:rPr>
              <w:t>3. Developer Meeting Decision Log</w:t>
            </w:r>
          </w:p>
        </w:tc>
        <w:tc>
          <w:tcPr>
            <w:tcW w:type="dxa" w:w="7344"/>
            <w:vAlign w:val="top"/>
          </w:tcPr>
          <w:p>
            <w:r>
              <w:rPr>
                <w:rFonts w:ascii="Aptos" w:hAnsi="Aptos" w:eastAsia="Aptos"/>
                <w:sz w:val="16"/>
              </w:rPr>
            </w:r>
            <w:r>
              <w:rPr>
                <w:rFonts w:ascii="Aptos" w:hAnsi="Aptos" w:eastAsia="Aptos"/>
                <w:b w:val="0"/>
                <w:sz w:val="16"/>
              </w:rPr>
              <w:t>Discuss and resolve open questions before sprint planning.</w:t>
            </w:r>
          </w:p>
        </w:tc>
      </w:tr>
      <w:tr>
        <w:tc>
          <w:tcPr>
            <w:tcW w:type="dxa" w:w="3024"/>
            <w:vAlign w:val="top"/>
          </w:tcPr>
          <w:p>
            <w:r>
              <w:rPr>
                <w:rFonts w:ascii="Aptos" w:hAnsi="Aptos" w:eastAsia="Aptos"/>
                <w:sz w:val="16"/>
              </w:rPr>
            </w:r>
            <w:r>
              <w:rPr>
                <w:rFonts w:ascii="Aptos" w:hAnsi="Aptos" w:eastAsia="Aptos"/>
                <w:b w:val="0"/>
                <w:sz w:val="16"/>
              </w:rPr>
              <w:t>4. Roles and Permissions</w:t>
            </w:r>
          </w:p>
        </w:tc>
        <w:tc>
          <w:tcPr>
            <w:tcW w:type="dxa" w:w="7344"/>
            <w:vAlign w:val="top"/>
          </w:tcPr>
          <w:p>
            <w:r>
              <w:rPr>
                <w:rFonts w:ascii="Aptos" w:hAnsi="Aptos" w:eastAsia="Aptos"/>
                <w:sz w:val="16"/>
              </w:rPr>
            </w:r>
            <w:r>
              <w:rPr>
                <w:rFonts w:ascii="Aptos" w:hAnsi="Aptos" w:eastAsia="Aptos"/>
                <w:b w:val="0"/>
                <w:sz w:val="16"/>
              </w:rPr>
              <w:t>Build user access rules and admin capabilities.</w:t>
            </w:r>
          </w:p>
        </w:tc>
      </w:tr>
      <w:tr>
        <w:tc>
          <w:tcPr>
            <w:tcW w:type="dxa" w:w="3024"/>
            <w:vAlign w:val="top"/>
          </w:tcPr>
          <w:p>
            <w:r>
              <w:rPr>
                <w:rFonts w:ascii="Aptos" w:hAnsi="Aptos" w:eastAsia="Aptos"/>
                <w:sz w:val="16"/>
              </w:rPr>
            </w:r>
            <w:r>
              <w:rPr>
                <w:rFonts w:ascii="Aptos" w:hAnsi="Aptos" w:eastAsia="Aptos"/>
                <w:b w:val="0"/>
                <w:sz w:val="16"/>
              </w:rPr>
              <w:t>5. Workflow and Unlock Logic</w:t>
            </w:r>
          </w:p>
        </w:tc>
        <w:tc>
          <w:tcPr>
            <w:tcW w:type="dxa" w:w="7344"/>
            <w:vAlign w:val="top"/>
          </w:tcPr>
          <w:p>
            <w:r>
              <w:rPr>
                <w:rFonts w:ascii="Aptos" w:hAnsi="Aptos" w:eastAsia="Aptos"/>
                <w:sz w:val="16"/>
              </w:rPr>
            </w:r>
            <w:r>
              <w:rPr>
                <w:rFonts w:ascii="Aptos" w:hAnsi="Aptos" w:eastAsia="Aptos"/>
                <w:b w:val="0"/>
                <w:sz w:val="16"/>
              </w:rPr>
              <w:t>Build the student progression engine.</w:t>
            </w:r>
          </w:p>
        </w:tc>
      </w:tr>
      <w:tr>
        <w:tc>
          <w:tcPr>
            <w:tcW w:type="dxa" w:w="3024"/>
            <w:vAlign w:val="top"/>
          </w:tcPr>
          <w:p>
            <w:r>
              <w:rPr>
                <w:rFonts w:ascii="Aptos" w:hAnsi="Aptos" w:eastAsia="Aptos"/>
                <w:sz w:val="16"/>
              </w:rPr>
            </w:r>
            <w:r>
              <w:rPr>
                <w:rFonts w:ascii="Aptos" w:hAnsi="Aptos" w:eastAsia="Aptos"/>
                <w:b w:val="0"/>
                <w:sz w:val="16"/>
              </w:rPr>
              <w:t>6. UI / UX Requirements</w:t>
            </w:r>
          </w:p>
        </w:tc>
        <w:tc>
          <w:tcPr>
            <w:tcW w:type="dxa" w:w="7344"/>
            <w:vAlign w:val="top"/>
          </w:tcPr>
          <w:p>
            <w:r>
              <w:rPr>
                <w:rFonts w:ascii="Aptos" w:hAnsi="Aptos" w:eastAsia="Aptos"/>
                <w:sz w:val="16"/>
              </w:rPr>
            </w:r>
            <w:r>
              <w:rPr>
                <w:rFonts w:ascii="Aptos" w:hAnsi="Aptos" w:eastAsia="Aptos"/>
                <w:b w:val="0"/>
                <w:sz w:val="16"/>
              </w:rPr>
              <w:t>Design screens and states.</w:t>
            </w:r>
          </w:p>
        </w:tc>
      </w:tr>
      <w:tr>
        <w:tc>
          <w:tcPr>
            <w:tcW w:type="dxa" w:w="3024"/>
            <w:vAlign w:val="top"/>
          </w:tcPr>
          <w:p>
            <w:r>
              <w:rPr>
                <w:rFonts w:ascii="Aptos" w:hAnsi="Aptos" w:eastAsia="Aptos"/>
                <w:sz w:val="16"/>
              </w:rPr>
            </w:r>
            <w:r>
              <w:rPr>
                <w:rFonts w:ascii="Aptos" w:hAnsi="Aptos" w:eastAsia="Aptos"/>
                <w:b w:val="0"/>
                <w:sz w:val="16"/>
              </w:rPr>
              <w:t>7. Weekly Content Pack Specification</w:t>
            </w:r>
          </w:p>
        </w:tc>
        <w:tc>
          <w:tcPr>
            <w:tcW w:type="dxa" w:w="7344"/>
            <w:vAlign w:val="top"/>
          </w:tcPr>
          <w:p>
            <w:r>
              <w:rPr>
                <w:rFonts w:ascii="Aptos" w:hAnsi="Aptos" w:eastAsia="Aptos"/>
                <w:sz w:val="16"/>
              </w:rPr>
            </w:r>
            <w:r>
              <w:rPr>
                <w:rFonts w:ascii="Aptos" w:hAnsi="Aptos" w:eastAsia="Aptos"/>
                <w:b w:val="0"/>
                <w:sz w:val="16"/>
              </w:rPr>
              <w:t>Build upload, validation, and content mapping logic.</w:t>
            </w:r>
          </w:p>
        </w:tc>
      </w:tr>
      <w:tr>
        <w:tc>
          <w:tcPr>
            <w:tcW w:type="dxa" w:w="3024"/>
            <w:vAlign w:val="top"/>
          </w:tcPr>
          <w:p>
            <w:r>
              <w:rPr>
                <w:rFonts w:ascii="Aptos" w:hAnsi="Aptos" w:eastAsia="Aptos"/>
                <w:sz w:val="16"/>
              </w:rPr>
            </w:r>
            <w:r>
              <w:rPr>
                <w:rFonts w:ascii="Aptos" w:hAnsi="Aptos" w:eastAsia="Aptos"/>
                <w:b w:val="0"/>
                <w:sz w:val="16"/>
              </w:rPr>
              <w:t>8. AI Workflow Specification</w:t>
            </w:r>
          </w:p>
        </w:tc>
        <w:tc>
          <w:tcPr>
            <w:tcW w:type="dxa" w:w="7344"/>
            <w:vAlign w:val="top"/>
          </w:tcPr>
          <w:p>
            <w:r>
              <w:rPr>
                <w:rFonts w:ascii="Aptos" w:hAnsi="Aptos" w:eastAsia="Aptos"/>
                <w:sz w:val="16"/>
              </w:rPr>
            </w:r>
            <w:r>
              <w:rPr>
                <w:rFonts w:ascii="Aptos" w:hAnsi="Aptos" w:eastAsia="Aptos"/>
                <w:b w:val="0"/>
                <w:sz w:val="16"/>
              </w:rPr>
              <w:t>Build prompts, guardrails, source control, grading, and feedback logic.</w:t>
            </w:r>
          </w:p>
        </w:tc>
      </w:tr>
      <w:tr>
        <w:tc>
          <w:tcPr>
            <w:tcW w:type="dxa" w:w="3024"/>
            <w:vAlign w:val="top"/>
          </w:tcPr>
          <w:p>
            <w:r>
              <w:rPr>
                <w:rFonts w:ascii="Aptos" w:hAnsi="Aptos" w:eastAsia="Aptos"/>
                <w:sz w:val="16"/>
              </w:rPr>
            </w:r>
            <w:r>
              <w:rPr>
                <w:rFonts w:ascii="Aptos" w:hAnsi="Aptos" w:eastAsia="Aptos"/>
                <w:b w:val="0"/>
                <w:sz w:val="16"/>
              </w:rPr>
              <w:t>9. Grading and Feedback Specification</w:t>
            </w:r>
          </w:p>
        </w:tc>
        <w:tc>
          <w:tcPr>
            <w:tcW w:type="dxa" w:w="7344"/>
            <w:vAlign w:val="top"/>
          </w:tcPr>
          <w:p>
            <w:r>
              <w:rPr>
                <w:rFonts w:ascii="Aptos" w:hAnsi="Aptos" w:eastAsia="Aptos"/>
                <w:sz w:val="16"/>
              </w:rPr>
            </w:r>
            <w:r>
              <w:rPr>
                <w:rFonts w:ascii="Aptos" w:hAnsi="Aptos" w:eastAsia="Aptos"/>
                <w:b w:val="0"/>
                <w:sz w:val="16"/>
              </w:rPr>
              <w:t>Implement scoring, feedback, and unsafe recommendation handling.</w:t>
            </w:r>
          </w:p>
        </w:tc>
      </w:tr>
      <w:tr>
        <w:tc>
          <w:tcPr>
            <w:tcW w:type="dxa" w:w="3024"/>
            <w:vAlign w:val="top"/>
          </w:tcPr>
          <w:p>
            <w:r>
              <w:rPr>
                <w:rFonts w:ascii="Aptos" w:hAnsi="Aptos" w:eastAsia="Aptos"/>
                <w:sz w:val="16"/>
              </w:rPr>
            </w:r>
            <w:r>
              <w:rPr>
                <w:rFonts w:ascii="Aptos" w:hAnsi="Aptos" w:eastAsia="Aptos"/>
                <w:b w:val="0"/>
                <w:sz w:val="16"/>
              </w:rPr>
              <w:t>10. Data Model and Reporting</w:t>
            </w:r>
          </w:p>
        </w:tc>
        <w:tc>
          <w:tcPr>
            <w:tcW w:type="dxa" w:w="7344"/>
            <w:vAlign w:val="top"/>
          </w:tcPr>
          <w:p>
            <w:r>
              <w:rPr>
                <w:rFonts w:ascii="Aptos" w:hAnsi="Aptos" w:eastAsia="Aptos"/>
                <w:sz w:val="16"/>
              </w:rPr>
            </w:r>
            <w:r>
              <w:rPr>
                <w:rFonts w:ascii="Aptos" w:hAnsi="Aptos" w:eastAsia="Aptos"/>
                <w:b w:val="0"/>
                <w:sz w:val="16"/>
              </w:rPr>
              <w:t>Build database objects, event tracking, summaries, and dashboards.</w:t>
            </w:r>
          </w:p>
        </w:tc>
      </w:tr>
      <w:tr>
        <w:tc>
          <w:tcPr>
            <w:tcW w:type="dxa" w:w="3024"/>
            <w:vAlign w:val="top"/>
          </w:tcPr>
          <w:p>
            <w:r>
              <w:rPr>
                <w:rFonts w:ascii="Aptos" w:hAnsi="Aptos" w:eastAsia="Aptos"/>
                <w:sz w:val="16"/>
              </w:rPr>
            </w:r>
            <w:r>
              <w:rPr>
                <w:rFonts w:ascii="Aptos" w:hAnsi="Aptos" w:eastAsia="Aptos"/>
                <w:b w:val="0"/>
                <w:sz w:val="16"/>
              </w:rPr>
              <w:t>11. QA and Acceptance Criteria</w:t>
            </w:r>
          </w:p>
        </w:tc>
        <w:tc>
          <w:tcPr>
            <w:tcW w:type="dxa" w:w="7344"/>
            <w:vAlign w:val="top"/>
          </w:tcPr>
          <w:p>
            <w:r>
              <w:rPr>
                <w:rFonts w:ascii="Aptos" w:hAnsi="Aptos" w:eastAsia="Aptos"/>
                <w:sz w:val="16"/>
              </w:rPr>
            </w:r>
            <w:r>
              <w:rPr>
                <w:rFonts w:ascii="Aptos" w:hAnsi="Aptos" w:eastAsia="Aptos"/>
                <w:b w:val="0"/>
                <w:sz w:val="16"/>
              </w:rPr>
              <w:t>Test before launch.</w:t>
            </w:r>
          </w:p>
        </w:tc>
      </w:tr>
      <w:tr>
        <w:tc>
          <w:tcPr>
            <w:tcW w:type="dxa" w:w="3024"/>
            <w:vAlign w:val="top"/>
          </w:tcPr>
          <w:p>
            <w:r>
              <w:rPr>
                <w:rFonts w:ascii="Aptos" w:hAnsi="Aptos" w:eastAsia="Aptos"/>
                <w:sz w:val="16"/>
              </w:rPr>
            </w:r>
            <w:r>
              <w:rPr>
                <w:rFonts w:ascii="Aptos" w:hAnsi="Aptos" w:eastAsia="Aptos"/>
                <w:b w:val="0"/>
                <w:sz w:val="16"/>
              </w:rPr>
              <w:t>12. MVP Build Plan and Roadmap</w:t>
            </w:r>
          </w:p>
        </w:tc>
        <w:tc>
          <w:tcPr>
            <w:tcW w:type="dxa" w:w="7344"/>
            <w:vAlign w:val="top"/>
          </w:tcPr>
          <w:p>
            <w:r>
              <w:rPr>
                <w:rFonts w:ascii="Aptos" w:hAnsi="Aptos" w:eastAsia="Aptos"/>
                <w:sz w:val="16"/>
              </w:rPr>
            </w:r>
            <w:r>
              <w:rPr>
                <w:rFonts w:ascii="Aptos" w:hAnsi="Aptos" w:eastAsia="Aptos"/>
                <w:b w:val="0"/>
                <w:sz w:val="16"/>
              </w:rPr>
              <w:t>Phase implementation and prevent overbuilding.</w:t>
            </w:r>
          </w:p>
        </w:tc>
      </w:tr>
    </w:tbl>
    <w:p/>
    <w:p>
      <w:r>
        <w:br w:type="page"/>
      </w:r>
    </w:p>
    <w:p>
      <w:pPr>
        <w:pStyle w:val="Heading1"/>
      </w:pPr>
      <w:r>
        <w:t>1. Executive Build Brief</w:t>
      </w:r>
    </w:p>
    <w:p>
      <w:pPr>
        <w:pStyle w:val="Heading2"/>
      </w:pPr>
      <w:r>
        <w:t>1.1 Product Definition</w:t>
      </w:r>
    </w:p>
    <w:p>
      <w:r>
        <w:t>VACS, the Virtual Ambulatory Care Simulator, is a fully autonomous ambulatory care simulation platform for pharmacy students. The product teaches guideline-based therapeutic decision-making through weekly disease-state modules, clinical quizzes, AI patient interviews, structured SOAP note documentation, automated grading, feedback, and journal club reflection.</w:t>
      </w:r>
    </w:p>
    <w:p>
      <w:pPr>
        <w:pStyle w:val="Heading2"/>
      </w:pPr>
      <w:r>
        <w:t>1.2 Core Build Thesis</w:t>
      </w:r>
    </w:p>
    <w:p>
      <w:r>
        <w:t>The platform should be built as a reusable weekly simulation engine. The weekly workflow stays fixed, while disease-state content, patient cases, grading criteria, AI patient behavior, hidden information, and journal club materials are loaded through weekly clinical content packs. The developer should avoid hard-coding Week 1, Week 2, or any disease-specific content into the product workflow.</w:t>
      </w:r>
    </w:p>
    <w:p>
      <w:pPr>
        <w:pStyle w:val="Heading2"/>
      </w:pPr>
      <w:r>
        <w:t>1.3 MVP Scope</w:t>
      </w:r>
    </w:p>
    <w:tbl>
      <w:tblPr>
        <w:tblStyle w:val="TableGrid"/>
        <w:tblW w:type="auto" w:w="0"/>
        <w:jc w:val="center"/>
        <w:tblLook w:firstColumn="1" w:firstRow="1" w:lastColumn="0" w:lastRow="0" w:noHBand="0" w:noVBand="1" w:val="04A0"/>
      </w:tblPr>
      <w:tblGrid>
        <w:gridCol w:w="5184"/>
        <w:gridCol w:w="5184"/>
      </w:tblGrid>
      <w:tr>
        <w:tc>
          <w:tcPr>
            <w:tcW w:type="dxa" w:w="5040"/>
            <w:vAlign w:val="top"/>
            <w:shd w:fill="1F4E79"/>
          </w:tcPr>
          <w:p>
            <w:r>
              <w:rPr>
                <w:rFonts w:ascii="Aptos" w:hAnsi="Aptos" w:eastAsia="Aptos"/>
                <w:sz w:val="16"/>
              </w:rPr>
            </w:r>
            <w:r>
              <w:rPr>
                <w:rFonts w:ascii="Aptos" w:hAnsi="Aptos" w:eastAsia="Aptos"/>
                <w:b/>
                <w:color w:val="FFFFFF"/>
                <w:sz w:val="16"/>
              </w:rPr>
              <w:t>Included in MVP</w:t>
            </w:r>
          </w:p>
        </w:tc>
        <w:tc>
          <w:tcPr>
            <w:tcW w:type="dxa" w:w="5328"/>
            <w:vAlign w:val="top"/>
            <w:shd w:fill="1F4E79"/>
          </w:tcPr>
          <w:p>
            <w:r>
              <w:rPr>
                <w:rFonts w:ascii="Aptos" w:hAnsi="Aptos" w:eastAsia="Aptos"/>
                <w:sz w:val="16"/>
              </w:rPr>
            </w:r>
            <w:r>
              <w:rPr>
                <w:rFonts w:ascii="Aptos" w:hAnsi="Aptos" w:eastAsia="Aptos"/>
                <w:b/>
                <w:color w:val="FFFFFF"/>
                <w:sz w:val="16"/>
              </w:rPr>
              <w:t>Not Included in MVP</w:t>
            </w:r>
          </w:p>
        </w:tc>
      </w:tr>
      <w:tr>
        <w:tc>
          <w:tcPr>
            <w:tcW w:type="dxa" w:w="5040"/>
            <w:vAlign w:val="top"/>
          </w:tcPr>
          <w:p>
            <w:r>
              <w:rPr>
                <w:rFonts w:ascii="Aptos" w:hAnsi="Aptos" w:eastAsia="Aptos"/>
                <w:sz w:val="16"/>
              </w:rPr>
            </w:r>
            <w:r>
              <w:rPr>
                <w:rFonts w:ascii="Aptos" w:hAnsi="Aptos" w:eastAsia="Aptos"/>
                <w:b w:val="0"/>
                <w:sz w:val="16"/>
              </w:rPr>
              <w:t>5-week simulation shell</w:t>
            </w:r>
          </w:p>
        </w:tc>
        <w:tc>
          <w:tcPr>
            <w:tcW w:type="dxa" w:w="5328"/>
            <w:vAlign w:val="top"/>
          </w:tcPr>
          <w:p>
            <w:r>
              <w:rPr>
                <w:rFonts w:ascii="Aptos" w:hAnsi="Aptos" w:eastAsia="Aptos"/>
                <w:sz w:val="16"/>
              </w:rPr>
            </w:r>
            <w:r>
              <w:rPr>
                <w:rFonts w:ascii="Aptos" w:hAnsi="Aptos" w:eastAsia="Aptos"/>
                <w:b w:val="0"/>
                <w:sz w:val="16"/>
              </w:rPr>
              <w:t>Adaptive patient progression based on prior student performance</w:t>
            </w:r>
          </w:p>
        </w:tc>
      </w:tr>
      <w:tr>
        <w:tc>
          <w:tcPr>
            <w:tcW w:type="dxa" w:w="5040"/>
            <w:vAlign w:val="top"/>
          </w:tcPr>
          <w:p>
            <w:r>
              <w:rPr>
                <w:rFonts w:ascii="Aptos" w:hAnsi="Aptos" w:eastAsia="Aptos"/>
                <w:sz w:val="16"/>
              </w:rPr>
            </w:r>
            <w:r>
              <w:rPr>
                <w:rFonts w:ascii="Aptos" w:hAnsi="Aptos" w:eastAsia="Aptos"/>
                <w:b w:val="0"/>
                <w:sz w:val="16"/>
              </w:rPr>
              <w:t>Weekly clinical content pack loading and structural validation</w:t>
            </w:r>
          </w:p>
        </w:tc>
        <w:tc>
          <w:tcPr>
            <w:tcW w:type="dxa" w:w="5328"/>
            <w:vAlign w:val="top"/>
          </w:tcPr>
          <w:p>
            <w:r>
              <w:rPr>
                <w:rFonts w:ascii="Aptos" w:hAnsi="Aptos" w:eastAsia="Aptos"/>
                <w:sz w:val="16"/>
              </w:rPr>
            </w:r>
            <w:r>
              <w:rPr>
                <w:rFonts w:ascii="Aptos" w:hAnsi="Aptos" w:eastAsia="Aptos"/>
                <w:b w:val="0"/>
                <w:sz w:val="16"/>
              </w:rPr>
              <w:t>Manual preceptor grading as the primary workflow</w:t>
            </w:r>
          </w:p>
        </w:tc>
      </w:tr>
      <w:tr>
        <w:tc>
          <w:tcPr>
            <w:tcW w:type="dxa" w:w="5040"/>
            <w:vAlign w:val="top"/>
          </w:tcPr>
          <w:p>
            <w:r>
              <w:rPr>
                <w:rFonts w:ascii="Aptos" w:hAnsi="Aptos" w:eastAsia="Aptos"/>
                <w:sz w:val="16"/>
              </w:rPr>
            </w:r>
            <w:r>
              <w:rPr>
                <w:rFonts w:ascii="Aptos" w:hAnsi="Aptos" w:eastAsia="Aptos"/>
                <w:b w:val="0"/>
                <w:sz w:val="16"/>
              </w:rPr>
              <w:t>Monday guideline review module</w:t>
            </w:r>
          </w:p>
        </w:tc>
        <w:tc>
          <w:tcPr>
            <w:tcW w:type="dxa" w:w="5328"/>
            <w:vAlign w:val="top"/>
          </w:tcPr>
          <w:p>
            <w:r>
              <w:rPr>
                <w:rFonts w:ascii="Aptos" w:hAnsi="Aptos" w:eastAsia="Aptos"/>
                <w:sz w:val="16"/>
              </w:rPr>
            </w:r>
            <w:r>
              <w:rPr>
                <w:rFonts w:ascii="Aptos" w:hAnsi="Aptos" w:eastAsia="Aptos"/>
                <w:b w:val="0"/>
                <w:sz w:val="16"/>
              </w:rPr>
              <w:t>Live video simulation or human standardized patient scheduling</w:t>
            </w:r>
          </w:p>
        </w:tc>
      </w:tr>
      <w:tr>
        <w:tc>
          <w:tcPr>
            <w:tcW w:type="dxa" w:w="5040"/>
            <w:vAlign w:val="top"/>
          </w:tcPr>
          <w:p>
            <w:r>
              <w:rPr>
                <w:rFonts w:ascii="Aptos" w:hAnsi="Aptos" w:eastAsia="Aptos"/>
                <w:sz w:val="16"/>
              </w:rPr>
            </w:r>
            <w:r>
              <w:rPr>
                <w:rFonts w:ascii="Aptos" w:hAnsi="Aptos" w:eastAsia="Aptos"/>
                <w:b w:val="0"/>
                <w:sz w:val="16"/>
              </w:rPr>
              <w:t>40-question Monday quiz with immediate feedback</w:t>
            </w:r>
          </w:p>
        </w:tc>
        <w:tc>
          <w:tcPr>
            <w:tcW w:type="dxa" w:w="5328"/>
            <w:vAlign w:val="top"/>
          </w:tcPr>
          <w:p>
            <w:r>
              <w:rPr>
                <w:rFonts w:ascii="Aptos" w:hAnsi="Aptos" w:eastAsia="Aptos"/>
                <w:sz w:val="16"/>
              </w:rPr>
            </w:r>
            <w:r>
              <w:rPr>
                <w:rFonts w:ascii="Aptos" w:hAnsi="Aptos" w:eastAsia="Aptos"/>
                <w:b w:val="0"/>
                <w:sz w:val="16"/>
              </w:rPr>
              <w:t>Complex LMS integrations unless explicitly prioritized</w:t>
            </w:r>
          </w:p>
        </w:tc>
      </w:tr>
      <w:tr>
        <w:tc>
          <w:tcPr>
            <w:tcW w:type="dxa" w:w="5040"/>
            <w:vAlign w:val="top"/>
          </w:tcPr>
          <w:p>
            <w:r>
              <w:rPr>
                <w:rFonts w:ascii="Aptos" w:hAnsi="Aptos" w:eastAsia="Aptos"/>
                <w:sz w:val="16"/>
              </w:rPr>
            </w:r>
            <w:r>
              <w:rPr>
                <w:rFonts w:ascii="Aptos" w:hAnsi="Aptos" w:eastAsia="Aptos"/>
                <w:b w:val="0"/>
                <w:sz w:val="16"/>
              </w:rPr>
              <w:t>90% Monday quiz gate to unlock Tuesday</w:t>
            </w:r>
          </w:p>
        </w:tc>
        <w:tc>
          <w:tcPr>
            <w:tcW w:type="dxa" w:w="5328"/>
            <w:vAlign w:val="top"/>
          </w:tcPr>
          <w:p>
            <w:r>
              <w:rPr>
                <w:rFonts w:ascii="Aptos" w:hAnsi="Aptos" w:eastAsia="Aptos"/>
                <w:sz w:val="16"/>
              </w:rPr>
            </w:r>
            <w:r>
              <w:rPr>
                <w:rFonts w:ascii="Aptos" w:hAnsi="Aptos" w:eastAsia="Aptos"/>
                <w:b w:val="0"/>
                <w:sz w:val="16"/>
              </w:rPr>
              <w:t>Remediation gates for Tuesday through Friday</w:t>
            </w:r>
          </w:p>
        </w:tc>
      </w:tr>
      <w:tr>
        <w:tc>
          <w:tcPr>
            <w:tcW w:type="dxa" w:w="5040"/>
            <w:vAlign w:val="top"/>
          </w:tcPr>
          <w:p>
            <w:r>
              <w:rPr>
                <w:rFonts w:ascii="Aptos" w:hAnsi="Aptos" w:eastAsia="Aptos"/>
                <w:sz w:val="16"/>
              </w:rPr>
            </w:r>
            <w:r>
              <w:rPr>
                <w:rFonts w:ascii="Aptos" w:hAnsi="Aptos" w:eastAsia="Aptos"/>
                <w:b w:val="0"/>
                <w:sz w:val="16"/>
              </w:rPr>
              <w:t>Tuesday through Thursday AI patient interviews</w:t>
            </w:r>
          </w:p>
        </w:tc>
        <w:tc>
          <w:tcPr>
            <w:tcW w:type="dxa" w:w="5328"/>
            <w:vAlign w:val="top"/>
          </w:tcPr>
          <w:p>
            <w:r>
              <w:rPr>
                <w:rFonts w:ascii="Aptos" w:hAnsi="Aptos" w:eastAsia="Aptos"/>
                <w:sz w:val="16"/>
              </w:rPr>
            </w:r>
            <w:r>
              <w:rPr>
                <w:rFonts w:ascii="Aptos" w:hAnsi="Aptos" w:eastAsia="Aptos"/>
                <w:b w:val="0"/>
                <w:sz w:val="16"/>
              </w:rPr>
              <w:t>Student-to-student collaboration features</w:t>
            </w:r>
          </w:p>
        </w:tc>
      </w:tr>
      <w:tr>
        <w:tc>
          <w:tcPr>
            <w:tcW w:type="dxa" w:w="5040"/>
            <w:vAlign w:val="top"/>
          </w:tcPr>
          <w:p>
            <w:r>
              <w:rPr>
                <w:rFonts w:ascii="Aptos" w:hAnsi="Aptos" w:eastAsia="Aptos"/>
                <w:sz w:val="16"/>
              </w:rPr>
            </w:r>
            <w:r>
              <w:rPr>
                <w:rFonts w:ascii="Aptos" w:hAnsi="Aptos" w:eastAsia="Aptos"/>
                <w:b w:val="0"/>
                <w:sz w:val="16"/>
              </w:rPr>
              <w:t>Structured SOAP note submission and automated grading</w:t>
            </w:r>
          </w:p>
        </w:tc>
        <w:tc>
          <w:tcPr>
            <w:tcW w:type="dxa" w:w="5328"/>
            <w:vAlign w:val="top"/>
          </w:tcPr>
          <w:p>
            <w:r>
              <w:rPr>
                <w:rFonts w:ascii="Aptos" w:hAnsi="Aptos" w:eastAsia="Aptos"/>
                <w:sz w:val="16"/>
              </w:rPr>
            </w:r>
            <w:r>
              <w:rPr>
                <w:rFonts w:ascii="Aptos" w:hAnsi="Aptos" w:eastAsia="Aptos"/>
                <w:b w:val="0"/>
                <w:sz w:val="16"/>
              </w:rPr>
              <w:t>School billing, marketplace, or multi-product commercial tools unless separately scoped</w:t>
            </w:r>
          </w:p>
        </w:tc>
      </w:tr>
      <w:tr>
        <w:tc>
          <w:tcPr>
            <w:tcW w:type="dxa" w:w="5040"/>
            <w:vAlign w:val="top"/>
          </w:tcPr>
          <w:p>
            <w:r>
              <w:rPr>
                <w:rFonts w:ascii="Aptos" w:hAnsi="Aptos" w:eastAsia="Aptos"/>
                <w:sz w:val="16"/>
              </w:rPr>
            </w:r>
            <w:r>
              <w:rPr>
                <w:rFonts w:ascii="Aptos" w:hAnsi="Aptos" w:eastAsia="Aptos"/>
                <w:b w:val="0"/>
                <w:sz w:val="16"/>
              </w:rPr>
              <w:t>Friday journal club workflow and grading</w:t>
            </w:r>
          </w:p>
        </w:tc>
        <w:tc>
          <w:tcPr>
            <w:tcW w:type="dxa" w:w="5328"/>
            <w:vAlign w:val="top"/>
          </w:tcPr>
          <w:p>
            <w:r>
              <w:rPr>
                <w:rFonts w:ascii="Aptos" w:hAnsi="Aptos" w:eastAsia="Aptos"/>
                <w:sz w:val="16"/>
              </w:rPr>
            </w:r>
            <w:r>
              <w:rPr>
                <w:rFonts w:ascii="Aptos" w:hAnsi="Aptos" w:eastAsia="Aptos"/>
                <w:b w:val="0"/>
                <w:sz w:val="16"/>
              </w:rPr>
              <w:t>Adaptive branching or custom outcome changes by student plan</w:t>
            </w:r>
          </w:p>
        </w:tc>
      </w:tr>
      <w:tr>
        <w:tc>
          <w:tcPr>
            <w:tcW w:type="dxa" w:w="5040"/>
            <w:vAlign w:val="top"/>
          </w:tcPr>
          <w:p>
            <w:r>
              <w:rPr>
                <w:rFonts w:ascii="Aptos" w:hAnsi="Aptos" w:eastAsia="Aptos"/>
                <w:sz w:val="16"/>
              </w:rPr>
            </w:r>
            <w:r>
              <w:rPr>
                <w:rFonts w:ascii="Aptos" w:hAnsi="Aptos" w:eastAsia="Aptos"/>
                <w:b w:val="0"/>
                <w:sz w:val="16"/>
              </w:rPr>
              <w:t>Weekly performance summaries and final 5-week cumulative summary</w:t>
            </w:r>
          </w:p>
        </w:tc>
        <w:tc>
          <w:tcPr>
            <w:tcW w:type="dxa" w:w="5328"/>
            <w:vAlign w:val="top"/>
          </w:tcPr>
          <w:p>
            <w:r>
              <w:rPr>
                <w:rFonts w:ascii="Aptos" w:hAnsi="Aptos" w:eastAsia="Aptos"/>
                <w:sz w:val="16"/>
              </w:rPr>
            </w:r>
            <w:r>
              <w:rPr>
                <w:rFonts w:ascii="Aptos" w:hAnsi="Aptos" w:eastAsia="Aptos"/>
                <w:b w:val="0"/>
                <w:sz w:val="16"/>
              </w:rPr>
              <w:t>Preceptor manual edits to every feedback response as a required step</w:t>
            </w:r>
          </w:p>
        </w:tc>
      </w:tr>
      <w:tr>
        <w:tc>
          <w:tcPr>
            <w:tcW w:type="dxa" w:w="5040"/>
            <w:vAlign w:val="top"/>
          </w:tcPr>
          <w:p>
            <w:r>
              <w:rPr>
                <w:rFonts w:ascii="Aptos" w:hAnsi="Aptos" w:eastAsia="Aptos"/>
                <w:sz w:val="16"/>
              </w:rPr>
            </w:r>
            <w:r>
              <w:rPr>
                <w:rFonts w:ascii="Aptos" w:hAnsi="Aptos" w:eastAsia="Aptos"/>
                <w:b w:val="0"/>
                <w:sz w:val="16"/>
              </w:rPr>
              <w:t>Basic admin content management and student progress visibility</w:t>
            </w:r>
          </w:p>
        </w:tc>
        <w:tc>
          <w:tcPr>
            <w:tcW w:type="dxa" w:w="5328"/>
            <w:vAlign w:val="top"/>
          </w:tcPr>
          <w:p>
            <w:r>
              <w:rPr>
                <w:rFonts w:ascii="Aptos" w:hAnsi="Aptos" w:eastAsia="Aptos"/>
                <w:sz w:val="16"/>
              </w:rPr>
            </w:r>
            <w:r>
              <w:rPr>
                <w:rFonts w:ascii="Aptos" w:hAnsi="Aptos" w:eastAsia="Aptos"/>
                <w:b w:val="0"/>
                <w:sz w:val="16"/>
              </w:rPr>
              <w:t>Full enterprise analytics platform beyond defined cohort summaries</w:t>
            </w:r>
          </w:p>
        </w:tc>
      </w:tr>
    </w:tbl>
    <w:p/>
    <w:p>
      <w:pPr>
        <w:pStyle w:val="Decision"/>
      </w:pPr>
      <w:r>
        <w:rPr>
          <w:b/>
        </w:rPr>
        <w:t xml:space="preserve">DEVELOPER MEETING DECISION: </w:t>
      </w:r>
      <w:r>
        <w:t>Confirm whether the MVP includes school admin dashboards at launch or whether the initial launch is student-only with internal admin access.</w:t>
      </w:r>
    </w:p>
    <w:p>
      <w:pPr>
        <w:pStyle w:val="Decision"/>
      </w:pPr>
      <w:r>
        <w:rPr>
          <w:b/>
        </w:rPr>
        <w:t xml:space="preserve">DEVELOPER MEETING DECISION: </w:t>
      </w:r>
      <w:r>
        <w:t>Confirm whether students will be enrolled by schools, invited by an admin, or allowed to self-register.</w:t>
      </w:r>
    </w:p>
    <w:p>
      <w:r>
        <w:br w:type="page"/>
      </w:r>
    </w:p>
    <w:p>
      <w:pPr>
        <w:pStyle w:val="Heading1"/>
      </w:pPr>
      <w:r>
        <w:t>2. Core Product Requirements</w:t>
      </w:r>
    </w:p>
    <w:p>
      <w:pPr>
        <w:pStyle w:val="Heading2"/>
      </w:pPr>
      <w:r>
        <w:t>2.1 Five-Week Disease-State Model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top"/>
            <w:shd w:fill="1F4E79"/>
          </w:tcPr>
          <w:p>
            <w:r>
              <w:rPr>
                <w:rFonts w:ascii="Aptos" w:hAnsi="Aptos" w:eastAsia="Aptos"/>
                <w:sz w:val="16"/>
              </w:rPr>
            </w:r>
            <w:r>
              <w:rPr>
                <w:rFonts w:ascii="Aptos" w:hAnsi="Aptos" w:eastAsia="Aptos"/>
                <w:b/>
                <w:color w:val="FFFFFF"/>
                <w:sz w:val="16"/>
              </w:rPr>
              <w:t>Week</w:t>
            </w:r>
          </w:p>
        </w:tc>
        <w:tc>
          <w:tcPr>
            <w:tcW w:type="dxa" w:w="4608"/>
            <w:vAlign w:val="top"/>
            <w:shd w:fill="1F4E79"/>
          </w:tcPr>
          <w:p>
            <w:r>
              <w:rPr>
                <w:rFonts w:ascii="Aptos" w:hAnsi="Aptos" w:eastAsia="Aptos"/>
                <w:sz w:val="16"/>
              </w:rPr>
            </w:r>
            <w:r>
              <w:rPr>
                <w:rFonts w:ascii="Aptos" w:hAnsi="Aptos" w:eastAsia="Aptos"/>
                <w:b/>
                <w:color w:val="FFFFFF"/>
                <w:sz w:val="16"/>
              </w:rPr>
              <w:t>Disease States</w:t>
            </w:r>
          </w:p>
        </w:tc>
        <w:tc>
          <w:tcPr>
            <w:tcW w:type="dxa" w:w="2160"/>
            <w:vAlign w:val="top"/>
            <w:shd w:fill="1F4E79"/>
          </w:tcPr>
          <w:p>
            <w:r>
              <w:rPr>
                <w:rFonts w:ascii="Aptos" w:hAnsi="Aptos" w:eastAsia="Aptos"/>
                <w:sz w:val="16"/>
              </w:rPr>
            </w:r>
            <w:r>
              <w:rPr>
                <w:rFonts w:ascii="Aptos" w:hAnsi="Aptos" w:eastAsia="Aptos"/>
                <w:b/>
                <w:color w:val="FFFFFF"/>
                <w:sz w:val="16"/>
              </w:rPr>
              <w:t>Number of Disease States</w:t>
            </w:r>
          </w:p>
        </w:tc>
        <w:tc>
          <w:tcPr>
            <w:tcW w:type="dxa" w:w="2592"/>
            <w:vAlign w:val="top"/>
            <w:shd w:fill="1F4E79"/>
          </w:tcPr>
          <w:p>
            <w:r>
              <w:rPr>
                <w:rFonts w:ascii="Aptos" w:hAnsi="Aptos" w:eastAsia="Aptos"/>
                <w:sz w:val="16"/>
              </w:rPr>
            </w:r>
            <w:r>
              <w:rPr>
                <w:rFonts w:ascii="Aptos" w:hAnsi="Aptos" w:eastAsia="Aptos"/>
                <w:b/>
                <w:color w:val="FFFFFF"/>
                <w:sz w:val="16"/>
              </w:rPr>
              <w:t>Patient Rule</w:t>
            </w:r>
          </w:p>
        </w:tc>
      </w:tr>
      <w:tr>
        <w:tc>
          <w:tcPr>
            <w:tcW w:type="dxa" w:w="1296"/>
            <w:vAlign w:val="top"/>
          </w:tcPr>
          <w:p>
            <w:r>
              <w:rPr>
                <w:rFonts w:ascii="Aptos" w:hAnsi="Aptos" w:eastAsia="Aptos"/>
                <w:sz w:val="16"/>
              </w:rPr>
            </w:r>
            <w:r>
              <w:rPr>
                <w:rFonts w:ascii="Aptos" w:hAnsi="Aptos" w:eastAsia="Aptos"/>
                <w:b w:val="0"/>
                <w:sz w:val="16"/>
              </w:rPr>
              <w:t>Week 1</w:t>
            </w:r>
          </w:p>
        </w:tc>
        <w:tc>
          <w:tcPr>
            <w:tcW w:type="dxa" w:w="4608"/>
            <w:vAlign w:val="top"/>
          </w:tcPr>
          <w:p>
            <w:r>
              <w:rPr>
                <w:rFonts w:ascii="Aptos" w:hAnsi="Aptos" w:eastAsia="Aptos"/>
                <w:sz w:val="16"/>
              </w:rPr>
            </w:r>
            <w:r>
              <w:rPr>
                <w:rFonts w:ascii="Aptos" w:hAnsi="Aptos" w:eastAsia="Aptos"/>
                <w:b w:val="0"/>
                <w:sz w:val="16"/>
              </w:rPr>
              <w:t>Hypertension + Type 2 Diabetes</w:t>
            </w:r>
          </w:p>
        </w:tc>
        <w:tc>
          <w:tcPr>
            <w:tcW w:type="dxa" w:w="2160"/>
            <w:vAlign w:val="top"/>
          </w:tcPr>
          <w:p>
            <w:r>
              <w:rPr>
                <w:rFonts w:ascii="Aptos" w:hAnsi="Aptos" w:eastAsia="Aptos"/>
                <w:sz w:val="16"/>
              </w:rPr>
            </w:r>
            <w:r>
              <w:rPr>
                <w:rFonts w:ascii="Aptos" w:hAnsi="Aptos" w:eastAsia="Aptos"/>
                <w:b w:val="0"/>
                <w:sz w:val="16"/>
              </w:rPr>
              <w:t>2</w:t>
            </w:r>
          </w:p>
        </w:tc>
        <w:tc>
          <w:tcPr>
            <w:tcW w:type="dxa" w:w="2592"/>
            <w:vAlign w:val="top"/>
          </w:tcPr>
          <w:p>
            <w:r>
              <w:rPr>
                <w:rFonts w:ascii="Aptos" w:hAnsi="Aptos" w:eastAsia="Aptos"/>
                <w:sz w:val="16"/>
              </w:rPr>
            </w:r>
            <w:r>
              <w:rPr>
                <w:rFonts w:ascii="Aptos" w:hAnsi="Aptos" w:eastAsia="Aptos"/>
                <w:b w:val="0"/>
                <w:sz w:val="16"/>
              </w:rPr>
              <w:t>Three brand-new patients</w:t>
            </w:r>
          </w:p>
        </w:tc>
      </w:tr>
      <w:tr>
        <w:tc>
          <w:tcPr>
            <w:tcW w:type="dxa" w:w="1296"/>
            <w:vAlign w:val="top"/>
          </w:tcPr>
          <w:p>
            <w:r>
              <w:rPr>
                <w:rFonts w:ascii="Aptos" w:hAnsi="Aptos" w:eastAsia="Aptos"/>
                <w:sz w:val="16"/>
              </w:rPr>
            </w:r>
            <w:r>
              <w:rPr>
                <w:rFonts w:ascii="Aptos" w:hAnsi="Aptos" w:eastAsia="Aptos"/>
                <w:b w:val="0"/>
                <w:sz w:val="16"/>
              </w:rPr>
              <w:t>Week 2</w:t>
            </w:r>
          </w:p>
        </w:tc>
        <w:tc>
          <w:tcPr>
            <w:tcW w:type="dxa" w:w="4608"/>
            <w:vAlign w:val="top"/>
          </w:tcPr>
          <w:p>
            <w:r>
              <w:rPr>
                <w:rFonts w:ascii="Aptos" w:hAnsi="Aptos" w:eastAsia="Aptos"/>
                <w:sz w:val="16"/>
              </w:rPr>
            </w:r>
            <w:r>
              <w:rPr>
                <w:rFonts w:ascii="Aptos" w:hAnsi="Aptos" w:eastAsia="Aptos"/>
                <w:b w:val="0"/>
                <w:sz w:val="16"/>
              </w:rPr>
              <w:t>Hyperlipidemia + Chronic Kidney Disease</w:t>
            </w:r>
          </w:p>
        </w:tc>
        <w:tc>
          <w:tcPr>
            <w:tcW w:type="dxa" w:w="2160"/>
            <w:vAlign w:val="top"/>
          </w:tcPr>
          <w:p>
            <w:r>
              <w:rPr>
                <w:rFonts w:ascii="Aptos" w:hAnsi="Aptos" w:eastAsia="Aptos"/>
                <w:sz w:val="16"/>
              </w:rPr>
            </w:r>
            <w:r>
              <w:rPr>
                <w:rFonts w:ascii="Aptos" w:hAnsi="Aptos" w:eastAsia="Aptos"/>
                <w:b w:val="0"/>
                <w:sz w:val="16"/>
              </w:rPr>
              <w:t>2</w:t>
            </w:r>
          </w:p>
        </w:tc>
        <w:tc>
          <w:tcPr>
            <w:tcW w:type="dxa" w:w="2592"/>
            <w:vAlign w:val="top"/>
          </w:tcPr>
          <w:p>
            <w:r>
              <w:rPr>
                <w:rFonts w:ascii="Aptos" w:hAnsi="Aptos" w:eastAsia="Aptos"/>
                <w:sz w:val="16"/>
              </w:rPr>
            </w:r>
            <w:r>
              <w:rPr>
                <w:rFonts w:ascii="Aptos" w:hAnsi="Aptos" w:eastAsia="Aptos"/>
                <w:b w:val="0"/>
                <w:sz w:val="16"/>
              </w:rPr>
              <w:t>Three brand-new patients</w:t>
            </w:r>
          </w:p>
        </w:tc>
      </w:tr>
      <w:tr>
        <w:tc>
          <w:tcPr>
            <w:tcW w:type="dxa" w:w="1296"/>
            <w:vAlign w:val="top"/>
          </w:tcPr>
          <w:p>
            <w:r>
              <w:rPr>
                <w:rFonts w:ascii="Aptos" w:hAnsi="Aptos" w:eastAsia="Aptos"/>
                <w:sz w:val="16"/>
              </w:rPr>
            </w:r>
            <w:r>
              <w:rPr>
                <w:rFonts w:ascii="Aptos" w:hAnsi="Aptos" w:eastAsia="Aptos"/>
                <w:b w:val="0"/>
                <w:sz w:val="16"/>
              </w:rPr>
              <w:t>Week 3</w:t>
            </w:r>
          </w:p>
        </w:tc>
        <w:tc>
          <w:tcPr>
            <w:tcW w:type="dxa" w:w="4608"/>
            <w:vAlign w:val="top"/>
          </w:tcPr>
          <w:p>
            <w:r>
              <w:rPr>
                <w:rFonts w:ascii="Aptos" w:hAnsi="Aptos" w:eastAsia="Aptos"/>
                <w:sz w:val="16"/>
              </w:rPr>
            </w:r>
            <w:r>
              <w:rPr>
                <w:rFonts w:ascii="Aptos" w:hAnsi="Aptos" w:eastAsia="Aptos"/>
                <w:b w:val="0"/>
                <w:sz w:val="16"/>
              </w:rPr>
              <w:t>Asthma + COPD</w:t>
            </w:r>
          </w:p>
        </w:tc>
        <w:tc>
          <w:tcPr>
            <w:tcW w:type="dxa" w:w="2160"/>
            <w:vAlign w:val="top"/>
          </w:tcPr>
          <w:p>
            <w:r>
              <w:rPr>
                <w:rFonts w:ascii="Aptos" w:hAnsi="Aptos" w:eastAsia="Aptos"/>
                <w:sz w:val="16"/>
              </w:rPr>
            </w:r>
            <w:r>
              <w:rPr>
                <w:rFonts w:ascii="Aptos" w:hAnsi="Aptos" w:eastAsia="Aptos"/>
                <w:b w:val="0"/>
                <w:sz w:val="16"/>
              </w:rPr>
              <w:t>2</w:t>
            </w:r>
          </w:p>
        </w:tc>
        <w:tc>
          <w:tcPr>
            <w:tcW w:type="dxa" w:w="2592"/>
            <w:vAlign w:val="top"/>
          </w:tcPr>
          <w:p>
            <w:r>
              <w:rPr>
                <w:rFonts w:ascii="Aptos" w:hAnsi="Aptos" w:eastAsia="Aptos"/>
                <w:sz w:val="16"/>
              </w:rPr>
            </w:r>
            <w:r>
              <w:rPr>
                <w:rFonts w:ascii="Aptos" w:hAnsi="Aptos" w:eastAsia="Aptos"/>
                <w:b w:val="0"/>
                <w:sz w:val="16"/>
              </w:rPr>
              <w:t>Three brand-new patients</w:t>
            </w:r>
          </w:p>
        </w:tc>
      </w:tr>
      <w:tr>
        <w:tc>
          <w:tcPr>
            <w:tcW w:type="dxa" w:w="1296"/>
            <w:vAlign w:val="top"/>
          </w:tcPr>
          <w:p>
            <w:r>
              <w:rPr>
                <w:rFonts w:ascii="Aptos" w:hAnsi="Aptos" w:eastAsia="Aptos"/>
                <w:sz w:val="16"/>
              </w:rPr>
            </w:r>
            <w:r>
              <w:rPr>
                <w:rFonts w:ascii="Aptos" w:hAnsi="Aptos" w:eastAsia="Aptos"/>
                <w:b w:val="0"/>
                <w:sz w:val="16"/>
              </w:rPr>
              <w:t>Week 4</w:t>
            </w:r>
          </w:p>
        </w:tc>
        <w:tc>
          <w:tcPr>
            <w:tcW w:type="dxa" w:w="4608"/>
            <w:vAlign w:val="top"/>
          </w:tcPr>
          <w:p>
            <w:r>
              <w:rPr>
                <w:rFonts w:ascii="Aptos" w:hAnsi="Aptos" w:eastAsia="Aptos"/>
                <w:sz w:val="16"/>
              </w:rPr>
            </w:r>
            <w:r>
              <w:rPr>
                <w:rFonts w:ascii="Aptos" w:hAnsi="Aptos" w:eastAsia="Aptos"/>
                <w:b w:val="0"/>
                <w:sz w:val="16"/>
              </w:rPr>
              <w:t>Heart Failure + Atrial Fibrillation + Anticoagulation</w:t>
            </w:r>
          </w:p>
        </w:tc>
        <w:tc>
          <w:tcPr>
            <w:tcW w:type="dxa" w:w="2160"/>
            <w:vAlign w:val="top"/>
          </w:tcPr>
          <w:p>
            <w:r>
              <w:rPr>
                <w:rFonts w:ascii="Aptos" w:hAnsi="Aptos" w:eastAsia="Aptos"/>
                <w:sz w:val="16"/>
              </w:rPr>
            </w:r>
            <w:r>
              <w:rPr>
                <w:rFonts w:ascii="Aptos" w:hAnsi="Aptos" w:eastAsia="Aptos"/>
                <w:b w:val="0"/>
                <w:sz w:val="16"/>
              </w:rPr>
              <w:t>3</w:t>
            </w:r>
          </w:p>
        </w:tc>
        <w:tc>
          <w:tcPr>
            <w:tcW w:type="dxa" w:w="2592"/>
            <w:vAlign w:val="top"/>
          </w:tcPr>
          <w:p>
            <w:r>
              <w:rPr>
                <w:rFonts w:ascii="Aptos" w:hAnsi="Aptos" w:eastAsia="Aptos"/>
                <w:sz w:val="16"/>
              </w:rPr>
            </w:r>
            <w:r>
              <w:rPr>
                <w:rFonts w:ascii="Aptos" w:hAnsi="Aptos" w:eastAsia="Aptos"/>
                <w:b w:val="0"/>
                <w:sz w:val="16"/>
              </w:rPr>
              <w:t>Three brand-new patients</w:t>
            </w:r>
          </w:p>
        </w:tc>
      </w:tr>
      <w:tr>
        <w:tc>
          <w:tcPr>
            <w:tcW w:type="dxa" w:w="1296"/>
            <w:vAlign w:val="top"/>
          </w:tcPr>
          <w:p>
            <w:r>
              <w:rPr>
                <w:rFonts w:ascii="Aptos" w:hAnsi="Aptos" w:eastAsia="Aptos"/>
                <w:sz w:val="16"/>
              </w:rPr>
            </w:r>
            <w:r>
              <w:rPr>
                <w:rFonts w:ascii="Aptos" w:hAnsi="Aptos" w:eastAsia="Aptos"/>
                <w:b w:val="0"/>
                <w:sz w:val="16"/>
              </w:rPr>
              <w:t>Week 5</w:t>
            </w:r>
          </w:p>
        </w:tc>
        <w:tc>
          <w:tcPr>
            <w:tcW w:type="dxa" w:w="4608"/>
            <w:vAlign w:val="top"/>
          </w:tcPr>
          <w:p>
            <w:r>
              <w:rPr>
                <w:rFonts w:ascii="Aptos" w:hAnsi="Aptos" w:eastAsia="Aptos"/>
                <w:sz w:val="16"/>
              </w:rPr>
            </w:r>
            <w:r>
              <w:rPr>
                <w:rFonts w:ascii="Aptos" w:hAnsi="Aptos" w:eastAsia="Aptos"/>
                <w:b w:val="0"/>
                <w:sz w:val="16"/>
              </w:rPr>
              <w:t>Depression + Anxiety + Tobacco Cessation</w:t>
            </w:r>
          </w:p>
        </w:tc>
        <w:tc>
          <w:tcPr>
            <w:tcW w:type="dxa" w:w="2160"/>
            <w:vAlign w:val="top"/>
          </w:tcPr>
          <w:p>
            <w:r>
              <w:rPr>
                <w:rFonts w:ascii="Aptos" w:hAnsi="Aptos" w:eastAsia="Aptos"/>
                <w:sz w:val="16"/>
              </w:rPr>
            </w:r>
            <w:r>
              <w:rPr>
                <w:rFonts w:ascii="Aptos" w:hAnsi="Aptos" w:eastAsia="Aptos"/>
                <w:b w:val="0"/>
                <w:sz w:val="16"/>
              </w:rPr>
              <w:t>3</w:t>
            </w:r>
          </w:p>
        </w:tc>
        <w:tc>
          <w:tcPr>
            <w:tcW w:type="dxa" w:w="2592"/>
            <w:vAlign w:val="top"/>
          </w:tcPr>
          <w:p>
            <w:r>
              <w:rPr>
                <w:rFonts w:ascii="Aptos" w:hAnsi="Aptos" w:eastAsia="Aptos"/>
                <w:sz w:val="16"/>
              </w:rPr>
            </w:r>
            <w:r>
              <w:rPr>
                <w:rFonts w:ascii="Aptos" w:hAnsi="Aptos" w:eastAsia="Aptos"/>
                <w:b w:val="0"/>
                <w:sz w:val="16"/>
              </w:rPr>
              <w:t>Three brand-new patients</w:t>
            </w:r>
          </w:p>
        </w:tc>
      </w:tr>
    </w:tbl>
    <w:p/>
    <w:p>
      <w:pPr>
        <w:pStyle w:val="ListBullet"/>
        <w:spacing w:after="30"/>
      </w:pPr>
      <w:r>
        <w:t>Patients do not carry over across weeks in the MVP.</w:t>
      </w:r>
    </w:p>
    <w:p>
      <w:pPr>
        <w:pStyle w:val="ListBullet"/>
        <w:spacing w:after="30"/>
      </w:pPr>
      <w:r>
        <w:t>Each patient appears on Tuesday, Wednesday, and Thursday within the same week.</w:t>
      </w:r>
    </w:p>
    <w:p>
      <w:pPr>
        <w:pStyle w:val="ListBullet"/>
        <w:spacing w:after="30"/>
      </w:pPr>
      <w:r>
        <w:t>Wednesday and Thursday follow standardized gold-standard progression regardless of student performance on prior days.</w:t>
      </w:r>
    </w:p>
    <w:p>
      <w:pPr>
        <w:pStyle w:val="ListBullet"/>
        <w:spacing w:after="30"/>
      </w:pPr>
      <w:r>
        <w:t>Week 5 remains structurally identical to Weeks 1 through 4 and does not become a capstone unless explicitly added later.</w:t>
      </w:r>
    </w:p>
    <w:p>
      <w:pPr>
        <w:pStyle w:val="Heading2"/>
      </w:pPr>
      <w:r>
        <w:t>2.2 Fixed Weekly Workflow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152"/>
            <w:vAlign w:val="top"/>
            <w:shd w:fill="1F4E79"/>
          </w:tcPr>
          <w:p>
            <w:r>
              <w:rPr>
                <w:rFonts w:ascii="Aptos" w:hAnsi="Aptos" w:eastAsia="Aptos"/>
                <w:sz w:val="16"/>
              </w:rPr>
            </w:r>
            <w:r>
              <w:rPr>
                <w:rFonts w:ascii="Aptos" w:hAnsi="Aptos" w:eastAsia="Aptos"/>
                <w:b/>
                <w:color w:val="FFFFFF"/>
                <w:sz w:val="16"/>
              </w:rPr>
              <w:t>Day</w:t>
            </w:r>
          </w:p>
        </w:tc>
        <w:tc>
          <w:tcPr>
            <w:tcW w:type="dxa" w:w="3312"/>
            <w:vAlign w:val="top"/>
            <w:shd w:fill="1F4E79"/>
          </w:tcPr>
          <w:p>
            <w:r>
              <w:rPr>
                <w:rFonts w:ascii="Aptos" w:hAnsi="Aptos" w:eastAsia="Aptos"/>
                <w:sz w:val="16"/>
              </w:rPr>
            </w:r>
            <w:r>
              <w:rPr>
                <w:rFonts w:ascii="Aptos" w:hAnsi="Aptos" w:eastAsia="Aptos"/>
                <w:b/>
                <w:color w:val="FFFFFF"/>
                <w:sz w:val="16"/>
              </w:rPr>
              <w:t>Student Activity</w:t>
            </w:r>
          </w:p>
        </w:tc>
        <w:tc>
          <w:tcPr>
            <w:tcW w:type="dxa" w:w="3600"/>
            <w:vAlign w:val="top"/>
            <w:shd w:fill="1F4E79"/>
          </w:tcPr>
          <w:p>
            <w:r>
              <w:rPr>
                <w:rFonts w:ascii="Aptos" w:hAnsi="Aptos" w:eastAsia="Aptos"/>
                <w:sz w:val="16"/>
              </w:rPr>
            </w:r>
            <w:r>
              <w:rPr>
                <w:rFonts w:ascii="Aptos" w:hAnsi="Aptos" w:eastAsia="Aptos"/>
                <w:b/>
                <w:color w:val="FFFFFF"/>
                <w:sz w:val="16"/>
              </w:rPr>
              <w:t>System Logic</w:t>
            </w:r>
          </w:p>
        </w:tc>
        <w:tc>
          <w:tcPr>
            <w:tcW w:type="dxa" w:w="2592"/>
            <w:vAlign w:val="top"/>
            <w:shd w:fill="1F4E79"/>
          </w:tcPr>
          <w:p>
            <w:r>
              <w:rPr>
                <w:rFonts w:ascii="Aptos" w:hAnsi="Aptos" w:eastAsia="Aptos"/>
                <w:sz w:val="16"/>
              </w:rPr>
            </w:r>
            <w:r>
              <w:rPr>
                <w:rFonts w:ascii="Aptos" w:hAnsi="Aptos" w:eastAsia="Aptos"/>
                <w:b/>
                <w:color w:val="FFFFFF"/>
                <w:sz w:val="16"/>
              </w:rPr>
              <w:t>Completion Requirement</w:t>
            </w:r>
          </w:p>
        </w:tc>
      </w:tr>
      <w:tr>
        <w:tc>
          <w:tcPr>
            <w:tcW w:type="dxa" w:w="1152"/>
            <w:vAlign w:val="top"/>
          </w:tcPr>
          <w:p>
            <w:r>
              <w:rPr>
                <w:rFonts w:ascii="Aptos" w:hAnsi="Aptos" w:eastAsia="Aptos"/>
                <w:sz w:val="16"/>
              </w:rPr>
            </w:r>
            <w:r>
              <w:rPr>
                <w:rFonts w:ascii="Aptos" w:hAnsi="Aptos" w:eastAsia="Aptos"/>
                <w:b w:val="0"/>
                <w:sz w:val="16"/>
              </w:rPr>
              <w:t>Monday</w:t>
            </w:r>
          </w:p>
        </w:tc>
        <w:tc>
          <w:tcPr>
            <w:tcW w:type="dxa" w:w="3312"/>
            <w:vAlign w:val="top"/>
          </w:tcPr>
          <w:p>
            <w:r>
              <w:rPr>
                <w:rFonts w:ascii="Aptos" w:hAnsi="Aptos" w:eastAsia="Aptos"/>
                <w:sz w:val="16"/>
              </w:rPr>
            </w:r>
            <w:r>
              <w:rPr>
                <w:rFonts w:ascii="Aptos" w:hAnsi="Aptos" w:eastAsia="Aptos"/>
                <w:b w:val="0"/>
                <w:sz w:val="16"/>
              </w:rPr>
              <w:t>Read guideline review module and complete 40-question quiz.</w:t>
            </w:r>
          </w:p>
        </w:tc>
        <w:tc>
          <w:tcPr>
            <w:tcW w:type="dxa" w:w="3600"/>
            <w:vAlign w:val="top"/>
          </w:tcPr>
          <w:p>
            <w:r>
              <w:rPr>
                <w:rFonts w:ascii="Aptos" w:hAnsi="Aptos" w:eastAsia="Aptos"/>
                <w:sz w:val="16"/>
              </w:rPr>
            </w:r>
            <w:r>
              <w:rPr>
                <w:rFonts w:ascii="Aptos" w:hAnsi="Aptos" w:eastAsia="Aptos"/>
                <w:b w:val="0"/>
                <w:sz w:val="16"/>
              </w:rPr>
              <w:t>Questions randomize each attempt. Immediate rationale shown after each submitted question.</w:t>
            </w:r>
          </w:p>
        </w:tc>
        <w:tc>
          <w:tcPr>
            <w:tcW w:type="dxa" w:w="2592"/>
            <w:vAlign w:val="top"/>
          </w:tcPr>
          <w:p>
            <w:r>
              <w:rPr>
                <w:rFonts w:ascii="Aptos" w:hAnsi="Aptos" w:eastAsia="Aptos"/>
                <w:sz w:val="16"/>
              </w:rPr>
            </w:r>
            <w:r>
              <w:rPr>
                <w:rFonts w:ascii="Aptos" w:hAnsi="Aptos" w:eastAsia="Aptos"/>
                <w:b w:val="0"/>
                <w:sz w:val="16"/>
              </w:rPr>
              <w:t>Score 90% or higher to unlock Tuesday. Unlimited retries.</w:t>
            </w:r>
          </w:p>
        </w:tc>
      </w:tr>
      <w:tr>
        <w:tc>
          <w:tcPr>
            <w:tcW w:type="dxa" w:w="1152"/>
            <w:vAlign w:val="top"/>
          </w:tcPr>
          <w:p>
            <w:r>
              <w:rPr>
                <w:rFonts w:ascii="Aptos" w:hAnsi="Aptos" w:eastAsia="Aptos"/>
                <w:sz w:val="16"/>
              </w:rPr>
            </w:r>
            <w:r>
              <w:rPr>
                <w:rFonts w:ascii="Aptos" w:hAnsi="Aptos" w:eastAsia="Aptos"/>
                <w:b w:val="0"/>
                <w:sz w:val="16"/>
              </w:rPr>
              <w:t>Tuesday</w:t>
            </w:r>
          </w:p>
        </w:tc>
        <w:tc>
          <w:tcPr>
            <w:tcW w:type="dxa" w:w="3312"/>
            <w:vAlign w:val="top"/>
          </w:tcPr>
          <w:p>
            <w:r>
              <w:rPr>
                <w:rFonts w:ascii="Aptos" w:hAnsi="Aptos" w:eastAsia="Aptos"/>
                <w:sz w:val="16"/>
              </w:rPr>
            </w:r>
            <w:r>
              <w:rPr>
                <w:rFonts w:ascii="Aptos" w:hAnsi="Aptos" w:eastAsia="Aptos"/>
                <w:b w:val="0"/>
                <w:sz w:val="16"/>
              </w:rPr>
              <w:t>Complete Patient A, B, and C initial visits. Each visit includes AI patient interview, SOAP submission, and feedback.</w:t>
            </w:r>
          </w:p>
        </w:tc>
        <w:tc>
          <w:tcPr>
            <w:tcW w:type="dxa" w:w="3600"/>
            <w:vAlign w:val="top"/>
          </w:tcPr>
          <w:p>
            <w:r>
              <w:rPr>
                <w:rFonts w:ascii="Aptos" w:hAnsi="Aptos" w:eastAsia="Aptos"/>
                <w:sz w:val="16"/>
              </w:rPr>
            </w:r>
            <w:r>
              <w:rPr>
                <w:rFonts w:ascii="Aptos" w:hAnsi="Aptos" w:eastAsia="Aptos"/>
                <w:b w:val="0"/>
                <w:sz w:val="16"/>
              </w:rPr>
              <w:t>System scores SOAP notes and generates patient-specific feedback.</w:t>
            </w:r>
          </w:p>
        </w:tc>
        <w:tc>
          <w:tcPr>
            <w:tcW w:type="dxa" w:w="2592"/>
            <w:vAlign w:val="top"/>
          </w:tcPr>
          <w:p>
            <w:r>
              <w:rPr>
                <w:rFonts w:ascii="Aptos" w:hAnsi="Aptos" w:eastAsia="Aptos"/>
                <w:sz w:val="16"/>
              </w:rPr>
            </w:r>
            <w:r>
              <w:rPr>
                <w:rFonts w:ascii="Aptos" w:hAnsi="Aptos" w:eastAsia="Aptos"/>
                <w:b w:val="0"/>
                <w:sz w:val="16"/>
              </w:rPr>
              <w:t>Complete all three patient cases to unlock Wednesday. Score does not block progression.</w:t>
            </w:r>
          </w:p>
        </w:tc>
      </w:tr>
      <w:tr>
        <w:tc>
          <w:tcPr>
            <w:tcW w:type="dxa" w:w="1152"/>
            <w:vAlign w:val="top"/>
          </w:tcPr>
          <w:p>
            <w:r>
              <w:rPr>
                <w:rFonts w:ascii="Aptos" w:hAnsi="Aptos" w:eastAsia="Aptos"/>
                <w:sz w:val="16"/>
              </w:rPr>
            </w:r>
            <w:r>
              <w:rPr>
                <w:rFonts w:ascii="Aptos" w:hAnsi="Aptos" w:eastAsia="Aptos"/>
                <w:b w:val="0"/>
                <w:sz w:val="16"/>
              </w:rPr>
              <w:t>Wednesday</w:t>
            </w:r>
          </w:p>
        </w:tc>
        <w:tc>
          <w:tcPr>
            <w:tcW w:type="dxa" w:w="3312"/>
            <w:vAlign w:val="top"/>
          </w:tcPr>
          <w:p>
            <w:r>
              <w:rPr>
                <w:rFonts w:ascii="Aptos" w:hAnsi="Aptos" w:eastAsia="Aptos"/>
                <w:sz w:val="16"/>
              </w:rPr>
            </w:r>
            <w:r>
              <w:rPr>
                <w:rFonts w:ascii="Aptos" w:hAnsi="Aptos" w:eastAsia="Aptos"/>
                <w:b w:val="0"/>
                <w:sz w:val="16"/>
              </w:rPr>
              <w:t>Complete Patient A, B, and C three-month follow-up visits.</w:t>
            </w:r>
          </w:p>
        </w:tc>
        <w:tc>
          <w:tcPr>
            <w:tcW w:type="dxa" w:w="3600"/>
            <w:vAlign w:val="top"/>
          </w:tcPr>
          <w:p>
            <w:r>
              <w:rPr>
                <w:rFonts w:ascii="Aptos" w:hAnsi="Aptos" w:eastAsia="Aptos"/>
                <w:sz w:val="16"/>
              </w:rPr>
            </w:r>
            <w:r>
              <w:rPr>
                <w:rFonts w:ascii="Aptos" w:hAnsi="Aptos" w:eastAsia="Aptos"/>
                <w:b w:val="0"/>
                <w:sz w:val="16"/>
              </w:rPr>
              <w:t>System uses standardized case progression. Prior student plan does not alter patient facts.</w:t>
            </w:r>
          </w:p>
        </w:tc>
        <w:tc>
          <w:tcPr>
            <w:tcW w:type="dxa" w:w="2592"/>
            <w:vAlign w:val="top"/>
          </w:tcPr>
          <w:p>
            <w:r>
              <w:rPr>
                <w:rFonts w:ascii="Aptos" w:hAnsi="Aptos" w:eastAsia="Aptos"/>
                <w:sz w:val="16"/>
              </w:rPr>
            </w:r>
            <w:r>
              <w:rPr>
                <w:rFonts w:ascii="Aptos" w:hAnsi="Aptos" w:eastAsia="Aptos"/>
                <w:b w:val="0"/>
                <w:sz w:val="16"/>
              </w:rPr>
              <w:t>Complete all three patient cases to unlock Thursday. Score does not block progression.</w:t>
            </w:r>
          </w:p>
        </w:tc>
      </w:tr>
      <w:tr>
        <w:tc>
          <w:tcPr>
            <w:tcW w:type="dxa" w:w="1152"/>
            <w:vAlign w:val="top"/>
          </w:tcPr>
          <w:p>
            <w:r>
              <w:rPr>
                <w:rFonts w:ascii="Aptos" w:hAnsi="Aptos" w:eastAsia="Aptos"/>
                <w:sz w:val="16"/>
              </w:rPr>
            </w:r>
            <w:r>
              <w:rPr>
                <w:rFonts w:ascii="Aptos" w:hAnsi="Aptos" w:eastAsia="Aptos"/>
                <w:b w:val="0"/>
                <w:sz w:val="16"/>
              </w:rPr>
              <w:t>Thursday</w:t>
            </w:r>
          </w:p>
        </w:tc>
        <w:tc>
          <w:tcPr>
            <w:tcW w:type="dxa" w:w="3312"/>
            <w:vAlign w:val="top"/>
          </w:tcPr>
          <w:p>
            <w:r>
              <w:rPr>
                <w:rFonts w:ascii="Aptos" w:hAnsi="Aptos" w:eastAsia="Aptos"/>
                <w:sz w:val="16"/>
              </w:rPr>
            </w:r>
            <w:r>
              <w:rPr>
                <w:rFonts w:ascii="Aptos" w:hAnsi="Aptos" w:eastAsia="Aptos"/>
                <w:b w:val="0"/>
                <w:sz w:val="16"/>
              </w:rPr>
              <w:t>Complete Patient A, B, and C second follow-up / six-month follow-up visits.</w:t>
            </w:r>
          </w:p>
        </w:tc>
        <w:tc>
          <w:tcPr>
            <w:tcW w:type="dxa" w:w="3600"/>
            <w:vAlign w:val="top"/>
          </w:tcPr>
          <w:p>
            <w:r>
              <w:rPr>
                <w:rFonts w:ascii="Aptos" w:hAnsi="Aptos" w:eastAsia="Aptos"/>
                <w:sz w:val="16"/>
              </w:rPr>
            </w:r>
            <w:r>
              <w:rPr>
                <w:rFonts w:ascii="Aptos" w:hAnsi="Aptos" w:eastAsia="Aptos"/>
                <w:b w:val="0"/>
                <w:sz w:val="16"/>
              </w:rPr>
              <w:t>System uses standardized case progression and generates SOAP grading/feedback.</w:t>
            </w:r>
          </w:p>
        </w:tc>
        <w:tc>
          <w:tcPr>
            <w:tcW w:type="dxa" w:w="2592"/>
            <w:vAlign w:val="top"/>
          </w:tcPr>
          <w:p>
            <w:r>
              <w:rPr>
                <w:rFonts w:ascii="Aptos" w:hAnsi="Aptos" w:eastAsia="Aptos"/>
                <w:sz w:val="16"/>
              </w:rPr>
            </w:r>
            <w:r>
              <w:rPr>
                <w:rFonts w:ascii="Aptos" w:hAnsi="Aptos" w:eastAsia="Aptos"/>
                <w:b w:val="0"/>
                <w:sz w:val="16"/>
              </w:rPr>
              <w:t>Complete all three patient cases to unlock Friday. Score does not block progression.</w:t>
            </w:r>
          </w:p>
        </w:tc>
      </w:tr>
      <w:tr>
        <w:tc>
          <w:tcPr>
            <w:tcW w:type="dxa" w:w="1152"/>
            <w:vAlign w:val="top"/>
          </w:tcPr>
          <w:p>
            <w:r>
              <w:rPr>
                <w:rFonts w:ascii="Aptos" w:hAnsi="Aptos" w:eastAsia="Aptos"/>
                <w:sz w:val="16"/>
              </w:rPr>
            </w:r>
            <w:r>
              <w:rPr>
                <w:rFonts w:ascii="Aptos" w:hAnsi="Aptos" w:eastAsia="Aptos"/>
                <w:b w:val="0"/>
                <w:sz w:val="16"/>
              </w:rPr>
              <w:t>Friday</w:t>
            </w:r>
          </w:p>
        </w:tc>
        <w:tc>
          <w:tcPr>
            <w:tcW w:type="dxa" w:w="3312"/>
            <w:vAlign w:val="top"/>
          </w:tcPr>
          <w:p>
            <w:r>
              <w:rPr>
                <w:rFonts w:ascii="Aptos" w:hAnsi="Aptos" w:eastAsia="Aptos"/>
                <w:sz w:val="16"/>
              </w:rPr>
            </w:r>
            <w:r>
              <w:rPr>
                <w:rFonts w:ascii="Aptos" w:hAnsi="Aptos" w:eastAsia="Aptos"/>
                <w:b w:val="0"/>
                <w:sz w:val="16"/>
              </w:rPr>
              <w:t>Complete structured journal club assignment.</w:t>
            </w:r>
          </w:p>
        </w:tc>
        <w:tc>
          <w:tcPr>
            <w:tcW w:type="dxa" w:w="3600"/>
            <w:vAlign w:val="top"/>
          </w:tcPr>
          <w:p>
            <w:r>
              <w:rPr>
                <w:rFonts w:ascii="Aptos" w:hAnsi="Aptos" w:eastAsia="Aptos"/>
                <w:sz w:val="16"/>
              </w:rPr>
            </w:r>
            <w:r>
              <w:rPr>
                <w:rFonts w:ascii="Aptos" w:hAnsi="Aptos" w:eastAsia="Aptos"/>
                <w:b w:val="0"/>
                <w:sz w:val="16"/>
              </w:rPr>
              <w:t>System grades journal club response and creates weekly summary.</w:t>
            </w:r>
          </w:p>
        </w:tc>
        <w:tc>
          <w:tcPr>
            <w:tcW w:type="dxa" w:w="2592"/>
            <w:vAlign w:val="top"/>
          </w:tcPr>
          <w:p>
            <w:r>
              <w:rPr>
                <w:rFonts w:ascii="Aptos" w:hAnsi="Aptos" w:eastAsia="Aptos"/>
                <w:sz w:val="16"/>
              </w:rPr>
            </w:r>
            <w:r>
              <w:rPr>
                <w:rFonts w:ascii="Aptos" w:hAnsi="Aptos" w:eastAsia="Aptos"/>
                <w:b w:val="0"/>
                <w:sz w:val="16"/>
              </w:rPr>
              <w:t>Week complete after Friday feedback and weekly summary are generated.</w:t>
            </w:r>
          </w:p>
        </w:tc>
      </w:tr>
    </w:tbl>
    <w:p/>
    <w:p>
      <w:pPr>
        <w:pStyle w:val="Heading2"/>
      </w:pPr>
      <w:r>
        <w:t>2.3 Core Functional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1440"/>
            <w:vAlign w:val="top"/>
            <w:shd w:fill="1F4E79"/>
          </w:tcPr>
          <w:p>
            <w:r>
              <w:rPr>
                <w:rFonts w:ascii="Aptos" w:hAnsi="Aptos" w:eastAsia="Aptos"/>
                <w:sz w:val="16"/>
              </w:rPr>
            </w:r>
            <w:r>
              <w:rPr>
                <w:rFonts w:ascii="Aptos" w:hAnsi="Aptos" w:eastAsia="Aptos"/>
                <w:b/>
                <w:color w:val="FFFFFF"/>
                <w:sz w:val="16"/>
              </w:rPr>
              <w:t>Requirement ID</w:t>
            </w:r>
          </w:p>
        </w:tc>
        <w:tc>
          <w:tcPr>
            <w:tcW w:type="dxa" w:w="7632"/>
            <w:vAlign w:val="top"/>
            <w:shd w:fill="1F4E79"/>
          </w:tcPr>
          <w:p>
            <w:r>
              <w:rPr>
                <w:rFonts w:ascii="Aptos" w:hAnsi="Aptos" w:eastAsia="Aptos"/>
                <w:sz w:val="16"/>
              </w:rPr>
            </w:r>
            <w:r>
              <w:rPr>
                <w:rFonts w:ascii="Aptos" w:hAnsi="Aptos" w:eastAsia="Aptos"/>
                <w:b/>
                <w:color w:val="FFFFFF"/>
                <w:sz w:val="16"/>
              </w:rPr>
              <w:t>Requirement</w:t>
            </w:r>
          </w:p>
        </w:tc>
        <w:tc>
          <w:tcPr>
            <w:tcW w:type="dxa" w:w="1728"/>
            <w:vAlign w:val="top"/>
            <w:shd w:fill="1F4E79"/>
          </w:tcPr>
          <w:p>
            <w:r>
              <w:rPr>
                <w:rFonts w:ascii="Aptos" w:hAnsi="Aptos" w:eastAsia="Aptos"/>
                <w:sz w:val="16"/>
              </w:rPr>
            </w:r>
            <w:r>
              <w:rPr>
                <w:rFonts w:ascii="Aptos" w:hAnsi="Aptos" w:eastAsia="Aptos"/>
                <w:b/>
                <w:color w:val="FFFFFF"/>
                <w:sz w:val="16"/>
              </w:rPr>
              <w:t>Priority</w:t>
            </w:r>
          </w:p>
        </w:tc>
      </w:tr>
      <w:tr>
        <w:tc>
          <w:tcPr>
            <w:tcW w:type="dxa" w:w="1440"/>
            <w:vAlign w:val="top"/>
          </w:tcPr>
          <w:p>
            <w:r>
              <w:rPr>
                <w:rFonts w:ascii="Aptos" w:hAnsi="Aptos" w:eastAsia="Aptos"/>
                <w:sz w:val="16"/>
              </w:rPr>
            </w:r>
            <w:r>
              <w:rPr>
                <w:rFonts w:ascii="Aptos" w:hAnsi="Aptos" w:eastAsia="Aptos"/>
                <w:b w:val="0"/>
                <w:sz w:val="16"/>
              </w:rPr>
              <w:t>FR-001</w:t>
            </w:r>
          </w:p>
        </w:tc>
        <w:tc>
          <w:tcPr>
            <w:tcW w:type="dxa" w:w="7632"/>
            <w:vAlign w:val="top"/>
          </w:tcPr>
          <w:p>
            <w:r>
              <w:rPr>
                <w:rFonts w:ascii="Aptos" w:hAnsi="Aptos" w:eastAsia="Aptos"/>
                <w:sz w:val="16"/>
              </w:rPr>
            </w:r>
            <w:r>
              <w:rPr>
                <w:rFonts w:ascii="Aptos" w:hAnsi="Aptos" w:eastAsia="Aptos"/>
                <w:b w:val="0"/>
                <w:sz w:val="16"/>
              </w:rPr>
              <w:t>The platform must support a 5-week module structure.</w:t>
            </w:r>
          </w:p>
        </w:tc>
        <w:tc>
          <w:tcPr>
            <w:tcW w:type="dxa" w:w="1728"/>
            <w:vAlign w:val="top"/>
          </w:tcPr>
          <w:p>
            <w:r>
              <w:rPr>
                <w:rFonts w:ascii="Aptos" w:hAnsi="Aptos" w:eastAsia="Aptos"/>
                <w:sz w:val="16"/>
              </w:rPr>
            </w:r>
            <w:r>
              <w:rPr>
                <w:rFonts w:ascii="Aptos" w:hAnsi="Aptos" w:eastAsia="Aptos"/>
                <w:b w:val="0"/>
                <w:sz w:val="16"/>
              </w:rPr>
              <w:t>MVP</w:t>
            </w:r>
          </w:p>
        </w:tc>
      </w:tr>
      <w:tr>
        <w:tc>
          <w:tcPr>
            <w:tcW w:type="dxa" w:w="1440"/>
            <w:vAlign w:val="top"/>
          </w:tcPr>
          <w:p>
            <w:r>
              <w:rPr>
                <w:rFonts w:ascii="Aptos" w:hAnsi="Aptos" w:eastAsia="Aptos"/>
                <w:sz w:val="16"/>
              </w:rPr>
            </w:r>
            <w:r>
              <w:rPr>
                <w:rFonts w:ascii="Aptos" w:hAnsi="Aptos" w:eastAsia="Aptos"/>
                <w:b w:val="0"/>
                <w:sz w:val="16"/>
              </w:rPr>
              <w:t>FR-002</w:t>
            </w:r>
          </w:p>
        </w:tc>
        <w:tc>
          <w:tcPr>
            <w:tcW w:type="dxa" w:w="7632"/>
            <w:vAlign w:val="top"/>
          </w:tcPr>
          <w:p>
            <w:r>
              <w:rPr>
                <w:rFonts w:ascii="Aptos" w:hAnsi="Aptos" w:eastAsia="Aptos"/>
                <w:sz w:val="16"/>
              </w:rPr>
            </w:r>
            <w:r>
              <w:rPr>
                <w:rFonts w:ascii="Aptos" w:hAnsi="Aptos" w:eastAsia="Aptos"/>
                <w:b w:val="0"/>
                <w:sz w:val="16"/>
              </w:rPr>
              <w:t>The workflow engine must be reusable and not hard-code disease-state content.</w:t>
            </w:r>
          </w:p>
        </w:tc>
        <w:tc>
          <w:tcPr>
            <w:tcW w:type="dxa" w:w="1728"/>
            <w:vAlign w:val="top"/>
          </w:tcPr>
          <w:p>
            <w:r>
              <w:rPr>
                <w:rFonts w:ascii="Aptos" w:hAnsi="Aptos" w:eastAsia="Aptos"/>
                <w:sz w:val="16"/>
              </w:rPr>
            </w:r>
            <w:r>
              <w:rPr>
                <w:rFonts w:ascii="Aptos" w:hAnsi="Aptos" w:eastAsia="Aptos"/>
                <w:b w:val="0"/>
                <w:sz w:val="16"/>
              </w:rPr>
              <w:t>MVP</w:t>
            </w:r>
          </w:p>
        </w:tc>
      </w:tr>
      <w:tr>
        <w:tc>
          <w:tcPr>
            <w:tcW w:type="dxa" w:w="1440"/>
            <w:vAlign w:val="top"/>
          </w:tcPr>
          <w:p>
            <w:r>
              <w:rPr>
                <w:rFonts w:ascii="Aptos" w:hAnsi="Aptos" w:eastAsia="Aptos"/>
                <w:sz w:val="16"/>
              </w:rPr>
            </w:r>
            <w:r>
              <w:rPr>
                <w:rFonts w:ascii="Aptos" w:hAnsi="Aptos" w:eastAsia="Aptos"/>
                <w:b w:val="0"/>
                <w:sz w:val="16"/>
              </w:rPr>
              <w:t>FR-003</w:t>
            </w:r>
          </w:p>
        </w:tc>
        <w:tc>
          <w:tcPr>
            <w:tcW w:type="dxa" w:w="7632"/>
            <w:vAlign w:val="top"/>
          </w:tcPr>
          <w:p>
            <w:r>
              <w:rPr>
                <w:rFonts w:ascii="Aptos" w:hAnsi="Aptos" w:eastAsia="Aptos"/>
                <w:sz w:val="16"/>
              </w:rPr>
            </w:r>
            <w:r>
              <w:rPr>
                <w:rFonts w:ascii="Aptos" w:hAnsi="Aptos" w:eastAsia="Aptos"/>
                <w:b w:val="0"/>
                <w:sz w:val="16"/>
              </w:rPr>
              <w:t>The platform must load each week from a structurally complete weekly clinical content pack.</w:t>
            </w:r>
          </w:p>
        </w:tc>
        <w:tc>
          <w:tcPr>
            <w:tcW w:type="dxa" w:w="1728"/>
            <w:vAlign w:val="top"/>
          </w:tcPr>
          <w:p>
            <w:r>
              <w:rPr>
                <w:rFonts w:ascii="Aptos" w:hAnsi="Aptos" w:eastAsia="Aptos"/>
                <w:sz w:val="16"/>
              </w:rPr>
            </w:r>
            <w:r>
              <w:rPr>
                <w:rFonts w:ascii="Aptos" w:hAnsi="Aptos" w:eastAsia="Aptos"/>
                <w:b w:val="0"/>
                <w:sz w:val="16"/>
              </w:rPr>
              <w:t>MVP</w:t>
            </w:r>
          </w:p>
        </w:tc>
      </w:tr>
      <w:tr>
        <w:tc>
          <w:tcPr>
            <w:tcW w:type="dxa" w:w="1440"/>
            <w:vAlign w:val="top"/>
          </w:tcPr>
          <w:p>
            <w:r>
              <w:rPr>
                <w:rFonts w:ascii="Aptos" w:hAnsi="Aptos" w:eastAsia="Aptos"/>
                <w:sz w:val="16"/>
              </w:rPr>
            </w:r>
            <w:r>
              <w:rPr>
                <w:rFonts w:ascii="Aptos" w:hAnsi="Aptos" w:eastAsia="Aptos"/>
                <w:b w:val="0"/>
                <w:sz w:val="16"/>
              </w:rPr>
              <w:t>FR-004</w:t>
            </w:r>
          </w:p>
        </w:tc>
        <w:tc>
          <w:tcPr>
            <w:tcW w:type="dxa" w:w="7632"/>
            <w:vAlign w:val="top"/>
          </w:tcPr>
          <w:p>
            <w:r>
              <w:rPr>
                <w:rFonts w:ascii="Aptos" w:hAnsi="Aptos" w:eastAsia="Aptos"/>
                <w:sz w:val="16"/>
              </w:rPr>
            </w:r>
            <w:r>
              <w:rPr>
                <w:rFonts w:ascii="Aptos" w:hAnsi="Aptos" w:eastAsia="Aptos"/>
                <w:b w:val="0"/>
                <w:sz w:val="16"/>
              </w:rPr>
              <w:t>The system must validate required files before a week can be published or made available.</w:t>
            </w:r>
          </w:p>
        </w:tc>
        <w:tc>
          <w:tcPr>
            <w:tcW w:type="dxa" w:w="1728"/>
            <w:vAlign w:val="top"/>
          </w:tcPr>
          <w:p>
            <w:r>
              <w:rPr>
                <w:rFonts w:ascii="Aptos" w:hAnsi="Aptos" w:eastAsia="Aptos"/>
                <w:sz w:val="16"/>
              </w:rPr>
            </w:r>
            <w:r>
              <w:rPr>
                <w:rFonts w:ascii="Aptos" w:hAnsi="Aptos" w:eastAsia="Aptos"/>
                <w:b w:val="0"/>
                <w:sz w:val="16"/>
              </w:rPr>
              <w:t>MVP</w:t>
            </w:r>
          </w:p>
        </w:tc>
      </w:tr>
      <w:tr>
        <w:tc>
          <w:tcPr>
            <w:tcW w:type="dxa" w:w="1440"/>
            <w:vAlign w:val="top"/>
          </w:tcPr>
          <w:p>
            <w:r>
              <w:rPr>
                <w:rFonts w:ascii="Aptos" w:hAnsi="Aptos" w:eastAsia="Aptos"/>
                <w:sz w:val="16"/>
              </w:rPr>
            </w:r>
            <w:r>
              <w:rPr>
                <w:rFonts w:ascii="Aptos" w:hAnsi="Aptos" w:eastAsia="Aptos"/>
                <w:b w:val="0"/>
                <w:sz w:val="16"/>
              </w:rPr>
              <w:t>FR-005</w:t>
            </w:r>
          </w:p>
        </w:tc>
        <w:tc>
          <w:tcPr>
            <w:tcW w:type="dxa" w:w="7632"/>
            <w:vAlign w:val="top"/>
          </w:tcPr>
          <w:p>
            <w:r>
              <w:rPr>
                <w:rFonts w:ascii="Aptos" w:hAnsi="Aptos" w:eastAsia="Aptos"/>
                <w:sz w:val="16"/>
              </w:rPr>
            </w:r>
            <w:r>
              <w:rPr>
                <w:rFonts w:ascii="Aptos" w:hAnsi="Aptos" w:eastAsia="Aptos"/>
                <w:b w:val="0"/>
                <w:sz w:val="16"/>
              </w:rPr>
              <w:t>Monday must include a written guideline review and 40-question quiz.</w:t>
            </w:r>
          </w:p>
        </w:tc>
        <w:tc>
          <w:tcPr>
            <w:tcW w:type="dxa" w:w="1728"/>
            <w:vAlign w:val="top"/>
          </w:tcPr>
          <w:p>
            <w:r>
              <w:rPr>
                <w:rFonts w:ascii="Aptos" w:hAnsi="Aptos" w:eastAsia="Aptos"/>
                <w:sz w:val="16"/>
              </w:rPr>
            </w:r>
            <w:r>
              <w:rPr>
                <w:rFonts w:ascii="Aptos" w:hAnsi="Aptos" w:eastAsia="Aptos"/>
                <w:b w:val="0"/>
                <w:sz w:val="16"/>
              </w:rPr>
              <w:t>MVP</w:t>
            </w:r>
          </w:p>
        </w:tc>
      </w:tr>
      <w:tr>
        <w:tc>
          <w:tcPr>
            <w:tcW w:type="dxa" w:w="1440"/>
            <w:vAlign w:val="top"/>
          </w:tcPr>
          <w:p>
            <w:r>
              <w:rPr>
                <w:rFonts w:ascii="Aptos" w:hAnsi="Aptos" w:eastAsia="Aptos"/>
                <w:sz w:val="16"/>
              </w:rPr>
            </w:r>
            <w:r>
              <w:rPr>
                <w:rFonts w:ascii="Aptos" w:hAnsi="Aptos" w:eastAsia="Aptos"/>
                <w:b w:val="0"/>
                <w:sz w:val="16"/>
              </w:rPr>
              <w:t>FR-006</w:t>
            </w:r>
          </w:p>
        </w:tc>
        <w:tc>
          <w:tcPr>
            <w:tcW w:type="dxa" w:w="7632"/>
            <w:vAlign w:val="top"/>
          </w:tcPr>
          <w:p>
            <w:r>
              <w:rPr>
                <w:rFonts w:ascii="Aptos" w:hAnsi="Aptos" w:eastAsia="Aptos"/>
                <w:sz w:val="16"/>
              </w:rPr>
            </w:r>
            <w:r>
              <w:rPr>
                <w:rFonts w:ascii="Aptos" w:hAnsi="Aptos" w:eastAsia="Aptos"/>
                <w:b w:val="0"/>
                <w:sz w:val="16"/>
              </w:rPr>
              <w:t>Monday quiz question order must randomize on each attempt.</w:t>
            </w:r>
          </w:p>
        </w:tc>
        <w:tc>
          <w:tcPr>
            <w:tcW w:type="dxa" w:w="1728"/>
            <w:vAlign w:val="top"/>
          </w:tcPr>
          <w:p>
            <w:r>
              <w:rPr>
                <w:rFonts w:ascii="Aptos" w:hAnsi="Aptos" w:eastAsia="Aptos"/>
                <w:sz w:val="16"/>
              </w:rPr>
            </w:r>
            <w:r>
              <w:rPr>
                <w:rFonts w:ascii="Aptos" w:hAnsi="Aptos" w:eastAsia="Aptos"/>
                <w:b w:val="0"/>
                <w:sz w:val="16"/>
              </w:rPr>
              <w:t>MVP</w:t>
            </w:r>
          </w:p>
        </w:tc>
      </w:tr>
      <w:tr>
        <w:tc>
          <w:tcPr>
            <w:tcW w:type="dxa" w:w="1440"/>
            <w:vAlign w:val="top"/>
          </w:tcPr>
          <w:p>
            <w:r>
              <w:rPr>
                <w:rFonts w:ascii="Aptos" w:hAnsi="Aptos" w:eastAsia="Aptos"/>
                <w:sz w:val="16"/>
              </w:rPr>
            </w:r>
            <w:r>
              <w:rPr>
                <w:rFonts w:ascii="Aptos" w:hAnsi="Aptos" w:eastAsia="Aptos"/>
                <w:b w:val="0"/>
                <w:sz w:val="16"/>
              </w:rPr>
              <w:t>FR-007</w:t>
            </w:r>
          </w:p>
        </w:tc>
        <w:tc>
          <w:tcPr>
            <w:tcW w:type="dxa" w:w="7632"/>
            <w:vAlign w:val="top"/>
          </w:tcPr>
          <w:p>
            <w:r>
              <w:rPr>
                <w:rFonts w:ascii="Aptos" w:hAnsi="Aptos" w:eastAsia="Aptos"/>
                <w:sz w:val="16"/>
              </w:rPr>
            </w:r>
            <w:r>
              <w:rPr>
                <w:rFonts w:ascii="Aptos" w:hAnsi="Aptos" w:eastAsia="Aptos"/>
                <w:b w:val="0"/>
                <w:sz w:val="16"/>
              </w:rPr>
              <w:t>Students must receive immediate answer feedback and rationales after each quiz question.</w:t>
            </w:r>
          </w:p>
        </w:tc>
        <w:tc>
          <w:tcPr>
            <w:tcW w:type="dxa" w:w="1728"/>
            <w:vAlign w:val="top"/>
          </w:tcPr>
          <w:p>
            <w:r>
              <w:rPr>
                <w:rFonts w:ascii="Aptos" w:hAnsi="Aptos" w:eastAsia="Aptos"/>
                <w:sz w:val="16"/>
              </w:rPr>
            </w:r>
            <w:r>
              <w:rPr>
                <w:rFonts w:ascii="Aptos" w:hAnsi="Aptos" w:eastAsia="Aptos"/>
                <w:b w:val="0"/>
                <w:sz w:val="16"/>
              </w:rPr>
              <w:t>MVP</w:t>
            </w:r>
          </w:p>
        </w:tc>
      </w:tr>
      <w:tr>
        <w:tc>
          <w:tcPr>
            <w:tcW w:type="dxa" w:w="1440"/>
            <w:vAlign w:val="top"/>
          </w:tcPr>
          <w:p>
            <w:r>
              <w:rPr>
                <w:rFonts w:ascii="Aptos" w:hAnsi="Aptos" w:eastAsia="Aptos"/>
                <w:sz w:val="16"/>
              </w:rPr>
            </w:r>
            <w:r>
              <w:rPr>
                <w:rFonts w:ascii="Aptos" w:hAnsi="Aptos" w:eastAsia="Aptos"/>
                <w:b w:val="0"/>
                <w:sz w:val="16"/>
              </w:rPr>
              <w:t>FR-008</w:t>
            </w:r>
          </w:p>
        </w:tc>
        <w:tc>
          <w:tcPr>
            <w:tcW w:type="dxa" w:w="7632"/>
            <w:vAlign w:val="top"/>
          </w:tcPr>
          <w:p>
            <w:r>
              <w:rPr>
                <w:rFonts w:ascii="Aptos" w:hAnsi="Aptos" w:eastAsia="Aptos"/>
                <w:sz w:val="16"/>
              </w:rPr>
            </w:r>
            <w:r>
              <w:rPr>
                <w:rFonts w:ascii="Aptos" w:hAnsi="Aptos" w:eastAsia="Aptos"/>
                <w:b w:val="0"/>
                <w:sz w:val="16"/>
              </w:rPr>
              <w:t>Tuesday unlocks only after a Monday quiz score of 90% or higher.</w:t>
            </w:r>
          </w:p>
        </w:tc>
        <w:tc>
          <w:tcPr>
            <w:tcW w:type="dxa" w:w="1728"/>
            <w:vAlign w:val="top"/>
          </w:tcPr>
          <w:p>
            <w:r>
              <w:rPr>
                <w:rFonts w:ascii="Aptos" w:hAnsi="Aptos" w:eastAsia="Aptos"/>
                <w:sz w:val="16"/>
              </w:rPr>
            </w:r>
            <w:r>
              <w:rPr>
                <w:rFonts w:ascii="Aptos" w:hAnsi="Aptos" w:eastAsia="Aptos"/>
                <w:b w:val="0"/>
                <w:sz w:val="16"/>
              </w:rPr>
              <w:t>MVP</w:t>
            </w:r>
          </w:p>
        </w:tc>
      </w:tr>
      <w:tr>
        <w:tc>
          <w:tcPr>
            <w:tcW w:type="dxa" w:w="1440"/>
            <w:vAlign w:val="top"/>
          </w:tcPr>
          <w:p>
            <w:r>
              <w:rPr>
                <w:rFonts w:ascii="Aptos" w:hAnsi="Aptos" w:eastAsia="Aptos"/>
                <w:sz w:val="16"/>
              </w:rPr>
            </w:r>
            <w:r>
              <w:rPr>
                <w:rFonts w:ascii="Aptos" w:hAnsi="Aptos" w:eastAsia="Aptos"/>
                <w:b w:val="0"/>
                <w:sz w:val="16"/>
              </w:rPr>
              <w:t>FR-009</w:t>
            </w:r>
          </w:p>
        </w:tc>
        <w:tc>
          <w:tcPr>
            <w:tcW w:type="dxa" w:w="7632"/>
            <w:vAlign w:val="top"/>
          </w:tcPr>
          <w:p>
            <w:r>
              <w:rPr>
                <w:rFonts w:ascii="Aptos" w:hAnsi="Aptos" w:eastAsia="Aptos"/>
                <w:sz w:val="16"/>
              </w:rPr>
            </w:r>
            <w:r>
              <w:rPr>
                <w:rFonts w:ascii="Aptos" w:hAnsi="Aptos" w:eastAsia="Aptos"/>
                <w:b w:val="0"/>
                <w:sz w:val="16"/>
              </w:rPr>
              <w:t>Tuesday through Thursday must support AI patient interviews, SOAP note submission, grading, and feedback.</w:t>
            </w:r>
          </w:p>
        </w:tc>
        <w:tc>
          <w:tcPr>
            <w:tcW w:type="dxa" w:w="1728"/>
            <w:vAlign w:val="top"/>
          </w:tcPr>
          <w:p>
            <w:r>
              <w:rPr>
                <w:rFonts w:ascii="Aptos" w:hAnsi="Aptos" w:eastAsia="Aptos"/>
                <w:sz w:val="16"/>
              </w:rPr>
            </w:r>
            <w:r>
              <w:rPr>
                <w:rFonts w:ascii="Aptos" w:hAnsi="Aptos" w:eastAsia="Aptos"/>
                <w:b w:val="0"/>
                <w:sz w:val="16"/>
              </w:rPr>
              <w:t>MVP</w:t>
            </w:r>
          </w:p>
        </w:tc>
      </w:tr>
      <w:tr>
        <w:tc>
          <w:tcPr>
            <w:tcW w:type="dxa" w:w="1440"/>
            <w:vAlign w:val="top"/>
          </w:tcPr>
          <w:p>
            <w:r>
              <w:rPr>
                <w:rFonts w:ascii="Aptos" w:hAnsi="Aptos" w:eastAsia="Aptos"/>
                <w:sz w:val="16"/>
              </w:rPr>
            </w:r>
            <w:r>
              <w:rPr>
                <w:rFonts w:ascii="Aptos" w:hAnsi="Aptos" w:eastAsia="Aptos"/>
                <w:b w:val="0"/>
                <w:sz w:val="16"/>
              </w:rPr>
              <w:t>FR-010</w:t>
            </w:r>
          </w:p>
        </w:tc>
        <w:tc>
          <w:tcPr>
            <w:tcW w:type="dxa" w:w="7632"/>
            <w:vAlign w:val="top"/>
          </w:tcPr>
          <w:p>
            <w:r>
              <w:rPr>
                <w:rFonts w:ascii="Aptos" w:hAnsi="Aptos" w:eastAsia="Aptos"/>
                <w:sz w:val="16"/>
              </w:rPr>
            </w:r>
            <w:r>
              <w:rPr>
                <w:rFonts w:ascii="Aptos" w:hAnsi="Aptos" w:eastAsia="Aptos"/>
                <w:b w:val="0"/>
                <w:sz w:val="16"/>
              </w:rPr>
              <w:t>Friday must support structured journal club submission, grading, and feedback.</w:t>
            </w:r>
          </w:p>
        </w:tc>
        <w:tc>
          <w:tcPr>
            <w:tcW w:type="dxa" w:w="1728"/>
            <w:vAlign w:val="top"/>
          </w:tcPr>
          <w:p>
            <w:r>
              <w:rPr>
                <w:rFonts w:ascii="Aptos" w:hAnsi="Aptos" w:eastAsia="Aptos"/>
                <w:sz w:val="16"/>
              </w:rPr>
            </w:r>
            <w:r>
              <w:rPr>
                <w:rFonts w:ascii="Aptos" w:hAnsi="Aptos" w:eastAsia="Aptos"/>
                <w:b w:val="0"/>
                <w:sz w:val="16"/>
              </w:rPr>
              <w:t>MVP</w:t>
            </w:r>
          </w:p>
        </w:tc>
      </w:tr>
      <w:tr>
        <w:tc>
          <w:tcPr>
            <w:tcW w:type="dxa" w:w="1440"/>
            <w:vAlign w:val="top"/>
          </w:tcPr>
          <w:p>
            <w:r>
              <w:rPr>
                <w:rFonts w:ascii="Aptos" w:hAnsi="Aptos" w:eastAsia="Aptos"/>
                <w:sz w:val="16"/>
              </w:rPr>
            </w:r>
            <w:r>
              <w:rPr>
                <w:rFonts w:ascii="Aptos" w:hAnsi="Aptos" w:eastAsia="Aptos"/>
                <w:b w:val="0"/>
                <w:sz w:val="16"/>
              </w:rPr>
              <w:t>FR-011</w:t>
            </w:r>
          </w:p>
        </w:tc>
        <w:tc>
          <w:tcPr>
            <w:tcW w:type="dxa" w:w="7632"/>
            <w:vAlign w:val="top"/>
          </w:tcPr>
          <w:p>
            <w:r>
              <w:rPr>
                <w:rFonts w:ascii="Aptos" w:hAnsi="Aptos" w:eastAsia="Aptos"/>
                <w:sz w:val="16"/>
              </w:rPr>
            </w:r>
            <w:r>
              <w:rPr>
                <w:rFonts w:ascii="Aptos" w:hAnsi="Aptos" w:eastAsia="Aptos"/>
                <w:b w:val="0"/>
                <w:sz w:val="16"/>
              </w:rPr>
              <w:t>The system must generate a weekly performance summary after Friday completion.</w:t>
            </w:r>
          </w:p>
        </w:tc>
        <w:tc>
          <w:tcPr>
            <w:tcW w:type="dxa" w:w="1728"/>
            <w:vAlign w:val="top"/>
          </w:tcPr>
          <w:p>
            <w:r>
              <w:rPr>
                <w:rFonts w:ascii="Aptos" w:hAnsi="Aptos" w:eastAsia="Aptos"/>
                <w:sz w:val="16"/>
              </w:rPr>
            </w:r>
            <w:r>
              <w:rPr>
                <w:rFonts w:ascii="Aptos" w:hAnsi="Aptos" w:eastAsia="Aptos"/>
                <w:b w:val="0"/>
                <w:sz w:val="16"/>
              </w:rPr>
              <w:t>MVP</w:t>
            </w:r>
          </w:p>
        </w:tc>
      </w:tr>
      <w:tr>
        <w:tc>
          <w:tcPr>
            <w:tcW w:type="dxa" w:w="1440"/>
            <w:vAlign w:val="top"/>
          </w:tcPr>
          <w:p>
            <w:r>
              <w:rPr>
                <w:rFonts w:ascii="Aptos" w:hAnsi="Aptos" w:eastAsia="Aptos"/>
                <w:sz w:val="16"/>
              </w:rPr>
            </w:r>
            <w:r>
              <w:rPr>
                <w:rFonts w:ascii="Aptos" w:hAnsi="Aptos" w:eastAsia="Aptos"/>
                <w:b w:val="0"/>
                <w:sz w:val="16"/>
              </w:rPr>
              <w:t>FR-012</w:t>
            </w:r>
          </w:p>
        </w:tc>
        <w:tc>
          <w:tcPr>
            <w:tcW w:type="dxa" w:w="7632"/>
            <w:vAlign w:val="top"/>
          </w:tcPr>
          <w:p>
            <w:r>
              <w:rPr>
                <w:rFonts w:ascii="Aptos" w:hAnsi="Aptos" w:eastAsia="Aptos"/>
                <w:sz w:val="16"/>
              </w:rPr>
            </w:r>
            <w:r>
              <w:rPr>
                <w:rFonts w:ascii="Aptos" w:hAnsi="Aptos" w:eastAsia="Aptos"/>
                <w:b w:val="0"/>
                <w:sz w:val="16"/>
              </w:rPr>
              <w:t>The system must generate a final 5-week cumulative summary after Week 5 completion.</w:t>
            </w:r>
          </w:p>
        </w:tc>
        <w:tc>
          <w:tcPr>
            <w:tcW w:type="dxa" w:w="1728"/>
            <w:vAlign w:val="top"/>
          </w:tcPr>
          <w:p>
            <w:r>
              <w:rPr>
                <w:rFonts w:ascii="Aptos" w:hAnsi="Aptos" w:eastAsia="Aptos"/>
                <w:sz w:val="16"/>
              </w:rPr>
            </w:r>
            <w:r>
              <w:rPr>
                <w:rFonts w:ascii="Aptos" w:hAnsi="Aptos" w:eastAsia="Aptos"/>
                <w:b w:val="0"/>
                <w:sz w:val="16"/>
              </w:rPr>
              <w:t>MVP</w:t>
            </w:r>
          </w:p>
        </w:tc>
      </w:tr>
      <w:tr>
        <w:tc>
          <w:tcPr>
            <w:tcW w:type="dxa" w:w="1440"/>
            <w:vAlign w:val="top"/>
          </w:tcPr>
          <w:p>
            <w:r>
              <w:rPr>
                <w:rFonts w:ascii="Aptos" w:hAnsi="Aptos" w:eastAsia="Aptos"/>
                <w:sz w:val="16"/>
              </w:rPr>
            </w:r>
            <w:r>
              <w:rPr>
                <w:rFonts w:ascii="Aptos" w:hAnsi="Aptos" w:eastAsia="Aptos"/>
                <w:b w:val="0"/>
                <w:sz w:val="16"/>
              </w:rPr>
              <w:t>FR-013</w:t>
            </w:r>
          </w:p>
        </w:tc>
        <w:tc>
          <w:tcPr>
            <w:tcW w:type="dxa" w:w="7632"/>
            <w:vAlign w:val="top"/>
          </w:tcPr>
          <w:p>
            <w:r>
              <w:rPr>
                <w:rFonts w:ascii="Aptos" w:hAnsi="Aptos" w:eastAsia="Aptos"/>
                <w:sz w:val="16"/>
              </w:rPr>
            </w:r>
            <w:r>
              <w:rPr>
                <w:rFonts w:ascii="Aptos" w:hAnsi="Aptos" w:eastAsia="Aptos"/>
                <w:b w:val="0"/>
                <w:sz w:val="16"/>
              </w:rPr>
              <w:t>The system must track hidden information discovered, missed, and triggered by student questions.</w:t>
            </w:r>
          </w:p>
        </w:tc>
        <w:tc>
          <w:tcPr>
            <w:tcW w:type="dxa" w:w="1728"/>
            <w:vAlign w:val="top"/>
          </w:tcPr>
          <w:p>
            <w:r>
              <w:rPr>
                <w:rFonts w:ascii="Aptos" w:hAnsi="Aptos" w:eastAsia="Aptos"/>
                <w:sz w:val="16"/>
              </w:rPr>
            </w:r>
            <w:r>
              <w:rPr>
                <w:rFonts w:ascii="Aptos" w:hAnsi="Aptos" w:eastAsia="Aptos"/>
                <w:b w:val="0"/>
                <w:sz w:val="16"/>
              </w:rPr>
              <w:t>MVP</w:t>
            </w:r>
          </w:p>
        </w:tc>
      </w:tr>
      <w:tr>
        <w:tc>
          <w:tcPr>
            <w:tcW w:type="dxa" w:w="1440"/>
            <w:vAlign w:val="top"/>
          </w:tcPr>
          <w:p>
            <w:r>
              <w:rPr>
                <w:rFonts w:ascii="Aptos" w:hAnsi="Aptos" w:eastAsia="Aptos"/>
                <w:sz w:val="16"/>
              </w:rPr>
            </w:r>
            <w:r>
              <w:rPr>
                <w:rFonts w:ascii="Aptos" w:hAnsi="Aptos" w:eastAsia="Aptos"/>
                <w:b w:val="0"/>
                <w:sz w:val="16"/>
              </w:rPr>
              <w:t>FR-014</w:t>
            </w:r>
          </w:p>
        </w:tc>
        <w:tc>
          <w:tcPr>
            <w:tcW w:type="dxa" w:w="7632"/>
            <w:vAlign w:val="top"/>
          </w:tcPr>
          <w:p>
            <w:r>
              <w:rPr>
                <w:rFonts w:ascii="Aptos" w:hAnsi="Aptos" w:eastAsia="Aptos"/>
                <w:sz w:val="16"/>
              </w:rPr>
            </w:r>
            <w:r>
              <w:rPr>
                <w:rFonts w:ascii="Aptos" w:hAnsi="Aptos" w:eastAsia="Aptos"/>
                <w:b w:val="0"/>
                <w:sz w:val="16"/>
              </w:rPr>
              <w:t>The system must store interview transcripts, SOAP submissions, scores, feedback, and summaries.</w:t>
            </w:r>
          </w:p>
        </w:tc>
        <w:tc>
          <w:tcPr>
            <w:tcW w:type="dxa" w:w="1728"/>
            <w:vAlign w:val="top"/>
          </w:tcPr>
          <w:p>
            <w:r>
              <w:rPr>
                <w:rFonts w:ascii="Aptos" w:hAnsi="Aptos" w:eastAsia="Aptos"/>
                <w:sz w:val="16"/>
              </w:rPr>
            </w:r>
            <w:r>
              <w:rPr>
                <w:rFonts w:ascii="Aptos" w:hAnsi="Aptos" w:eastAsia="Aptos"/>
                <w:b w:val="0"/>
                <w:sz w:val="16"/>
              </w:rPr>
              <w:t>MVP</w:t>
            </w:r>
          </w:p>
        </w:tc>
      </w:tr>
      <w:tr>
        <w:tc>
          <w:tcPr>
            <w:tcW w:type="dxa" w:w="1440"/>
            <w:vAlign w:val="top"/>
          </w:tcPr>
          <w:p>
            <w:r>
              <w:rPr>
                <w:rFonts w:ascii="Aptos" w:hAnsi="Aptos" w:eastAsia="Aptos"/>
                <w:sz w:val="16"/>
              </w:rPr>
            </w:r>
            <w:r>
              <w:rPr>
                <w:rFonts w:ascii="Aptos" w:hAnsi="Aptos" w:eastAsia="Aptos"/>
                <w:b w:val="0"/>
                <w:sz w:val="16"/>
              </w:rPr>
              <w:t>FR-015</w:t>
            </w:r>
          </w:p>
        </w:tc>
        <w:tc>
          <w:tcPr>
            <w:tcW w:type="dxa" w:w="7632"/>
            <w:vAlign w:val="top"/>
          </w:tcPr>
          <w:p>
            <w:r>
              <w:rPr>
                <w:rFonts w:ascii="Aptos" w:hAnsi="Aptos" w:eastAsia="Aptos"/>
                <w:sz w:val="16"/>
              </w:rPr>
            </w:r>
            <w:r>
              <w:rPr>
                <w:rFonts w:ascii="Aptos" w:hAnsi="Aptos" w:eastAsia="Aptos"/>
                <w:b w:val="0"/>
                <w:sz w:val="16"/>
              </w:rPr>
              <w:t>The system should support cohort-level reporting for school or admin users.</w:t>
            </w:r>
          </w:p>
        </w:tc>
        <w:tc>
          <w:tcPr>
            <w:tcW w:type="dxa" w:w="1728"/>
            <w:vAlign w:val="top"/>
          </w:tcPr>
          <w:p>
            <w:r>
              <w:rPr>
                <w:rFonts w:ascii="Aptos" w:hAnsi="Aptos" w:eastAsia="Aptos"/>
                <w:sz w:val="16"/>
              </w:rPr>
            </w:r>
            <w:r>
              <w:rPr>
                <w:rFonts w:ascii="Aptos" w:hAnsi="Aptos" w:eastAsia="Aptos"/>
                <w:b w:val="0"/>
                <w:sz w:val="16"/>
              </w:rPr>
              <w:t>MVP or V1.1 - decision required</w:t>
            </w:r>
          </w:p>
        </w:tc>
      </w:tr>
    </w:tbl>
    <w:p/>
    <w:p>
      <w:r>
        <w:br w:type="page"/>
      </w:r>
    </w:p>
    <w:p>
      <w:pPr>
        <w:pStyle w:val="Heading1"/>
      </w:pPr>
      <w:r>
        <w:t>3. Developer Meeting Decision Log</w:t>
      </w:r>
    </w:p>
    <w:p>
      <w:r>
        <w:t>The following questions should be discussed with the developer before build lock. These are the items most likely to affect database architecture, authentication, AI cost, user experience, admin tools, or launch timeline.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top"/>
            <w:shd w:fill="1F4E79"/>
          </w:tcPr>
          <w:p>
            <w:r>
              <w:rPr>
                <w:rFonts w:ascii="Aptos" w:hAnsi="Aptos" w:eastAsia="Aptos"/>
                <w:sz w:val="16"/>
              </w:rPr>
            </w:r>
            <w:r>
              <w:rPr>
                <w:rFonts w:ascii="Aptos" w:hAnsi="Aptos" w:eastAsia="Aptos"/>
                <w:b/>
                <w:color w:val="FFFFFF"/>
                <w:sz w:val="16"/>
              </w:rPr>
              <w:t>Decision Area</w:t>
            </w:r>
          </w:p>
        </w:tc>
        <w:tc>
          <w:tcPr>
            <w:tcW w:type="dxa" w:w="3024"/>
            <w:vAlign w:val="top"/>
            <w:shd w:fill="1F4E79"/>
          </w:tcPr>
          <w:p>
            <w:r>
              <w:rPr>
                <w:rFonts w:ascii="Aptos" w:hAnsi="Aptos" w:eastAsia="Aptos"/>
                <w:sz w:val="16"/>
              </w:rPr>
            </w:r>
            <w:r>
              <w:rPr>
                <w:rFonts w:ascii="Aptos" w:hAnsi="Aptos" w:eastAsia="Aptos"/>
                <w:b/>
                <w:color w:val="FFFFFF"/>
                <w:sz w:val="16"/>
              </w:rPr>
              <w:t>Question to Resolve</w:t>
            </w:r>
          </w:p>
        </w:tc>
        <w:tc>
          <w:tcPr>
            <w:tcW w:type="dxa" w:w="3168"/>
            <w:vAlign w:val="top"/>
            <w:shd w:fill="1F4E79"/>
          </w:tcPr>
          <w:p>
            <w:r>
              <w:rPr>
                <w:rFonts w:ascii="Aptos" w:hAnsi="Aptos" w:eastAsia="Aptos"/>
                <w:sz w:val="16"/>
              </w:rPr>
            </w:r>
            <w:r>
              <w:rPr>
                <w:rFonts w:ascii="Aptos" w:hAnsi="Aptos" w:eastAsia="Aptos"/>
                <w:b/>
                <w:color w:val="FFFFFF"/>
                <w:sz w:val="16"/>
              </w:rPr>
              <w:t>Recommended MVP Decision</w:t>
            </w:r>
          </w:p>
        </w:tc>
        <w:tc>
          <w:tcPr>
            <w:tcW w:type="dxa" w:w="2736"/>
            <w:vAlign w:val="top"/>
            <w:shd w:fill="1F4E79"/>
          </w:tcPr>
          <w:p>
            <w:r>
              <w:rPr>
                <w:rFonts w:ascii="Aptos" w:hAnsi="Aptos" w:eastAsia="Aptos"/>
                <w:sz w:val="16"/>
              </w:rPr>
            </w:r>
            <w:r>
              <w:rPr>
                <w:rFonts w:ascii="Aptos" w:hAnsi="Aptos" w:eastAsia="Aptos"/>
                <w:b/>
                <w:color w:val="FFFFFF"/>
                <w:sz w:val="16"/>
              </w:rPr>
              <w:t>Why It Matters</w:t>
            </w:r>
          </w:p>
        </w:tc>
      </w:tr>
      <w:tr>
        <w:tc>
          <w:tcPr>
            <w:tcW w:type="dxa" w:w="1728"/>
            <w:vAlign w:val="top"/>
          </w:tcPr>
          <w:p>
            <w:r>
              <w:rPr>
                <w:rFonts w:ascii="Aptos" w:hAnsi="Aptos" w:eastAsia="Aptos"/>
                <w:sz w:val="16"/>
              </w:rPr>
            </w:r>
            <w:r>
              <w:rPr>
                <w:rFonts w:ascii="Aptos" w:hAnsi="Aptos" w:eastAsia="Aptos"/>
                <w:b w:val="0"/>
                <w:sz w:val="16"/>
              </w:rPr>
              <w:t>User enrollment</w:t>
            </w:r>
          </w:p>
        </w:tc>
        <w:tc>
          <w:tcPr>
            <w:tcW w:type="dxa" w:w="3024"/>
            <w:vAlign w:val="top"/>
          </w:tcPr>
          <w:p>
            <w:r>
              <w:rPr>
                <w:rFonts w:ascii="Aptos" w:hAnsi="Aptos" w:eastAsia="Aptos"/>
                <w:sz w:val="16"/>
              </w:rPr>
            </w:r>
            <w:r>
              <w:rPr>
                <w:rFonts w:ascii="Aptos" w:hAnsi="Aptos" w:eastAsia="Aptos"/>
                <w:b w:val="0"/>
                <w:sz w:val="16"/>
              </w:rPr>
              <w:t>Will students self-register, be invited by school/admin, or be bulk-uploaded?</w:t>
            </w:r>
          </w:p>
        </w:tc>
        <w:tc>
          <w:tcPr>
            <w:tcW w:type="dxa" w:w="3168"/>
            <w:vAlign w:val="top"/>
          </w:tcPr>
          <w:p>
            <w:r>
              <w:rPr>
                <w:rFonts w:ascii="Aptos" w:hAnsi="Aptos" w:eastAsia="Aptos"/>
                <w:sz w:val="16"/>
              </w:rPr>
            </w:r>
            <w:r>
              <w:rPr>
                <w:rFonts w:ascii="Aptos" w:hAnsi="Aptos" w:eastAsia="Aptos"/>
                <w:b w:val="0"/>
                <w:sz w:val="16"/>
              </w:rPr>
              <w:t>Use invite-based enrollment for MVP; add bulk upload if school pilots require it.</w:t>
            </w:r>
          </w:p>
        </w:tc>
        <w:tc>
          <w:tcPr>
            <w:tcW w:type="dxa" w:w="2736"/>
            <w:vAlign w:val="top"/>
          </w:tcPr>
          <w:p>
            <w:r>
              <w:rPr>
                <w:rFonts w:ascii="Aptos" w:hAnsi="Aptos" w:eastAsia="Aptos"/>
                <w:sz w:val="16"/>
              </w:rPr>
            </w:r>
            <w:r>
              <w:rPr>
                <w:rFonts w:ascii="Aptos" w:hAnsi="Aptos" w:eastAsia="Aptos"/>
                <w:b w:val="0"/>
                <w:sz w:val="16"/>
              </w:rPr>
              <w:t>Determines authentication, tenant model, and onboarding workflow.</w:t>
            </w:r>
          </w:p>
        </w:tc>
      </w:tr>
      <w:tr>
        <w:tc>
          <w:tcPr>
            <w:tcW w:type="dxa" w:w="1728"/>
            <w:vAlign w:val="top"/>
          </w:tcPr>
          <w:p>
            <w:r>
              <w:rPr>
                <w:rFonts w:ascii="Aptos" w:hAnsi="Aptos" w:eastAsia="Aptos"/>
                <w:sz w:val="16"/>
              </w:rPr>
            </w:r>
            <w:r>
              <w:rPr>
                <w:rFonts w:ascii="Aptos" w:hAnsi="Aptos" w:eastAsia="Aptos"/>
                <w:b w:val="0"/>
                <w:sz w:val="16"/>
              </w:rPr>
              <w:t>School tenancy</w:t>
            </w:r>
          </w:p>
        </w:tc>
        <w:tc>
          <w:tcPr>
            <w:tcW w:type="dxa" w:w="3024"/>
            <w:vAlign w:val="top"/>
          </w:tcPr>
          <w:p>
            <w:r>
              <w:rPr>
                <w:rFonts w:ascii="Aptos" w:hAnsi="Aptos" w:eastAsia="Aptos"/>
                <w:sz w:val="16"/>
              </w:rPr>
            </w:r>
            <w:r>
              <w:rPr>
                <w:rFonts w:ascii="Aptos" w:hAnsi="Aptos" w:eastAsia="Aptos"/>
                <w:b w:val="0"/>
                <w:sz w:val="16"/>
              </w:rPr>
              <w:t>Will the product support multiple schools/cohorts at launch?</w:t>
            </w:r>
          </w:p>
        </w:tc>
        <w:tc>
          <w:tcPr>
            <w:tcW w:type="dxa" w:w="3168"/>
            <w:vAlign w:val="top"/>
          </w:tcPr>
          <w:p>
            <w:r>
              <w:rPr>
                <w:rFonts w:ascii="Aptos" w:hAnsi="Aptos" w:eastAsia="Aptos"/>
                <w:sz w:val="16"/>
              </w:rPr>
            </w:r>
            <w:r>
              <w:rPr>
                <w:rFonts w:ascii="Aptos" w:hAnsi="Aptos" w:eastAsia="Aptos"/>
                <w:b w:val="0"/>
                <w:sz w:val="16"/>
              </w:rPr>
              <w:t>Build basic multi-tenant structure now even if only one cohort launches.</w:t>
            </w:r>
          </w:p>
        </w:tc>
        <w:tc>
          <w:tcPr>
            <w:tcW w:type="dxa" w:w="2736"/>
            <w:vAlign w:val="top"/>
          </w:tcPr>
          <w:p>
            <w:r>
              <w:rPr>
                <w:rFonts w:ascii="Aptos" w:hAnsi="Aptos" w:eastAsia="Aptos"/>
                <w:sz w:val="16"/>
              </w:rPr>
            </w:r>
            <w:r>
              <w:rPr>
                <w:rFonts w:ascii="Aptos" w:hAnsi="Aptos" w:eastAsia="Aptos"/>
                <w:b w:val="0"/>
                <w:sz w:val="16"/>
              </w:rPr>
              <w:t>Retrofitting tenancy later is expensive.</w:t>
            </w:r>
          </w:p>
        </w:tc>
      </w:tr>
      <w:tr>
        <w:tc>
          <w:tcPr>
            <w:tcW w:type="dxa" w:w="1728"/>
            <w:vAlign w:val="top"/>
          </w:tcPr>
          <w:p>
            <w:r>
              <w:rPr>
                <w:rFonts w:ascii="Aptos" w:hAnsi="Aptos" w:eastAsia="Aptos"/>
                <w:sz w:val="16"/>
              </w:rPr>
            </w:r>
            <w:r>
              <w:rPr>
                <w:rFonts w:ascii="Aptos" w:hAnsi="Aptos" w:eastAsia="Aptos"/>
                <w:b w:val="0"/>
                <w:sz w:val="16"/>
              </w:rPr>
              <w:t>User roles</w:t>
            </w:r>
          </w:p>
        </w:tc>
        <w:tc>
          <w:tcPr>
            <w:tcW w:type="dxa" w:w="3024"/>
            <w:vAlign w:val="top"/>
          </w:tcPr>
          <w:p>
            <w:r>
              <w:rPr>
                <w:rFonts w:ascii="Aptos" w:hAnsi="Aptos" w:eastAsia="Aptos"/>
                <w:sz w:val="16"/>
              </w:rPr>
            </w:r>
            <w:r>
              <w:rPr>
                <w:rFonts w:ascii="Aptos" w:hAnsi="Aptos" w:eastAsia="Aptos"/>
                <w:b w:val="0"/>
                <w:sz w:val="16"/>
              </w:rPr>
              <w:t>Which roles are active in MVP?</w:t>
            </w:r>
          </w:p>
        </w:tc>
        <w:tc>
          <w:tcPr>
            <w:tcW w:type="dxa" w:w="3168"/>
            <w:vAlign w:val="top"/>
          </w:tcPr>
          <w:p>
            <w:r>
              <w:rPr>
                <w:rFonts w:ascii="Aptos" w:hAnsi="Aptos" w:eastAsia="Aptos"/>
                <w:sz w:val="16"/>
              </w:rPr>
            </w:r>
            <w:r>
              <w:rPr>
                <w:rFonts w:ascii="Aptos" w:hAnsi="Aptos" w:eastAsia="Aptos"/>
                <w:b w:val="0"/>
                <w:sz w:val="16"/>
              </w:rPr>
              <w:t>Student, Internal Admin, School Admin optional behind feature flag.</w:t>
            </w:r>
          </w:p>
        </w:tc>
        <w:tc>
          <w:tcPr>
            <w:tcW w:type="dxa" w:w="2736"/>
            <w:vAlign w:val="top"/>
          </w:tcPr>
          <w:p>
            <w:r>
              <w:rPr>
                <w:rFonts w:ascii="Aptos" w:hAnsi="Aptos" w:eastAsia="Aptos"/>
                <w:sz w:val="16"/>
              </w:rPr>
            </w:r>
            <w:r>
              <w:rPr>
                <w:rFonts w:ascii="Aptos" w:hAnsi="Aptos" w:eastAsia="Aptos"/>
                <w:b w:val="0"/>
                <w:sz w:val="16"/>
              </w:rPr>
              <w:t>Controls permissions and dashboard scope.</w:t>
            </w:r>
          </w:p>
        </w:tc>
      </w:tr>
      <w:tr>
        <w:tc>
          <w:tcPr>
            <w:tcW w:type="dxa" w:w="1728"/>
            <w:vAlign w:val="top"/>
          </w:tcPr>
          <w:p>
            <w:r>
              <w:rPr>
                <w:rFonts w:ascii="Aptos" w:hAnsi="Aptos" w:eastAsia="Aptos"/>
                <w:sz w:val="16"/>
              </w:rPr>
            </w:r>
            <w:r>
              <w:rPr>
                <w:rFonts w:ascii="Aptos" w:hAnsi="Aptos" w:eastAsia="Aptos"/>
                <w:b w:val="0"/>
                <w:sz w:val="16"/>
              </w:rPr>
              <w:t>Content management</w:t>
            </w:r>
          </w:p>
        </w:tc>
        <w:tc>
          <w:tcPr>
            <w:tcW w:type="dxa" w:w="3024"/>
            <w:vAlign w:val="top"/>
          </w:tcPr>
          <w:p>
            <w:r>
              <w:rPr>
                <w:rFonts w:ascii="Aptos" w:hAnsi="Aptos" w:eastAsia="Aptos"/>
                <w:sz w:val="16"/>
              </w:rPr>
            </w:r>
            <w:r>
              <w:rPr>
                <w:rFonts w:ascii="Aptos" w:hAnsi="Aptos" w:eastAsia="Aptos"/>
                <w:b w:val="0"/>
                <w:sz w:val="16"/>
              </w:rPr>
              <w:t>Will weekly content packs be uploaded through an admin portal or seeded manually by the developer?</w:t>
            </w:r>
          </w:p>
        </w:tc>
        <w:tc>
          <w:tcPr>
            <w:tcW w:type="dxa" w:w="3168"/>
            <w:vAlign w:val="top"/>
          </w:tcPr>
          <w:p>
            <w:r>
              <w:rPr>
                <w:rFonts w:ascii="Aptos" w:hAnsi="Aptos" w:eastAsia="Aptos"/>
                <w:sz w:val="16"/>
              </w:rPr>
            </w:r>
            <w:r>
              <w:rPr>
                <w:rFonts w:ascii="Aptos" w:hAnsi="Aptos" w:eastAsia="Aptos"/>
                <w:b w:val="0"/>
                <w:sz w:val="16"/>
              </w:rPr>
              <w:t>Build a simple internal admin upload/validation tool if budget allows; otherwise seed content manually for pilot.</w:t>
            </w:r>
          </w:p>
        </w:tc>
        <w:tc>
          <w:tcPr>
            <w:tcW w:type="dxa" w:w="2736"/>
            <w:vAlign w:val="top"/>
          </w:tcPr>
          <w:p>
            <w:r>
              <w:rPr>
                <w:rFonts w:ascii="Aptos" w:hAnsi="Aptos" w:eastAsia="Aptos"/>
                <w:sz w:val="16"/>
              </w:rPr>
            </w:r>
            <w:r>
              <w:rPr>
                <w:rFonts w:ascii="Aptos" w:hAnsi="Aptos" w:eastAsia="Aptos"/>
                <w:b w:val="0"/>
                <w:sz w:val="16"/>
              </w:rPr>
              <w:t>Admin upload adds time but prevents dependency on developer for every content update.</w:t>
            </w:r>
          </w:p>
        </w:tc>
      </w:tr>
      <w:tr>
        <w:tc>
          <w:tcPr>
            <w:tcW w:type="dxa" w:w="1728"/>
            <w:vAlign w:val="top"/>
          </w:tcPr>
          <w:p>
            <w:r>
              <w:rPr>
                <w:rFonts w:ascii="Aptos" w:hAnsi="Aptos" w:eastAsia="Aptos"/>
                <w:sz w:val="16"/>
              </w:rPr>
            </w:r>
            <w:r>
              <w:rPr>
                <w:rFonts w:ascii="Aptos" w:hAnsi="Aptos" w:eastAsia="Aptos"/>
                <w:b w:val="0"/>
                <w:sz w:val="16"/>
              </w:rPr>
              <w:t>Content format</w:t>
            </w:r>
          </w:p>
        </w:tc>
        <w:tc>
          <w:tcPr>
            <w:tcW w:type="dxa" w:w="3024"/>
            <w:vAlign w:val="top"/>
          </w:tcPr>
          <w:p>
            <w:r>
              <w:rPr>
                <w:rFonts w:ascii="Aptos" w:hAnsi="Aptos" w:eastAsia="Aptos"/>
                <w:sz w:val="16"/>
              </w:rPr>
            </w:r>
            <w:r>
              <w:rPr>
                <w:rFonts w:ascii="Aptos" w:hAnsi="Aptos" w:eastAsia="Aptos"/>
                <w:b w:val="0"/>
                <w:sz w:val="16"/>
              </w:rPr>
              <w:t>Will content packs use DOCX/PDF/XLSX uploads, structured JSON, or both?</w:t>
            </w:r>
          </w:p>
        </w:tc>
        <w:tc>
          <w:tcPr>
            <w:tcW w:type="dxa" w:w="3168"/>
            <w:vAlign w:val="top"/>
          </w:tcPr>
          <w:p>
            <w:r>
              <w:rPr>
                <w:rFonts w:ascii="Aptos" w:hAnsi="Aptos" w:eastAsia="Aptos"/>
                <w:sz w:val="16"/>
              </w:rPr>
            </w:r>
            <w:r>
              <w:rPr>
                <w:rFonts w:ascii="Aptos" w:hAnsi="Aptos" w:eastAsia="Aptos"/>
                <w:b w:val="0"/>
                <w:sz w:val="16"/>
              </w:rPr>
              <w:t>Use structured JSON/Markdown for app ingestion; allow source PDFs/DOCX as reference files.</w:t>
            </w:r>
          </w:p>
        </w:tc>
        <w:tc>
          <w:tcPr>
            <w:tcW w:type="dxa" w:w="2736"/>
            <w:vAlign w:val="top"/>
          </w:tcPr>
          <w:p>
            <w:r>
              <w:rPr>
                <w:rFonts w:ascii="Aptos" w:hAnsi="Aptos" w:eastAsia="Aptos"/>
                <w:sz w:val="16"/>
              </w:rPr>
            </w:r>
            <w:r>
              <w:rPr>
                <w:rFonts w:ascii="Aptos" w:hAnsi="Aptos" w:eastAsia="Aptos"/>
                <w:b w:val="0"/>
                <w:sz w:val="16"/>
              </w:rPr>
              <w:t>AI and app logic need structured content, not only documents.</w:t>
            </w:r>
          </w:p>
        </w:tc>
      </w:tr>
      <w:tr>
        <w:tc>
          <w:tcPr>
            <w:tcW w:type="dxa" w:w="1728"/>
            <w:vAlign w:val="top"/>
          </w:tcPr>
          <w:p>
            <w:r>
              <w:rPr>
                <w:rFonts w:ascii="Aptos" w:hAnsi="Aptos" w:eastAsia="Aptos"/>
                <w:sz w:val="16"/>
              </w:rPr>
            </w:r>
            <w:r>
              <w:rPr>
                <w:rFonts w:ascii="Aptos" w:hAnsi="Aptos" w:eastAsia="Aptos"/>
                <w:b w:val="0"/>
                <w:sz w:val="16"/>
              </w:rPr>
              <w:t>AI vendor/LLM</w:t>
            </w:r>
          </w:p>
        </w:tc>
        <w:tc>
          <w:tcPr>
            <w:tcW w:type="dxa" w:w="3024"/>
            <w:vAlign w:val="top"/>
          </w:tcPr>
          <w:p>
            <w:r>
              <w:rPr>
                <w:rFonts w:ascii="Aptos" w:hAnsi="Aptos" w:eastAsia="Aptos"/>
                <w:sz w:val="16"/>
              </w:rPr>
            </w:r>
            <w:r>
              <w:rPr>
                <w:rFonts w:ascii="Aptos" w:hAnsi="Aptos" w:eastAsia="Aptos"/>
                <w:b w:val="0"/>
                <w:sz w:val="16"/>
              </w:rPr>
              <w:t>Which LLM provider/model will run patient interviews and grading?</w:t>
            </w:r>
          </w:p>
        </w:tc>
        <w:tc>
          <w:tcPr>
            <w:tcW w:type="dxa" w:w="3168"/>
            <w:vAlign w:val="top"/>
          </w:tcPr>
          <w:p>
            <w:r>
              <w:rPr>
                <w:rFonts w:ascii="Aptos" w:hAnsi="Aptos" w:eastAsia="Aptos"/>
                <w:sz w:val="16"/>
              </w:rPr>
            </w:r>
            <w:r>
              <w:rPr>
                <w:rFonts w:ascii="Aptos" w:hAnsi="Aptos" w:eastAsia="Aptos"/>
                <w:b w:val="0"/>
                <w:sz w:val="16"/>
              </w:rPr>
              <w:t>Developer to recommend based on quality, cost, HIPAA/FERPA posture, and logging requirements.</w:t>
            </w:r>
          </w:p>
        </w:tc>
        <w:tc>
          <w:tcPr>
            <w:tcW w:type="dxa" w:w="2736"/>
            <w:vAlign w:val="top"/>
          </w:tcPr>
          <w:p>
            <w:r>
              <w:rPr>
                <w:rFonts w:ascii="Aptos" w:hAnsi="Aptos" w:eastAsia="Aptos"/>
                <w:sz w:val="16"/>
              </w:rPr>
            </w:r>
            <w:r>
              <w:rPr>
                <w:rFonts w:ascii="Aptos" w:hAnsi="Aptos" w:eastAsia="Aptos"/>
                <w:b w:val="0"/>
                <w:sz w:val="16"/>
              </w:rPr>
              <w:t>Affects cost, accuracy, latency, and compliance review.</w:t>
            </w:r>
          </w:p>
        </w:tc>
      </w:tr>
      <w:tr>
        <w:tc>
          <w:tcPr>
            <w:tcW w:type="dxa" w:w="1728"/>
            <w:vAlign w:val="top"/>
          </w:tcPr>
          <w:p>
            <w:r>
              <w:rPr>
                <w:rFonts w:ascii="Aptos" w:hAnsi="Aptos" w:eastAsia="Aptos"/>
                <w:sz w:val="16"/>
              </w:rPr>
            </w:r>
            <w:r>
              <w:rPr>
                <w:rFonts w:ascii="Aptos" w:hAnsi="Aptos" w:eastAsia="Aptos"/>
                <w:b w:val="0"/>
                <w:sz w:val="16"/>
              </w:rPr>
              <w:t>AI processing</w:t>
            </w:r>
          </w:p>
        </w:tc>
        <w:tc>
          <w:tcPr>
            <w:tcW w:type="dxa" w:w="3024"/>
            <w:vAlign w:val="top"/>
          </w:tcPr>
          <w:p>
            <w:r>
              <w:rPr>
                <w:rFonts w:ascii="Aptos" w:hAnsi="Aptos" w:eastAsia="Aptos"/>
                <w:sz w:val="16"/>
              </w:rPr>
            </w:r>
            <w:r>
              <w:rPr>
                <w:rFonts w:ascii="Aptos" w:hAnsi="Aptos" w:eastAsia="Aptos"/>
                <w:b w:val="0"/>
                <w:sz w:val="16"/>
              </w:rPr>
              <w:t>Should grading happen synchronously after submission or through a background job?</w:t>
            </w:r>
          </w:p>
        </w:tc>
        <w:tc>
          <w:tcPr>
            <w:tcW w:type="dxa" w:w="3168"/>
            <w:vAlign w:val="top"/>
          </w:tcPr>
          <w:p>
            <w:r>
              <w:rPr>
                <w:rFonts w:ascii="Aptos" w:hAnsi="Aptos" w:eastAsia="Aptos"/>
                <w:sz w:val="16"/>
              </w:rPr>
            </w:r>
            <w:r>
              <w:rPr>
                <w:rFonts w:ascii="Aptos" w:hAnsi="Aptos" w:eastAsia="Aptos"/>
                <w:b w:val="0"/>
                <w:sz w:val="16"/>
              </w:rPr>
              <w:t>MVP can use synchronous for pilot; design queue-ready architecture for scale.</w:t>
            </w:r>
          </w:p>
        </w:tc>
        <w:tc>
          <w:tcPr>
            <w:tcW w:type="dxa" w:w="2736"/>
            <w:vAlign w:val="top"/>
          </w:tcPr>
          <w:p>
            <w:r>
              <w:rPr>
                <w:rFonts w:ascii="Aptos" w:hAnsi="Aptos" w:eastAsia="Aptos"/>
                <w:sz w:val="16"/>
              </w:rPr>
            </w:r>
            <w:r>
              <w:rPr>
                <w:rFonts w:ascii="Aptos" w:hAnsi="Aptos" w:eastAsia="Aptos"/>
                <w:b w:val="0"/>
                <w:sz w:val="16"/>
              </w:rPr>
              <w:t>Prevents poor UX if AI responses take too long or fail.</w:t>
            </w:r>
          </w:p>
        </w:tc>
      </w:tr>
      <w:tr>
        <w:tc>
          <w:tcPr>
            <w:tcW w:type="dxa" w:w="1728"/>
            <w:vAlign w:val="top"/>
          </w:tcPr>
          <w:p>
            <w:r>
              <w:rPr>
                <w:rFonts w:ascii="Aptos" w:hAnsi="Aptos" w:eastAsia="Aptos"/>
                <w:sz w:val="16"/>
              </w:rPr>
            </w:r>
            <w:r>
              <w:rPr>
                <w:rFonts w:ascii="Aptos" w:hAnsi="Aptos" w:eastAsia="Aptos"/>
                <w:b w:val="0"/>
                <w:sz w:val="16"/>
              </w:rPr>
              <w:t>Retry policy</w:t>
            </w:r>
          </w:p>
        </w:tc>
        <w:tc>
          <w:tcPr>
            <w:tcW w:type="dxa" w:w="3024"/>
            <w:vAlign w:val="top"/>
          </w:tcPr>
          <w:p>
            <w:r>
              <w:rPr>
                <w:rFonts w:ascii="Aptos" w:hAnsi="Aptos" w:eastAsia="Aptos"/>
                <w:sz w:val="16"/>
              </w:rPr>
            </w:r>
            <w:r>
              <w:rPr>
                <w:rFonts w:ascii="Aptos" w:hAnsi="Aptos" w:eastAsia="Aptos"/>
                <w:b w:val="0"/>
                <w:sz w:val="16"/>
              </w:rPr>
              <w:t>Can students retry SOAP notes or only receive feedback and move on?</w:t>
            </w:r>
          </w:p>
        </w:tc>
        <w:tc>
          <w:tcPr>
            <w:tcW w:type="dxa" w:w="3168"/>
            <w:vAlign w:val="top"/>
          </w:tcPr>
          <w:p>
            <w:r>
              <w:rPr>
                <w:rFonts w:ascii="Aptos" w:hAnsi="Aptos" w:eastAsia="Aptos"/>
                <w:sz w:val="16"/>
              </w:rPr>
            </w:r>
            <w:r>
              <w:rPr>
                <w:rFonts w:ascii="Aptos" w:hAnsi="Aptos" w:eastAsia="Aptos"/>
                <w:b w:val="0"/>
                <w:sz w:val="16"/>
              </w:rPr>
              <w:t>MVP: one scored SOAP submission per patient/day; optional unscored reflection after feedback.</w:t>
            </w:r>
          </w:p>
        </w:tc>
        <w:tc>
          <w:tcPr>
            <w:tcW w:type="dxa" w:w="2736"/>
            <w:vAlign w:val="top"/>
          </w:tcPr>
          <w:p>
            <w:r>
              <w:rPr>
                <w:rFonts w:ascii="Aptos" w:hAnsi="Aptos" w:eastAsia="Aptos"/>
                <w:sz w:val="16"/>
              </w:rPr>
            </w:r>
            <w:r>
              <w:rPr>
                <w:rFonts w:ascii="Aptos" w:hAnsi="Aptos" w:eastAsia="Aptos"/>
                <w:b w:val="0"/>
                <w:sz w:val="16"/>
              </w:rPr>
              <w:t>Affects scoring integrity and longitudinal analytics.</w:t>
            </w:r>
          </w:p>
        </w:tc>
      </w:tr>
      <w:tr>
        <w:tc>
          <w:tcPr>
            <w:tcW w:type="dxa" w:w="1728"/>
            <w:vAlign w:val="top"/>
          </w:tcPr>
          <w:p>
            <w:r>
              <w:rPr>
                <w:rFonts w:ascii="Aptos" w:hAnsi="Aptos" w:eastAsia="Aptos"/>
                <w:sz w:val="16"/>
              </w:rPr>
            </w:r>
            <w:r>
              <w:rPr>
                <w:rFonts w:ascii="Aptos" w:hAnsi="Aptos" w:eastAsia="Aptos"/>
                <w:b w:val="0"/>
                <w:sz w:val="16"/>
              </w:rPr>
              <w:t>Score overrides</w:t>
            </w:r>
          </w:p>
        </w:tc>
        <w:tc>
          <w:tcPr>
            <w:tcW w:type="dxa" w:w="3024"/>
            <w:vAlign w:val="top"/>
          </w:tcPr>
          <w:p>
            <w:r>
              <w:rPr>
                <w:rFonts w:ascii="Aptos" w:hAnsi="Aptos" w:eastAsia="Aptos"/>
                <w:sz w:val="16"/>
              </w:rPr>
            </w:r>
            <w:r>
              <w:rPr>
                <w:rFonts w:ascii="Aptos" w:hAnsi="Aptos" w:eastAsia="Aptos"/>
                <w:b w:val="0"/>
                <w:sz w:val="16"/>
              </w:rPr>
              <w:t>Can admins override AI-generated scores?</w:t>
            </w:r>
          </w:p>
        </w:tc>
        <w:tc>
          <w:tcPr>
            <w:tcW w:type="dxa" w:w="3168"/>
            <w:vAlign w:val="top"/>
          </w:tcPr>
          <w:p>
            <w:r>
              <w:rPr>
                <w:rFonts w:ascii="Aptos" w:hAnsi="Aptos" w:eastAsia="Aptos"/>
                <w:sz w:val="16"/>
              </w:rPr>
            </w:r>
            <w:r>
              <w:rPr>
                <w:rFonts w:ascii="Aptos" w:hAnsi="Aptos" w:eastAsia="Aptos"/>
                <w:b w:val="0"/>
                <w:sz w:val="16"/>
              </w:rPr>
              <w:t>MVP: allow internal admin override with audit trail; school admin override can be V1.1.</w:t>
            </w:r>
          </w:p>
        </w:tc>
        <w:tc>
          <w:tcPr>
            <w:tcW w:type="dxa" w:w="2736"/>
            <w:vAlign w:val="top"/>
          </w:tcPr>
          <w:p>
            <w:r>
              <w:rPr>
                <w:rFonts w:ascii="Aptos" w:hAnsi="Aptos" w:eastAsia="Aptos"/>
                <w:sz w:val="16"/>
              </w:rPr>
            </w:r>
            <w:r>
              <w:rPr>
                <w:rFonts w:ascii="Aptos" w:hAnsi="Aptos" w:eastAsia="Aptos"/>
                <w:b w:val="0"/>
                <w:sz w:val="16"/>
              </w:rPr>
              <w:t>Important for trust and dispute handling.</w:t>
            </w:r>
          </w:p>
        </w:tc>
      </w:tr>
      <w:tr>
        <w:tc>
          <w:tcPr>
            <w:tcW w:type="dxa" w:w="1728"/>
            <w:vAlign w:val="top"/>
          </w:tcPr>
          <w:p>
            <w:r>
              <w:rPr>
                <w:rFonts w:ascii="Aptos" w:hAnsi="Aptos" w:eastAsia="Aptos"/>
                <w:sz w:val="16"/>
              </w:rPr>
            </w:r>
            <w:r>
              <w:rPr>
                <w:rFonts w:ascii="Aptos" w:hAnsi="Aptos" w:eastAsia="Aptos"/>
                <w:b w:val="0"/>
                <w:sz w:val="16"/>
              </w:rPr>
              <w:t>Transcript visibility</w:t>
            </w:r>
          </w:p>
        </w:tc>
        <w:tc>
          <w:tcPr>
            <w:tcW w:type="dxa" w:w="3024"/>
            <w:vAlign w:val="top"/>
          </w:tcPr>
          <w:p>
            <w:r>
              <w:rPr>
                <w:rFonts w:ascii="Aptos" w:hAnsi="Aptos" w:eastAsia="Aptos"/>
                <w:sz w:val="16"/>
              </w:rPr>
            </w:r>
            <w:r>
              <w:rPr>
                <w:rFonts w:ascii="Aptos" w:hAnsi="Aptos" w:eastAsia="Aptos"/>
                <w:b w:val="0"/>
                <w:sz w:val="16"/>
              </w:rPr>
              <w:t>Can students view interview transcripts after grading?</w:t>
            </w:r>
          </w:p>
        </w:tc>
        <w:tc>
          <w:tcPr>
            <w:tcW w:type="dxa" w:w="3168"/>
            <w:vAlign w:val="top"/>
          </w:tcPr>
          <w:p>
            <w:r>
              <w:rPr>
                <w:rFonts w:ascii="Aptos" w:hAnsi="Aptos" w:eastAsia="Aptos"/>
                <w:sz w:val="16"/>
              </w:rPr>
            </w:r>
            <w:r>
              <w:rPr>
                <w:rFonts w:ascii="Aptos" w:hAnsi="Aptos" w:eastAsia="Aptos"/>
                <w:b w:val="0"/>
                <w:sz w:val="16"/>
              </w:rPr>
              <w:t>Yes, show transcript in feedback view.</w:t>
            </w:r>
          </w:p>
        </w:tc>
        <w:tc>
          <w:tcPr>
            <w:tcW w:type="dxa" w:w="2736"/>
            <w:vAlign w:val="top"/>
          </w:tcPr>
          <w:p>
            <w:r>
              <w:rPr>
                <w:rFonts w:ascii="Aptos" w:hAnsi="Aptos" w:eastAsia="Aptos"/>
                <w:sz w:val="16"/>
              </w:rPr>
            </w:r>
            <w:r>
              <w:rPr>
                <w:rFonts w:ascii="Aptos" w:hAnsi="Aptos" w:eastAsia="Aptos"/>
                <w:b w:val="0"/>
                <w:sz w:val="16"/>
              </w:rPr>
              <w:t>Improves learning and supports hidden-information review.</w:t>
            </w:r>
          </w:p>
        </w:tc>
      </w:tr>
      <w:tr>
        <w:tc>
          <w:tcPr>
            <w:tcW w:type="dxa" w:w="1728"/>
            <w:vAlign w:val="top"/>
          </w:tcPr>
          <w:p>
            <w:r>
              <w:rPr>
                <w:rFonts w:ascii="Aptos" w:hAnsi="Aptos" w:eastAsia="Aptos"/>
                <w:sz w:val="16"/>
              </w:rPr>
            </w:r>
            <w:r>
              <w:rPr>
                <w:rFonts w:ascii="Aptos" w:hAnsi="Aptos" w:eastAsia="Aptos"/>
                <w:b w:val="0"/>
                <w:sz w:val="16"/>
              </w:rPr>
              <w:t>Data retention</w:t>
            </w:r>
          </w:p>
        </w:tc>
        <w:tc>
          <w:tcPr>
            <w:tcW w:type="dxa" w:w="3024"/>
            <w:vAlign w:val="top"/>
          </w:tcPr>
          <w:p>
            <w:r>
              <w:rPr>
                <w:rFonts w:ascii="Aptos" w:hAnsi="Aptos" w:eastAsia="Aptos"/>
                <w:sz w:val="16"/>
              </w:rPr>
            </w:r>
            <w:r>
              <w:rPr>
                <w:rFonts w:ascii="Aptos" w:hAnsi="Aptos" w:eastAsia="Aptos"/>
                <w:b w:val="0"/>
                <w:sz w:val="16"/>
              </w:rPr>
              <w:t>How long should student submissions and transcripts be stored?</w:t>
            </w:r>
          </w:p>
        </w:tc>
        <w:tc>
          <w:tcPr>
            <w:tcW w:type="dxa" w:w="3168"/>
            <w:vAlign w:val="top"/>
          </w:tcPr>
          <w:p>
            <w:r>
              <w:rPr>
                <w:rFonts w:ascii="Aptos" w:hAnsi="Aptos" w:eastAsia="Aptos"/>
                <w:sz w:val="16"/>
              </w:rPr>
            </w:r>
            <w:r>
              <w:rPr>
                <w:rFonts w:ascii="Aptos" w:hAnsi="Aptos" w:eastAsia="Aptos"/>
                <w:b w:val="0"/>
                <w:sz w:val="16"/>
              </w:rPr>
              <w:t>Set a default retention policy after legal/compliance review.</w:t>
            </w:r>
          </w:p>
        </w:tc>
        <w:tc>
          <w:tcPr>
            <w:tcW w:type="dxa" w:w="2736"/>
            <w:vAlign w:val="top"/>
          </w:tcPr>
          <w:p>
            <w:r>
              <w:rPr>
                <w:rFonts w:ascii="Aptos" w:hAnsi="Aptos" w:eastAsia="Aptos"/>
                <w:sz w:val="16"/>
              </w:rPr>
            </w:r>
            <w:r>
              <w:rPr>
                <w:rFonts w:ascii="Aptos" w:hAnsi="Aptos" w:eastAsia="Aptos"/>
                <w:b w:val="0"/>
                <w:sz w:val="16"/>
              </w:rPr>
              <w:t>Impacts privacy, storage, and school contracts.</w:t>
            </w:r>
          </w:p>
        </w:tc>
      </w:tr>
      <w:tr>
        <w:tc>
          <w:tcPr>
            <w:tcW w:type="dxa" w:w="1728"/>
            <w:vAlign w:val="top"/>
          </w:tcPr>
          <w:p>
            <w:r>
              <w:rPr>
                <w:rFonts w:ascii="Aptos" w:hAnsi="Aptos" w:eastAsia="Aptos"/>
                <w:sz w:val="16"/>
              </w:rPr>
            </w:r>
            <w:r>
              <w:rPr>
                <w:rFonts w:ascii="Aptos" w:hAnsi="Aptos" w:eastAsia="Aptos"/>
                <w:b w:val="0"/>
                <w:sz w:val="16"/>
              </w:rPr>
              <w:t>Compliance</w:t>
            </w:r>
          </w:p>
        </w:tc>
        <w:tc>
          <w:tcPr>
            <w:tcW w:type="dxa" w:w="3024"/>
            <w:vAlign w:val="top"/>
          </w:tcPr>
          <w:p>
            <w:r>
              <w:rPr>
                <w:rFonts w:ascii="Aptos" w:hAnsi="Aptos" w:eastAsia="Aptos"/>
                <w:sz w:val="16"/>
              </w:rPr>
            </w:r>
            <w:r>
              <w:rPr>
                <w:rFonts w:ascii="Aptos" w:hAnsi="Aptos" w:eastAsia="Aptos"/>
                <w:b w:val="0"/>
                <w:sz w:val="16"/>
              </w:rPr>
              <w:t>Will school customers require FERPA, institutional security review, BAA, or data-processing agreements?</w:t>
            </w:r>
          </w:p>
        </w:tc>
        <w:tc>
          <w:tcPr>
            <w:tcW w:type="dxa" w:w="3168"/>
            <w:vAlign w:val="top"/>
          </w:tcPr>
          <w:p>
            <w:r>
              <w:rPr>
                <w:rFonts w:ascii="Aptos" w:hAnsi="Aptos" w:eastAsia="Aptos"/>
                <w:sz w:val="16"/>
              </w:rPr>
            </w:r>
            <w:r>
              <w:rPr>
                <w:rFonts w:ascii="Aptos" w:hAnsi="Aptos" w:eastAsia="Aptos"/>
                <w:b w:val="0"/>
                <w:sz w:val="16"/>
              </w:rPr>
              <w:t>Treat as legal/compliance review item before institutional launch.</w:t>
            </w:r>
          </w:p>
        </w:tc>
        <w:tc>
          <w:tcPr>
            <w:tcW w:type="dxa" w:w="2736"/>
            <w:vAlign w:val="top"/>
          </w:tcPr>
          <w:p>
            <w:r>
              <w:rPr>
                <w:rFonts w:ascii="Aptos" w:hAnsi="Aptos" w:eastAsia="Aptos"/>
                <w:sz w:val="16"/>
              </w:rPr>
            </w:r>
            <w:r>
              <w:rPr>
                <w:rFonts w:ascii="Aptos" w:hAnsi="Aptos" w:eastAsia="Aptos"/>
                <w:b w:val="0"/>
                <w:sz w:val="16"/>
              </w:rPr>
              <w:t>Impacts contracts, data handling, and vendor selection.</w:t>
            </w:r>
          </w:p>
        </w:tc>
      </w:tr>
      <w:tr>
        <w:tc>
          <w:tcPr>
            <w:tcW w:type="dxa" w:w="1728"/>
            <w:vAlign w:val="top"/>
          </w:tcPr>
          <w:p>
            <w:r>
              <w:rPr>
                <w:rFonts w:ascii="Aptos" w:hAnsi="Aptos" w:eastAsia="Aptos"/>
                <w:sz w:val="16"/>
              </w:rPr>
            </w:r>
            <w:r>
              <w:rPr>
                <w:rFonts w:ascii="Aptos" w:hAnsi="Aptos" w:eastAsia="Aptos"/>
                <w:b w:val="0"/>
                <w:sz w:val="16"/>
              </w:rPr>
              <w:t>Payments</w:t>
            </w:r>
          </w:p>
        </w:tc>
        <w:tc>
          <w:tcPr>
            <w:tcW w:type="dxa" w:w="3024"/>
            <w:vAlign w:val="top"/>
          </w:tcPr>
          <w:p>
            <w:r>
              <w:rPr>
                <w:rFonts w:ascii="Aptos" w:hAnsi="Aptos" w:eastAsia="Aptos"/>
                <w:sz w:val="16"/>
              </w:rPr>
            </w:r>
            <w:r>
              <w:rPr>
                <w:rFonts w:ascii="Aptos" w:hAnsi="Aptos" w:eastAsia="Aptos"/>
                <w:b w:val="0"/>
                <w:sz w:val="16"/>
              </w:rPr>
              <w:t>Will MVP include student payment or school licensing?</w:t>
            </w:r>
          </w:p>
        </w:tc>
        <w:tc>
          <w:tcPr>
            <w:tcW w:type="dxa" w:w="3168"/>
            <w:vAlign w:val="top"/>
          </w:tcPr>
          <w:p>
            <w:r>
              <w:rPr>
                <w:rFonts w:ascii="Aptos" w:hAnsi="Aptos" w:eastAsia="Aptos"/>
                <w:sz w:val="16"/>
              </w:rPr>
            </w:r>
            <w:r>
              <w:rPr>
                <w:rFonts w:ascii="Aptos" w:hAnsi="Aptos" w:eastAsia="Aptos"/>
                <w:b w:val="0"/>
                <w:sz w:val="16"/>
              </w:rPr>
              <w:t>Exclude payments from learning MVP unless this is a commercial public launch.</w:t>
            </w:r>
          </w:p>
        </w:tc>
        <w:tc>
          <w:tcPr>
            <w:tcW w:type="dxa" w:w="2736"/>
            <w:vAlign w:val="top"/>
          </w:tcPr>
          <w:p>
            <w:r>
              <w:rPr>
                <w:rFonts w:ascii="Aptos" w:hAnsi="Aptos" w:eastAsia="Aptos"/>
                <w:sz w:val="16"/>
              </w:rPr>
            </w:r>
            <w:r>
              <w:rPr>
                <w:rFonts w:ascii="Aptos" w:hAnsi="Aptos" w:eastAsia="Aptos"/>
                <w:b w:val="0"/>
                <w:sz w:val="16"/>
              </w:rPr>
              <w:t>Payment adds scope and security burden.</w:t>
            </w:r>
          </w:p>
        </w:tc>
      </w:tr>
      <w:tr>
        <w:tc>
          <w:tcPr>
            <w:tcW w:type="dxa" w:w="1728"/>
            <w:vAlign w:val="top"/>
          </w:tcPr>
          <w:p>
            <w:r>
              <w:rPr>
                <w:rFonts w:ascii="Aptos" w:hAnsi="Aptos" w:eastAsia="Aptos"/>
                <w:sz w:val="16"/>
              </w:rPr>
            </w:r>
            <w:r>
              <w:rPr>
                <w:rFonts w:ascii="Aptos" w:hAnsi="Aptos" w:eastAsia="Aptos"/>
                <w:b w:val="0"/>
                <w:sz w:val="16"/>
              </w:rPr>
              <w:t>LMS integration</w:t>
            </w:r>
          </w:p>
        </w:tc>
        <w:tc>
          <w:tcPr>
            <w:tcW w:type="dxa" w:w="3024"/>
            <w:vAlign w:val="top"/>
          </w:tcPr>
          <w:p>
            <w:r>
              <w:rPr>
                <w:rFonts w:ascii="Aptos" w:hAnsi="Aptos" w:eastAsia="Aptos"/>
                <w:sz w:val="16"/>
              </w:rPr>
            </w:r>
            <w:r>
              <w:rPr>
                <w:rFonts w:ascii="Aptos" w:hAnsi="Aptos" w:eastAsia="Aptos"/>
                <w:b w:val="0"/>
                <w:sz w:val="16"/>
              </w:rPr>
              <w:t>Should VACS integrate with Canvas/Blackboard/Moodle in MVP?</w:t>
            </w:r>
          </w:p>
        </w:tc>
        <w:tc>
          <w:tcPr>
            <w:tcW w:type="dxa" w:w="3168"/>
            <w:vAlign w:val="top"/>
          </w:tcPr>
          <w:p>
            <w:r>
              <w:rPr>
                <w:rFonts w:ascii="Aptos" w:hAnsi="Aptos" w:eastAsia="Aptos"/>
                <w:sz w:val="16"/>
              </w:rPr>
            </w:r>
            <w:r>
              <w:rPr>
                <w:rFonts w:ascii="Aptos" w:hAnsi="Aptos" w:eastAsia="Aptos"/>
                <w:b w:val="0"/>
                <w:sz w:val="16"/>
              </w:rPr>
              <w:t>Defer LMS integration to V1.1/V2 unless a pilot school requires it.</w:t>
            </w:r>
          </w:p>
        </w:tc>
        <w:tc>
          <w:tcPr>
            <w:tcW w:type="dxa" w:w="2736"/>
            <w:vAlign w:val="top"/>
          </w:tcPr>
          <w:p>
            <w:r>
              <w:rPr>
                <w:rFonts w:ascii="Aptos" w:hAnsi="Aptos" w:eastAsia="Aptos"/>
                <w:sz w:val="16"/>
              </w:rPr>
            </w:r>
            <w:r>
              <w:rPr>
                <w:rFonts w:ascii="Aptos" w:hAnsi="Aptos" w:eastAsia="Aptos"/>
                <w:b w:val="0"/>
                <w:sz w:val="16"/>
              </w:rPr>
              <w:t>LMS integration can materially increase complexity.</w:t>
            </w:r>
          </w:p>
        </w:tc>
      </w:tr>
      <w:tr>
        <w:tc>
          <w:tcPr>
            <w:tcW w:type="dxa" w:w="1728"/>
            <w:vAlign w:val="top"/>
          </w:tcPr>
          <w:p>
            <w:r>
              <w:rPr>
                <w:rFonts w:ascii="Aptos" w:hAnsi="Aptos" w:eastAsia="Aptos"/>
                <w:sz w:val="16"/>
              </w:rPr>
            </w:r>
            <w:r>
              <w:rPr>
                <w:rFonts w:ascii="Aptos" w:hAnsi="Aptos" w:eastAsia="Aptos"/>
                <w:b w:val="0"/>
                <w:sz w:val="16"/>
              </w:rPr>
              <w:t>Analytics depth</w:t>
            </w:r>
          </w:p>
        </w:tc>
        <w:tc>
          <w:tcPr>
            <w:tcW w:type="dxa" w:w="3024"/>
            <w:vAlign w:val="top"/>
          </w:tcPr>
          <w:p>
            <w:r>
              <w:rPr>
                <w:rFonts w:ascii="Aptos" w:hAnsi="Aptos" w:eastAsia="Aptos"/>
                <w:sz w:val="16"/>
              </w:rPr>
            </w:r>
            <w:r>
              <w:rPr>
                <w:rFonts w:ascii="Aptos" w:hAnsi="Aptos" w:eastAsia="Aptos"/>
                <w:b w:val="0"/>
                <w:sz w:val="16"/>
              </w:rPr>
              <w:t>What dashboards are required at launch?</w:t>
            </w:r>
          </w:p>
        </w:tc>
        <w:tc>
          <w:tcPr>
            <w:tcW w:type="dxa" w:w="3168"/>
            <w:vAlign w:val="top"/>
          </w:tcPr>
          <w:p>
            <w:r>
              <w:rPr>
                <w:rFonts w:ascii="Aptos" w:hAnsi="Aptos" w:eastAsia="Aptos"/>
                <w:sz w:val="16"/>
              </w:rPr>
            </w:r>
            <w:r>
              <w:rPr>
                <w:rFonts w:ascii="Aptos" w:hAnsi="Aptos" w:eastAsia="Aptos"/>
                <w:b w:val="0"/>
                <w:sz w:val="16"/>
              </w:rPr>
              <w:t>Student dashboard required; internal admin dashboard required; school cohort dashboard optional.</w:t>
            </w:r>
          </w:p>
        </w:tc>
        <w:tc>
          <w:tcPr>
            <w:tcW w:type="dxa" w:w="2736"/>
            <w:vAlign w:val="top"/>
          </w:tcPr>
          <w:p>
            <w:r>
              <w:rPr>
                <w:rFonts w:ascii="Aptos" w:hAnsi="Aptos" w:eastAsia="Aptos"/>
                <w:sz w:val="16"/>
              </w:rPr>
            </w:r>
            <w:r>
              <w:rPr>
                <w:rFonts w:ascii="Aptos" w:hAnsi="Aptos" w:eastAsia="Aptos"/>
                <w:b w:val="0"/>
                <w:sz w:val="16"/>
              </w:rPr>
              <w:t>Reporting drives database and UI requirements.</w:t>
            </w:r>
          </w:p>
        </w:tc>
      </w:tr>
      <w:tr>
        <w:tc>
          <w:tcPr>
            <w:tcW w:type="dxa" w:w="1728"/>
            <w:vAlign w:val="top"/>
          </w:tcPr>
          <w:p>
            <w:r>
              <w:rPr>
                <w:rFonts w:ascii="Aptos" w:hAnsi="Aptos" w:eastAsia="Aptos"/>
                <w:sz w:val="16"/>
              </w:rPr>
            </w:r>
            <w:r>
              <w:rPr>
                <w:rFonts w:ascii="Aptos" w:hAnsi="Aptos" w:eastAsia="Aptos"/>
                <w:b w:val="0"/>
                <w:sz w:val="16"/>
              </w:rPr>
              <w:t>Clinical content QA</w:t>
            </w:r>
          </w:p>
        </w:tc>
        <w:tc>
          <w:tcPr>
            <w:tcW w:type="dxa" w:w="3024"/>
            <w:vAlign w:val="top"/>
          </w:tcPr>
          <w:p>
            <w:r>
              <w:rPr>
                <w:rFonts w:ascii="Aptos" w:hAnsi="Aptos" w:eastAsia="Aptos"/>
                <w:sz w:val="16"/>
              </w:rPr>
            </w:r>
            <w:r>
              <w:rPr>
                <w:rFonts w:ascii="Aptos" w:hAnsi="Aptos" w:eastAsia="Aptos"/>
                <w:b w:val="0"/>
                <w:sz w:val="16"/>
              </w:rPr>
              <w:t>Who approves a content pack before publish?</w:t>
            </w:r>
          </w:p>
        </w:tc>
        <w:tc>
          <w:tcPr>
            <w:tcW w:type="dxa" w:w="3168"/>
            <w:vAlign w:val="top"/>
          </w:tcPr>
          <w:p>
            <w:r>
              <w:rPr>
                <w:rFonts w:ascii="Aptos" w:hAnsi="Aptos" w:eastAsia="Aptos"/>
                <w:sz w:val="16"/>
              </w:rPr>
            </w:r>
            <w:r>
              <w:rPr>
                <w:rFonts w:ascii="Aptos" w:hAnsi="Aptos" w:eastAsia="Aptos"/>
                <w:b w:val="0"/>
                <w:sz w:val="16"/>
              </w:rPr>
              <w:t>Internal Admin or Clinical Content Reviewer approves before publish.</w:t>
            </w:r>
          </w:p>
        </w:tc>
        <w:tc>
          <w:tcPr>
            <w:tcW w:type="dxa" w:w="2736"/>
            <w:vAlign w:val="top"/>
          </w:tcPr>
          <w:p>
            <w:r>
              <w:rPr>
                <w:rFonts w:ascii="Aptos" w:hAnsi="Aptos" w:eastAsia="Aptos"/>
                <w:sz w:val="16"/>
              </w:rPr>
            </w:r>
            <w:r>
              <w:rPr>
                <w:rFonts w:ascii="Aptos" w:hAnsi="Aptos" w:eastAsia="Aptos"/>
                <w:b w:val="0"/>
                <w:sz w:val="16"/>
              </w:rPr>
              <w:t>Prevents unsafe or incomplete clinical content from going live.</w:t>
            </w:r>
          </w:p>
        </w:tc>
      </w:tr>
      <w:tr>
        <w:tc>
          <w:tcPr>
            <w:tcW w:type="dxa" w:w="1728"/>
            <w:vAlign w:val="top"/>
          </w:tcPr>
          <w:p>
            <w:r>
              <w:rPr>
                <w:rFonts w:ascii="Aptos" w:hAnsi="Aptos" w:eastAsia="Aptos"/>
                <w:sz w:val="16"/>
              </w:rPr>
            </w:r>
            <w:r>
              <w:rPr>
                <w:rFonts w:ascii="Aptos" w:hAnsi="Aptos" w:eastAsia="Aptos"/>
                <w:b w:val="0"/>
                <w:sz w:val="16"/>
              </w:rPr>
              <w:t>Error handling</w:t>
            </w:r>
          </w:p>
        </w:tc>
        <w:tc>
          <w:tcPr>
            <w:tcW w:type="dxa" w:w="3024"/>
            <w:vAlign w:val="top"/>
          </w:tcPr>
          <w:p>
            <w:r>
              <w:rPr>
                <w:rFonts w:ascii="Aptos" w:hAnsi="Aptos" w:eastAsia="Aptos"/>
                <w:sz w:val="16"/>
              </w:rPr>
            </w:r>
            <w:r>
              <w:rPr>
                <w:rFonts w:ascii="Aptos" w:hAnsi="Aptos" w:eastAsia="Aptos"/>
                <w:b w:val="0"/>
                <w:sz w:val="16"/>
              </w:rPr>
              <w:t>What happens if AI grading fails?</w:t>
            </w:r>
          </w:p>
        </w:tc>
        <w:tc>
          <w:tcPr>
            <w:tcW w:type="dxa" w:w="3168"/>
            <w:vAlign w:val="top"/>
          </w:tcPr>
          <w:p>
            <w:r>
              <w:rPr>
                <w:rFonts w:ascii="Aptos" w:hAnsi="Aptos" w:eastAsia="Aptos"/>
                <w:sz w:val="16"/>
              </w:rPr>
            </w:r>
            <w:r>
              <w:rPr>
                <w:rFonts w:ascii="Aptos" w:hAnsi="Aptos" w:eastAsia="Aptos"/>
                <w:b w:val="0"/>
                <w:sz w:val="16"/>
              </w:rPr>
              <w:t>Show a friendly retry state and log the failed attempt for admin review.</w:t>
            </w:r>
          </w:p>
        </w:tc>
        <w:tc>
          <w:tcPr>
            <w:tcW w:type="dxa" w:w="2736"/>
            <w:vAlign w:val="top"/>
          </w:tcPr>
          <w:p>
            <w:r>
              <w:rPr>
                <w:rFonts w:ascii="Aptos" w:hAnsi="Aptos" w:eastAsia="Aptos"/>
                <w:sz w:val="16"/>
              </w:rPr>
            </w:r>
            <w:r>
              <w:rPr>
                <w:rFonts w:ascii="Aptos" w:hAnsi="Aptos" w:eastAsia="Aptos"/>
                <w:b w:val="0"/>
                <w:sz w:val="16"/>
              </w:rPr>
              <w:t>Needed for reliability and student trust.</w:t>
            </w:r>
          </w:p>
        </w:tc>
      </w:tr>
    </w:tbl>
    <w:p/>
    <w:p>
      <w:r>
        <w:br w:type="page"/>
      </w:r>
    </w:p>
    <w:p>
      <w:pPr>
        <w:pStyle w:val="Heading1"/>
      </w:pPr>
      <w:r>
        <w:t>4. User Roles and Permissions Specification</w:t>
      </w:r>
    </w:p>
    <w:p>
      <w:pPr>
        <w:pStyle w:val="Heading2"/>
      </w:pPr>
      <w:r>
        <w:t>4.1 Recommended MVP Roles</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1F4E79"/>
          </w:tcPr>
          <w:p>
            <w:r>
              <w:rPr>
                <w:rFonts w:ascii="Aptos" w:hAnsi="Aptos" w:eastAsia="Aptos"/>
                <w:sz w:val="16"/>
              </w:rPr>
            </w:r>
            <w:r>
              <w:rPr>
                <w:rFonts w:ascii="Aptos" w:hAnsi="Aptos" w:eastAsia="Aptos"/>
                <w:b/>
                <w:color w:val="FFFFFF"/>
                <w:sz w:val="16"/>
              </w:rPr>
              <w:t>Role</w:t>
            </w:r>
          </w:p>
        </w:tc>
        <w:tc>
          <w:tcPr>
            <w:tcW w:type="dxa" w:w="6480"/>
            <w:vAlign w:val="top"/>
            <w:shd w:fill="1F4E79"/>
          </w:tcPr>
          <w:p>
            <w:r>
              <w:rPr>
                <w:rFonts w:ascii="Aptos" w:hAnsi="Aptos" w:eastAsia="Aptos"/>
                <w:sz w:val="16"/>
              </w:rPr>
            </w:r>
            <w:r>
              <w:rPr>
                <w:rFonts w:ascii="Aptos" w:hAnsi="Aptos" w:eastAsia="Aptos"/>
                <w:b/>
                <w:color w:val="FFFFFF"/>
                <w:sz w:val="16"/>
              </w:rPr>
              <w:t>Primary Purpose</w:t>
            </w:r>
          </w:p>
        </w:tc>
        <w:tc>
          <w:tcPr>
            <w:tcW w:type="dxa" w:w="2016"/>
            <w:vAlign w:val="top"/>
            <w:shd w:fill="1F4E79"/>
          </w:tcPr>
          <w:p>
            <w:r>
              <w:rPr>
                <w:rFonts w:ascii="Aptos" w:hAnsi="Aptos" w:eastAsia="Aptos"/>
                <w:sz w:val="16"/>
              </w:rPr>
            </w:r>
            <w:r>
              <w:rPr>
                <w:rFonts w:ascii="Aptos" w:hAnsi="Aptos" w:eastAsia="Aptos"/>
                <w:b/>
                <w:color w:val="FFFFFF"/>
                <w:sz w:val="16"/>
              </w:rPr>
              <w:t>MVP Status</w:t>
            </w:r>
          </w:p>
        </w:tc>
      </w:tr>
      <w:tr>
        <w:tc>
          <w:tcPr>
            <w:tcW w:type="dxa" w:w="2160"/>
            <w:vAlign w:val="top"/>
          </w:tcPr>
          <w:p>
            <w:r>
              <w:rPr>
                <w:rFonts w:ascii="Aptos" w:hAnsi="Aptos" w:eastAsia="Aptos"/>
                <w:sz w:val="16"/>
              </w:rPr>
            </w:r>
            <w:r>
              <w:rPr>
                <w:rFonts w:ascii="Aptos" w:hAnsi="Aptos" w:eastAsia="Aptos"/>
                <w:b w:val="0"/>
                <w:sz w:val="16"/>
              </w:rPr>
              <w:t>Student</w:t>
            </w:r>
          </w:p>
        </w:tc>
        <w:tc>
          <w:tcPr>
            <w:tcW w:type="dxa" w:w="6480"/>
            <w:vAlign w:val="top"/>
          </w:tcPr>
          <w:p>
            <w:r>
              <w:rPr>
                <w:rFonts w:ascii="Aptos" w:hAnsi="Aptos" w:eastAsia="Aptos"/>
                <w:sz w:val="16"/>
              </w:rPr>
            </w:r>
            <w:r>
              <w:rPr>
                <w:rFonts w:ascii="Aptos" w:hAnsi="Aptos" w:eastAsia="Aptos"/>
                <w:b w:val="0"/>
                <w:sz w:val="16"/>
              </w:rPr>
              <w:t>Completes weekly modules, patient interviews, SOAP notes, journal club assignments, and reviews feedback.</w:t>
            </w:r>
          </w:p>
        </w:tc>
        <w:tc>
          <w:tcPr>
            <w:tcW w:type="dxa" w:w="2016"/>
            <w:vAlign w:val="top"/>
          </w:tcPr>
          <w:p>
            <w:r>
              <w:rPr>
                <w:rFonts w:ascii="Aptos" w:hAnsi="Aptos" w:eastAsia="Aptos"/>
                <w:sz w:val="16"/>
              </w:rPr>
            </w:r>
            <w:r>
              <w:rPr>
                <w:rFonts w:ascii="Aptos" w:hAnsi="Aptos" w:eastAsia="Aptos"/>
                <w:b w:val="0"/>
                <w:sz w:val="16"/>
              </w:rPr>
              <w:t>Required</w:t>
            </w:r>
          </w:p>
        </w:tc>
      </w:tr>
      <w:tr>
        <w:tc>
          <w:tcPr>
            <w:tcW w:type="dxa" w:w="2160"/>
            <w:vAlign w:val="top"/>
          </w:tcPr>
          <w:p>
            <w:r>
              <w:rPr>
                <w:rFonts w:ascii="Aptos" w:hAnsi="Aptos" w:eastAsia="Aptos"/>
                <w:sz w:val="16"/>
              </w:rPr>
            </w:r>
            <w:r>
              <w:rPr>
                <w:rFonts w:ascii="Aptos" w:hAnsi="Aptos" w:eastAsia="Aptos"/>
                <w:b w:val="0"/>
                <w:sz w:val="16"/>
              </w:rPr>
              <w:t>Internal Admin</w:t>
            </w:r>
          </w:p>
        </w:tc>
        <w:tc>
          <w:tcPr>
            <w:tcW w:type="dxa" w:w="6480"/>
            <w:vAlign w:val="top"/>
          </w:tcPr>
          <w:p>
            <w:r>
              <w:rPr>
                <w:rFonts w:ascii="Aptos" w:hAnsi="Aptos" w:eastAsia="Aptos"/>
                <w:sz w:val="16"/>
              </w:rPr>
            </w:r>
            <w:r>
              <w:rPr>
                <w:rFonts w:ascii="Aptos" w:hAnsi="Aptos" w:eastAsia="Aptos"/>
                <w:b w:val="0"/>
                <w:sz w:val="16"/>
              </w:rPr>
              <w:t>Creates cohorts, uploads or manages content packs, validates source sets, publishes weeks, monitors errors, and reviews analytics.</w:t>
            </w:r>
          </w:p>
        </w:tc>
        <w:tc>
          <w:tcPr>
            <w:tcW w:type="dxa" w:w="2016"/>
            <w:vAlign w:val="top"/>
          </w:tcPr>
          <w:p>
            <w:r>
              <w:rPr>
                <w:rFonts w:ascii="Aptos" w:hAnsi="Aptos" w:eastAsia="Aptos"/>
                <w:sz w:val="16"/>
              </w:rPr>
            </w:r>
            <w:r>
              <w:rPr>
                <w:rFonts w:ascii="Aptos" w:hAnsi="Aptos" w:eastAsia="Aptos"/>
                <w:b w:val="0"/>
                <w:sz w:val="16"/>
              </w:rPr>
              <w:t>Required</w:t>
            </w:r>
          </w:p>
        </w:tc>
      </w:tr>
      <w:tr>
        <w:tc>
          <w:tcPr>
            <w:tcW w:type="dxa" w:w="2160"/>
            <w:vAlign w:val="top"/>
          </w:tcPr>
          <w:p>
            <w:r>
              <w:rPr>
                <w:rFonts w:ascii="Aptos" w:hAnsi="Aptos" w:eastAsia="Aptos"/>
                <w:sz w:val="16"/>
              </w:rPr>
            </w:r>
            <w:r>
              <w:rPr>
                <w:rFonts w:ascii="Aptos" w:hAnsi="Aptos" w:eastAsia="Aptos"/>
                <w:b w:val="0"/>
                <w:sz w:val="16"/>
              </w:rPr>
              <w:t>Clinical Content Reviewer</w:t>
            </w:r>
          </w:p>
        </w:tc>
        <w:tc>
          <w:tcPr>
            <w:tcW w:type="dxa" w:w="6480"/>
            <w:vAlign w:val="top"/>
          </w:tcPr>
          <w:p>
            <w:r>
              <w:rPr>
                <w:rFonts w:ascii="Aptos" w:hAnsi="Aptos" w:eastAsia="Aptos"/>
                <w:sz w:val="16"/>
              </w:rPr>
            </w:r>
            <w:r>
              <w:rPr>
                <w:rFonts w:ascii="Aptos" w:hAnsi="Aptos" w:eastAsia="Aptos"/>
                <w:b w:val="0"/>
                <w:sz w:val="16"/>
              </w:rPr>
              <w:t>Reviews and approves weekly content packs, guidelines, gold SOAP notes, grading logic, and AI guardrails.</w:t>
            </w:r>
          </w:p>
        </w:tc>
        <w:tc>
          <w:tcPr>
            <w:tcW w:type="dxa" w:w="2016"/>
            <w:vAlign w:val="top"/>
          </w:tcPr>
          <w:p>
            <w:r>
              <w:rPr>
                <w:rFonts w:ascii="Aptos" w:hAnsi="Aptos" w:eastAsia="Aptos"/>
                <w:sz w:val="16"/>
              </w:rPr>
            </w:r>
            <w:r>
              <w:rPr>
                <w:rFonts w:ascii="Aptos" w:hAnsi="Aptos" w:eastAsia="Aptos"/>
                <w:b w:val="0"/>
                <w:sz w:val="16"/>
              </w:rPr>
              <w:t>Recommended</w:t>
            </w:r>
          </w:p>
        </w:tc>
      </w:tr>
      <w:tr>
        <w:tc>
          <w:tcPr>
            <w:tcW w:type="dxa" w:w="2160"/>
            <w:vAlign w:val="top"/>
          </w:tcPr>
          <w:p>
            <w:r>
              <w:rPr>
                <w:rFonts w:ascii="Aptos" w:hAnsi="Aptos" w:eastAsia="Aptos"/>
                <w:sz w:val="16"/>
              </w:rPr>
            </w:r>
            <w:r>
              <w:rPr>
                <w:rFonts w:ascii="Aptos" w:hAnsi="Aptos" w:eastAsia="Aptos"/>
                <w:b w:val="0"/>
                <w:sz w:val="16"/>
              </w:rPr>
              <w:t>School Admin / Preceptor</w:t>
            </w:r>
          </w:p>
        </w:tc>
        <w:tc>
          <w:tcPr>
            <w:tcW w:type="dxa" w:w="6480"/>
            <w:vAlign w:val="top"/>
          </w:tcPr>
          <w:p>
            <w:r>
              <w:rPr>
                <w:rFonts w:ascii="Aptos" w:hAnsi="Aptos" w:eastAsia="Aptos"/>
                <w:sz w:val="16"/>
              </w:rPr>
            </w:r>
            <w:r>
              <w:rPr>
                <w:rFonts w:ascii="Aptos" w:hAnsi="Aptos" w:eastAsia="Aptos"/>
                <w:b w:val="0"/>
                <w:sz w:val="16"/>
              </w:rPr>
              <w:t>Views cohort progress, student scores, weekly summaries, and cumulative performance reports.</w:t>
            </w:r>
          </w:p>
        </w:tc>
        <w:tc>
          <w:tcPr>
            <w:tcW w:type="dxa" w:w="2016"/>
            <w:vAlign w:val="top"/>
          </w:tcPr>
          <w:p>
            <w:r>
              <w:rPr>
                <w:rFonts w:ascii="Aptos" w:hAnsi="Aptos" w:eastAsia="Aptos"/>
                <w:sz w:val="16"/>
              </w:rPr>
            </w:r>
            <w:r>
              <w:rPr>
                <w:rFonts w:ascii="Aptos" w:hAnsi="Aptos" w:eastAsia="Aptos"/>
                <w:b w:val="0"/>
                <w:sz w:val="16"/>
              </w:rPr>
              <w:t>Optional for MVP; likely needed for school pilots</w:t>
            </w:r>
          </w:p>
        </w:tc>
      </w:tr>
      <w:tr>
        <w:tc>
          <w:tcPr>
            <w:tcW w:type="dxa" w:w="2160"/>
            <w:vAlign w:val="top"/>
          </w:tcPr>
          <w:p>
            <w:r>
              <w:rPr>
                <w:rFonts w:ascii="Aptos" w:hAnsi="Aptos" w:eastAsia="Aptos"/>
                <w:sz w:val="16"/>
              </w:rPr>
            </w:r>
            <w:r>
              <w:rPr>
                <w:rFonts w:ascii="Aptos" w:hAnsi="Aptos" w:eastAsia="Aptos"/>
                <w:b w:val="0"/>
                <w:sz w:val="16"/>
              </w:rPr>
              <w:t>Developer / System Admin</w:t>
            </w:r>
          </w:p>
        </w:tc>
        <w:tc>
          <w:tcPr>
            <w:tcW w:type="dxa" w:w="6480"/>
            <w:vAlign w:val="top"/>
          </w:tcPr>
          <w:p>
            <w:r>
              <w:rPr>
                <w:rFonts w:ascii="Aptos" w:hAnsi="Aptos" w:eastAsia="Aptos"/>
                <w:sz w:val="16"/>
              </w:rPr>
            </w:r>
            <w:r>
              <w:rPr>
                <w:rFonts w:ascii="Aptos" w:hAnsi="Aptos" w:eastAsia="Aptos"/>
                <w:b w:val="0"/>
                <w:sz w:val="16"/>
              </w:rPr>
              <w:t>Maintains infrastructure, logs, background jobs, AI integrations, and deployment.</w:t>
            </w:r>
          </w:p>
        </w:tc>
        <w:tc>
          <w:tcPr>
            <w:tcW w:type="dxa" w:w="2016"/>
            <w:vAlign w:val="top"/>
          </w:tcPr>
          <w:p>
            <w:r>
              <w:rPr>
                <w:rFonts w:ascii="Aptos" w:hAnsi="Aptos" w:eastAsia="Aptos"/>
                <w:sz w:val="16"/>
              </w:rPr>
            </w:r>
            <w:r>
              <w:rPr>
                <w:rFonts w:ascii="Aptos" w:hAnsi="Aptos" w:eastAsia="Aptos"/>
                <w:b w:val="0"/>
                <w:sz w:val="16"/>
              </w:rPr>
              <w:t>Internal only</w:t>
            </w:r>
          </w:p>
        </w:tc>
      </w:tr>
    </w:tbl>
    <w:p/>
    <w:p>
      <w:pPr>
        <w:pStyle w:val="Heading2"/>
      </w:pPr>
      <w:r>
        <w:t>4.2 Permission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3024"/>
            <w:vAlign w:val="top"/>
            <w:shd w:fill="1F4E79"/>
          </w:tcPr>
          <w:p>
            <w:r>
              <w:rPr>
                <w:rFonts w:ascii="Aptos" w:hAnsi="Aptos" w:eastAsia="Aptos"/>
                <w:sz w:val="16"/>
              </w:rPr>
            </w:r>
            <w:r>
              <w:rPr>
                <w:rFonts w:ascii="Aptos" w:hAnsi="Aptos" w:eastAsia="Aptos"/>
                <w:b/>
                <w:color w:val="FFFFFF"/>
                <w:sz w:val="16"/>
              </w:rPr>
              <w:t>Capability</w:t>
            </w:r>
          </w:p>
        </w:tc>
        <w:tc>
          <w:tcPr>
            <w:tcW w:type="dxa" w:w="1440"/>
            <w:vAlign w:val="top"/>
            <w:shd w:fill="1F4E79"/>
          </w:tcPr>
          <w:p>
            <w:r>
              <w:rPr>
                <w:rFonts w:ascii="Aptos" w:hAnsi="Aptos" w:eastAsia="Aptos"/>
                <w:sz w:val="16"/>
              </w:rPr>
            </w:r>
            <w:r>
              <w:rPr>
                <w:rFonts w:ascii="Aptos" w:hAnsi="Aptos" w:eastAsia="Aptos"/>
                <w:b/>
                <w:color w:val="FFFFFF"/>
                <w:sz w:val="16"/>
              </w:rPr>
              <w:t>Student</w:t>
            </w:r>
          </w:p>
        </w:tc>
        <w:tc>
          <w:tcPr>
            <w:tcW w:type="dxa" w:w="2160"/>
            <w:vAlign w:val="top"/>
            <w:shd w:fill="1F4E79"/>
          </w:tcPr>
          <w:p>
            <w:r>
              <w:rPr>
                <w:rFonts w:ascii="Aptos" w:hAnsi="Aptos" w:eastAsia="Aptos"/>
                <w:sz w:val="16"/>
              </w:rPr>
            </w:r>
            <w:r>
              <w:rPr>
                <w:rFonts w:ascii="Aptos" w:hAnsi="Aptos" w:eastAsia="Aptos"/>
                <w:b/>
                <w:color w:val="FFFFFF"/>
                <w:sz w:val="16"/>
              </w:rPr>
              <w:t>School Admin / Preceptor</w:t>
            </w:r>
          </w:p>
        </w:tc>
        <w:tc>
          <w:tcPr>
            <w:tcW w:type="dxa" w:w="2304"/>
            <w:vAlign w:val="top"/>
            <w:shd w:fill="1F4E79"/>
          </w:tcPr>
          <w:p>
            <w:r>
              <w:rPr>
                <w:rFonts w:ascii="Aptos" w:hAnsi="Aptos" w:eastAsia="Aptos"/>
                <w:sz w:val="16"/>
              </w:rPr>
            </w:r>
            <w:r>
              <w:rPr>
                <w:rFonts w:ascii="Aptos" w:hAnsi="Aptos" w:eastAsia="Aptos"/>
                <w:b/>
                <w:color w:val="FFFFFF"/>
                <w:sz w:val="16"/>
              </w:rPr>
              <w:t>Clinical Content Reviewer</w:t>
            </w:r>
          </w:p>
        </w:tc>
        <w:tc>
          <w:tcPr>
            <w:tcW w:type="dxa" w:w="1728"/>
            <w:vAlign w:val="top"/>
            <w:shd w:fill="1F4E79"/>
          </w:tcPr>
          <w:p>
            <w:r>
              <w:rPr>
                <w:rFonts w:ascii="Aptos" w:hAnsi="Aptos" w:eastAsia="Aptos"/>
                <w:sz w:val="16"/>
              </w:rPr>
            </w:r>
            <w:r>
              <w:rPr>
                <w:rFonts w:ascii="Aptos" w:hAnsi="Aptos" w:eastAsia="Aptos"/>
                <w:b/>
                <w:color w:val="FFFFFF"/>
                <w:sz w:val="16"/>
              </w:rPr>
              <w:t>Internal Admin</w:t>
            </w:r>
          </w:p>
        </w:tc>
      </w:tr>
      <w:tr>
        <w:tc>
          <w:tcPr>
            <w:tcW w:type="dxa" w:w="3024"/>
            <w:vAlign w:val="top"/>
          </w:tcPr>
          <w:p>
            <w:r>
              <w:rPr>
                <w:rFonts w:ascii="Aptos" w:hAnsi="Aptos" w:eastAsia="Aptos"/>
                <w:sz w:val="16"/>
              </w:rPr>
            </w:r>
            <w:r>
              <w:rPr>
                <w:rFonts w:ascii="Aptos" w:hAnsi="Aptos" w:eastAsia="Aptos"/>
                <w:b w:val="0"/>
                <w:sz w:val="16"/>
              </w:rPr>
              <w:t>Access assigned week</w:t>
            </w:r>
          </w:p>
        </w:tc>
        <w:tc>
          <w:tcPr>
            <w:tcW w:type="dxa" w:w="1440"/>
            <w:vAlign w:val="top"/>
          </w:tcPr>
          <w:p>
            <w:r>
              <w:rPr>
                <w:rFonts w:ascii="Aptos" w:hAnsi="Aptos" w:eastAsia="Aptos"/>
                <w:sz w:val="16"/>
              </w:rPr>
            </w:r>
            <w:r>
              <w:rPr>
                <w:rFonts w:ascii="Aptos" w:hAnsi="Aptos" w:eastAsia="Aptos"/>
                <w:b w:val="0"/>
                <w:sz w:val="16"/>
              </w:rPr>
              <w:t>Yes</w:t>
            </w:r>
          </w:p>
        </w:tc>
        <w:tc>
          <w:tcPr>
            <w:tcW w:type="dxa" w:w="2160"/>
            <w:vAlign w:val="top"/>
          </w:tcPr>
          <w:p>
            <w:r>
              <w:rPr>
                <w:rFonts w:ascii="Aptos" w:hAnsi="Aptos" w:eastAsia="Aptos"/>
                <w:sz w:val="16"/>
              </w:rPr>
            </w:r>
            <w:r>
              <w:rPr>
                <w:rFonts w:ascii="Aptos" w:hAnsi="Aptos" w:eastAsia="Aptos"/>
                <w:b w:val="0"/>
                <w:sz w:val="16"/>
              </w:rPr>
              <w:t>View only</w:t>
            </w:r>
          </w:p>
        </w:tc>
        <w:tc>
          <w:tcPr>
            <w:tcW w:type="dxa" w:w="2304"/>
            <w:vAlign w:val="top"/>
          </w:tcPr>
          <w:p>
            <w:r>
              <w:rPr>
                <w:rFonts w:ascii="Aptos" w:hAnsi="Aptos" w:eastAsia="Aptos"/>
                <w:sz w:val="16"/>
              </w:rPr>
            </w:r>
            <w:r>
              <w:rPr>
                <w:rFonts w:ascii="Aptos" w:hAnsi="Aptos" w:eastAsia="Aptos"/>
                <w:b w:val="0"/>
                <w:sz w:val="16"/>
              </w:rPr>
              <w:t>View only</w:t>
            </w:r>
          </w:p>
        </w:tc>
        <w:tc>
          <w:tcPr>
            <w:tcW w:type="dxa" w:w="1728"/>
            <w:vAlign w:val="top"/>
          </w:tcPr>
          <w:p>
            <w:r>
              <w:rPr>
                <w:rFonts w:ascii="Aptos" w:hAnsi="Aptos" w:eastAsia="Aptos"/>
                <w:sz w:val="16"/>
              </w:rPr>
            </w:r>
            <w:r>
              <w:rPr>
                <w:rFonts w:ascii="Aptos" w:hAnsi="Aptos" w:eastAsia="Aptos"/>
                <w:b w:val="0"/>
                <w:sz w:val="16"/>
              </w:rPr>
              <w:t>Yes</w:t>
            </w:r>
          </w:p>
        </w:tc>
      </w:tr>
      <w:tr>
        <w:tc>
          <w:tcPr>
            <w:tcW w:type="dxa" w:w="3024"/>
            <w:vAlign w:val="top"/>
          </w:tcPr>
          <w:p>
            <w:r>
              <w:rPr>
                <w:rFonts w:ascii="Aptos" w:hAnsi="Aptos" w:eastAsia="Aptos"/>
                <w:sz w:val="16"/>
              </w:rPr>
            </w:r>
            <w:r>
              <w:rPr>
                <w:rFonts w:ascii="Aptos" w:hAnsi="Aptos" w:eastAsia="Aptos"/>
                <w:b w:val="0"/>
                <w:sz w:val="16"/>
              </w:rPr>
              <w:t>Complete quizzes and cases</w:t>
            </w:r>
          </w:p>
        </w:tc>
        <w:tc>
          <w:tcPr>
            <w:tcW w:type="dxa" w:w="1440"/>
            <w:vAlign w:val="top"/>
          </w:tcPr>
          <w:p>
            <w:r>
              <w:rPr>
                <w:rFonts w:ascii="Aptos" w:hAnsi="Aptos" w:eastAsia="Aptos"/>
                <w:sz w:val="16"/>
              </w:rPr>
            </w:r>
            <w:r>
              <w:rPr>
                <w:rFonts w:ascii="Aptos" w:hAnsi="Aptos" w:eastAsia="Aptos"/>
                <w:b w:val="0"/>
                <w:sz w:val="16"/>
              </w:rPr>
              <w:t>Yes</w:t>
            </w:r>
          </w:p>
        </w:tc>
        <w:tc>
          <w:tcPr>
            <w:tcW w:type="dxa" w:w="2160"/>
            <w:vAlign w:val="top"/>
          </w:tcPr>
          <w:p>
            <w:r>
              <w:rPr>
                <w:rFonts w:ascii="Aptos" w:hAnsi="Aptos" w:eastAsia="Aptos"/>
                <w:sz w:val="16"/>
              </w:rPr>
            </w:r>
            <w:r>
              <w:rPr>
                <w:rFonts w:ascii="Aptos" w:hAnsi="Aptos" w:eastAsia="Aptos"/>
                <w:b w:val="0"/>
                <w:sz w:val="16"/>
              </w:rPr>
              <w:t>No</w:t>
            </w:r>
          </w:p>
        </w:tc>
        <w:tc>
          <w:tcPr>
            <w:tcW w:type="dxa" w:w="2304"/>
            <w:vAlign w:val="top"/>
          </w:tcPr>
          <w:p>
            <w:r>
              <w:rPr>
                <w:rFonts w:ascii="Aptos" w:hAnsi="Aptos" w:eastAsia="Aptos"/>
                <w:sz w:val="16"/>
              </w:rPr>
            </w:r>
            <w:r>
              <w:rPr>
                <w:rFonts w:ascii="Aptos" w:hAnsi="Aptos" w:eastAsia="Aptos"/>
                <w:b w:val="0"/>
                <w:sz w:val="16"/>
              </w:rPr>
              <w:t>No</w:t>
            </w:r>
          </w:p>
        </w:tc>
        <w:tc>
          <w:tcPr>
            <w:tcW w:type="dxa" w:w="1728"/>
            <w:vAlign w:val="top"/>
          </w:tcPr>
          <w:p>
            <w:r>
              <w:rPr>
                <w:rFonts w:ascii="Aptos" w:hAnsi="Aptos" w:eastAsia="Aptos"/>
                <w:sz w:val="16"/>
              </w:rPr>
            </w:r>
            <w:r>
              <w:rPr>
                <w:rFonts w:ascii="Aptos" w:hAnsi="Aptos" w:eastAsia="Aptos"/>
                <w:b w:val="0"/>
                <w:sz w:val="16"/>
              </w:rPr>
              <w:t>Test mode only</w:t>
            </w:r>
          </w:p>
        </w:tc>
      </w:tr>
      <w:tr>
        <w:tc>
          <w:tcPr>
            <w:tcW w:type="dxa" w:w="3024"/>
            <w:vAlign w:val="top"/>
          </w:tcPr>
          <w:p>
            <w:r>
              <w:rPr>
                <w:rFonts w:ascii="Aptos" w:hAnsi="Aptos" w:eastAsia="Aptos"/>
                <w:sz w:val="16"/>
              </w:rPr>
            </w:r>
            <w:r>
              <w:rPr>
                <w:rFonts w:ascii="Aptos" w:hAnsi="Aptos" w:eastAsia="Aptos"/>
                <w:b w:val="0"/>
                <w:sz w:val="16"/>
              </w:rPr>
              <w:t>View own scores and feedback</w:t>
            </w:r>
          </w:p>
        </w:tc>
        <w:tc>
          <w:tcPr>
            <w:tcW w:type="dxa" w:w="1440"/>
            <w:vAlign w:val="top"/>
          </w:tcPr>
          <w:p>
            <w:r>
              <w:rPr>
                <w:rFonts w:ascii="Aptos" w:hAnsi="Aptos" w:eastAsia="Aptos"/>
                <w:sz w:val="16"/>
              </w:rPr>
            </w:r>
            <w:r>
              <w:rPr>
                <w:rFonts w:ascii="Aptos" w:hAnsi="Aptos" w:eastAsia="Aptos"/>
                <w:b w:val="0"/>
                <w:sz w:val="16"/>
              </w:rPr>
              <w:t>Yes</w:t>
            </w:r>
          </w:p>
        </w:tc>
        <w:tc>
          <w:tcPr>
            <w:tcW w:type="dxa" w:w="2160"/>
            <w:vAlign w:val="top"/>
          </w:tcPr>
          <w:p>
            <w:r>
              <w:rPr>
                <w:rFonts w:ascii="Aptos" w:hAnsi="Aptos" w:eastAsia="Aptos"/>
                <w:sz w:val="16"/>
              </w:rPr>
            </w:r>
            <w:r>
              <w:rPr>
                <w:rFonts w:ascii="Aptos" w:hAnsi="Aptos" w:eastAsia="Aptos"/>
                <w:b w:val="0"/>
                <w:sz w:val="16"/>
              </w:rPr>
              <w:t>No</w:t>
            </w:r>
          </w:p>
        </w:tc>
        <w:tc>
          <w:tcPr>
            <w:tcW w:type="dxa" w:w="2304"/>
            <w:vAlign w:val="top"/>
          </w:tcPr>
          <w:p>
            <w:r>
              <w:rPr>
                <w:rFonts w:ascii="Aptos" w:hAnsi="Aptos" w:eastAsia="Aptos"/>
                <w:sz w:val="16"/>
              </w:rPr>
            </w:r>
            <w:r>
              <w:rPr>
                <w:rFonts w:ascii="Aptos" w:hAnsi="Aptos" w:eastAsia="Aptos"/>
                <w:b w:val="0"/>
                <w:sz w:val="16"/>
              </w:rPr>
              <w:t>No</w:t>
            </w:r>
          </w:p>
        </w:tc>
        <w:tc>
          <w:tcPr>
            <w:tcW w:type="dxa" w:w="1728"/>
            <w:vAlign w:val="top"/>
          </w:tcPr>
          <w:p>
            <w:r>
              <w:rPr>
                <w:rFonts w:ascii="Aptos" w:hAnsi="Aptos" w:eastAsia="Aptos"/>
                <w:sz w:val="16"/>
              </w:rPr>
            </w:r>
            <w:r>
              <w:rPr>
                <w:rFonts w:ascii="Aptos" w:hAnsi="Aptos" w:eastAsia="Aptos"/>
                <w:b w:val="0"/>
                <w:sz w:val="16"/>
              </w:rPr>
              <w:t>Yes</w:t>
            </w:r>
          </w:p>
        </w:tc>
      </w:tr>
      <w:tr>
        <w:tc>
          <w:tcPr>
            <w:tcW w:type="dxa" w:w="3024"/>
            <w:vAlign w:val="top"/>
          </w:tcPr>
          <w:p>
            <w:r>
              <w:rPr>
                <w:rFonts w:ascii="Aptos" w:hAnsi="Aptos" w:eastAsia="Aptos"/>
                <w:sz w:val="16"/>
              </w:rPr>
            </w:r>
            <w:r>
              <w:rPr>
                <w:rFonts w:ascii="Aptos" w:hAnsi="Aptos" w:eastAsia="Aptos"/>
                <w:b w:val="0"/>
                <w:sz w:val="16"/>
              </w:rPr>
              <w:t>View cohort scores</w:t>
            </w:r>
          </w:p>
        </w:tc>
        <w:tc>
          <w:tcPr>
            <w:tcW w:type="dxa" w:w="1440"/>
            <w:vAlign w:val="top"/>
          </w:tcPr>
          <w:p>
            <w:r>
              <w:rPr>
                <w:rFonts w:ascii="Aptos" w:hAnsi="Aptos" w:eastAsia="Aptos"/>
                <w:sz w:val="16"/>
              </w:rPr>
            </w:r>
            <w:r>
              <w:rPr>
                <w:rFonts w:ascii="Aptos" w:hAnsi="Aptos" w:eastAsia="Aptos"/>
                <w:b w:val="0"/>
                <w:sz w:val="16"/>
              </w:rPr>
              <w:t>No</w:t>
            </w:r>
          </w:p>
        </w:tc>
        <w:tc>
          <w:tcPr>
            <w:tcW w:type="dxa" w:w="2160"/>
            <w:vAlign w:val="top"/>
          </w:tcPr>
          <w:p>
            <w:r>
              <w:rPr>
                <w:rFonts w:ascii="Aptos" w:hAnsi="Aptos" w:eastAsia="Aptos"/>
                <w:sz w:val="16"/>
              </w:rPr>
            </w:r>
            <w:r>
              <w:rPr>
                <w:rFonts w:ascii="Aptos" w:hAnsi="Aptos" w:eastAsia="Aptos"/>
                <w:b w:val="0"/>
                <w:sz w:val="16"/>
              </w:rPr>
              <w:t>Yes</w:t>
            </w:r>
          </w:p>
        </w:tc>
        <w:tc>
          <w:tcPr>
            <w:tcW w:type="dxa" w:w="2304"/>
            <w:vAlign w:val="top"/>
          </w:tcPr>
          <w:p>
            <w:r>
              <w:rPr>
                <w:rFonts w:ascii="Aptos" w:hAnsi="Aptos" w:eastAsia="Aptos"/>
                <w:sz w:val="16"/>
              </w:rPr>
            </w:r>
            <w:r>
              <w:rPr>
                <w:rFonts w:ascii="Aptos" w:hAnsi="Aptos" w:eastAsia="Aptos"/>
                <w:b w:val="0"/>
                <w:sz w:val="16"/>
              </w:rPr>
              <w:t>No</w:t>
            </w:r>
          </w:p>
        </w:tc>
        <w:tc>
          <w:tcPr>
            <w:tcW w:type="dxa" w:w="1728"/>
            <w:vAlign w:val="top"/>
          </w:tcPr>
          <w:p>
            <w:r>
              <w:rPr>
                <w:rFonts w:ascii="Aptos" w:hAnsi="Aptos" w:eastAsia="Aptos"/>
                <w:sz w:val="16"/>
              </w:rPr>
            </w:r>
            <w:r>
              <w:rPr>
                <w:rFonts w:ascii="Aptos" w:hAnsi="Aptos" w:eastAsia="Aptos"/>
                <w:b w:val="0"/>
                <w:sz w:val="16"/>
              </w:rPr>
              <w:t>Yes</w:t>
            </w:r>
          </w:p>
        </w:tc>
      </w:tr>
      <w:tr>
        <w:tc>
          <w:tcPr>
            <w:tcW w:type="dxa" w:w="3024"/>
            <w:vAlign w:val="top"/>
          </w:tcPr>
          <w:p>
            <w:r>
              <w:rPr>
                <w:rFonts w:ascii="Aptos" w:hAnsi="Aptos" w:eastAsia="Aptos"/>
                <w:sz w:val="16"/>
              </w:rPr>
            </w:r>
            <w:r>
              <w:rPr>
                <w:rFonts w:ascii="Aptos" w:hAnsi="Aptos" w:eastAsia="Aptos"/>
                <w:b w:val="0"/>
                <w:sz w:val="16"/>
              </w:rPr>
              <w:t>View individual student transcripts</w:t>
            </w:r>
          </w:p>
        </w:tc>
        <w:tc>
          <w:tcPr>
            <w:tcW w:type="dxa" w:w="1440"/>
            <w:vAlign w:val="top"/>
          </w:tcPr>
          <w:p>
            <w:r>
              <w:rPr>
                <w:rFonts w:ascii="Aptos" w:hAnsi="Aptos" w:eastAsia="Aptos"/>
                <w:sz w:val="16"/>
              </w:rPr>
            </w:r>
            <w:r>
              <w:rPr>
                <w:rFonts w:ascii="Aptos" w:hAnsi="Aptos" w:eastAsia="Aptos"/>
                <w:b w:val="0"/>
                <w:sz w:val="16"/>
              </w:rPr>
              <w:t>Own only</w:t>
            </w:r>
          </w:p>
        </w:tc>
        <w:tc>
          <w:tcPr>
            <w:tcW w:type="dxa" w:w="2160"/>
            <w:vAlign w:val="top"/>
          </w:tcPr>
          <w:p>
            <w:r>
              <w:rPr>
                <w:rFonts w:ascii="Aptos" w:hAnsi="Aptos" w:eastAsia="Aptos"/>
                <w:sz w:val="16"/>
              </w:rPr>
            </w:r>
            <w:r>
              <w:rPr>
                <w:rFonts w:ascii="Aptos" w:hAnsi="Aptos" w:eastAsia="Aptos"/>
                <w:b w:val="0"/>
                <w:sz w:val="16"/>
              </w:rPr>
              <w:t>Decision required</w:t>
            </w:r>
          </w:p>
        </w:tc>
        <w:tc>
          <w:tcPr>
            <w:tcW w:type="dxa" w:w="2304"/>
            <w:vAlign w:val="top"/>
          </w:tcPr>
          <w:p>
            <w:r>
              <w:rPr>
                <w:rFonts w:ascii="Aptos" w:hAnsi="Aptos" w:eastAsia="Aptos"/>
                <w:sz w:val="16"/>
              </w:rPr>
            </w:r>
            <w:r>
              <w:rPr>
                <w:rFonts w:ascii="Aptos" w:hAnsi="Aptos" w:eastAsia="Aptos"/>
                <w:b w:val="0"/>
                <w:sz w:val="16"/>
              </w:rPr>
              <w:t>No</w:t>
            </w:r>
          </w:p>
        </w:tc>
        <w:tc>
          <w:tcPr>
            <w:tcW w:type="dxa" w:w="1728"/>
            <w:vAlign w:val="top"/>
          </w:tcPr>
          <w:p>
            <w:r>
              <w:rPr>
                <w:rFonts w:ascii="Aptos" w:hAnsi="Aptos" w:eastAsia="Aptos"/>
                <w:sz w:val="16"/>
              </w:rPr>
            </w:r>
            <w:r>
              <w:rPr>
                <w:rFonts w:ascii="Aptos" w:hAnsi="Aptos" w:eastAsia="Aptos"/>
                <w:b w:val="0"/>
                <w:sz w:val="16"/>
              </w:rPr>
              <w:t>Yes</w:t>
            </w:r>
          </w:p>
        </w:tc>
      </w:tr>
      <w:tr>
        <w:tc>
          <w:tcPr>
            <w:tcW w:type="dxa" w:w="3024"/>
            <w:vAlign w:val="top"/>
          </w:tcPr>
          <w:p>
            <w:r>
              <w:rPr>
                <w:rFonts w:ascii="Aptos" w:hAnsi="Aptos" w:eastAsia="Aptos"/>
                <w:sz w:val="16"/>
              </w:rPr>
            </w:r>
            <w:r>
              <w:rPr>
                <w:rFonts w:ascii="Aptos" w:hAnsi="Aptos" w:eastAsia="Aptos"/>
                <w:b w:val="0"/>
                <w:sz w:val="16"/>
              </w:rPr>
              <w:t>Upload content packs</w:t>
            </w:r>
          </w:p>
        </w:tc>
        <w:tc>
          <w:tcPr>
            <w:tcW w:type="dxa" w:w="1440"/>
            <w:vAlign w:val="top"/>
          </w:tcPr>
          <w:p>
            <w:r>
              <w:rPr>
                <w:rFonts w:ascii="Aptos" w:hAnsi="Aptos" w:eastAsia="Aptos"/>
                <w:sz w:val="16"/>
              </w:rPr>
            </w:r>
            <w:r>
              <w:rPr>
                <w:rFonts w:ascii="Aptos" w:hAnsi="Aptos" w:eastAsia="Aptos"/>
                <w:b w:val="0"/>
                <w:sz w:val="16"/>
              </w:rPr>
              <w:t>No</w:t>
            </w:r>
          </w:p>
        </w:tc>
        <w:tc>
          <w:tcPr>
            <w:tcW w:type="dxa" w:w="2160"/>
            <w:vAlign w:val="top"/>
          </w:tcPr>
          <w:p>
            <w:r>
              <w:rPr>
                <w:rFonts w:ascii="Aptos" w:hAnsi="Aptos" w:eastAsia="Aptos"/>
                <w:sz w:val="16"/>
              </w:rPr>
            </w:r>
            <w:r>
              <w:rPr>
                <w:rFonts w:ascii="Aptos" w:hAnsi="Aptos" w:eastAsia="Aptos"/>
                <w:b w:val="0"/>
                <w:sz w:val="16"/>
              </w:rPr>
              <w:t>No</w:t>
            </w:r>
          </w:p>
        </w:tc>
        <w:tc>
          <w:tcPr>
            <w:tcW w:type="dxa" w:w="2304"/>
            <w:vAlign w:val="top"/>
          </w:tcPr>
          <w:p>
            <w:r>
              <w:rPr>
                <w:rFonts w:ascii="Aptos" w:hAnsi="Aptos" w:eastAsia="Aptos"/>
                <w:sz w:val="16"/>
              </w:rPr>
            </w:r>
            <w:r>
              <w:rPr>
                <w:rFonts w:ascii="Aptos" w:hAnsi="Aptos" w:eastAsia="Aptos"/>
                <w:b w:val="0"/>
                <w:sz w:val="16"/>
              </w:rPr>
              <w:t>Yes - if assigned</w:t>
            </w:r>
          </w:p>
        </w:tc>
        <w:tc>
          <w:tcPr>
            <w:tcW w:type="dxa" w:w="1728"/>
            <w:vAlign w:val="top"/>
          </w:tcPr>
          <w:p>
            <w:r>
              <w:rPr>
                <w:rFonts w:ascii="Aptos" w:hAnsi="Aptos" w:eastAsia="Aptos"/>
                <w:sz w:val="16"/>
              </w:rPr>
            </w:r>
            <w:r>
              <w:rPr>
                <w:rFonts w:ascii="Aptos" w:hAnsi="Aptos" w:eastAsia="Aptos"/>
                <w:b w:val="0"/>
                <w:sz w:val="16"/>
              </w:rPr>
              <w:t>Yes</w:t>
            </w:r>
          </w:p>
        </w:tc>
      </w:tr>
      <w:tr>
        <w:tc>
          <w:tcPr>
            <w:tcW w:type="dxa" w:w="3024"/>
            <w:vAlign w:val="top"/>
          </w:tcPr>
          <w:p>
            <w:r>
              <w:rPr>
                <w:rFonts w:ascii="Aptos" w:hAnsi="Aptos" w:eastAsia="Aptos"/>
                <w:sz w:val="16"/>
              </w:rPr>
            </w:r>
            <w:r>
              <w:rPr>
                <w:rFonts w:ascii="Aptos" w:hAnsi="Aptos" w:eastAsia="Aptos"/>
                <w:b w:val="0"/>
                <w:sz w:val="16"/>
              </w:rPr>
              <w:t>Approve content packs</w:t>
            </w:r>
          </w:p>
        </w:tc>
        <w:tc>
          <w:tcPr>
            <w:tcW w:type="dxa" w:w="1440"/>
            <w:vAlign w:val="top"/>
          </w:tcPr>
          <w:p>
            <w:r>
              <w:rPr>
                <w:rFonts w:ascii="Aptos" w:hAnsi="Aptos" w:eastAsia="Aptos"/>
                <w:sz w:val="16"/>
              </w:rPr>
            </w:r>
            <w:r>
              <w:rPr>
                <w:rFonts w:ascii="Aptos" w:hAnsi="Aptos" w:eastAsia="Aptos"/>
                <w:b w:val="0"/>
                <w:sz w:val="16"/>
              </w:rPr>
              <w:t>No</w:t>
            </w:r>
          </w:p>
        </w:tc>
        <w:tc>
          <w:tcPr>
            <w:tcW w:type="dxa" w:w="2160"/>
            <w:vAlign w:val="top"/>
          </w:tcPr>
          <w:p>
            <w:r>
              <w:rPr>
                <w:rFonts w:ascii="Aptos" w:hAnsi="Aptos" w:eastAsia="Aptos"/>
                <w:sz w:val="16"/>
              </w:rPr>
            </w:r>
            <w:r>
              <w:rPr>
                <w:rFonts w:ascii="Aptos" w:hAnsi="Aptos" w:eastAsia="Aptos"/>
                <w:b w:val="0"/>
                <w:sz w:val="16"/>
              </w:rPr>
              <w:t>No</w:t>
            </w:r>
          </w:p>
        </w:tc>
        <w:tc>
          <w:tcPr>
            <w:tcW w:type="dxa" w:w="2304"/>
            <w:vAlign w:val="top"/>
          </w:tcPr>
          <w:p>
            <w:r>
              <w:rPr>
                <w:rFonts w:ascii="Aptos" w:hAnsi="Aptos" w:eastAsia="Aptos"/>
                <w:sz w:val="16"/>
              </w:rPr>
            </w:r>
            <w:r>
              <w:rPr>
                <w:rFonts w:ascii="Aptos" w:hAnsi="Aptos" w:eastAsia="Aptos"/>
                <w:b w:val="0"/>
                <w:sz w:val="16"/>
              </w:rPr>
              <w:t>Yes</w:t>
            </w:r>
          </w:p>
        </w:tc>
        <w:tc>
          <w:tcPr>
            <w:tcW w:type="dxa" w:w="1728"/>
            <w:vAlign w:val="top"/>
          </w:tcPr>
          <w:p>
            <w:r>
              <w:rPr>
                <w:rFonts w:ascii="Aptos" w:hAnsi="Aptos" w:eastAsia="Aptos"/>
                <w:sz w:val="16"/>
              </w:rPr>
            </w:r>
            <w:r>
              <w:rPr>
                <w:rFonts w:ascii="Aptos" w:hAnsi="Aptos" w:eastAsia="Aptos"/>
                <w:b w:val="0"/>
                <w:sz w:val="16"/>
              </w:rPr>
              <w:t>Yes</w:t>
            </w:r>
          </w:p>
        </w:tc>
      </w:tr>
      <w:tr>
        <w:tc>
          <w:tcPr>
            <w:tcW w:type="dxa" w:w="3024"/>
            <w:vAlign w:val="top"/>
          </w:tcPr>
          <w:p>
            <w:r>
              <w:rPr>
                <w:rFonts w:ascii="Aptos" w:hAnsi="Aptos" w:eastAsia="Aptos"/>
                <w:sz w:val="16"/>
              </w:rPr>
            </w:r>
            <w:r>
              <w:rPr>
                <w:rFonts w:ascii="Aptos" w:hAnsi="Aptos" w:eastAsia="Aptos"/>
                <w:b w:val="0"/>
                <w:sz w:val="16"/>
              </w:rPr>
              <w:t>Publish/unpublish weeks</w:t>
            </w:r>
          </w:p>
        </w:tc>
        <w:tc>
          <w:tcPr>
            <w:tcW w:type="dxa" w:w="1440"/>
            <w:vAlign w:val="top"/>
          </w:tcPr>
          <w:p>
            <w:r>
              <w:rPr>
                <w:rFonts w:ascii="Aptos" w:hAnsi="Aptos" w:eastAsia="Aptos"/>
                <w:sz w:val="16"/>
              </w:rPr>
            </w:r>
            <w:r>
              <w:rPr>
                <w:rFonts w:ascii="Aptos" w:hAnsi="Aptos" w:eastAsia="Aptos"/>
                <w:b w:val="0"/>
                <w:sz w:val="16"/>
              </w:rPr>
              <w:t>No</w:t>
            </w:r>
          </w:p>
        </w:tc>
        <w:tc>
          <w:tcPr>
            <w:tcW w:type="dxa" w:w="2160"/>
            <w:vAlign w:val="top"/>
          </w:tcPr>
          <w:p>
            <w:r>
              <w:rPr>
                <w:rFonts w:ascii="Aptos" w:hAnsi="Aptos" w:eastAsia="Aptos"/>
                <w:sz w:val="16"/>
              </w:rPr>
            </w:r>
            <w:r>
              <w:rPr>
                <w:rFonts w:ascii="Aptos" w:hAnsi="Aptos" w:eastAsia="Aptos"/>
                <w:b w:val="0"/>
                <w:sz w:val="16"/>
              </w:rPr>
              <w:t>No</w:t>
            </w:r>
          </w:p>
        </w:tc>
        <w:tc>
          <w:tcPr>
            <w:tcW w:type="dxa" w:w="2304"/>
            <w:vAlign w:val="top"/>
          </w:tcPr>
          <w:p>
            <w:r>
              <w:rPr>
                <w:rFonts w:ascii="Aptos" w:hAnsi="Aptos" w:eastAsia="Aptos"/>
                <w:sz w:val="16"/>
              </w:rPr>
            </w:r>
            <w:r>
              <w:rPr>
                <w:rFonts w:ascii="Aptos" w:hAnsi="Aptos" w:eastAsia="Aptos"/>
                <w:b w:val="0"/>
                <w:sz w:val="16"/>
              </w:rPr>
              <w:t>No</w:t>
            </w:r>
          </w:p>
        </w:tc>
        <w:tc>
          <w:tcPr>
            <w:tcW w:type="dxa" w:w="1728"/>
            <w:vAlign w:val="top"/>
          </w:tcPr>
          <w:p>
            <w:r>
              <w:rPr>
                <w:rFonts w:ascii="Aptos" w:hAnsi="Aptos" w:eastAsia="Aptos"/>
                <w:sz w:val="16"/>
              </w:rPr>
            </w:r>
            <w:r>
              <w:rPr>
                <w:rFonts w:ascii="Aptos" w:hAnsi="Aptos" w:eastAsia="Aptos"/>
                <w:b w:val="0"/>
                <w:sz w:val="16"/>
              </w:rPr>
              <w:t>Yes</w:t>
            </w:r>
          </w:p>
        </w:tc>
      </w:tr>
      <w:tr>
        <w:tc>
          <w:tcPr>
            <w:tcW w:type="dxa" w:w="3024"/>
            <w:vAlign w:val="top"/>
          </w:tcPr>
          <w:p>
            <w:r>
              <w:rPr>
                <w:rFonts w:ascii="Aptos" w:hAnsi="Aptos" w:eastAsia="Aptos"/>
                <w:sz w:val="16"/>
              </w:rPr>
            </w:r>
            <w:r>
              <w:rPr>
                <w:rFonts w:ascii="Aptos" w:hAnsi="Aptos" w:eastAsia="Aptos"/>
                <w:b w:val="0"/>
                <w:sz w:val="16"/>
              </w:rPr>
              <w:t>Override scores</w:t>
            </w:r>
          </w:p>
        </w:tc>
        <w:tc>
          <w:tcPr>
            <w:tcW w:type="dxa" w:w="1440"/>
            <w:vAlign w:val="top"/>
          </w:tcPr>
          <w:p>
            <w:r>
              <w:rPr>
                <w:rFonts w:ascii="Aptos" w:hAnsi="Aptos" w:eastAsia="Aptos"/>
                <w:sz w:val="16"/>
              </w:rPr>
            </w:r>
            <w:r>
              <w:rPr>
                <w:rFonts w:ascii="Aptos" w:hAnsi="Aptos" w:eastAsia="Aptos"/>
                <w:b w:val="0"/>
                <w:sz w:val="16"/>
              </w:rPr>
              <w:t>No</w:t>
            </w:r>
          </w:p>
        </w:tc>
        <w:tc>
          <w:tcPr>
            <w:tcW w:type="dxa" w:w="2160"/>
            <w:vAlign w:val="top"/>
          </w:tcPr>
          <w:p>
            <w:r>
              <w:rPr>
                <w:rFonts w:ascii="Aptos" w:hAnsi="Aptos" w:eastAsia="Aptos"/>
                <w:sz w:val="16"/>
              </w:rPr>
            </w:r>
            <w:r>
              <w:rPr>
                <w:rFonts w:ascii="Aptos" w:hAnsi="Aptos" w:eastAsia="Aptos"/>
                <w:b w:val="0"/>
                <w:sz w:val="16"/>
              </w:rPr>
              <w:t>Decision required</w:t>
            </w:r>
          </w:p>
        </w:tc>
        <w:tc>
          <w:tcPr>
            <w:tcW w:type="dxa" w:w="2304"/>
            <w:vAlign w:val="top"/>
          </w:tcPr>
          <w:p>
            <w:r>
              <w:rPr>
                <w:rFonts w:ascii="Aptos" w:hAnsi="Aptos" w:eastAsia="Aptos"/>
                <w:sz w:val="16"/>
              </w:rPr>
            </w:r>
            <w:r>
              <w:rPr>
                <w:rFonts w:ascii="Aptos" w:hAnsi="Aptos" w:eastAsia="Aptos"/>
                <w:b w:val="0"/>
                <w:sz w:val="16"/>
              </w:rPr>
              <w:t>No</w:t>
            </w:r>
          </w:p>
        </w:tc>
        <w:tc>
          <w:tcPr>
            <w:tcW w:type="dxa" w:w="1728"/>
            <w:vAlign w:val="top"/>
          </w:tcPr>
          <w:p>
            <w:r>
              <w:rPr>
                <w:rFonts w:ascii="Aptos" w:hAnsi="Aptos" w:eastAsia="Aptos"/>
                <w:sz w:val="16"/>
              </w:rPr>
            </w:r>
            <w:r>
              <w:rPr>
                <w:rFonts w:ascii="Aptos" w:hAnsi="Aptos" w:eastAsia="Aptos"/>
                <w:b w:val="0"/>
                <w:sz w:val="16"/>
              </w:rPr>
              <w:t>Yes with audit trail</w:t>
            </w:r>
          </w:p>
        </w:tc>
      </w:tr>
      <w:tr>
        <w:tc>
          <w:tcPr>
            <w:tcW w:type="dxa" w:w="3024"/>
            <w:vAlign w:val="top"/>
          </w:tcPr>
          <w:p>
            <w:r>
              <w:rPr>
                <w:rFonts w:ascii="Aptos" w:hAnsi="Aptos" w:eastAsia="Aptos"/>
                <w:sz w:val="16"/>
              </w:rPr>
            </w:r>
            <w:r>
              <w:rPr>
                <w:rFonts w:ascii="Aptos" w:hAnsi="Aptos" w:eastAsia="Aptos"/>
                <w:b w:val="0"/>
                <w:sz w:val="16"/>
              </w:rPr>
              <w:t>Export reports</w:t>
            </w:r>
          </w:p>
        </w:tc>
        <w:tc>
          <w:tcPr>
            <w:tcW w:type="dxa" w:w="1440"/>
            <w:vAlign w:val="top"/>
          </w:tcPr>
          <w:p>
            <w:r>
              <w:rPr>
                <w:rFonts w:ascii="Aptos" w:hAnsi="Aptos" w:eastAsia="Aptos"/>
                <w:sz w:val="16"/>
              </w:rPr>
            </w:r>
            <w:r>
              <w:rPr>
                <w:rFonts w:ascii="Aptos" w:hAnsi="Aptos" w:eastAsia="Aptos"/>
                <w:b w:val="0"/>
                <w:sz w:val="16"/>
              </w:rPr>
              <w:t>Own summary only</w:t>
            </w:r>
          </w:p>
        </w:tc>
        <w:tc>
          <w:tcPr>
            <w:tcW w:type="dxa" w:w="2160"/>
            <w:vAlign w:val="top"/>
          </w:tcPr>
          <w:p>
            <w:r>
              <w:rPr>
                <w:rFonts w:ascii="Aptos" w:hAnsi="Aptos" w:eastAsia="Aptos"/>
                <w:sz w:val="16"/>
              </w:rPr>
            </w:r>
            <w:r>
              <w:rPr>
                <w:rFonts w:ascii="Aptos" w:hAnsi="Aptos" w:eastAsia="Aptos"/>
                <w:b w:val="0"/>
                <w:sz w:val="16"/>
              </w:rPr>
              <w:t>Cohort reports</w:t>
            </w:r>
          </w:p>
        </w:tc>
        <w:tc>
          <w:tcPr>
            <w:tcW w:type="dxa" w:w="2304"/>
            <w:vAlign w:val="top"/>
          </w:tcPr>
          <w:p>
            <w:r>
              <w:rPr>
                <w:rFonts w:ascii="Aptos" w:hAnsi="Aptos" w:eastAsia="Aptos"/>
                <w:sz w:val="16"/>
              </w:rPr>
            </w:r>
            <w:r>
              <w:rPr>
                <w:rFonts w:ascii="Aptos" w:hAnsi="Aptos" w:eastAsia="Aptos"/>
                <w:b w:val="0"/>
                <w:sz w:val="16"/>
              </w:rPr>
              <w:t>No</w:t>
            </w:r>
          </w:p>
        </w:tc>
        <w:tc>
          <w:tcPr>
            <w:tcW w:type="dxa" w:w="1728"/>
            <w:vAlign w:val="top"/>
          </w:tcPr>
          <w:p>
            <w:r>
              <w:rPr>
                <w:rFonts w:ascii="Aptos" w:hAnsi="Aptos" w:eastAsia="Aptos"/>
                <w:sz w:val="16"/>
              </w:rPr>
            </w:r>
            <w:r>
              <w:rPr>
                <w:rFonts w:ascii="Aptos" w:hAnsi="Aptos" w:eastAsia="Aptos"/>
                <w:b w:val="0"/>
                <w:sz w:val="16"/>
              </w:rPr>
              <w:t>All reports</w:t>
            </w:r>
          </w:p>
        </w:tc>
      </w:tr>
    </w:tbl>
    <w:p/>
    <w:p>
      <w:pPr>
        <w:pStyle w:val="Decision"/>
      </w:pPr>
      <w:r>
        <w:rPr>
          <w:b/>
        </w:rPr>
        <w:t xml:space="preserve">DEVELOPER MEETING DECISION: </w:t>
      </w:r>
      <w:r>
        <w:t>Confirm whether school admins/preceptors can view full AI patient interview transcripts or only scores, missed concepts, and summaries.</w:t>
      </w:r>
    </w:p>
    <w:p>
      <w:r>
        <w:br w:type="page"/>
      </w:r>
    </w:p>
    <w:p>
      <w:pPr>
        <w:pStyle w:val="Heading1"/>
      </w:pPr>
      <w:r>
        <w:t>5. Workflow and Unlock Logic Specification</w:t>
      </w:r>
    </w:p>
    <w:p>
      <w:pPr>
        <w:pStyle w:val="Heading2"/>
      </w:pPr>
      <w:r>
        <w:t>5.1 Student Progression States</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top"/>
            <w:shd w:fill="1F4E79"/>
          </w:tcPr>
          <w:p>
            <w:r>
              <w:rPr>
                <w:rFonts w:ascii="Aptos" w:hAnsi="Aptos" w:eastAsia="Aptos"/>
                <w:sz w:val="16"/>
              </w:rPr>
            </w:r>
            <w:r>
              <w:rPr>
                <w:rFonts w:ascii="Aptos" w:hAnsi="Aptos" w:eastAsia="Aptos"/>
                <w:b/>
                <w:color w:val="FFFFFF"/>
                <w:sz w:val="16"/>
              </w:rPr>
              <w:t>State</w:t>
            </w:r>
          </w:p>
        </w:tc>
        <w:tc>
          <w:tcPr>
            <w:tcW w:type="dxa" w:w="5472"/>
            <w:vAlign w:val="top"/>
            <w:shd w:fill="1F4E79"/>
          </w:tcPr>
          <w:p>
            <w:r>
              <w:rPr>
                <w:rFonts w:ascii="Aptos" w:hAnsi="Aptos" w:eastAsia="Aptos"/>
                <w:sz w:val="16"/>
              </w:rPr>
            </w:r>
            <w:r>
              <w:rPr>
                <w:rFonts w:ascii="Aptos" w:hAnsi="Aptos" w:eastAsia="Aptos"/>
                <w:b/>
                <w:color w:val="FFFFFF"/>
                <w:sz w:val="16"/>
              </w:rPr>
              <w:t>Meaning</w:t>
            </w:r>
          </w:p>
        </w:tc>
        <w:tc>
          <w:tcPr>
            <w:tcW w:type="dxa" w:w="2880"/>
            <w:vAlign w:val="top"/>
            <w:shd w:fill="1F4E79"/>
          </w:tcPr>
          <w:p>
            <w:r>
              <w:rPr>
                <w:rFonts w:ascii="Aptos" w:hAnsi="Aptos" w:eastAsia="Aptos"/>
                <w:sz w:val="16"/>
              </w:rPr>
            </w:r>
            <w:r>
              <w:rPr>
                <w:rFonts w:ascii="Aptos" w:hAnsi="Aptos" w:eastAsia="Aptos"/>
                <w:b/>
                <w:color w:val="FFFFFF"/>
                <w:sz w:val="16"/>
              </w:rPr>
              <w:t>Allowed Student Action</w:t>
            </w:r>
          </w:p>
        </w:tc>
      </w:tr>
      <w:tr>
        <w:tc>
          <w:tcPr>
            <w:tcW w:type="dxa" w:w="2016"/>
            <w:vAlign w:val="top"/>
          </w:tcPr>
          <w:p>
            <w:r>
              <w:rPr>
                <w:rFonts w:ascii="Aptos" w:hAnsi="Aptos" w:eastAsia="Aptos"/>
                <w:sz w:val="16"/>
              </w:rPr>
            </w:r>
            <w:r>
              <w:rPr>
                <w:rFonts w:ascii="Aptos" w:hAnsi="Aptos" w:eastAsia="Aptos"/>
                <w:b w:val="0"/>
                <w:sz w:val="16"/>
              </w:rPr>
              <w:t>Locked</w:t>
            </w:r>
          </w:p>
        </w:tc>
        <w:tc>
          <w:tcPr>
            <w:tcW w:type="dxa" w:w="5472"/>
            <w:vAlign w:val="top"/>
          </w:tcPr>
          <w:p>
            <w:r>
              <w:rPr>
                <w:rFonts w:ascii="Aptos" w:hAnsi="Aptos" w:eastAsia="Aptos"/>
                <w:sz w:val="16"/>
              </w:rPr>
            </w:r>
            <w:r>
              <w:rPr>
                <w:rFonts w:ascii="Aptos" w:hAnsi="Aptos" w:eastAsia="Aptos"/>
                <w:b w:val="0"/>
                <w:sz w:val="16"/>
              </w:rPr>
              <w:t>Student cannot access this day or activity yet.</w:t>
            </w:r>
          </w:p>
        </w:tc>
        <w:tc>
          <w:tcPr>
            <w:tcW w:type="dxa" w:w="2880"/>
            <w:vAlign w:val="top"/>
          </w:tcPr>
          <w:p>
            <w:r>
              <w:rPr>
                <w:rFonts w:ascii="Aptos" w:hAnsi="Aptos" w:eastAsia="Aptos"/>
                <w:sz w:val="16"/>
              </w:rPr>
            </w:r>
            <w:r>
              <w:rPr>
                <w:rFonts w:ascii="Aptos" w:hAnsi="Aptos" w:eastAsia="Aptos"/>
                <w:b w:val="0"/>
                <w:sz w:val="16"/>
              </w:rPr>
              <w:t>View locked message and requirement to unlock.</w:t>
            </w:r>
          </w:p>
        </w:tc>
      </w:tr>
      <w:tr>
        <w:tc>
          <w:tcPr>
            <w:tcW w:type="dxa" w:w="2016"/>
            <w:vAlign w:val="top"/>
          </w:tcPr>
          <w:p>
            <w:r>
              <w:rPr>
                <w:rFonts w:ascii="Aptos" w:hAnsi="Aptos" w:eastAsia="Aptos"/>
                <w:sz w:val="16"/>
              </w:rPr>
            </w:r>
            <w:r>
              <w:rPr>
                <w:rFonts w:ascii="Aptos" w:hAnsi="Aptos" w:eastAsia="Aptos"/>
                <w:b w:val="0"/>
                <w:sz w:val="16"/>
              </w:rPr>
              <w:t>Available</w:t>
            </w:r>
          </w:p>
        </w:tc>
        <w:tc>
          <w:tcPr>
            <w:tcW w:type="dxa" w:w="5472"/>
            <w:vAlign w:val="top"/>
          </w:tcPr>
          <w:p>
            <w:r>
              <w:rPr>
                <w:rFonts w:ascii="Aptos" w:hAnsi="Aptos" w:eastAsia="Aptos"/>
                <w:sz w:val="16"/>
              </w:rPr>
            </w:r>
            <w:r>
              <w:rPr>
                <w:rFonts w:ascii="Aptos" w:hAnsi="Aptos" w:eastAsia="Aptos"/>
                <w:b w:val="0"/>
                <w:sz w:val="16"/>
              </w:rPr>
              <w:t>Activity is unlocked but not started.</w:t>
            </w:r>
          </w:p>
        </w:tc>
        <w:tc>
          <w:tcPr>
            <w:tcW w:type="dxa" w:w="2880"/>
            <w:vAlign w:val="top"/>
          </w:tcPr>
          <w:p>
            <w:r>
              <w:rPr>
                <w:rFonts w:ascii="Aptos" w:hAnsi="Aptos" w:eastAsia="Aptos"/>
                <w:sz w:val="16"/>
              </w:rPr>
            </w:r>
            <w:r>
              <w:rPr>
                <w:rFonts w:ascii="Aptos" w:hAnsi="Aptos" w:eastAsia="Aptos"/>
                <w:b w:val="0"/>
                <w:sz w:val="16"/>
              </w:rPr>
              <w:t>Start activity.</w:t>
            </w:r>
          </w:p>
        </w:tc>
      </w:tr>
      <w:tr>
        <w:tc>
          <w:tcPr>
            <w:tcW w:type="dxa" w:w="2016"/>
            <w:vAlign w:val="top"/>
          </w:tcPr>
          <w:p>
            <w:r>
              <w:rPr>
                <w:rFonts w:ascii="Aptos" w:hAnsi="Aptos" w:eastAsia="Aptos"/>
                <w:sz w:val="16"/>
              </w:rPr>
            </w:r>
            <w:r>
              <w:rPr>
                <w:rFonts w:ascii="Aptos" w:hAnsi="Aptos" w:eastAsia="Aptos"/>
                <w:b w:val="0"/>
                <w:sz w:val="16"/>
              </w:rPr>
              <w:t>In Progress</w:t>
            </w:r>
          </w:p>
        </w:tc>
        <w:tc>
          <w:tcPr>
            <w:tcW w:type="dxa" w:w="5472"/>
            <w:vAlign w:val="top"/>
          </w:tcPr>
          <w:p>
            <w:r>
              <w:rPr>
                <w:rFonts w:ascii="Aptos" w:hAnsi="Aptos" w:eastAsia="Aptos"/>
                <w:sz w:val="16"/>
              </w:rPr>
            </w:r>
            <w:r>
              <w:rPr>
                <w:rFonts w:ascii="Aptos" w:hAnsi="Aptos" w:eastAsia="Aptos"/>
                <w:b w:val="0"/>
                <w:sz w:val="16"/>
              </w:rPr>
              <w:t>Student has started but not completed activity.</w:t>
            </w:r>
          </w:p>
        </w:tc>
        <w:tc>
          <w:tcPr>
            <w:tcW w:type="dxa" w:w="2880"/>
            <w:vAlign w:val="top"/>
          </w:tcPr>
          <w:p>
            <w:r>
              <w:rPr>
                <w:rFonts w:ascii="Aptos" w:hAnsi="Aptos" w:eastAsia="Aptos"/>
                <w:sz w:val="16"/>
              </w:rPr>
            </w:r>
            <w:r>
              <w:rPr>
                <w:rFonts w:ascii="Aptos" w:hAnsi="Aptos" w:eastAsia="Aptos"/>
                <w:b w:val="0"/>
                <w:sz w:val="16"/>
              </w:rPr>
              <w:t>Resume activity.</w:t>
            </w:r>
          </w:p>
        </w:tc>
      </w:tr>
      <w:tr>
        <w:tc>
          <w:tcPr>
            <w:tcW w:type="dxa" w:w="2016"/>
            <w:vAlign w:val="top"/>
          </w:tcPr>
          <w:p>
            <w:r>
              <w:rPr>
                <w:rFonts w:ascii="Aptos" w:hAnsi="Aptos" w:eastAsia="Aptos"/>
                <w:sz w:val="16"/>
              </w:rPr>
            </w:r>
            <w:r>
              <w:rPr>
                <w:rFonts w:ascii="Aptos" w:hAnsi="Aptos" w:eastAsia="Aptos"/>
                <w:b w:val="0"/>
                <w:sz w:val="16"/>
              </w:rPr>
              <w:t>Submitted</w:t>
            </w:r>
          </w:p>
        </w:tc>
        <w:tc>
          <w:tcPr>
            <w:tcW w:type="dxa" w:w="5472"/>
            <w:vAlign w:val="top"/>
          </w:tcPr>
          <w:p>
            <w:r>
              <w:rPr>
                <w:rFonts w:ascii="Aptos" w:hAnsi="Aptos" w:eastAsia="Aptos"/>
                <w:sz w:val="16"/>
              </w:rPr>
            </w:r>
            <w:r>
              <w:rPr>
                <w:rFonts w:ascii="Aptos" w:hAnsi="Aptos" w:eastAsia="Aptos"/>
                <w:b w:val="0"/>
                <w:sz w:val="16"/>
              </w:rPr>
              <w:t>Student has submitted required work and is waiting for grading/feedback.</w:t>
            </w:r>
          </w:p>
        </w:tc>
        <w:tc>
          <w:tcPr>
            <w:tcW w:type="dxa" w:w="2880"/>
            <w:vAlign w:val="top"/>
          </w:tcPr>
          <w:p>
            <w:r>
              <w:rPr>
                <w:rFonts w:ascii="Aptos" w:hAnsi="Aptos" w:eastAsia="Aptos"/>
                <w:sz w:val="16"/>
              </w:rPr>
            </w:r>
            <w:r>
              <w:rPr>
                <w:rFonts w:ascii="Aptos" w:hAnsi="Aptos" w:eastAsia="Aptos"/>
                <w:b w:val="0"/>
                <w:sz w:val="16"/>
              </w:rPr>
              <w:t>Wait or refresh depending on AI processing.</w:t>
            </w:r>
          </w:p>
        </w:tc>
      </w:tr>
      <w:tr>
        <w:tc>
          <w:tcPr>
            <w:tcW w:type="dxa" w:w="2016"/>
            <w:vAlign w:val="top"/>
          </w:tcPr>
          <w:p>
            <w:r>
              <w:rPr>
                <w:rFonts w:ascii="Aptos" w:hAnsi="Aptos" w:eastAsia="Aptos"/>
                <w:sz w:val="16"/>
              </w:rPr>
            </w:r>
            <w:r>
              <w:rPr>
                <w:rFonts w:ascii="Aptos" w:hAnsi="Aptos" w:eastAsia="Aptos"/>
                <w:b w:val="0"/>
                <w:sz w:val="16"/>
              </w:rPr>
              <w:t>Feedback Ready</w:t>
            </w:r>
          </w:p>
        </w:tc>
        <w:tc>
          <w:tcPr>
            <w:tcW w:type="dxa" w:w="5472"/>
            <w:vAlign w:val="top"/>
          </w:tcPr>
          <w:p>
            <w:r>
              <w:rPr>
                <w:rFonts w:ascii="Aptos" w:hAnsi="Aptos" w:eastAsia="Aptos"/>
                <w:sz w:val="16"/>
              </w:rPr>
            </w:r>
            <w:r>
              <w:rPr>
                <w:rFonts w:ascii="Aptos" w:hAnsi="Aptos" w:eastAsia="Aptos"/>
                <w:b w:val="0"/>
                <w:sz w:val="16"/>
              </w:rPr>
              <w:t>Scoring and feedback are available.</w:t>
            </w:r>
          </w:p>
        </w:tc>
        <w:tc>
          <w:tcPr>
            <w:tcW w:type="dxa" w:w="2880"/>
            <w:vAlign w:val="top"/>
          </w:tcPr>
          <w:p>
            <w:r>
              <w:rPr>
                <w:rFonts w:ascii="Aptos" w:hAnsi="Aptos" w:eastAsia="Aptos"/>
                <w:sz w:val="16"/>
              </w:rPr>
            </w:r>
            <w:r>
              <w:rPr>
                <w:rFonts w:ascii="Aptos" w:hAnsi="Aptos" w:eastAsia="Aptos"/>
                <w:b w:val="0"/>
                <w:sz w:val="16"/>
              </w:rPr>
              <w:t>Review feedback and continue if next activity is unlocked.</w:t>
            </w:r>
          </w:p>
        </w:tc>
      </w:tr>
      <w:tr>
        <w:tc>
          <w:tcPr>
            <w:tcW w:type="dxa" w:w="2016"/>
            <w:vAlign w:val="top"/>
          </w:tcPr>
          <w:p>
            <w:r>
              <w:rPr>
                <w:rFonts w:ascii="Aptos" w:hAnsi="Aptos" w:eastAsia="Aptos"/>
                <w:sz w:val="16"/>
              </w:rPr>
            </w:r>
            <w:r>
              <w:rPr>
                <w:rFonts w:ascii="Aptos" w:hAnsi="Aptos" w:eastAsia="Aptos"/>
                <w:b w:val="0"/>
                <w:sz w:val="16"/>
              </w:rPr>
              <w:t>Complete</w:t>
            </w:r>
          </w:p>
        </w:tc>
        <w:tc>
          <w:tcPr>
            <w:tcW w:type="dxa" w:w="5472"/>
            <w:vAlign w:val="top"/>
          </w:tcPr>
          <w:p>
            <w:r>
              <w:rPr>
                <w:rFonts w:ascii="Aptos" w:hAnsi="Aptos" w:eastAsia="Aptos"/>
                <w:sz w:val="16"/>
              </w:rPr>
            </w:r>
            <w:r>
              <w:rPr>
                <w:rFonts w:ascii="Aptos" w:hAnsi="Aptos" w:eastAsia="Aptos"/>
                <w:b w:val="0"/>
                <w:sz w:val="16"/>
              </w:rPr>
              <w:t>Activity has been completed and stored.</w:t>
            </w:r>
          </w:p>
        </w:tc>
        <w:tc>
          <w:tcPr>
            <w:tcW w:type="dxa" w:w="2880"/>
            <w:vAlign w:val="top"/>
          </w:tcPr>
          <w:p>
            <w:r>
              <w:rPr>
                <w:rFonts w:ascii="Aptos" w:hAnsi="Aptos" w:eastAsia="Aptos"/>
                <w:sz w:val="16"/>
              </w:rPr>
            </w:r>
            <w:r>
              <w:rPr>
                <w:rFonts w:ascii="Aptos" w:hAnsi="Aptos" w:eastAsia="Aptos"/>
                <w:b w:val="0"/>
                <w:sz w:val="16"/>
              </w:rPr>
              <w:t>Review completed work; no resubmission unless configured.</w:t>
            </w:r>
          </w:p>
        </w:tc>
      </w:tr>
      <w:tr>
        <w:tc>
          <w:tcPr>
            <w:tcW w:type="dxa" w:w="2016"/>
            <w:vAlign w:val="top"/>
          </w:tcPr>
          <w:p>
            <w:r>
              <w:rPr>
                <w:rFonts w:ascii="Aptos" w:hAnsi="Aptos" w:eastAsia="Aptos"/>
                <w:sz w:val="16"/>
              </w:rPr>
            </w:r>
            <w:r>
              <w:rPr>
                <w:rFonts w:ascii="Aptos" w:hAnsi="Aptos" w:eastAsia="Aptos"/>
                <w:b w:val="0"/>
                <w:sz w:val="16"/>
              </w:rPr>
              <w:t>Error / Needs Review</w:t>
            </w:r>
          </w:p>
        </w:tc>
        <w:tc>
          <w:tcPr>
            <w:tcW w:type="dxa" w:w="5472"/>
            <w:vAlign w:val="top"/>
          </w:tcPr>
          <w:p>
            <w:r>
              <w:rPr>
                <w:rFonts w:ascii="Aptos" w:hAnsi="Aptos" w:eastAsia="Aptos"/>
                <w:sz w:val="16"/>
              </w:rPr>
            </w:r>
            <w:r>
              <w:rPr>
                <w:rFonts w:ascii="Aptos" w:hAnsi="Aptos" w:eastAsia="Aptos"/>
                <w:b w:val="0"/>
                <w:sz w:val="16"/>
              </w:rPr>
              <w:t>AI or system failed, or content validation issue occurred.</w:t>
            </w:r>
          </w:p>
        </w:tc>
        <w:tc>
          <w:tcPr>
            <w:tcW w:type="dxa" w:w="2880"/>
            <w:vAlign w:val="top"/>
          </w:tcPr>
          <w:p>
            <w:r>
              <w:rPr>
                <w:rFonts w:ascii="Aptos" w:hAnsi="Aptos" w:eastAsia="Aptos"/>
                <w:sz w:val="16"/>
              </w:rPr>
            </w:r>
            <w:r>
              <w:rPr>
                <w:rFonts w:ascii="Aptos" w:hAnsi="Aptos" w:eastAsia="Aptos"/>
                <w:b w:val="0"/>
                <w:sz w:val="16"/>
              </w:rPr>
              <w:t>Student sees friendly message; admin receives error log.</w:t>
            </w:r>
          </w:p>
        </w:tc>
      </w:tr>
    </w:tbl>
    <w:p/>
    <w:p>
      <w:pPr>
        <w:pStyle w:val="Heading2"/>
      </w:pPr>
      <w:r>
        <w:t>5.2 Unlock Rules</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1F4E79"/>
          </w:tcPr>
          <w:p>
            <w:r>
              <w:rPr>
                <w:rFonts w:ascii="Aptos" w:hAnsi="Aptos" w:eastAsia="Aptos"/>
                <w:sz w:val="16"/>
              </w:rPr>
            </w:r>
            <w:r>
              <w:rPr>
                <w:rFonts w:ascii="Aptos" w:hAnsi="Aptos" w:eastAsia="Aptos"/>
                <w:b/>
                <w:color w:val="FFFFFF"/>
                <w:sz w:val="16"/>
              </w:rPr>
              <w:t>Unlock Trigger</w:t>
            </w:r>
          </w:p>
        </w:tc>
        <w:tc>
          <w:tcPr>
            <w:tcW w:type="dxa" w:w="7488"/>
            <w:vAlign w:val="top"/>
            <w:shd w:fill="1F4E79"/>
          </w:tcPr>
          <w:p>
            <w:r>
              <w:rPr>
                <w:rFonts w:ascii="Aptos" w:hAnsi="Aptos" w:eastAsia="Aptos"/>
                <w:sz w:val="16"/>
              </w:rPr>
            </w:r>
            <w:r>
              <w:rPr>
                <w:rFonts w:ascii="Aptos" w:hAnsi="Aptos" w:eastAsia="Aptos"/>
                <w:b/>
                <w:color w:val="FFFFFF"/>
                <w:sz w:val="16"/>
              </w:rPr>
              <w:t>Rule</w:t>
            </w:r>
          </w:p>
        </w:tc>
      </w:tr>
      <w:tr>
        <w:tc>
          <w:tcPr>
            <w:tcW w:type="dxa" w:w="2880"/>
            <w:vAlign w:val="top"/>
          </w:tcPr>
          <w:p>
            <w:r>
              <w:rPr>
                <w:rFonts w:ascii="Aptos" w:hAnsi="Aptos" w:eastAsia="Aptos"/>
                <w:sz w:val="16"/>
              </w:rPr>
            </w:r>
            <w:r>
              <w:rPr>
                <w:rFonts w:ascii="Aptos" w:hAnsi="Aptos" w:eastAsia="Aptos"/>
                <w:b w:val="0"/>
                <w:sz w:val="16"/>
              </w:rPr>
              <w:t>Week availability</w:t>
            </w:r>
          </w:p>
        </w:tc>
        <w:tc>
          <w:tcPr>
            <w:tcW w:type="dxa" w:w="7488"/>
            <w:vAlign w:val="top"/>
          </w:tcPr>
          <w:p>
            <w:r>
              <w:rPr>
                <w:rFonts w:ascii="Aptos" w:hAnsi="Aptos" w:eastAsia="Aptos"/>
                <w:sz w:val="16"/>
              </w:rPr>
            </w:r>
            <w:r>
              <w:rPr>
                <w:rFonts w:ascii="Aptos" w:hAnsi="Aptos" w:eastAsia="Aptos"/>
                <w:b w:val="0"/>
                <w:sz w:val="16"/>
              </w:rPr>
              <w:t>Monday is available at the start of the assigned week or cohort schedule.</w:t>
            </w:r>
          </w:p>
        </w:tc>
      </w:tr>
      <w:tr>
        <w:tc>
          <w:tcPr>
            <w:tcW w:type="dxa" w:w="2880"/>
            <w:vAlign w:val="top"/>
          </w:tcPr>
          <w:p>
            <w:r>
              <w:rPr>
                <w:rFonts w:ascii="Aptos" w:hAnsi="Aptos" w:eastAsia="Aptos"/>
                <w:sz w:val="16"/>
              </w:rPr>
            </w:r>
            <w:r>
              <w:rPr>
                <w:rFonts w:ascii="Aptos" w:hAnsi="Aptos" w:eastAsia="Aptos"/>
                <w:b w:val="0"/>
                <w:sz w:val="16"/>
              </w:rPr>
              <w:t>Tuesday unlock</w:t>
            </w:r>
          </w:p>
        </w:tc>
        <w:tc>
          <w:tcPr>
            <w:tcW w:type="dxa" w:w="7488"/>
            <w:vAlign w:val="top"/>
          </w:tcPr>
          <w:p>
            <w:r>
              <w:rPr>
                <w:rFonts w:ascii="Aptos" w:hAnsi="Aptos" w:eastAsia="Aptos"/>
                <w:sz w:val="16"/>
              </w:rPr>
            </w:r>
            <w:r>
              <w:rPr>
                <w:rFonts w:ascii="Aptos" w:hAnsi="Aptos" w:eastAsia="Aptos"/>
                <w:b w:val="0"/>
                <w:sz w:val="16"/>
              </w:rPr>
              <w:t>Student must score 90% or higher on the Monday quiz.</w:t>
            </w:r>
          </w:p>
        </w:tc>
      </w:tr>
      <w:tr>
        <w:tc>
          <w:tcPr>
            <w:tcW w:type="dxa" w:w="2880"/>
            <w:vAlign w:val="top"/>
          </w:tcPr>
          <w:p>
            <w:r>
              <w:rPr>
                <w:rFonts w:ascii="Aptos" w:hAnsi="Aptos" w:eastAsia="Aptos"/>
                <w:sz w:val="16"/>
              </w:rPr>
            </w:r>
            <w:r>
              <w:rPr>
                <w:rFonts w:ascii="Aptos" w:hAnsi="Aptos" w:eastAsia="Aptos"/>
                <w:b w:val="0"/>
                <w:sz w:val="16"/>
              </w:rPr>
              <w:t>Wednesday unlock</w:t>
            </w:r>
          </w:p>
        </w:tc>
        <w:tc>
          <w:tcPr>
            <w:tcW w:type="dxa" w:w="7488"/>
            <w:vAlign w:val="top"/>
          </w:tcPr>
          <w:p>
            <w:r>
              <w:rPr>
                <w:rFonts w:ascii="Aptos" w:hAnsi="Aptos" w:eastAsia="Aptos"/>
                <w:sz w:val="16"/>
              </w:rPr>
            </w:r>
            <w:r>
              <w:rPr>
                <w:rFonts w:ascii="Aptos" w:hAnsi="Aptos" w:eastAsia="Aptos"/>
                <w:b w:val="0"/>
                <w:sz w:val="16"/>
              </w:rPr>
              <w:t>Student must complete all three Tuesday patient cases.</w:t>
            </w:r>
          </w:p>
        </w:tc>
      </w:tr>
      <w:tr>
        <w:tc>
          <w:tcPr>
            <w:tcW w:type="dxa" w:w="2880"/>
            <w:vAlign w:val="top"/>
          </w:tcPr>
          <w:p>
            <w:r>
              <w:rPr>
                <w:rFonts w:ascii="Aptos" w:hAnsi="Aptos" w:eastAsia="Aptos"/>
                <w:sz w:val="16"/>
              </w:rPr>
            </w:r>
            <w:r>
              <w:rPr>
                <w:rFonts w:ascii="Aptos" w:hAnsi="Aptos" w:eastAsia="Aptos"/>
                <w:b w:val="0"/>
                <w:sz w:val="16"/>
              </w:rPr>
              <w:t>Thursday unlock</w:t>
            </w:r>
          </w:p>
        </w:tc>
        <w:tc>
          <w:tcPr>
            <w:tcW w:type="dxa" w:w="7488"/>
            <w:vAlign w:val="top"/>
          </w:tcPr>
          <w:p>
            <w:r>
              <w:rPr>
                <w:rFonts w:ascii="Aptos" w:hAnsi="Aptos" w:eastAsia="Aptos"/>
                <w:sz w:val="16"/>
              </w:rPr>
            </w:r>
            <w:r>
              <w:rPr>
                <w:rFonts w:ascii="Aptos" w:hAnsi="Aptos" w:eastAsia="Aptos"/>
                <w:b w:val="0"/>
                <w:sz w:val="16"/>
              </w:rPr>
              <w:t>Student must complete all three Wednesday patient cases.</w:t>
            </w:r>
          </w:p>
        </w:tc>
      </w:tr>
      <w:tr>
        <w:tc>
          <w:tcPr>
            <w:tcW w:type="dxa" w:w="2880"/>
            <w:vAlign w:val="top"/>
          </w:tcPr>
          <w:p>
            <w:r>
              <w:rPr>
                <w:rFonts w:ascii="Aptos" w:hAnsi="Aptos" w:eastAsia="Aptos"/>
                <w:sz w:val="16"/>
              </w:rPr>
            </w:r>
            <w:r>
              <w:rPr>
                <w:rFonts w:ascii="Aptos" w:hAnsi="Aptos" w:eastAsia="Aptos"/>
                <w:b w:val="0"/>
                <w:sz w:val="16"/>
              </w:rPr>
              <w:t>Friday unlock</w:t>
            </w:r>
          </w:p>
        </w:tc>
        <w:tc>
          <w:tcPr>
            <w:tcW w:type="dxa" w:w="7488"/>
            <w:vAlign w:val="top"/>
          </w:tcPr>
          <w:p>
            <w:r>
              <w:rPr>
                <w:rFonts w:ascii="Aptos" w:hAnsi="Aptos" w:eastAsia="Aptos"/>
                <w:sz w:val="16"/>
              </w:rPr>
            </w:r>
            <w:r>
              <w:rPr>
                <w:rFonts w:ascii="Aptos" w:hAnsi="Aptos" w:eastAsia="Aptos"/>
                <w:b w:val="0"/>
                <w:sz w:val="16"/>
              </w:rPr>
              <w:t>Student must complete all three Thursday patient cases.</w:t>
            </w:r>
          </w:p>
        </w:tc>
      </w:tr>
      <w:tr>
        <w:tc>
          <w:tcPr>
            <w:tcW w:type="dxa" w:w="2880"/>
            <w:vAlign w:val="top"/>
          </w:tcPr>
          <w:p>
            <w:r>
              <w:rPr>
                <w:rFonts w:ascii="Aptos" w:hAnsi="Aptos" w:eastAsia="Aptos"/>
                <w:sz w:val="16"/>
              </w:rPr>
            </w:r>
            <w:r>
              <w:rPr>
                <w:rFonts w:ascii="Aptos" w:hAnsi="Aptos" w:eastAsia="Aptos"/>
                <w:b w:val="0"/>
                <w:sz w:val="16"/>
              </w:rPr>
              <w:t>Weekly completion</w:t>
            </w:r>
          </w:p>
        </w:tc>
        <w:tc>
          <w:tcPr>
            <w:tcW w:type="dxa" w:w="7488"/>
            <w:vAlign w:val="top"/>
          </w:tcPr>
          <w:p>
            <w:r>
              <w:rPr>
                <w:rFonts w:ascii="Aptos" w:hAnsi="Aptos" w:eastAsia="Aptos"/>
                <w:sz w:val="16"/>
              </w:rPr>
            </w:r>
            <w:r>
              <w:rPr>
                <w:rFonts w:ascii="Aptos" w:hAnsi="Aptos" w:eastAsia="Aptos"/>
                <w:b w:val="0"/>
                <w:sz w:val="16"/>
              </w:rPr>
              <w:t>Friday journal club feedback and weekly performance summary must be generated.</w:t>
            </w:r>
          </w:p>
        </w:tc>
      </w:tr>
      <w:tr>
        <w:tc>
          <w:tcPr>
            <w:tcW w:type="dxa" w:w="2880"/>
            <w:vAlign w:val="top"/>
          </w:tcPr>
          <w:p>
            <w:r>
              <w:rPr>
                <w:rFonts w:ascii="Aptos" w:hAnsi="Aptos" w:eastAsia="Aptos"/>
                <w:sz w:val="16"/>
              </w:rPr>
            </w:r>
            <w:r>
              <w:rPr>
                <w:rFonts w:ascii="Aptos" w:hAnsi="Aptos" w:eastAsia="Aptos"/>
                <w:b w:val="0"/>
                <w:sz w:val="16"/>
              </w:rPr>
              <w:t>Cumulative completion</w:t>
            </w:r>
          </w:p>
        </w:tc>
        <w:tc>
          <w:tcPr>
            <w:tcW w:type="dxa" w:w="7488"/>
            <w:vAlign w:val="top"/>
          </w:tcPr>
          <w:p>
            <w:r>
              <w:rPr>
                <w:rFonts w:ascii="Aptos" w:hAnsi="Aptos" w:eastAsia="Aptos"/>
                <w:sz w:val="16"/>
              </w:rPr>
            </w:r>
            <w:r>
              <w:rPr>
                <w:rFonts w:ascii="Aptos" w:hAnsi="Aptos" w:eastAsia="Aptos"/>
                <w:b w:val="0"/>
                <w:sz w:val="16"/>
              </w:rPr>
              <w:t>After Week 5 is complete, generate the Week 5 weekly summary and the final 5-week cumulative summary.</w:t>
            </w:r>
          </w:p>
        </w:tc>
      </w:tr>
    </w:tbl>
    <w:p/>
    <w:p>
      <w:pPr>
        <w:pStyle w:val="Heading2"/>
      </w:pPr>
      <w:r>
        <w:t>5.3 Monday Quiz Logic</w:t>
      </w:r>
    </w:p>
    <w:p>
      <w:pPr>
        <w:pStyle w:val="ListBullet"/>
        <w:spacing w:after="30"/>
      </w:pPr>
      <w:r>
        <w:t>Each weekly quiz contains 40 questions.</w:t>
      </w:r>
    </w:p>
    <w:p>
      <w:pPr>
        <w:pStyle w:val="ListBullet"/>
        <w:spacing w:after="30"/>
      </w:pPr>
      <w:r>
        <w:t>Questions randomize on each attempt.</w:t>
      </w:r>
    </w:p>
    <w:p>
      <w:pPr>
        <w:pStyle w:val="ListBullet"/>
        <w:spacing w:after="30"/>
      </w:pPr>
      <w:r>
        <w:t>Students receive immediate feedback after each submitted question.</w:t>
      </w:r>
    </w:p>
    <w:p>
      <w:pPr>
        <w:pStyle w:val="ListBullet"/>
        <w:spacing w:after="30"/>
      </w:pPr>
      <w:r>
        <w:t>Correct answer and rationale display after each question is submitted.</w:t>
      </w:r>
    </w:p>
    <w:p>
      <w:pPr>
        <w:pStyle w:val="ListBullet"/>
        <w:spacing w:after="30"/>
      </w:pPr>
      <w:r>
        <w:t>Score threshold to unlock Tuesday is 90%.</w:t>
      </w:r>
    </w:p>
    <w:p>
      <w:pPr>
        <w:pStyle w:val="ListBullet"/>
        <w:spacing w:after="30"/>
      </w:pPr>
      <w:r>
        <w:t>Students may retry the quiz an unlimited number of times.</w:t>
      </w:r>
    </w:p>
    <w:p>
      <w:pPr>
        <w:pStyle w:val="ListBullet"/>
        <w:spacing w:after="30"/>
      </w:pPr>
      <w:r>
        <w:t>The system stores first-attempt score, final passing score, number of attempts, question-level results, and missed concepts.</w:t>
      </w:r>
    </w:p>
    <w:p>
      <w:pPr>
        <w:pStyle w:val="ListBullet"/>
        <w:spacing w:after="30"/>
      </w:pPr>
      <w:r>
        <w:t>For Weeks 1 through 3, default distribution is 20 questions for Disease State 1 and 20 questions for Disease State 2.</w:t>
      </w:r>
    </w:p>
    <w:p>
      <w:pPr>
        <w:pStyle w:val="ListBullet"/>
        <w:spacing w:after="30"/>
      </w:pPr>
      <w:r>
        <w:t>For Weeks 4 and 5, quiz distribution must be explicitly defined in the weekly content pack before build/publish.</w:t>
      </w:r>
    </w:p>
    <w:p>
      <w:pPr>
        <w:pStyle w:val="Decision"/>
      </w:pPr>
      <w:r>
        <w:rPr>
          <w:b/>
        </w:rPr>
        <w:t xml:space="preserve">DEVELOPER MEETING DECISION: </w:t>
      </w:r>
      <w:r>
        <w:t>Confirm whether students can see the same questions when retrying Monday quizzes or whether the system should re-randomize from a larger bank in future versions.</w:t>
      </w:r>
    </w:p>
    <w:p>
      <w:r>
        <w:br w:type="page"/>
      </w:r>
    </w:p>
    <w:p>
      <w:pPr>
        <w:pStyle w:val="Heading1"/>
      </w:pPr>
      <w:r>
        <w:t>6. UI / UX Requirements</w:t>
      </w:r>
    </w:p>
    <w:p>
      <w:pPr>
        <w:pStyle w:val="Heading2"/>
      </w:pPr>
      <w:r>
        <w:t>6.1 Required Student Screens</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1F4E79"/>
          </w:tcPr>
          <w:p>
            <w:r>
              <w:rPr>
                <w:rFonts w:ascii="Aptos" w:hAnsi="Aptos" w:eastAsia="Aptos"/>
                <w:sz w:val="16"/>
              </w:rPr>
            </w:r>
            <w:r>
              <w:rPr>
                <w:rFonts w:ascii="Aptos" w:hAnsi="Aptos" w:eastAsia="Aptos"/>
                <w:b/>
                <w:color w:val="FFFFFF"/>
                <w:sz w:val="16"/>
              </w:rPr>
              <w:t>Screen</w:t>
            </w:r>
          </w:p>
        </w:tc>
        <w:tc>
          <w:tcPr>
            <w:tcW w:type="dxa" w:w="3024"/>
            <w:vAlign w:val="top"/>
            <w:shd w:fill="1F4E79"/>
          </w:tcPr>
          <w:p>
            <w:r>
              <w:rPr>
                <w:rFonts w:ascii="Aptos" w:hAnsi="Aptos" w:eastAsia="Aptos"/>
                <w:sz w:val="16"/>
              </w:rPr>
            </w:r>
            <w:r>
              <w:rPr>
                <w:rFonts w:ascii="Aptos" w:hAnsi="Aptos" w:eastAsia="Aptos"/>
                <w:b/>
                <w:color w:val="FFFFFF"/>
                <w:sz w:val="16"/>
              </w:rPr>
              <w:t>Purpose</w:t>
            </w:r>
          </w:p>
        </w:tc>
        <w:tc>
          <w:tcPr>
            <w:tcW w:type="dxa" w:w="5328"/>
            <w:vAlign w:val="top"/>
            <w:shd w:fill="1F4E79"/>
          </w:tcPr>
          <w:p>
            <w:r>
              <w:rPr>
                <w:rFonts w:ascii="Aptos" w:hAnsi="Aptos" w:eastAsia="Aptos"/>
                <w:sz w:val="16"/>
              </w:rPr>
            </w:r>
            <w:r>
              <w:rPr>
                <w:rFonts w:ascii="Aptos" w:hAnsi="Aptos" w:eastAsia="Aptos"/>
                <w:b/>
                <w:color w:val="FFFFFF"/>
                <w:sz w:val="16"/>
              </w:rPr>
              <w:t>Required Elements</w:t>
            </w:r>
          </w:p>
        </w:tc>
      </w:tr>
      <w:tr>
        <w:tc>
          <w:tcPr>
            <w:tcW w:type="dxa" w:w="2304"/>
            <w:vAlign w:val="top"/>
          </w:tcPr>
          <w:p>
            <w:r>
              <w:rPr>
                <w:rFonts w:ascii="Aptos" w:hAnsi="Aptos" w:eastAsia="Aptos"/>
                <w:sz w:val="16"/>
              </w:rPr>
            </w:r>
            <w:r>
              <w:rPr>
                <w:rFonts w:ascii="Aptos" w:hAnsi="Aptos" w:eastAsia="Aptos"/>
                <w:b w:val="0"/>
                <w:sz w:val="16"/>
              </w:rPr>
              <w:t>Login / Account Access</w:t>
            </w:r>
          </w:p>
        </w:tc>
        <w:tc>
          <w:tcPr>
            <w:tcW w:type="dxa" w:w="3024"/>
            <w:vAlign w:val="top"/>
          </w:tcPr>
          <w:p>
            <w:r>
              <w:rPr>
                <w:rFonts w:ascii="Aptos" w:hAnsi="Aptos" w:eastAsia="Aptos"/>
                <w:sz w:val="16"/>
              </w:rPr>
            </w:r>
            <w:r>
              <w:rPr>
                <w:rFonts w:ascii="Aptos" w:hAnsi="Aptos" w:eastAsia="Aptos"/>
                <w:b w:val="0"/>
                <w:sz w:val="16"/>
              </w:rPr>
              <w:t>Allow student to access assigned cohort/module.</w:t>
            </w:r>
          </w:p>
        </w:tc>
        <w:tc>
          <w:tcPr>
            <w:tcW w:type="dxa" w:w="5328"/>
            <w:vAlign w:val="top"/>
          </w:tcPr>
          <w:p>
            <w:r>
              <w:rPr>
                <w:rFonts w:ascii="Aptos" w:hAnsi="Aptos" w:eastAsia="Aptos"/>
                <w:sz w:val="16"/>
              </w:rPr>
            </w:r>
            <w:r>
              <w:rPr>
                <w:rFonts w:ascii="Aptos" w:hAnsi="Aptos" w:eastAsia="Aptos"/>
                <w:b w:val="0"/>
                <w:sz w:val="16"/>
              </w:rPr>
              <w:t>Email/password or SSO decision; forgot password; terms acknowledgement if needed.</w:t>
            </w:r>
          </w:p>
        </w:tc>
      </w:tr>
      <w:tr>
        <w:tc>
          <w:tcPr>
            <w:tcW w:type="dxa" w:w="2304"/>
            <w:vAlign w:val="top"/>
          </w:tcPr>
          <w:p>
            <w:r>
              <w:rPr>
                <w:rFonts w:ascii="Aptos" w:hAnsi="Aptos" w:eastAsia="Aptos"/>
                <w:sz w:val="16"/>
              </w:rPr>
            </w:r>
            <w:r>
              <w:rPr>
                <w:rFonts w:ascii="Aptos" w:hAnsi="Aptos" w:eastAsia="Aptos"/>
                <w:b w:val="0"/>
                <w:sz w:val="16"/>
              </w:rPr>
              <w:t>Student Dashboard</w:t>
            </w:r>
          </w:p>
        </w:tc>
        <w:tc>
          <w:tcPr>
            <w:tcW w:type="dxa" w:w="3024"/>
            <w:vAlign w:val="top"/>
          </w:tcPr>
          <w:p>
            <w:r>
              <w:rPr>
                <w:rFonts w:ascii="Aptos" w:hAnsi="Aptos" w:eastAsia="Aptos"/>
                <w:sz w:val="16"/>
              </w:rPr>
            </w:r>
            <w:r>
              <w:rPr>
                <w:rFonts w:ascii="Aptos" w:hAnsi="Aptos" w:eastAsia="Aptos"/>
                <w:b w:val="0"/>
                <w:sz w:val="16"/>
              </w:rPr>
              <w:t>Show current week, unlock status, progress, scores, and next action.</w:t>
            </w:r>
          </w:p>
        </w:tc>
        <w:tc>
          <w:tcPr>
            <w:tcW w:type="dxa" w:w="5328"/>
            <w:vAlign w:val="top"/>
          </w:tcPr>
          <w:p>
            <w:r>
              <w:rPr>
                <w:rFonts w:ascii="Aptos" w:hAnsi="Aptos" w:eastAsia="Aptos"/>
                <w:sz w:val="16"/>
              </w:rPr>
            </w:r>
            <w:r>
              <w:rPr>
                <w:rFonts w:ascii="Aptos" w:hAnsi="Aptos" w:eastAsia="Aptos"/>
                <w:b w:val="0"/>
                <w:sz w:val="16"/>
              </w:rPr>
              <w:t>Week cards; locked/unlocked badges; next step CTA; score summary; cumulative progress.</w:t>
            </w:r>
          </w:p>
        </w:tc>
      </w:tr>
      <w:tr>
        <w:tc>
          <w:tcPr>
            <w:tcW w:type="dxa" w:w="2304"/>
            <w:vAlign w:val="top"/>
          </w:tcPr>
          <w:p>
            <w:r>
              <w:rPr>
                <w:rFonts w:ascii="Aptos" w:hAnsi="Aptos" w:eastAsia="Aptos"/>
                <w:sz w:val="16"/>
              </w:rPr>
            </w:r>
            <w:r>
              <w:rPr>
                <w:rFonts w:ascii="Aptos" w:hAnsi="Aptos" w:eastAsia="Aptos"/>
                <w:b w:val="0"/>
                <w:sz w:val="16"/>
              </w:rPr>
              <w:t>Monday Guideline Review</w:t>
            </w:r>
          </w:p>
        </w:tc>
        <w:tc>
          <w:tcPr>
            <w:tcW w:type="dxa" w:w="3024"/>
            <w:vAlign w:val="top"/>
          </w:tcPr>
          <w:p>
            <w:r>
              <w:rPr>
                <w:rFonts w:ascii="Aptos" w:hAnsi="Aptos" w:eastAsia="Aptos"/>
                <w:sz w:val="16"/>
              </w:rPr>
            </w:r>
            <w:r>
              <w:rPr>
                <w:rFonts w:ascii="Aptos" w:hAnsi="Aptos" w:eastAsia="Aptos"/>
                <w:b w:val="0"/>
                <w:sz w:val="16"/>
              </w:rPr>
              <w:t>Teach the week’s guideline content before quiz.</w:t>
            </w:r>
          </w:p>
        </w:tc>
        <w:tc>
          <w:tcPr>
            <w:tcW w:type="dxa" w:w="5328"/>
            <w:vAlign w:val="top"/>
          </w:tcPr>
          <w:p>
            <w:r>
              <w:rPr>
                <w:rFonts w:ascii="Aptos" w:hAnsi="Aptos" w:eastAsia="Aptos"/>
                <w:sz w:val="16"/>
              </w:rPr>
            </w:r>
            <w:r>
              <w:rPr>
                <w:rFonts w:ascii="Aptos" w:hAnsi="Aptos" w:eastAsia="Aptos"/>
                <w:b w:val="0"/>
                <w:sz w:val="16"/>
              </w:rPr>
              <w:t>Disease-state sections; learning objectives; source references; continue-to-quiz CTA.</w:t>
            </w:r>
          </w:p>
        </w:tc>
      </w:tr>
      <w:tr>
        <w:tc>
          <w:tcPr>
            <w:tcW w:type="dxa" w:w="2304"/>
            <w:vAlign w:val="top"/>
          </w:tcPr>
          <w:p>
            <w:r>
              <w:rPr>
                <w:rFonts w:ascii="Aptos" w:hAnsi="Aptos" w:eastAsia="Aptos"/>
                <w:sz w:val="16"/>
              </w:rPr>
            </w:r>
            <w:r>
              <w:rPr>
                <w:rFonts w:ascii="Aptos" w:hAnsi="Aptos" w:eastAsia="Aptos"/>
                <w:b w:val="0"/>
                <w:sz w:val="16"/>
              </w:rPr>
              <w:t>Monday Quiz</w:t>
            </w:r>
          </w:p>
        </w:tc>
        <w:tc>
          <w:tcPr>
            <w:tcW w:type="dxa" w:w="3024"/>
            <w:vAlign w:val="top"/>
          </w:tcPr>
          <w:p>
            <w:r>
              <w:rPr>
                <w:rFonts w:ascii="Aptos" w:hAnsi="Aptos" w:eastAsia="Aptos"/>
                <w:sz w:val="16"/>
              </w:rPr>
            </w:r>
            <w:r>
              <w:rPr>
                <w:rFonts w:ascii="Aptos" w:hAnsi="Aptos" w:eastAsia="Aptos"/>
                <w:b w:val="0"/>
                <w:sz w:val="16"/>
              </w:rPr>
              <w:t>Assess guideline understanding.</w:t>
            </w:r>
          </w:p>
        </w:tc>
        <w:tc>
          <w:tcPr>
            <w:tcW w:type="dxa" w:w="5328"/>
            <w:vAlign w:val="top"/>
          </w:tcPr>
          <w:p>
            <w:r>
              <w:rPr>
                <w:rFonts w:ascii="Aptos" w:hAnsi="Aptos" w:eastAsia="Aptos"/>
                <w:sz w:val="16"/>
              </w:rPr>
            </w:r>
            <w:r>
              <w:rPr>
                <w:rFonts w:ascii="Aptos" w:hAnsi="Aptos" w:eastAsia="Aptos"/>
                <w:b w:val="0"/>
                <w:sz w:val="16"/>
              </w:rPr>
              <w:t>Question stem; answer choices; progress indicator; submit answer; immediate feedback; retry if score &lt;90%.</w:t>
            </w:r>
          </w:p>
        </w:tc>
      </w:tr>
      <w:tr>
        <w:tc>
          <w:tcPr>
            <w:tcW w:type="dxa" w:w="2304"/>
            <w:vAlign w:val="top"/>
          </w:tcPr>
          <w:p>
            <w:r>
              <w:rPr>
                <w:rFonts w:ascii="Aptos" w:hAnsi="Aptos" w:eastAsia="Aptos"/>
                <w:sz w:val="16"/>
              </w:rPr>
            </w:r>
            <w:r>
              <w:rPr>
                <w:rFonts w:ascii="Aptos" w:hAnsi="Aptos" w:eastAsia="Aptos"/>
                <w:b w:val="0"/>
                <w:sz w:val="16"/>
              </w:rPr>
              <w:t>Patient Case Overview</w:t>
            </w:r>
          </w:p>
        </w:tc>
        <w:tc>
          <w:tcPr>
            <w:tcW w:type="dxa" w:w="3024"/>
            <w:vAlign w:val="top"/>
          </w:tcPr>
          <w:p>
            <w:r>
              <w:rPr>
                <w:rFonts w:ascii="Aptos" w:hAnsi="Aptos" w:eastAsia="Aptos"/>
                <w:sz w:val="16"/>
              </w:rPr>
            </w:r>
            <w:r>
              <w:rPr>
                <w:rFonts w:ascii="Aptos" w:hAnsi="Aptos" w:eastAsia="Aptos"/>
                <w:b w:val="0"/>
                <w:sz w:val="16"/>
              </w:rPr>
              <w:t>Introduce Tuesday/Wednesday/Thursday cases.</w:t>
            </w:r>
          </w:p>
        </w:tc>
        <w:tc>
          <w:tcPr>
            <w:tcW w:type="dxa" w:w="5328"/>
            <w:vAlign w:val="top"/>
          </w:tcPr>
          <w:p>
            <w:r>
              <w:rPr>
                <w:rFonts w:ascii="Aptos" w:hAnsi="Aptos" w:eastAsia="Aptos"/>
                <w:sz w:val="16"/>
              </w:rPr>
            </w:r>
            <w:r>
              <w:rPr>
                <w:rFonts w:ascii="Aptos" w:hAnsi="Aptos" w:eastAsia="Aptos"/>
                <w:b w:val="0"/>
                <w:sz w:val="16"/>
              </w:rPr>
              <w:t>Patient cards A/B/C; visit type; status; start/resume CTA.</w:t>
            </w:r>
          </w:p>
        </w:tc>
      </w:tr>
      <w:tr>
        <w:tc>
          <w:tcPr>
            <w:tcW w:type="dxa" w:w="2304"/>
            <w:vAlign w:val="top"/>
          </w:tcPr>
          <w:p>
            <w:r>
              <w:rPr>
                <w:rFonts w:ascii="Aptos" w:hAnsi="Aptos" w:eastAsia="Aptos"/>
                <w:sz w:val="16"/>
              </w:rPr>
            </w:r>
            <w:r>
              <w:rPr>
                <w:rFonts w:ascii="Aptos" w:hAnsi="Aptos" w:eastAsia="Aptos"/>
                <w:b w:val="0"/>
                <w:sz w:val="16"/>
              </w:rPr>
              <w:t>AI Patient Interview</w:t>
            </w:r>
          </w:p>
        </w:tc>
        <w:tc>
          <w:tcPr>
            <w:tcW w:type="dxa" w:w="3024"/>
            <w:vAlign w:val="top"/>
          </w:tcPr>
          <w:p>
            <w:r>
              <w:rPr>
                <w:rFonts w:ascii="Aptos" w:hAnsi="Aptos" w:eastAsia="Aptos"/>
                <w:sz w:val="16"/>
              </w:rPr>
            </w:r>
            <w:r>
              <w:rPr>
                <w:rFonts w:ascii="Aptos" w:hAnsi="Aptos" w:eastAsia="Aptos"/>
                <w:b w:val="0"/>
                <w:sz w:val="16"/>
              </w:rPr>
              <w:t>Simulate patient interview.</w:t>
            </w:r>
          </w:p>
        </w:tc>
        <w:tc>
          <w:tcPr>
            <w:tcW w:type="dxa" w:w="5328"/>
            <w:vAlign w:val="top"/>
          </w:tcPr>
          <w:p>
            <w:r>
              <w:rPr>
                <w:rFonts w:ascii="Aptos" w:hAnsi="Aptos" w:eastAsia="Aptos"/>
                <w:sz w:val="16"/>
              </w:rPr>
            </w:r>
            <w:r>
              <w:rPr>
                <w:rFonts w:ascii="Aptos" w:hAnsi="Aptos" w:eastAsia="Aptos"/>
                <w:b w:val="0"/>
                <w:sz w:val="16"/>
              </w:rPr>
              <w:t>Chat interface; patient role; student question input; transcript; end interview CTA; hidden info captured in backend.</w:t>
            </w:r>
          </w:p>
        </w:tc>
      </w:tr>
      <w:tr>
        <w:tc>
          <w:tcPr>
            <w:tcW w:type="dxa" w:w="2304"/>
            <w:vAlign w:val="top"/>
          </w:tcPr>
          <w:p>
            <w:r>
              <w:rPr>
                <w:rFonts w:ascii="Aptos" w:hAnsi="Aptos" w:eastAsia="Aptos"/>
                <w:sz w:val="16"/>
              </w:rPr>
            </w:r>
            <w:r>
              <w:rPr>
                <w:rFonts w:ascii="Aptos" w:hAnsi="Aptos" w:eastAsia="Aptos"/>
                <w:b w:val="0"/>
                <w:sz w:val="16"/>
              </w:rPr>
              <w:t>SOAP Note Submission</w:t>
            </w:r>
          </w:p>
        </w:tc>
        <w:tc>
          <w:tcPr>
            <w:tcW w:type="dxa" w:w="3024"/>
            <w:vAlign w:val="top"/>
          </w:tcPr>
          <w:p>
            <w:r>
              <w:rPr>
                <w:rFonts w:ascii="Aptos" w:hAnsi="Aptos" w:eastAsia="Aptos"/>
                <w:sz w:val="16"/>
              </w:rPr>
            </w:r>
            <w:r>
              <w:rPr>
                <w:rFonts w:ascii="Aptos" w:hAnsi="Aptos" w:eastAsia="Aptos"/>
                <w:b w:val="0"/>
                <w:sz w:val="16"/>
              </w:rPr>
              <w:t>Capture structured clinical documentation.</w:t>
            </w:r>
          </w:p>
        </w:tc>
        <w:tc>
          <w:tcPr>
            <w:tcW w:type="dxa" w:w="5328"/>
            <w:vAlign w:val="top"/>
          </w:tcPr>
          <w:p>
            <w:r>
              <w:rPr>
                <w:rFonts w:ascii="Aptos" w:hAnsi="Aptos" w:eastAsia="Aptos"/>
                <w:sz w:val="16"/>
              </w:rPr>
            </w:r>
            <w:r>
              <w:rPr>
                <w:rFonts w:ascii="Aptos" w:hAnsi="Aptos" w:eastAsia="Aptos"/>
                <w:b w:val="0"/>
                <w:sz w:val="16"/>
              </w:rPr>
              <w:t>Subjective, Objective, Assessment, Plan fields; plan subfields; submit button; autosave.</w:t>
            </w:r>
          </w:p>
        </w:tc>
      </w:tr>
      <w:tr>
        <w:tc>
          <w:tcPr>
            <w:tcW w:type="dxa" w:w="2304"/>
            <w:vAlign w:val="top"/>
          </w:tcPr>
          <w:p>
            <w:r>
              <w:rPr>
                <w:rFonts w:ascii="Aptos" w:hAnsi="Aptos" w:eastAsia="Aptos"/>
                <w:sz w:val="16"/>
              </w:rPr>
            </w:r>
            <w:r>
              <w:rPr>
                <w:rFonts w:ascii="Aptos" w:hAnsi="Aptos" w:eastAsia="Aptos"/>
                <w:b w:val="0"/>
                <w:sz w:val="16"/>
              </w:rPr>
              <w:t>SOAP Feedback</w:t>
            </w:r>
          </w:p>
        </w:tc>
        <w:tc>
          <w:tcPr>
            <w:tcW w:type="dxa" w:w="3024"/>
            <w:vAlign w:val="top"/>
          </w:tcPr>
          <w:p>
            <w:r>
              <w:rPr>
                <w:rFonts w:ascii="Aptos" w:hAnsi="Aptos" w:eastAsia="Aptos"/>
                <w:sz w:val="16"/>
              </w:rPr>
            </w:r>
            <w:r>
              <w:rPr>
                <w:rFonts w:ascii="Aptos" w:hAnsi="Aptos" w:eastAsia="Aptos"/>
                <w:b w:val="0"/>
                <w:sz w:val="16"/>
              </w:rPr>
              <w:t>Teach after each case.</w:t>
            </w:r>
          </w:p>
        </w:tc>
        <w:tc>
          <w:tcPr>
            <w:tcW w:type="dxa" w:w="5328"/>
            <w:vAlign w:val="top"/>
          </w:tcPr>
          <w:p>
            <w:r>
              <w:rPr>
                <w:rFonts w:ascii="Aptos" w:hAnsi="Aptos" w:eastAsia="Aptos"/>
                <w:sz w:val="16"/>
              </w:rPr>
            </w:r>
            <w:r>
              <w:rPr>
                <w:rFonts w:ascii="Aptos" w:hAnsi="Aptos" w:eastAsia="Aptos"/>
                <w:b w:val="0"/>
                <w:sz w:val="16"/>
              </w:rPr>
              <w:t>Score by section; what was done well; missed items; clinical importance; gold-standard comparison; improvement guidance; transcript link.</w:t>
            </w:r>
          </w:p>
        </w:tc>
      </w:tr>
      <w:tr>
        <w:tc>
          <w:tcPr>
            <w:tcW w:type="dxa" w:w="2304"/>
            <w:vAlign w:val="top"/>
          </w:tcPr>
          <w:p>
            <w:r>
              <w:rPr>
                <w:rFonts w:ascii="Aptos" w:hAnsi="Aptos" w:eastAsia="Aptos"/>
                <w:sz w:val="16"/>
              </w:rPr>
            </w:r>
            <w:r>
              <w:rPr>
                <w:rFonts w:ascii="Aptos" w:hAnsi="Aptos" w:eastAsia="Aptos"/>
                <w:b w:val="0"/>
                <w:sz w:val="16"/>
              </w:rPr>
              <w:t>Friday Journal Club</w:t>
            </w:r>
          </w:p>
        </w:tc>
        <w:tc>
          <w:tcPr>
            <w:tcW w:type="dxa" w:w="3024"/>
            <w:vAlign w:val="top"/>
          </w:tcPr>
          <w:p>
            <w:r>
              <w:rPr>
                <w:rFonts w:ascii="Aptos" w:hAnsi="Aptos" w:eastAsia="Aptos"/>
                <w:sz w:val="16"/>
              </w:rPr>
            </w:r>
            <w:r>
              <w:rPr>
                <w:rFonts w:ascii="Aptos" w:hAnsi="Aptos" w:eastAsia="Aptos"/>
                <w:b w:val="0"/>
                <w:sz w:val="16"/>
              </w:rPr>
              <w:t>Apply evidence to the week’s patients.</w:t>
            </w:r>
          </w:p>
        </w:tc>
        <w:tc>
          <w:tcPr>
            <w:tcW w:type="dxa" w:w="5328"/>
            <w:vAlign w:val="top"/>
          </w:tcPr>
          <w:p>
            <w:r>
              <w:rPr>
                <w:rFonts w:ascii="Aptos" w:hAnsi="Aptos" w:eastAsia="Aptos"/>
                <w:sz w:val="16"/>
              </w:rPr>
            </w:r>
            <w:r>
              <w:rPr>
                <w:rFonts w:ascii="Aptos" w:hAnsi="Aptos" w:eastAsia="Aptos"/>
                <w:b w:val="0"/>
                <w:sz w:val="16"/>
              </w:rPr>
              <w:t>Article prompt; five required questions; free-text responses; submit CTA.</w:t>
            </w:r>
          </w:p>
        </w:tc>
      </w:tr>
      <w:tr>
        <w:tc>
          <w:tcPr>
            <w:tcW w:type="dxa" w:w="2304"/>
            <w:vAlign w:val="top"/>
          </w:tcPr>
          <w:p>
            <w:r>
              <w:rPr>
                <w:rFonts w:ascii="Aptos" w:hAnsi="Aptos" w:eastAsia="Aptos"/>
                <w:sz w:val="16"/>
              </w:rPr>
            </w:r>
            <w:r>
              <w:rPr>
                <w:rFonts w:ascii="Aptos" w:hAnsi="Aptos" w:eastAsia="Aptos"/>
                <w:b w:val="0"/>
                <w:sz w:val="16"/>
              </w:rPr>
              <w:t>Journal Club Feedback</w:t>
            </w:r>
          </w:p>
        </w:tc>
        <w:tc>
          <w:tcPr>
            <w:tcW w:type="dxa" w:w="3024"/>
            <w:vAlign w:val="top"/>
          </w:tcPr>
          <w:p>
            <w:r>
              <w:rPr>
                <w:rFonts w:ascii="Aptos" w:hAnsi="Aptos" w:eastAsia="Aptos"/>
                <w:sz w:val="16"/>
              </w:rPr>
            </w:r>
            <w:r>
              <w:rPr>
                <w:rFonts w:ascii="Aptos" w:hAnsi="Aptos" w:eastAsia="Aptos"/>
                <w:b w:val="0"/>
                <w:sz w:val="16"/>
              </w:rPr>
              <w:t>Grade clinical application of evidence.</w:t>
            </w:r>
          </w:p>
        </w:tc>
        <w:tc>
          <w:tcPr>
            <w:tcW w:type="dxa" w:w="5328"/>
            <w:vAlign w:val="top"/>
          </w:tcPr>
          <w:p>
            <w:r>
              <w:rPr>
                <w:rFonts w:ascii="Aptos" w:hAnsi="Aptos" w:eastAsia="Aptos"/>
                <w:sz w:val="16"/>
              </w:rPr>
            </w:r>
            <w:r>
              <w:rPr>
                <w:rFonts w:ascii="Aptos" w:hAnsi="Aptos" w:eastAsia="Aptos"/>
                <w:b w:val="0"/>
                <w:sz w:val="16"/>
              </w:rPr>
              <w:t>Score by category; strengths; gaps; patient-specific feedback; improvement guidance.</w:t>
            </w:r>
          </w:p>
        </w:tc>
      </w:tr>
      <w:tr>
        <w:tc>
          <w:tcPr>
            <w:tcW w:type="dxa" w:w="2304"/>
            <w:vAlign w:val="top"/>
          </w:tcPr>
          <w:p>
            <w:r>
              <w:rPr>
                <w:rFonts w:ascii="Aptos" w:hAnsi="Aptos" w:eastAsia="Aptos"/>
                <w:sz w:val="16"/>
              </w:rPr>
            </w:r>
            <w:r>
              <w:rPr>
                <w:rFonts w:ascii="Aptos" w:hAnsi="Aptos" w:eastAsia="Aptos"/>
                <w:b w:val="0"/>
                <w:sz w:val="16"/>
              </w:rPr>
              <w:t>Weekly Summary</w:t>
            </w:r>
          </w:p>
        </w:tc>
        <w:tc>
          <w:tcPr>
            <w:tcW w:type="dxa" w:w="3024"/>
            <w:vAlign w:val="top"/>
          </w:tcPr>
          <w:p>
            <w:r>
              <w:rPr>
                <w:rFonts w:ascii="Aptos" w:hAnsi="Aptos" w:eastAsia="Aptos"/>
                <w:sz w:val="16"/>
              </w:rPr>
            </w:r>
            <w:r>
              <w:rPr>
                <w:rFonts w:ascii="Aptos" w:hAnsi="Aptos" w:eastAsia="Aptos"/>
                <w:b w:val="0"/>
                <w:sz w:val="16"/>
              </w:rPr>
              <w:t>Summarize performance after Friday.</w:t>
            </w:r>
          </w:p>
        </w:tc>
        <w:tc>
          <w:tcPr>
            <w:tcW w:type="dxa" w:w="5328"/>
            <w:vAlign w:val="top"/>
          </w:tcPr>
          <w:p>
            <w:r>
              <w:rPr>
                <w:rFonts w:ascii="Aptos" w:hAnsi="Aptos" w:eastAsia="Aptos"/>
                <w:sz w:val="16"/>
              </w:rPr>
            </w:r>
            <w:r>
              <w:rPr>
                <w:rFonts w:ascii="Aptos" w:hAnsi="Aptos" w:eastAsia="Aptos"/>
                <w:b w:val="0"/>
                <w:sz w:val="16"/>
              </w:rPr>
              <w:t>Quiz attempts; all SOAP scores; journal club score; strengths; gaps; missed monitoring/counseling/hidden info; recommendations.</w:t>
            </w:r>
          </w:p>
        </w:tc>
      </w:tr>
      <w:tr>
        <w:tc>
          <w:tcPr>
            <w:tcW w:type="dxa" w:w="2304"/>
            <w:vAlign w:val="top"/>
          </w:tcPr>
          <w:p>
            <w:r>
              <w:rPr>
                <w:rFonts w:ascii="Aptos" w:hAnsi="Aptos" w:eastAsia="Aptos"/>
                <w:sz w:val="16"/>
              </w:rPr>
            </w:r>
            <w:r>
              <w:rPr>
                <w:rFonts w:ascii="Aptos" w:hAnsi="Aptos" w:eastAsia="Aptos"/>
                <w:b w:val="0"/>
                <w:sz w:val="16"/>
              </w:rPr>
              <w:t>Final Cumulative Summary</w:t>
            </w:r>
          </w:p>
        </w:tc>
        <w:tc>
          <w:tcPr>
            <w:tcW w:type="dxa" w:w="3024"/>
            <w:vAlign w:val="top"/>
          </w:tcPr>
          <w:p>
            <w:r>
              <w:rPr>
                <w:rFonts w:ascii="Aptos" w:hAnsi="Aptos" w:eastAsia="Aptos"/>
                <w:sz w:val="16"/>
              </w:rPr>
            </w:r>
            <w:r>
              <w:rPr>
                <w:rFonts w:ascii="Aptos" w:hAnsi="Aptos" w:eastAsia="Aptos"/>
                <w:b w:val="0"/>
                <w:sz w:val="16"/>
              </w:rPr>
              <w:t>Summarize 5-week performance.</w:t>
            </w:r>
          </w:p>
        </w:tc>
        <w:tc>
          <w:tcPr>
            <w:tcW w:type="dxa" w:w="5328"/>
            <w:vAlign w:val="top"/>
          </w:tcPr>
          <w:p>
            <w:r>
              <w:rPr>
                <w:rFonts w:ascii="Aptos" w:hAnsi="Aptos" w:eastAsia="Aptos"/>
                <w:sz w:val="16"/>
              </w:rPr>
            </w:r>
            <w:r>
              <w:rPr>
                <w:rFonts w:ascii="Aptos" w:hAnsi="Aptos" w:eastAsia="Aptos"/>
                <w:b w:val="0"/>
                <w:sz w:val="16"/>
              </w:rPr>
              <w:t>Trend charts/tables; strongest/weakest areas; recurring gaps; readiness assessment; final recommendations.</w:t>
            </w:r>
          </w:p>
        </w:tc>
      </w:tr>
    </w:tbl>
    <w:p/>
    <w:p>
      <w:pPr>
        <w:pStyle w:val="Heading2"/>
      </w:pPr>
      <w:r>
        <w:t>6.2 Required Admin Screens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1F4E79"/>
          </w:tcPr>
          <w:p>
            <w:r>
              <w:rPr>
                <w:rFonts w:ascii="Aptos" w:hAnsi="Aptos" w:eastAsia="Aptos"/>
                <w:sz w:val="16"/>
              </w:rPr>
            </w:r>
            <w:r>
              <w:rPr>
                <w:rFonts w:ascii="Aptos" w:hAnsi="Aptos" w:eastAsia="Aptos"/>
                <w:b/>
                <w:color w:val="FFFFFF"/>
                <w:sz w:val="16"/>
              </w:rPr>
              <w:t>Screen</w:t>
            </w:r>
          </w:p>
        </w:tc>
        <w:tc>
          <w:tcPr>
            <w:tcW w:type="dxa" w:w="2880"/>
            <w:vAlign w:val="top"/>
            <w:shd w:fill="1F4E79"/>
          </w:tcPr>
          <w:p>
            <w:r>
              <w:rPr>
                <w:rFonts w:ascii="Aptos" w:hAnsi="Aptos" w:eastAsia="Aptos"/>
                <w:sz w:val="16"/>
              </w:rPr>
            </w:r>
            <w:r>
              <w:rPr>
                <w:rFonts w:ascii="Aptos" w:hAnsi="Aptos" w:eastAsia="Aptos"/>
                <w:b/>
                <w:color w:val="FFFFFF"/>
                <w:sz w:val="16"/>
              </w:rPr>
              <w:t>Purpose</w:t>
            </w:r>
          </w:p>
        </w:tc>
        <w:tc>
          <w:tcPr>
            <w:tcW w:type="dxa" w:w="5328"/>
            <w:vAlign w:val="top"/>
            <w:shd w:fill="1F4E79"/>
          </w:tcPr>
          <w:p>
            <w:r>
              <w:rPr>
                <w:rFonts w:ascii="Aptos" w:hAnsi="Aptos" w:eastAsia="Aptos"/>
                <w:sz w:val="16"/>
              </w:rPr>
            </w:r>
            <w:r>
              <w:rPr>
                <w:rFonts w:ascii="Aptos" w:hAnsi="Aptos" w:eastAsia="Aptos"/>
                <w:b/>
                <w:color w:val="FFFFFF"/>
                <w:sz w:val="16"/>
              </w:rPr>
              <w:t>Required Elements</w:t>
            </w:r>
          </w:p>
        </w:tc>
      </w:tr>
      <w:tr>
        <w:tc>
          <w:tcPr>
            <w:tcW w:type="dxa" w:w="2448"/>
            <w:vAlign w:val="top"/>
          </w:tcPr>
          <w:p>
            <w:r>
              <w:rPr>
                <w:rFonts w:ascii="Aptos" w:hAnsi="Aptos" w:eastAsia="Aptos"/>
                <w:sz w:val="16"/>
              </w:rPr>
            </w:r>
            <w:r>
              <w:rPr>
                <w:rFonts w:ascii="Aptos" w:hAnsi="Aptos" w:eastAsia="Aptos"/>
                <w:b w:val="0"/>
                <w:sz w:val="16"/>
              </w:rPr>
              <w:t>Admin Dashboard</w:t>
            </w:r>
          </w:p>
        </w:tc>
        <w:tc>
          <w:tcPr>
            <w:tcW w:type="dxa" w:w="2880"/>
            <w:vAlign w:val="top"/>
          </w:tcPr>
          <w:p>
            <w:r>
              <w:rPr>
                <w:rFonts w:ascii="Aptos" w:hAnsi="Aptos" w:eastAsia="Aptos"/>
                <w:sz w:val="16"/>
              </w:rPr>
            </w:r>
            <w:r>
              <w:rPr>
                <w:rFonts w:ascii="Aptos" w:hAnsi="Aptos" w:eastAsia="Aptos"/>
                <w:b w:val="0"/>
                <w:sz w:val="16"/>
              </w:rPr>
              <w:t>Manage cohorts, weeks, content packs, students, and errors.</w:t>
            </w:r>
          </w:p>
        </w:tc>
        <w:tc>
          <w:tcPr>
            <w:tcW w:type="dxa" w:w="5328"/>
            <w:vAlign w:val="top"/>
          </w:tcPr>
          <w:p>
            <w:r>
              <w:rPr>
                <w:rFonts w:ascii="Aptos" w:hAnsi="Aptos" w:eastAsia="Aptos"/>
                <w:sz w:val="16"/>
              </w:rPr>
            </w:r>
            <w:r>
              <w:rPr>
                <w:rFonts w:ascii="Aptos" w:hAnsi="Aptos" w:eastAsia="Aptos"/>
                <w:b w:val="0"/>
                <w:sz w:val="16"/>
              </w:rPr>
              <w:t>Cohort list; content status; active students; error alerts; export links.</w:t>
            </w:r>
          </w:p>
        </w:tc>
      </w:tr>
      <w:tr>
        <w:tc>
          <w:tcPr>
            <w:tcW w:type="dxa" w:w="2448"/>
            <w:vAlign w:val="top"/>
          </w:tcPr>
          <w:p>
            <w:r>
              <w:rPr>
                <w:rFonts w:ascii="Aptos" w:hAnsi="Aptos" w:eastAsia="Aptos"/>
                <w:sz w:val="16"/>
              </w:rPr>
            </w:r>
            <w:r>
              <w:rPr>
                <w:rFonts w:ascii="Aptos" w:hAnsi="Aptos" w:eastAsia="Aptos"/>
                <w:b w:val="0"/>
                <w:sz w:val="16"/>
              </w:rPr>
              <w:t>Content Pack Upload</w:t>
            </w:r>
          </w:p>
        </w:tc>
        <w:tc>
          <w:tcPr>
            <w:tcW w:type="dxa" w:w="2880"/>
            <w:vAlign w:val="top"/>
          </w:tcPr>
          <w:p>
            <w:r>
              <w:rPr>
                <w:rFonts w:ascii="Aptos" w:hAnsi="Aptos" w:eastAsia="Aptos"/>
                <w:sz w:val="16"/>
              </w:rPr>
            </w:r>
            <w:r>
              <w:rPr>
                <w:rFonts w:ascii="Aptos" w:hAnsi="Aptos" w:eastAsia="Aptos"/>
                <w:b w:val="0"/>
                <w:sz w:val="16"/>
              </w:rPr>
              <w:t>Upload week-specific source set.</w:t>
            </w:r>
          </w:p>
        </w:tc>
        <w:tc>
          <w:tcPr>
            <w:tcW w:type="dxa" w:w="5328"/>
            <w:vAlign w:val="top"/>
          </w:tcPr>
          <w:p>
            <w:r>
              <w:rPr>
                <w:rFonts w:ascii="Aptos" w:hAnsi="Aptos" w:eastAsia="Aptos"/>
                <w:sz w:val="16"/>
              </w:rPr>
            </w:r>
            <w:r>
              <w:rPr>
                <w:rFonts w:ascii="Aptos" w:hAnsi="Aptos" w:eastAsia="Aptos"/>
                <w:b w:val="0"/>
                <w:sz w:val="16"/>
              </w:rPr>
              <w:t>Week selector; file upload zones; file naming validation; required file checklist.</w:t>
            </w:r>
          </w:p>
        </w:tc>
      </w:tr>
      <w:tr>
        <w:tc>
          <w:tcPr>
            <w:tcW w:type="dxa" w:w="2448"/>
            <w:vAlign w:val="top"/>
          </w:tcPr>
          <w:p>
            <w:r>
              <w:rPr>
                <w:rFonts w:ascii="Aptos" w:hAnsi="Aptos" w:eastAsia="Aptos"/>
                <w:sz w:val="16"/>
              </w:rPr>
            </w:r>
            <w:r>
              <w:rPr>
                <w:rFonts w:ascii="Aptos" w:hAnsi="Aptos" w:eastAsia="Aptos"/>
                <w:b w:val="0"/>
                <w:sz w:val="16"/>
              </w:rPr>
              <w:t>Content Pack Validation</w:t>
            </w:r>
          </w:p>
        </w:tc>
        <w:tc>
          <w:tcPr>
            <w:tcW w:type="dxa" w:w="2880"/>
            <w:vAlign w:val="top"/>
          </w:tcPr>
          <w:p>
            <w:r>
              <w:rPr>
                <w:rFonts w:ascii="Aptos" w:hAnsi="Aptos" w:eastAsia="Aptos"/>
                <w:sz w:val="16"/>
              </w:rPr>
            </w:r>
            <w:r>
              <w:rPr>
                <w:rFonts w:ascii="Aptos" w:hAnsi="Aptos" w:eastAsia="Aptos"/>
                <w:b w:val="0"/>
                <w:sz w:val="16"/>
              </w:rPr>
              <w:t>Prevent incomplete weeks from publishing.</w:t>
            </w:r>
          </w:p>
        </w:tc>
        <w:tc>
          <w:tcPr>
            <w:tcW w:type="dxa" w:w="5328"/>
            <w:vAlign w:val="top"/>
          </w:tcPr>
          <w:p>
            <w:r>
              <w:rPr>
                <w:rFonts w:ascii="Aptos" w:hAnsi="Aptos" w:eastAsia="Aptos"/>
                <w:sz w:val="16"/>
              </w:rPr>
            </w:r>
            <w:r>
              <w:rPr>
                <w:rFonts w:ascii="Aptos" w:hAnsi="Aptos" w:eastAsia="Aptos"/>
                <w:b w:val="0"/>
                <w:sz w:val="16"/>
              </w:rPr>
              <w:t>Missing file report; duplicate file warnings; week status; validation pass/fail.</w:t>
            </w:r>
          </w:p>
        </w:tc>
      </w:tr>
      <w:tr>
        <w:tc>
          <w:tcPr>
            <w:tcW w:type="dxa" w:w="2448"/>
            <w:vAlign w:val="top"/>
          </w:tcPr>
          <w:p>
            <w:r>
              <w:rPr>
                <w:rFonts w:ascii="Aptos" w:hAnsi="Aptos" w:eastAsia="Aptos"/>
                <w:sz w:val="16"/>
              </w:rPr>
            </w:r>
            <w:r>
              <w:rPr>
                <w:rFonts w:ascii="Aptos" w:hAnsi="Aptos" w:eastAsia="Aptos"/>
                <w:b w:val="0"/>
                <w:sz w:val="16"/>
              </w:rPr>
              <w:t>Content Preview</w:t>
            </w:r>
          </w:p>
        </w:tc>
        <w:tc>
          <w:tcPr>
            <w:tcW w:type="dxa" w:w="2880"/>
            <w:vAlign w:val="top"/>
          </w:tcPr>
          <w:p>
            <w:r>
              <w:rPr>
                <w:rFonts w:ascii="Aptos" w:hAnsi="Aptos" w:eastAsia="Aptos"/>
                <w:sz w:val="16"/>
              </w:rPr>
            </w:r>
            <w:r>
              <w:rPr>
                <w:rFonts w:ascii="Aptos" w:hAnsi="Aptos" w:eastAsia="Aptos"/>
                <w:b w:val="0"/>
                <w:sz w:val="16"/>
              </w:rPr>
              <w:t>Review parsed module content before publishing.</w:t>
            </w:r>
          </w:p>
        </w:tc>
        <w:tc>
          <w:tcPr>
            <w:tcW w:type="dxa" w:w="5328"/>
            <w:vAlign w:val="top"/>
          </w:tcPr>
          <w:p>
            <w:r>
              <w:rPr>
                <w:rFonts w:ascii="Aptos" w:hAnsi="Aptos" w:eastAsia="Aptos"/>
                <w:sz w:val="16"/>
              </w:rPr>
            </w:r>
            <w:r>
              <w:rPr>
                <w:rFonts w:ascii="Aptos" w:hAnsi="Aptos" w:eastAsia="Aptos"/>
                <w:b w:val="0"/>
                <w:sz w:val="16"/>
              </w:rPr>
              <w:t>Guideline review preview; quiz preview; patient case preview; hidden info preview; gold SOAP preview.</w:t>
            </w:r>
          </w:p>
        </w:tc>
      </w:tr>
      <w:tr>
        <w:tc>
          <w:tcPr>
            <w:tcW w:type="dxa" w:w="2448"/>
            <w:vAlign w:val="top"/>
          </w:tcPr>
          <w:p>
            <w:r>
              <w:rPr>
                <w:rFonts w:ascii="Aptos" w:hAnsi="Aptos" w:eastAsia="Aptos"/>
                <w:sz w:val="16"/>
              </w:rPr>
            </w:r>
            <w:r>
              <w:rPr>
                <w:rFonts w:ascii="Aptos" w:hAnsi="Aptos" w:eastAsia="Aptos"/>
                <w:b w:val="0"/>
                <w:sz w:val="16"/>
              </w:rPr>
              <w:t>Publish Controls</w:t>
            </w:r>
          </w:p>
        </w:tc>
        <w:tc>
          <w:tcPr>
            <w:tcW w:type="dxa" w:w="2880"/>
            <w:vAlign w:val="top"/>
          </w:tcPr>
          <w:p>
            <w:r>
              <w:rPr>
                <w:rFonts w:ascii="Aptos" w:hAnsi="Aptos" w:eastAsia="Aptos"/>
                <w:sz w:val="16"/>
              </w:rPr>
            </w:r>
            <w:r>
              <w:rPr>
                <w:rFonts w:ascii="Aptos" w:hAnsi="Aptos" w:eastAsia="Aptos"/>
                <w:b w:val="0"/>
                <w:sz w:val="16"/>
              </w:rPr>
              <w:t>Control access to weekly modules.</w:t>
            </w:r>
          </w:p>
        </w:tc>
        <w:tc>
          <w:tcPr>
            <w:tcW w:type="dxa" w:w="5328"/>
            <w:vAlign w:val="top"/>
          </w:tcPr>
          <w:p>
            <w:r>
              <w:rPr>
                <w:rFonts w:ascii="Aptos" w:hAnsi="Aptos" w:eastAsia="Aptos"/>
                <w:sz w:val="16"/>
              </w:rPr>
            </w:r>
            <w:r>
              <w:rPr>
                <w:rFonts w:ascii="Aptos" w:hAnsi="Aptos" w:eastAsia="Aptos"/>
                <w:b w:val="0"/>
                <w:sz w:val="16"/>
              </w:rPr>
              <w:t>Draft/published/archived states; publish date; cohort assignment.</w:t>
            </w:r>
          </w:p>
        </w:tc>
      </w:tr>
      <w:tr>
        <w:tc>
          <w:tcPr>
            <w:tcW w:type="dxa" w:w="2448"/>
            <w:vAlign w:val="top"/>
          </w:tcPr>
          <w:p>
            <w:r>
              <w:rPr>
                <w:rFonts w:ascii="Aptos" w:hAnsi="Aptos" w:eastAsia="Aptos"/>
                <w:sz w:val="16"/>
              </w:rPr>
            </w:r>
            <w:r>
              <w:rPr>
                <w:rFonts w:ascii="Aptos" w:hAnsi="Aptos" w:eastAsia="Aptos"/>
                <w:b w:val="0"/>
                <w:sz w:val="16"/>
              </w:rPr>
              <w:t>Student Progress</w:t>
            </w:r>
          </w:p>
        </w:tc>
        <w:tc>
          <w:tcPr>
            <w:tcW w:type="dxa" w:w="2880"/>
            <w:vAlign w:val="top"/>
          </w:tcPr>
          <w:p>
            <w:r>
              <w:rPr>
                <w:rFonts w:ascii="Aptos" w:hAnsi="Aptos" w:eastAsia="Aptos"/>
                <w:sz w:val="16"/>
              </w:rPr>
            </w:r>
            <w:r>
              <w:rPr>
                <w:rFonts w:ascii="Aptos" w:hAnsi="Aptos" w:eastAsia="Aptos"/>
                <w:b w:val="0"/>
                <w:sz w:val="16"/>
              </w:rPr>
              <w:t>Monitor individual completion and scores.</w:t>
            </w:r>
          </w:p>
        </w:tc>
        <w:tc>
          <w:tcPr>
            <w:tcW w:type="dxa" w:w="5328"/>
            <w:vAlign w:val="top"/>
          </w:tcPr>
          <w:p>
            <w:r>
              <w:rPr>
                <w:rFonts w:ascii="Aptos" w:hAnsi="Aptos" w:eastAsia="Aptos"/>
                <w:sz w:val="16"/>
              </w:rPr>
            </w:r>
            <w:r>
              <w:rPr>
                <w:rFonts w:ascii="Aptos" w:hAnsi="Aptos" w:eastAsia="Aptos"/>
                <w:b w:val="0"/>
                <w:sz w:val="16"/>
              </w:rPr>
              <w:t>Student list; week/day status; scores; missed concepts; summary links.</w:t>
            </w:r>
          </w:p>
        </w:tc>
      </w:tr>
      <w:tr>
        <w:tc>
          <w:tcPr>
            <w:tcW w:type="dxa" w:w="2448"/>
            <w:vAlign w:val="top"/>
          </w:tcPr>
          <w:p>
            <w:r>
              <w:rPr>
                <w:rFonts w:ascii="Aptos" w:hAnsi="Aptos" w:eastAsia="Aptos"/>
                <w:sz w:val="16"/>
              </w:rPr>
            </w:r>
            <w:r>
              <w:rPr>
                <w:rFonts w:ascii="Aptos" w:hAnsi="Aptos" w:eastAsia="Aptos"/>
                <w:b w:val="0"/>
                <w:sz w:val="16"/>
              </w:rPr>
              <w:t>Cohort Report</w:t>
            </w:r>
          </w:p>
        </w:tc>
        <w:tc>
          <w:tcPr>
            <w:tcW w:type="dxa" w:w="2880"/>
            <w:vAlign w:val="top"/>
          </w:tcPr>
          <w:p>
            <w:r>
              <w:rPr>
                <w:rFonts w:ascii="Aptos" w:hAnsi="Aptos" w:eastAsia="Aptos"/>
                <w:sz w:val="16"/>
              </w:rPr>
            </w:r>
            <w:r>
              <w:rPr>
                <w:rFonts w:ascii="Aptos" w:hAnsi="Aptos" w:eastAsia="Aptos"/>
                <w:b w:val="0"/>
                <w:sz w:val="16"/>
              </w:rPr>
              <w:t>Monitor aggregate performance.</w:t>
            </w:r>
          </w:p>
        </w:tc>
        <w:tc>
          <w:tcPr>
            <w:tcW w:type="dxa" w:w="5328"/>
            <w:vAlign w:val="top"/>
          </w:tcPr>
          <w:p>
            <w:r>
              <w:rPr>
                <w:rFonts w:ascii="Aptos" w:hAnsi="Aptos" w:eastAsia="Aptos"/>
                <w:sz w:val="16"/>
              </w:rPr>
            </w:r>
            <w:r>
              <w:rPr>
                <w:rFonts w:ascii="Aptos" w:hAnsi="Aptos" w:eastAsia="Aptos"/>
                <w:b w:val="0"/>
                <w:sz w:val="16"/>
              </w:rPr>
              <w:t>Average quiz/SOAP/journal club scores; weakest concepts; hidden info trends; export.</w:t>
            </w:r>
          </w:p>
        </w:tc>
      </w:tr>
      <w:tr>
        <w:tc>
          <w:tcPr>
            <w:tcW w:type="dxa" w:w="2448"/>
            <w:vAlign w:val="top"/>
          </w:tcPr>
          <w:p>
            <w:r>
              <w:rPr>
                <w:rFonts w:ascii="Aptos" w:hAnsi="Aptos" w:eastAsia="Aptos"/>
                <w:sz w:val="16"/>
              </w:rPr>
            </w:r>
            <w:r>
              <w:rPr>
                <w:rFonts w:ascii="Aptos" w:hAnsi="Aptos" w:eastAsia="Aptos"/>
                <w:b w:val="0"/>
                <w:sz w:val="16"/>
              </w:rPr>
              <w:t>AI Error Queue</w:t>
            </w:r>
          </w:p>
        </w:tc>
        <w:tc>
          <w:tcPr>
            <w:tcW w:type="dxa" w:w="2880"/>
            <w:vAlign w:val="top"/>
          </w:tcPr>
          <w:p>
            <w:r>
              <w:rPr>
                <w:rFonts w:ascii="Aptos" w:hAnsi="Aptos" w:eastAsia="Aptos"/>
                <w:sz w:val="16"/>
              </w:rPr>
            </w:r>
            <w:r>
              <w:rPr>
                <w:rFonts w:ascii="Aptos" w:hAnsi="Aptos" w:eastAsia="Aptos"/>
                <w:b w:val="0"/>
                <w:sz w:val="16"/>
              </w:rPr>
              <w:t>Resolve failed AI responses or grading errors.</w:t>
            </w:r>
          </w:p>
        </w:tc>
        <w:tc>
          <w:tcPr>
            <w:tcW w:type="dxa" w:w="5328"/>
            <w:vAlign w:val="top"/>
          </w:tcPr>
          <w:p>
            <w:r>
              <w:rPr>
                <w:rFonts w:ascii="Aptos" w:hAnsi="Aptos" w:eastAsia="Aptos"/>
                <w:sz w:val="16"/>
              </w:rPr>
            </w:r>
            <w:r>
              <w:rPr>
                <w:rFonts w:ascii="Aptos" w:hAnsi="Aptos" w:eastAsia="Aptos"/>
                <w:b w:val="0"/>
                <w:sz w:val="16"/>
              </w:rPr>
              <w:t>Failed job details; retry button; admin notes; status tracking.</w:t>
            </w:r>
          </w:p>
        </w:tc>
      </w:tr>
    </w:tbl>
    <w:p/>
    <w:p>
      <w:pPr>
        <w:pStyle w:val="Decision"/>
      </w:pPr>
      <w:r>
        <w:rPr>
          <w:b/>
        </w:rPr>
        <w:t xml:space="preserve">DEVELOPER MEETING DECISION: </w:t>
      </w:r>
      <w:r>
        <w:t>Confirm whether wireframes should be created in Figma before development, or whether the developer will build from these screen-level requirements.</w:t>
      </w:r>
    </w:p>
    <w:p>
      <w:r>
        <w:br w:type="page"/>
      </w:r>
    </w:p>
    <w:p>
      <w:pPr>
        <w:pStyle w:val="Heading1"/>
      </w:pPr>
      <w:r>
        <w:t>7. Weekly Clinical Content Pack Specification</w:t>
      </w:r>
    </w:p>
    <w:p>
      <w:r>
        <w:t>The weekly content pack is the most important operational asset in VACS. It allows the platform to reuse one fixed workflow while changing disease states, patients, grading criteria, and source documents each week.</w:t>
      </w:r>
    </w:p>
    <w:p>
      <w:pPr>
        <w:pStyle w:val="Heading2"/>
      </w:pPr>
      <w:r>
        <w:t>7.1 Required Folder Structure</w:t>
      </w:r>
    </w:p>
    <w:p>
      <w:pPr>
        <w:pStyle w:val="CodeBlock"/>
      </w:pPr>
      <w:r>
        <w:t>Week_#_DiseaseStateShortNames/</w:t>
      </w:r>
    </w:p>
    <w:p>
      <w:pPr>
        <w:pStyle w:val="CodeBlock"/>
      </w:pPr>
      <w:r>
        <w:t xml:space="preserve">  00_Manifest/</w:t>
      </w:r>
    </w:p>
    <w:p>
      <w:pPr>
        <w:pStyle w:val="CodeBlock"/>
      </w:pPr>
      <w:r>
        <w:t xml:space="preserve">    week_manifest.json</w:t>
      </w:r>
    </w:p>
    <w:p>
      <w:pPr>
        <w:pStyle w:val="CodeBlock"/>
      </w:pPr>
      <w:r>
        <w:t xml:space="preserve">    source_hierarchy.json</w:t>
      </w:r>
    </w:p>
    <w:p>
      <w:pPr>
        <w:pStyle w:val="CodeBlock"/>
      </w:pPr>
      <w:r>
        <w:t xml:space="preserve">    quiz_blueprint.json</w:t>
      </w:r>
    </w:p>
    <w:p>
      <w:pPr>
        <w:pStyle w:val="CodeBlock"/>
      </w:pPr>
      <w:r>
        <w:t xml:space="preserve">    publish_checklist.md</w:t>
      </w:r>
    </w:p>
    <w:p>
      <w:pPr>
        <w:pStyle w:val="CodeBlock"/>
      </w:pPr>
    </w:p>
    <w:p>
      <w:pPr>
        <w:pStyle w:val="CodeBlock"/>
      </w:pPr>
      <w:r>
        <w:t xml:space="preserve">  01_Primary_Guidelines/</w:t>
      </w:r>
    </w:p>
    <w:p>
      <w:pPr>
        <w:pStyle w:val="CodeBlock"/>
      </w:pPr>
      <w:r>
        <w:t xml:space="preserve">    DiseaseState1_Primary_Guideline.pdf</w:t>
      </w:r>
    </w:p>
    <w:p>
      <w:pPr>
        <w:pStyle w:val="CodeBlock"/>
      </w:pPr>
      <w:r>
        <w:t xml:space="preserve">    DiseaseState2_Primary_Guideline.pdf</w:t>
      </w:r>
    </w:p>
    <w:p>
      <w:pPr>
        <w:pStyle w:val="CodeBlock"/>
      </w:pPr>
      <w:r>
        <w:t xml:space="preserve">    DiseaseState3_Primary_Guideline.pdf  [if applicable]</w:t>
      </w:r>
    </w:p>
    <w:p>
      <w:pPr>
        <w:pStyle w:val="CodeBlock"/>
      </w:pPr>
    </w:p>
    <w:p>
      <w:pPr>
        <w:pStyle w:val="CodeBlock"/>
      </w:pPr>
      <w:r>
        <w:t xml:space="preserve">  02_Teaching_Summaries/</w:t>
      </w:r>
    </w:p>
    <w:p>
      <w:pPr>
        <w:pStyle w:val="CodeBlock"/>
      </w:pPr>
      <w:r>
        <w:t xml:space="preserve">    DiseaseState1_Teaching_Summary.md</w:t>
      </w:r>
    </w:p>
    <w:p>
      <w:pPr>
        <w:pStyle w:val="CodeBlock"/>
      </w:pPr>
      <w:r>
        <w:t xml:space="preserve">    DiseaseState2_Teaching_Summary.md</w:t>
      </w:r>
    </w:p>
    <w:p>
      <w:pPr>
        <w:pStyle w:val="CodeBlock"/>
      </w:pPr>
      <w:r>
        <w:t xml:space="preserve">    DiseaseState3_Teaching_Summary.md  [if applicable]</w:t>
      </w:r>
    </w:p>
    <w:p>
      <w:pPr>
        <w:pStyle w:val="CodeBlock"/>
      </w:pPr>
      <w:r>
        <w:t xml:space="preserve">    Integration_Summary.md  [if applicable]</w:t>
      </w:r>
    </w:p>
    <w:p>
      <w:pPr>
        <w:pStyle w:val="CodeBlock"/>
      </w:pPr>
    </w:p>
    <w:p>
      <w:pPr>
        <w:pStyle w:val="CodeBlock"/>
      </w:pPr>
      <w:r>
        <w:t xml:space="preserve">  03_Monday_Quiz/</w:t>
      </w:r>
    </w:p>
    <w:p>
      <w:pPr>
        <w:pStyle w:val="CodeBlock"/>
      </w:pPr>
      <w:r>
        <w:t xml:space="preserve">    Monday_40_Question_Bank.json</w:t>
      </w:r>
    </w:p>
    <w:p>
      <w:pPr>
        <w:pStyle w:val="CodeBlock"/>
      </w:pPr>
      <w:r>
        <w:t xml:space="preserve">    Monday_Quiz_Answer_Key.json</w:t>
      </w:r>
    </w:p>
    <w:p>
      <w:pPr>
        <w:pStyle w:val="CodeBlock"/>
      </w:pPr>
      <w:r>
        <w:t xml:space="preserve">    Monday_Missed_Concept_Map.json</w:t>
      </w:r>
    </w:p>
    <w:p>
      <w:pPr>
        <w:pStyle w:val="CodeBlock"/>
      </w:pPr>
    </w:p>
    <w:p>
      <w:pPr>
        <w:pStyle w:val="CodeBlock"/>
      </w:pPr>
      <w:r>
        <w:t xml:space="preserve">  04_Patient_A/</w:t>
      </w:r>
    </w:p>
    <w:p>
      <w:pPr>
        <w:pStyle w:val="CodeBlock"/>
      </w:pPr>
      <w:r>
        <w:t xml:space="preserve">    Patient_A_Master_Profile.json</w:t>
      </w:r>
    </w:p>
    <w:p>
      <w:pPr>
        <w:pStyle w:val="CodeBlock"/>
      </w:pPr>
      <w:r>
        <w:t xml:space="preserve">    Patient_A_Tuesday_Chart.json</w:t>
      </w:r>
    </w:p>
    <w:p>
      <w:pPr>
        <w:pStyle w:val="CodeBlock"/>
      </w:pPr>
      <w:r>
        <w:t xml:space="preserve">    Patient_A_Tuesday_AI_QA_Guide.json</w:t>
      </w:r>
    </w:p>
    <w:p>
      <w:pPr>
        <w:pStyle w:val="CodeBlock"/>
      </w:pPr>
      <w:r>
        <w:t xml:space="preserve">    Patient_A_Tuesday_Hidden_Info_Map.json</w:t>
      </w:r>
    </w:p>
    <w:p>
      <w:pPr>
        <w:pStyle w:val="CodeBlock"/>
      </w:pPr>
      <w:r>
        <w:t xml:space="preserve">    Patient_A_Tuesday_Gold_SOAP.json</w:t>
      </w:r>
    </w:p>
    <w:p>
      <w:pPr>
        <w:pStyle w:val="CodeBlock"/>
      </w:pPr>
      <w:r>
        <w:t xml:space="preserve">    Patient_A_Wednesday_Chart.json</w:t>
      </w:r>
    </w:p>
    <w:p>
      <w:pPr>
        <w:pStyle w:val="CodeBlock"/>
      </w:pPr>
      <w:r>
        <w:t xml:space="preserve">    Patient_A_Wednesday_AI_QA_Guide.json</w:t>
      </w:r>
    </w:p>
    <w:p>
      <w:pPr>
        <w:pStyle w:val="CodeBlock"/>
      </w:pPr>
      <w:r>
        <w:t xml:space="preserve">    Patient_A_Wednesday_Hidden_Info_Map.json</w:t>
      </w:r>
    </w:p>
    <w:p>
      <w:pPr>
        <w:pStyle w:val="CodeBlock"/>
      </w:pPr>
      <w:r>
        <w:t xml:space="preserve">    Patient_A_Wednesday_Gold_SOAP.json</w:t>
      </w:r>
    </w:p>
    <w:p>
      <w:pPr>
        <w:pStyle w:val="CodeBlock"/>
      </w:pPr>
      <w:r>
        <w:t xml:space="preserve">    Patient_A_Thursday_Chart.json</w:t>
      </w:r>
    </w:p>
    <w:p>
      <w:pPr>
        <w:pStyle w:val="CodeBlock"/>
      </w:pPr>
      <w:r>
        <w:t xml:space="preserve">    Patient_A_Thursday_AI_QA_Guide.json</w:t>
      </w:r>
    </w:p>
    <w:p>
      <w:pPr>
        <w:pStyle w:val="CodeBlock"/>
      </w:pPr>
      <w:r>
        <w:t xml:space="preserve">    Patient_A_Thursday_Hidden_Info_Map.json</w:t>
      </w:r>
    </w:p>
    <w:p>
      <w:pPr>
        <w:pStyle w:val="CodeBlock"/>
      </w:pPr>
      <w:r>
        <w:t xml:space="preserve">    Patient_A_Thursday_Gold_SOAP.json</w:t>
      </w:r>
    </w:p>
    <w:p>
      <w:pPr>
        <w:pStyle w:val="CodeBlock"/>
      </w:pPr>
    </w:p>
    <w:p>
      <w:pPr>
        <w:pStyle w:val="CodeBlock"/>
      </w:pPr>
      <w:r>
        <w:t xml:space="preserve">  05_Patient_B/</w:t>
      </w:r>
    </w:p>
    <w:p>
      <w:pPr>
        <w:pStyle w:val="CodeBlock"/>
      </w:pPr>
      <w:r>
        <w:t xml:space="preserve">    Same structure as Patient A</w:t>
      </w:r>
    </w:p>
    <w:p>
      <w:pPr>
        <w:pStyle w:val="CodeBlock"/>
      </w:pPr>
    </w:p>
    <w:p>
      <w:pPr>
        <w:pStyle w:val="CodeBlock"/>
      </w:pPr>
      <w:r>
        <w:t xml:space="preserve">  06_Patient_C/</w:t>
      </w:r>
    </w:p>
    <w:p>
      <w:pPr>
        <w:pStyle w:val="CodeBlock"/>
      </w:pPr>
      <w:r>
        <w:t xml:space="preserve">    Same structure as Patient A</w:t>
      </w:r>
    </w:p>
    <w:p>
      <w:pPr>
        <w:pStyle w:val="CodeBlock"/>
      </w:pPr>
    </w:p>
    <w:p>
      <w:pPr>
        <w:pStyle w:val="CodeBlock"/>
      </w:pPr>
      <w:r>
        <w:t xml:space="preserve">  07_Friday_Journal_Club/</w:t>
      </w:r>
    </w:p>
    <w:p>
      <w:pPr>
        <w:pStyle w:val="CodeBlock"/>
      </w:pPr>
      <w:r>
        <w:t xml:space="preserve">    Journal_Club_Source.pdf</w:t>
      </w:r>
    </w:p>
    <w:p>
      <w:pPr>
        <w:pStyle w:val="CodeBlock"/>
      </w:pPr>
      <w:r>
        <w:t xml:space="preserve">    Journal_Club_Expected_Interpretation.json</w:t>
      </w:r>
    </w:p>
    <w:p>
      <w:pPr>
        <w:pStyle w:val="CodeBlock"/>
      </w:pPr>
      <w:r>
        <w:t xml:space="preserve">    Journal_Club_Rubric.json</w:t>
      </w:r>
    </w:p>
    <w:p>
      <w:pPr>
        <w:pStyle w:val="CodeBlock"/>
      </w:pPr>
    </w:p>
    <w:p>
      <w:pPr>
        <w:pStyle w:val="CodeBlock"/>
      </w:pPr>
      <w:r>
        <w:t xml:space="preserve">  08_QA/</w:t>
      </w:r>
    </w:p>
    <w:p>
      <w:pPr>
        <w:pStyle w:val="CodeBlock"/>
      </w:pPr>
      <w:r>
        <w:t xml:space="preserve">    Content_QA_Checklist.md</w:t>
      </w:r>
    </w:p>
    <w:p>
      <w:pPr>
        <w:pStyle w:val="CodeBlock"/>
      </w:pPr>
      <w:r>
        <w:t xml:space="preserve">    Source_Contamination_Checklist.md</w:t>
      </w:r>
    </w:p>
    <w:p>
      <w:pPr>
        <w:pStyle w:val="CodeBlock"/>
      </w:pPr>
      <w:r>
        <w:t xml:space="preserve">    Clinical_Reviewer_Signoff.md</w:t>
      </w:r>
    </w:p>
    <w:p>
      <w:pPr>
        <w:pStyle w:val="Heading2"/>
      </w:pPr>
      <w:r>
        <w:t>7.2 Content Pack Validation Rules</w:t>
      </w:r>
    </w:p>
    <w:tbl>
      <w:tblPr>
        <w:tblStyle w:val="TableGrid"/>
        <w:tblW w:type="auto" w:w="0"/>
        <w:jc w:val="center"/>
        <w:tblLook w:firstColumn="1" w:firstRow="1" w:lastColumn="0" w:lastRow="0" w:noHBand="0" w:noVBand="1" w:val="04A0"/>
      </w:tblPr>
      <w:tblGrid>
        <w:gridCol w:w="3456"/>
        <w:gridCol w:w="3456"/>
        <w:gridCol w:w="3456"/>
      </w:tblGrid>
      <w:tr>
        <w:tc>
          <w:tcPr>
            <w:tcW w:type="dxa" w:w="3024"/>
            <w:vAlign w:val="top"/>
            <w:shd w:fill="1F4E79"/>
          </w:tcPr>
          <w:p>
            <w:r>
              <w:rPr>
                <w:rFonts w:ascii="Aptos" w:hAnsi="Aptos" w:eastAsia="Aptos"/>
                <w:sz w:val="16"/>
              </w:rPr>
            </w:r>
            <w:r>
              <w:rPr>
                <w:rFonts w:ascii="Aptos" w:hAnsi="Aptos" w:eastAsia="Aptos"/>
                <w:b/>
                <w:color w:val="FFFFFF"/>
                <w:sz w:val="16"/>
              </w:rPr>
              <w:t>Validation Rule</w:t>
            </w:r>
          </w:p>
        </w:tc>
        <w:tc>
          <w:tcPr>
            <w:tcW w:type="dxa" w:w="4320"/>
            <w:vAlign w:val="top"/>
            <w:shd w:fill="1F4E79"/>
          </w:tcPr>
          <w:p>
            <w:r>
              <w:rPr>
                <w:rFonts w:ascii="Aptos" w:hAnsi="Aptos" w:eastAsia="Aptos"/>
                <w:sz w:val="16"/>
              </w:rPr>
            </w:r>
            <w:r>
              <w:rPr>
                <w:rFonts w:ascii="Aptos" w:hAnsi="Aptos" w:eastAsia="Aptos"/>
                <w:b/>
                <w:color w:val="FFFFFF"/>
                <w:sz w:val="16"/>
              </w:rPr>
              <w:t>Pass Criteria</w:t>
            </w:r>
          </w:p>
        </w:tc>
        <w:tc>
          <w:tcPr>
            <w:tcW w:type="dxa" w:w="3168"/>
            <w:vAlign w:val="top"/>
            <w:shd w:fill="1F4E79"/>
          </w:tcPr>
          <w:p>
            <w:r>
              <w:rPr>
                <w:rFonts w:ascii="Aptos" w:hAnsi="Aptos" w:eastAsia="Aptos"/>
                <w:sz w:val="16"/>
              </w:rPr>
            </w:r>
            <w:r>
              <w:rPr>
                <w:rFonts w:ascii="Aptos" w:hAnsi="Aptos" w:eastAsia="Aptos"/>
                <w:b/>
                <w:color w:val="FFFFFF"/>
                <w:sz w:val="16"/>
              </w:rPr>
              <w:t>Failure Message</w:t>
            </w:r>
          </w:p>
        </w:tc>
      </w:tr>
      <w:tr>
        <w:tc>
          <w:tcPr>
            <w:tcW w:type="dxa" w:w="3024"/>
            <w:vAlign w:val="top"/>
          </w:tcPr>
          <w:p>
            <w:r>
              <w:rPr>
                <w:rFonts w:ascii="Aptos" w:hAnsi="Aptos" w:eastAsia="Aptos"/>
                <w:sz w:val="16"/>
              </w:rPr>
            </w:r>
            <w:r>
              <w:rPr>
                <w:rFonts w:ascii="Aptos" w:hAnsi="Aptos" w:eastAsia="Aptos"/>
                <w:b w:val="0"/>
                <w:sz w:val="16"/>
              </w:rPr>
              <w:t>Required file completeness</w:t>
            </w:r>
          </w:p>
        </w:tc>
        <w:tc>
          <w:tcPr>
            <w:tcW w:type="dxa" w:w="4320"/>
            <w:vAlign w:val="top"/>
          </w:tcPr>
          <w:p>
            <w:r>
              <w:rPr>
                <w:rFonts w:ascii="Aptos" w:hAnsi="Aptos" w:eastAsia="Aptos"/>
                <w:sz w:val="16"/>
              </w:rPr>
            </w:r>
            <w:r>
              <w:rPr>
                <w:rFonts w:ascii="Aptos" w:hAnsi="Aptos" w:eastAsia="Aptos"/>
                <w:b w:val="0"/>
                <w:sz w:val="16"/>
              </w:rPr>
              <w:t>Every required file exists for the selected week structure.</w:t>
            </w:r>
          </w:p>
        </w:tc>
        <w:tc>
          <w:tcPr>
            <w:tcW w:type="dxa" w:w="3168"/>
            <w:vAlign w:val="top"/>
          </w:tcPr>
          <w:p>
            <w:r>
              <w:rPr>
                <w:rFonts w:ascii="Aptos" w:hAnsi="Aptos" w:eastAsia="Aptos"/>
                <w:sz w:val="16"/>
              </w:rPr>
            </w:r>
            <w:r>
              <w:rPr>
                <w:rFonts w:ascii="Aptos" w:hAnsi="Aptos" w:eastAsia="Aptos"/>
                <w:b w:val="0"/>
                <w:sz w:val="16"/>
              </w:rPr>
              <w:t>Missing Files / Cannot Build Yet</w:t>
            </w:r>
          </w:p>
        </w:tc>
      </w:tr>
      <w:tr>
        <w:tc>
          <w:tcPr>
            <w:tcW w:type="dxa" w:w="3024"/>
            <w:vAlign w:val="top"/>
          </w:tcPr>
          <w:p>
            <w:r>
              <w:rPr>
                <w:rFonts w:ascii="Aptos" w:hAnsi="Aptos" w:eastAsia="Aptos"/>
                <w:sz w:val="16"/>
              </w:rPr>
            </w:r>
            <w:r>
              <w:rPr>
                <w:rFonts w:ascii="Aptos" w:hAnsi="Aptos" w:eastAsia="Aptos"/>
                <w:b w:val="0"/>
                <w:sz w:val="16"/>
              </w:rPr>
              <w:t>Week disease-state match</w:t>
            </w:r>
          </w:p>
        </w:tc>
        <w:tc>
          <w:tcPr>
            <w:tcW w:type="dxa" w:w="4320"/>
            <w:vAlign w:val="top"/>
          </w:tcPr>
          <w:p>
            <w:r>
              <w:rPr>
                <w:rFonts w:ascii="Aptos" w:hAnsi="Aptos" w:eastAsia="Aptos"/>
                <w:sz w:val="16"/>
              </w:rPr>
            </w:r>
            <w:r>
              <w:rPr>
                <w:rFonts w:ascii="Aptos" w:hAnsi="Aptos" w:eastAsia="Aptos"/>
                <w:b w:val="0"/>
                <w:sz w:val="16"/>
              </w:rPr>
              <w:t>Manifest disease states match the week map.</w:t>
            </w:r>
          </w:p>
        </w:tc>
        <w:tc>
          <w:tcPr>
            <w:tcW w:type="dxa" w:w="3168"/>
            <w:vAlign w:val="top"/>
          </w:tcPr>
          <w:p>
            <w:r>
              <w:rPr>
                <w:rFonts w:ascii="Aptos" w:hAnsi="Aptos" w:eastAsia="Aptos"/>
                <w:sz w:val="16"/>
              </w:rPr>
            </w:r>
            <w:r>
              <w:rPr>
                <w:rFonts w:ascii="Aptos" w:hAnsi="Aptos" w:eastAsia="Aptos"/>
                <w:b w:val="0"/>
                <w:sz w:val="16"/>
              </w:rPr>
              <w:t>Disease-state mismatch detected.</w:t>
            </w:r>
          </w:p>
        </w:tc>
      </w:tr>
      <w:tr>
        <w:tc>
          <w:tcPr>
            <w:tcW w:type="dxa" w:w="3024"/>
            <w:vAlign w:val="top"/>
          </w:tcPr>
          <w:p>
            <w:r>
              <w:rPr>
                <w:rFonts w:ascii="Aptos" w:hAnsi="Aptos" w:eastAsia="Aptos"/>
                <w:sz w:val="16"/>
              </w:rPr>
            </w:r>
            <w:r>
              <w:rPr>
                <w:rFonts w:ascii="Aptos" w:hAnsi="Aptos" w:eastAsia="Aptos"/>
                <w:b w:val="0"/>
                <w:sz w:val="16"/>
              </w:rPr>
              <w:t>Three-disease quiz distribution</w:t>
            </w:r>
          </w:p>
        </w:tc>
        <w:tc>
          <w:tcPr>
            <w:tcW w:type="dxa" w:w="4320"/>
            <w:vAlign w:val="top"/>
          </w:tcPr>
          <w:p>
            <w:r>
              <w:rPr>
                <w:rFonts w:ascii="Aptos" w:hAnsi="Aptos" w:eastAsia="Aptos"/>
                <w:sz w:val="16"/>
              </w:rPr>
            </w:r>
            <w:r>
              <w:rPr>
                <w:rFonts w:ascii="Aptos" w:hAnsi="Aptos" w:eastAsia="Aptos"/>
                <w:b w:val="0"/>
                <w:sz w:val="16"/>
              </w:rPr>
              <w:t>Weeks 4 and 5 include explicit 40-question distribution.</w:t>
            </w:r>
          </w:p>
        </w:tc>
        <w:tc>
          <w:tcPr>
            <w:tcW w:type="dxa" w:w="3168"/>
            <w:vAlign w:val="top"/>
          </w:tcPr>
          <w:p>
            <w:r>
              <w:rPr>
                <w:rFonts w:ascii="Aptos" w:hAnsi="Aptos" w:eastAsia="Aptos"/>
                <w:sz w:val="16"/>
              </w:rPr>
            </w:r>
            <w:r>
              <w:rPr>
                <w:rFonts w:ascii="Aptos" w:hAnsi="Aptos" w:eastAsia="Aptos"/>
                <w:b w:val="0"/>
                <w:sz w:val="16"/>
              </w:rPr>
              <w:t>Quiz distribution missing for three-disease-state week.</w:t>
            </w:r>
          </w:p>
        </w:tc>
      </w:tr>
      <w:tr>
        <w:tc>
          <w:tcPr>
            <w:tcW w:type="dxa" w:w="3024"/>
            <w:vAlign w:val="top"/>
          </w:tcPr>
          <w:p>
            <w:r>
              <w:rPr>
                <w:rFonts w:ascii="Aptos" w:hAnsi="Aptos" w:eastAsia="Aptos"/>
                <w:sz w:val="16"/>
              </w:rPr>
            </w:r>
            <w:r>
              <w:rPr>
                <w:rFonts w:ascii="Aptos" w:hAnsi="Aptos" w:eastAsia="Aptos"/>
                <w:b w:val="0"/>
                <w:sz w:val="16"/>
              </w:rPr>
              <w:t>Patient file completeness</w:t>
            </w:r>
          </w:p>
        </w:tc>
        <w:tc>
          <w:tcPr>
            <w:tcW w:type="dxa" w:w="4320"/>
            <w:vAlign w:val="top"/>
          </w:tcPr>
          <w:p>
            <w:r>
              <w:rPr>
                <w:rFonts w:ascii="Aptos" w:hAnsi="Aptos" w:eastAsia="Aptos"/>
                <w:sz w:val="16"/>
              </w:rPr>
            </w:r>
            <w:r>
              <w:rPr>
                <w:rFonts w:ascii="Aptos" w:hAnsi="Aptos" w:eastAsia="Aptos"/>
                <w:b w:val="0"/>
                <w:sz w:val="16"/>
              </w:rPr>
              <w:t>Patient A/B/C each have master profile plus Tuesday/Wednesday/Thursday chart, Q&amp;A guide, hidden info map, and gold SOAP.</w:t>
            </w:r>
          </w:p>
        </w:tc>
        <w:tc>
          <w:tcPr>
            <w:tcW w:type="dxa" w:w="3168"/>
            <w:vAlign w:val="top"/>
          </w:tcPr>
          <w:p>
            <w:r>
              <w:rPr>
                <w:rFonts w:ascii="Aptos" w:hAnsi="Aptos" w:eastAsia="Aptos"/>
                <w:sz w:val="16"/>
              </w:rPr>
            </w:r>
            <w:r>
              <w:rPr>
                <w:rFonts w:ascii="Aptos" w:hAnsi="Aptos" w:eastAsia="Aptos"/>
                <w:b w:val="0"/>
                <w:sz w:val="16"/>
              </w:rPr>
              <w:t>Patient case file set incomplete.</w:t>
            </w:r>
          </w:p>
        </w:tc>
      </w:tr>
      <w:tr>
        <w:tc>
          <w:tcPr>
            <w:tcW w:type="dxa" w:w="3024"/>
            <w:vAlign w:val="top"/>
          </w:tcPr>
          <w:p>
            <w:r>
              <w:rPr>
                <w:rFonts w:ascii="Aptos" w:hAnsi="Aptos" w:eastAsia="Aptos"/>
                <w:sz w:val="16"/>
              </w:rPr>
            </w:r>
            <w:r>
              <w:rPr>
                <w:rFonts w:ascii="Aptos" w:hAnsi="Aptos" w:eastAsia="Aptos"/>
                <w:b w:val="0"/>
                <w:sz w:val="16"/>
              </w:rPr>
              <w:t>Gold SOAP availability</w:t>
            </w:r>
          </w:p>
        </w:tc>
        <w:tc>
          <w:tcPr>
            <w:tcW w:type="dxa" w:w="4320"/>
            <w:vAlign w:val="top"/>
          </w:tcPr>
          <w:p>
            <w:r>
              <w:rPr>
                <w:rFonts w:ascii="Aptos" w:hAnsi="Aptos" w:eastAsia="Aptos"/>
                <w:sz w:val="16"/>
              </w:rPr>
            </w:r>
            <w:r>
              <w:rPr>
                <w:rFonts w:ascii="Aptos" w:hAnsi="Aptos" w:eastAsia="Aptos"/>
                <w:b w:val="0"/>
                <w:sz w:val="16"/>
              </w:rPr>
              <w:t>Each patient/day has a gold-standard SOAP note.</w:t>
            </w:r>
          </w:p>
        </w:tc>
        <w:tc>
          <w:tcPr>
            <w:tcW w:type="dxa" w:w="3168"/>
            <w:vAlign w:val="top"/>
          </w:tcPr>
          <w:p>
            <w:r>
              <w:rPr>
                <w:rFonts w:ascii="Aptos" w:hAnsi="Aptos" w:eastAsia="Aptos"/>
                <w:sz w:val="16"/>
              </w:rPr>
            </w:r>
            <w:r>
              <w:rPr>
                <w:rFonts w:ascii="Aptos" w:hAnsi="Aptos" w:eastAsia="Aptos"/>
                <w:b w:val="0"/>
                <w:sz w:val="16"/>
              </w:rPr>
              <w:t>Gold SOAP missing; grading cannot run.</w:t>
            </w:r>
          </w:p>
        </w:tc>
      </w:tr>
      <w:tr>
        <w:tc>
          <w:tcPr>
            <w:tcW w:type="dxa" w:w="3024"/>
            <w:vAlign w:val="top"/>
          </w:tcPr>
          <w:p>
            <w:r>
              <w:rPr>
                <w:rFonts w:ascii="Aptos" w:hAnsi="Aptos" w:eastAsia="Aptos"/>
                <w:sz w:val="16"/>
              </w:rPr>
            </w:r>
            <w:r>
              <w:rPr>
                <w:rFonts w:ascii="Aptos" w:hAnsi="Aptos" w:eastAsia="Aptos"/>
                <w:b w:val="0"/>
                <w:sz w:val="16"/>
              </w:rPr>
              <w:t>Hidden info availability</w:t>
            </w:r>
          </w:p>
        </w:tc>
        <w:tc>
          <w:tcPr>
            <w:tcW w:type="dxa" w:w="4320"/>
            <w:vAlign w:val="top"/>
          </w:tcPr>
          <w:p>
            <w:r>
              <w:rPr>
                <w:rFonts w:ascii="Aptos" w:hAnsi="Aptos" w:eastAsia="Aptos"/>
                <w:sz w:val="16"/>
              </w:rPr>
            </w:r>
            <w:r>
              <w:rPr>
                <w:rFonts w:ascii="Aptos" w:hAnsi="Aptos" w:eastAsia="Aptos"/>
                <w:b w:val="0"/>
                <w:sz w:val="16"/>
              </w:rPr>
              <w:t>Each patient/day has a hidden information map, even if no hidden information exists.</w:t>
            </w:r>
          </w:p>
        </w:tc>
        <w:tc>
          <w:tcPr>
            <w:tcW w:type="dxa" w:w="3168"/>
            <w:vAlign w:val="top"/>
          </w:tcPr>
          <w:p>
            <w:r>
              <w:rPr>
                <w:rFonts w:ascii="Aptos" w:hAnsi="Aptos" w:eastAsia="Aptos"/>
                <w:sz w:val="16"/>
              </w:rPr>
            </w:r>
            <w:r>
              <w:rPr>
                <w:rFonts w:ascii="Aptos" w:hAnsi="Aptos" w:eastAsia="Aptos"/>
                <w:b w:val="0"/>
                <w:sz w:val="16"/>
              </w:rPr>
              <w:t>Hidden information map missing.</w:t>
            </w:r>
          </w:p>
        </w:tc>
      </w:tr>
      <w:tr>
        <w:tc>
          <w:tcPr>
            <w:tcW w:type="dxa" w:w="3024"/>
            <w:vAlign w:val="top"/>
          </w:tcPr>
          <w:p>
            <w:r>
              <w:rPr>
                <w:rFonts w:ascii="Aptos" w:hAnsi="Aptos" w:eastAsia="Aptos"/>
                <w:sz w:val="16"/>
              </w:rPr>
            </w:r>
            <w:r>
              <w:rPr>
                <w:rFonts w:ascii="Aptos" w:hAnsi="Aptos" w:eastAsia="Aptos"/>
                <w:b w:val="0"/>
                <w:sz w:val="16"/>
              </w:rPr>
              <w:t>Journal club completeness</w:t>
            </w:r>
          </w:p>
        </w:tc>
        <w:tc>
          <w:tcPr>
            <w:tcW w:type="dxa" w:w="4320"/>
            <w:vAlign w:val="top"/>
          </w:tcPr>
          <w:p>
            <w:r>
              <w:rPr>
                <w:rFonts w:ascii="Aptos" w:hAnsi="Aptos" w:eastAsia="Aptos"/>
                <w:sz w:val="16"/>
              </w:rPr>
            </w:r>
            <w:r>
              <w:rPr>
                <w:rFonts w:ascii="Aptos" w:hAnsi="Aptos" w:eastAsia="Aptos"/>
                <w:b w:val="0"/>
                <w:sz w:val="16"/>
              </w:rPr>
              <w:t>Source, expected interpretation, and rubric exist.</w:t>
            </w:r>
          </w:p>
        </w:tc>
        <w:tc>
          <w:tcPr>
            <w:tcW w:type="dxa" w:w="3168"/>
            <w:vAlign w:val="top"/>
          </w:tcPr>
          <w:p>
            <w:r>
              <w:rPr>
                <w:rFonts w:ascii="Aptos" w:hAnsi="Aptos" w:eastAsia="Aptos"/>
                <w:sz w:val="16"/>
              </w:rPr>
            </w:r>
            <w:r>
              <w:rPr>
                <w:rFonts w:ascii="Aptos" w:hAnsi="Aptos" w:eastAsia="Aptos"/>
                <w:b w:val="0"/>
                <w:sz w:val="16"/>
              </w:rPr>
              <w:t>Journal club source set incomplete.</w:t>
            </w:r>
          </w:p>
        </w:tc>
      </w:tr>
      <w:tr>
        <w:tc>
          <w:tcPr>
            <w:tcW w:type="dxa" w:w="3024"/>
            <w:vAlign w:val="top"/>
          </w:tcPr>
          <w:p>
            <w:r>
              <w:rPr>
                <w:rFonts w:ascii="Aptos" w:hAnsi="Aptos" w:eastAsia="Aptos"/>
                <w:sz w:val="16"/>
              </w:rPr>
            </w:r>
            <w:r>
              <w:rPr>
                <w:rFonts w:ascii="Aptos" w:hAnsi="Aptos" w:eastAsia="Aptos"/>
                <w:b w:val="0"/>
                <w:sz w:val="16"/>
              </w:rPr>
              <w:t>Source hierarchy</w:t>
            </w:r>
          </w:p>
        </w:tc>
        <w:tc>
          <w:tcPr>
            <w:tcW w:type="dxa" w:w="4320"/>
            <w:vAlign w:val="top"/>
          </w:tcPr>
          <w:p>
            <w:r>
              <w:rPr>
                <w:rFonts w:ascii="Aptos" w:hAnsi="Aptos" w:eastAsia="Aptos"/>
                <w:sz w:val="16"/>
              </w:rPr>
            </w:r>
            <w:r>
              <w:rPr>
                <w:rFonts w:ascii="Aptos" w:hAnsi="Aptos" w:eastAsia="Aptos"/>
                <w:b w:val="0"/>
                <w:sz w:val="16"/>
              </w:rPr>
              <w:t>Manifest defines the source hierarchy for the week.</w:t>
            </w:r>
          </w:p>
        </w:tc>
        <w:tc>
          <w:tcPr>
            <w:tcW w:type="dxa" w:w="3168"/>
            <w:vAlign w:val="top"/>
          </w:tcPr>
          <w:p>
            <w:r>
              <w:rPr>
                <w:rFonts w:ascii="Aptos" w:hAnsi="Aptos" w:eastAsia="Aptos"/>
                <w:sz w:val="16"/>
              </w:rPr>
            </w:r>
            <w:r>
              <w:rPr>
                <w:rFonts w:ascii="Aptos" w:hAnsi="Aptos" w:eastAsia="Aptos"/>
                <w:b w:val="0"/>
                <w:sz w:val="16"/>
              </w:rPr>
              <w:t>Source hierarchy missing.</w:t>
            </w:r>
          </w:p>
        </w:tc>
      </w:tr>
    </w:tbl>
    <w:p/>
    <w:p>
      <w:pPr>
        <w:pStyle w:val="Heading2"/>
      </w:pPr>
      <w:r>
        <w:t>7.3 Required Manifest Fields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1F4E79"/>
          </w:tcPr>
          <w:p>
            <w:r>
              <w:rPr>
                <w:rFonts w:ascii="Aptos" w:hAnsi="Aptos" w:eastAsia="Aptos"/>
                <w:sz w:val="16"/>
              </w:rPr>
            </w:r>
            <w:r>
              <w:rPr>
                <w:rFonts w:ascii="Aptos" w:hAnsi="Aptos" w:eastAsia="Aptos"/>
                <w:b/>
                <w:color w:val="FFFFFF"/>
                <w:sz w:val="16"/>
              </w:rPr>
              <w:t>Field</w:t>
            </w:r>
          </w:p>
        </w:tc>
        <w:tc>
          <w:tcPr>
            <w:tcW w:type="dxa" w:w="4608"/>
            <w:vAlign w:val="top"/>
            <w:shd w:fill="1F4E79"/>
          </w:tcPr>
          <w:p>
            <w:r>
              <w:rPr>
                <w:rFonts w:ascii="Aptos" w:hAnsi="Aptos" w:eastAsia="Aptos"/>
                <w:sz w:val="16"/>
              </w:rPr>
            </w:r>
            <w:r>
              <w:rPr>
                <w:rFonts w:ascii="Aptos" w:hAnsi="Aptos" w:eastAsia="Aptos"/>
                <w:b/>
                <w:color w:val="FFFFFF"/>
                <w:sz w:val="16"/>
              </w:rPr>
              <w:t>Description</w:t>
            </w:r>
          </w:p>
        </w:tc>
        <w:tc>
          <w:tcPr>
            <w:tcW w:type="dxa" w:w="3312"/>
            <w:vAlign w:val="top"/>
            <w:shd w:fill="1F4E79"/>
          </w:tcPr>
          <w:p>
            <w:r>
              <w:rPr>
                <w:rFonts w:ascii="Aptos" w:hAnsi="Aptos" w:eastAsia="Aptos"/>
                <w:sz w:val="16"/>
              </w:rPr>
            </w:r>
            <w:r>
              <w:rPr>
                <w:rFonts w:ascii="Aptos" w:hAnsi="Aptos" w:eastAsia="Aptos"/>
                <w:b/>
                <w:color w:val="FFFFFF"/>
                <w:sz w:val="16"/>
              </w:rPr>
              <w:t>Example</w:t>
            </w:r>
          </w:p>
        </w:tc>
      </w:tr>
      <w:tr>
        <w:tc>
          <w:tcPr>
            <w:tcW w:type="dxa" w:w="2448"/>
            <w:vAlign w:val="top"/>
          </w:tcPr>
          <w:p>
            <w:r>
              <w:rPr>
                <w:rFonts w:ascii="Aptos" w:hAnsi="Aptos" w:eastAsia="Aptos"/>
                <w:sz w:val="16"/>
              </w:rPr>
            </w:r>
            <w:r>
              <w:rPr>
                <w:rFonts w:ascii="Aptos" w:hAnsi="Aptos" w:eastAsia="Aptos"/>
                <w:b w:val="0"/>
                <w:sz w:val="16"/>
              </w:rPr>
              <w:t>week_id</w:t>
            </w:r>
          </w:p>
        </w:tc>
        <w:tc>
          <w:tcPr>
            <w:tcW w:type="dxa" w:w="4608"/>
            <w:vAlign w:val="top"/>
          </w:tcPr>
          <w:p>
            <w:r>
              <w:rPr>
                <w:rFonts w:ascii="Aptos" w:hAnsi="Aptos" w:eastAsia="Aptos"/>
                <w:sz w:val="16"/>
              </w:rPr>
            </w:r>
            <w:r>
              <w:rPr>
                <w:rFonts w:ascii="Aptos" w:hAnsi="Aptos" w:eastAsia="Aptos"/>
                <w:b w:val="0"/>
                <w:sz w:val="16"/>
              </w:rPr>
              <w:t>Unique identifier for the week.</w:t>
            </w:r>
          </w:p>
        </w:tc>
        <w:tc>
          <w:tcPr>
            <w:tcW w:type="dxa" w:w="3312"/>
            <w:vAlign w:val="top"/>
          </w:tcPr>
          <w:p>
            <w:r>
              <w:rPr>
                <w:rFonts w:ascii="Aptos" w:hAnsi="Aptos" w:eastAsia="Aptos"/>
                <w:sz w:val="16"/>
              </w:rPr>
            </w:r>
            <w:r>
              <w:rPr>
                <w:rFonts w:ascii="Aptos" w:hAnsi="Aptos" w:eastAsia="Aptos"/>
                <w:b w:val="0"/>
                <w:sz w:val="16"/>
              </w:rPr>
              <w:t>week_1</w:t>
            </w:r>
          </w:p>
        </w:tc>
      </w:tr>
      <w:tr>
        <w:tc>
          <w:tcPr>
            <w:tcW w:type="dxa" w:w="2448"/>
            <w:vAlign w:val="top"/>
          </w:tcPr>
          <w:p>
            <w:r>
              <w:rPr>
                <w:rFonts w:ascii="Aptos" w:hAnsi="Aptos" w:eastAsia="Aptos"/>
                <w:sz w:val="16"/>
              </w:rPr>
            </w:r>
            <w:r>
              <w:rPr>
                <w:rFonts w:ascii="Aptos" w:hAnsi="Aptos" w:eastAsia="Aptos"/>
                <w:b w:val="0"/>
                <w:sz w:val="16"/>
              </w:rPr>
              <w:t>week_number</w:t>
            </w:r>
          </w:p>
        </w:tc>
        <w:tc>
          <w:tcPr>
            <w:tcW w:type="dxa" w:w="4608"/>
            <w:vAlign w:val="top"/>
          </w:tcPr>
          <w:p>
            <w:r>
              <w:rPr>
                <w:rFonts w:ascii="Aptos" w:hAnsi="Aptos" w:eastAsia="Aptos"/>
                <w:sz w:val="16"/>
              </w:rPr>
            </w:r>
            <w:r>
              <w:rPr>
                <w:rFonts w:ascii="Aptos" w:hAnsi="Aptos" w:eastAsia="Aptos"/>
                <w:b w:val="0"/>
                <w:sz w:val="16"/>
              </w:rPr>
              <w:t>Numeric week order.</w:t>
            </w:r>
          </w:p>
        </w:tc>
        <w:tc>
          <w:tcPr>
            <w:tcW w:type="dxa" w:w="3312"/>
            <w:vAlign w:val="top"/>
          </w:tcPr>
          <w:p>
            <w:r>
              <w:rPr>
                <w:rFonts w:ascii="Aptos" w:hAnsi="Aptos" w:eastAsia="Aptos"/>
                <w:sz w:val="16"/>
              </w:rPr>
            </w:r>
            <w:r>
              <w:rPr>
                <w:rFonts w:ascii="Aptos" w:hAnsi="Aptos" w:eastAsia="Aptos"/>
                <w:b w:val="0"/>
                <w:sz w:val="16"/>
              </w:rPr>
              <w:t>1</w:t>
            </w:r>
          </w:p>
        </w:tc>
      </w:tr>
      <w:tr>
        <w:tc>
          <w:tcPr>
            <w:tcW w:type="dxa" w:w="2448"/>
            <w:vAlign w:val="top"/>
          </w:tcPr>
          <w:p>
            <w:r>
              <w:rPr>
                <w:rFonts w:ascii="Aptos" w:hAnsi="Aptos" w:eastAsia="Aptos"/>
                <w:sz w:val="16"/>
              </w:rPr>
            </w:r>
            <w:r>
              <w:rPr>
                <w:rFonts w:ascii="Aptos" w:hAnsi="Aptos" w:eastAsia="Aptos"/>
                <w:b w:val="0"/>
                <w:sz w:val="16"/>
              </w:rPr>
              <w:t>week_title</w:t>
            </w:r>
          </w:p>
        </w:tc>
        <w:tc>
          <w:tcPr>
            <w:tcW w:type="dxa" w:w="4608"/>
            <w:vAlign w:val="top"/>
          </w:tcPr>
          <w:p>
            <w:r>
              <w:rPr>
                <w:rFonts w:ascii="Aptos" w:hAnsi="Aptos" w:eastAsia="Aptos"/>
                <w:sz w:val="16"/>
              </w:rPr>
            </w:r>
            <w:r>
              <w:rPr>
                <w:rFonts w:ascii="Aptos" w:hAnsi="Aptos" w:eastAsia="Aptos"/>
                <w:b w:val="0"/>
                <w:sz w:val="16"/>
              </w:rPr>
              <w:t>Display title.</w:t>
            </w:r>
          </w:p>
        </w:tc>
        <w:tc>
          <w:tcPr>
            <w:tcW w:type="dxa" w:w="3312"/>
            <w:vAlign w:val="top"/>
          </w:tcPr>
          <w:p>
            <w:r>
              <w:rPr>
                <w:rFonts w:ascii="Aptos" w:hAnsi="Aptos" w:eastAsia="Aptos"/>
                <w:sz w:val="16"/>
              </w:rPr>
            </w:r>
            <w:r>
              <w:rPr>
                <w:rFonts w:ascii="Aptos" w:hAnsi="Aptos" w:eastAsia="Aptos"/>
                <w:b w:val="0"/>
                <w:sz w:val="16"/>
              </w:rPr>
              <w:t>Hypertension + Type 2 Diabetes</w:t>
            </w:r>
          </w:p>
        </w:tc>
      </w:tr>
      <w:tr>
        <w:tc>
          <w:tcPr>
            <w:tcW w:type="dxa" w:w="2448"/>
            <w:vAlign w:val="top"/>
          </w:tcPr>
          <w:p>
            <w:r>
              <w:rPr>
                <w:rFonts w:ascii="Aptos" w:hAnsi="Aptos" w:eastAsia="Aptos"/>
                <w:sz w:val="16"/>
              </w:rPr>
            </w:r>
            <w:r>
              <w:rPr>
                <w:rFonts w:ascii="Aptos" w:hAnsi="Aptos" w:eastAsia="Aptos"/>
                <w:b w:val="0"/>
                <w:sz w:val="16"/>
              </w:rPr>
              <w:t>disease_states</w:t>
            </w:r>
          </w:p>
        </w:tc>
        <w:tc>
          <w:tcPr>
            <w:tcW w:type="dxa" w:w="4608"/>
            <w:vAlign w:val="top"/>
          </w:tcPr>
          <w:p>
            <w:r>
              <w:rPr>
                <w:rFonts w:ascii="Aptos" w:hAnsi="Aptos" w:eastAsia="Aptos"/>
                <w:sz w:val="16"/>
              </w:rPr>
            </w:r>
            <w:r>
              <w:rPr>
                <w:rFonts w:ascii="Aptos" w:hAnsi="Aptos" w:eastAsia="Aptos"/>
                <w:b w:val="0"/>
                <w:sz w:val="16"/>
              </w:rPr>
              <w:t>Array of disease states.</w:t>
            </w:r>
          </w:p>
        </w:tc>
        <w:tc>
          <w:tcPr>
            <w:tcW w:type="dxa" w:w="3312"/>
            <w:vAlign w:val="top"/>
          </w:tcPr>
          <w:p>
            <w:r>
              <w:rPr>
                <w:rFonts w:ascii="Aptos" w:hAnsi="Aptos" w:eastAsia="Aptos"/>
                <w:sz w:val="16"/>
              </w:rPr>
            </w:r>
            <w:r>
              <w:rPr>
                <w:rFonts w:ascii="Aptos" w:hAnsi="Aptos" w:eastAsia="Aptos"/>
                <w:b w:val="0"/>
                <w:sz w:val="16"/>
              </w:rPr>
              <w:t>["Hypertension", "Type 2 Diabetes"]</w:t>
            </w:r>
          </w:p>
        </w:tc>
      </w:tr>
      <w:tr>
        <w:tc>
          <w:tcPr>
            <w:tcW w:type="dxa" w:w="2448"/>
            <w:vAlign w:val="top"/>
          </w:tcPr>
          <w:p>
            <w:r>
              <w:rPr>
                <w:rFonts w:ascii="Aptos" w:hAnsi="Aptos" w:eastAsia="Aptos"/>
                <w:sz w:val="16"/>
              </w:rPr>
            </w:r>
            <w:r>
              <w:rPr>
                <w:rFonts w:ascii="Aptos" w:hAnsi="Aptos" w:eastAsia="Aptos"/>
                <w:b w:val="0"/>
                <w:sz w:val="16"/>
              </w:rPr>
              <w:t>number_of_patients</w:t>
            </w:r>
          </w:p>
        </w:tc>
        <w:tc>
          <w:tcPr>
            <w:tcW w:type="dxa" w:w="4608"/>
            <w:vAlign w:val="top"/>
          </w:tcPr>
          <w:p>
            <w:r>
              <w:rPr>
                <w:rFonts w:ascii="Aptos" w:hAnsi="Aptos" w:eastAsia="Aptos"/>
                <w:sz w:val="16"/>
              </w:rPr>
            </w:r>
            <w:r>
              <w:rPr>
                <w:rFonts w:ascii="Aptos" w:hAnsi="Aptos" w:eastAsia="Aptos"/>
                <w:b w:val="0"/>
                <w:sz w:val="16"/>
              </w:rPr>
              <w:t>Must equal 3 for MVP.</w:t>
            </w:r>
          </w:p>
        </w:tc>
        <w:tc>
          <w:tcPr>
            <w:tcW w:type="dxa" w:w="3312"/>
            <w:vAlign w:val="top"/>
          </w:tcPr>
          <w:p>
            <w:r>
              <w:rPr>
                <w:rFonts w:ascii="Aptos" w:hAnsi="Aptos" w:eastAsia="Aptos"/>
                <w:sz w:val="16"/>
              </w:rPr>
            </w:r>
            <w:r>
              <w:rPr>
                <w:rFonts w:ascii="Aptos" w:hAnsi="Aptos" w:eastAsia="Aptos"/>
                <w:b w:val="0"/>
                <w:sz w:val="16"/>
              </w:rPr>
              <w:t>3</w:t>
            </w:r>
          </w:p>
        </w:tc>
      </w:tr>
      <w:tr>
        <w:tc>
          <w:tcPr>
            <w:tcW w:type="dxa" w:w="2448"/>
            <w:vAlign w:val="top"/>
          </w:tcPr>
          <w:p>
            <w:r>
              <w:rPr>
                <w:rFonts w:ascii="Aptos" w:hAnsi="Aptos" w:eastAsia="Aptos"/>
                <w:sz w:val="16"/>
              </w:rPr>
            </w:r>
            <w:r>
              <w:rPr>
                <w:rFonts w:ascii="Aptos" w:hAnsi="Aptos" w:eastAsia="Aptos"/>
                <w:b w:val="0"/>
                <w:sz w:val="16"/>
              </w:rPr>
              <w:t>quiz_distribution</w:t>
            </w:r>
          </w:p>
        </w:tc>
        <w:tc>
          <w:tcPr>
            <w:tcW w:type="dxa" w:w="4608"/>
            <w:vAlign w:val="top"/>
          </w:tcPr>
          <w:p>
            <w:r>
              <w:rPr>
                <w:rFonts w:ascii="Aptos" w:hAnsi="Aptos" w:eastAsia="Aptos"/>
                <w:sz w:val="16"/>
              </w:rPr>
            </w:r>
            <w:r>
              <w:rPr>
                <w:rFonts w:ascii="Aptos" w:hAnsi="Aptos" w:eastAsia="Aptos"/>
                <w:b w:val="0"/>
                <w:sz w:val="16"/>
              </w:rPr>
              <w:t>Question allocation by disease state and integrated topics.</w:t>
            </w:r>
          </w:p>
        </w:tc>
        <w:tc>
          <w:tcPr>
            <w:tcW w:type="dxa" w:w="3312"/>
            <w:vAlign w:val="top"/>
          </w:tcPr>
          <w:p>
            <w:r>
              <w:rPr>
                <w:rFonts w:ascii="Aptos" w:hAnsi="Aptos" w:eastAsia="Aptos"/>
                <w:sz w:val="16"/>
              </w:rPr>
            </w:r>
            <w:r>
              <w:rPr>
                <w:rFonts w:ascii="Aptos" w:hAnsi="Aptos" w:eastAsia="Aptos"/>
                <w:b w:val="0"/>
                <w:sz w:val="16"/>
              </w:rPr>
              <w:t>{"HTN":20,"T2D":20}</w:t>
            </w:r>
          </w:p>
        </w:tc>
      </w:tr>
      <w:tr>
        <w:tc>
          <w:tcPr>
            <w:tcW w:type="dxa" w:w="2448"/>
            <w:vAlign w:val="top"/>
          </w:tcPr>
          <w:p>
            <w:r>
              <w:rPr>
                <w:rFonts w:ascii="Aptos" w:hAnsi="Aptos" w:eastAsia="Aptos"/>
                <w:sz w:val="16"/>
              </w:rPr>
            </w:r>
            <w:r>
              <w:rPr>
                <w:rFonts w:ascii="Aptos" w:hAnsi="Aptos" w:eastAsia="Aptos"/>
                <w:b w:val="0"/>
                <w:sz w:val="16"/>
              </w:rPr>
              <w:t>source_hierarchy</w:t>
            </w:r>
          </w:p>
        </w:tc>
        <w:tc>
          <w:tcPr>
            <w:tcW w:type="dxa" w:w="4608"/>
            <w:vAlign w:val="top"/>
          </w:tcPr>
          <w:p>
            <w:r>
              <w:rPr>
                <w:rFonts w:ascii="Aptos" w:hAnsi="Aptos" w:eastAsia="Aptos"/>
                <w:sz w:val="16"/>
              </w:rPr>
            </w:r>
            <w:r>
              <w:rPr>
                <w:rFonts w:ascii="Aptos" w:hAnsi="Aptos" w:eastAsia="Aptos"/>
                <w:b w:val="0"/>
                <w:sz w:val="16"/>
              </w:rPr>
              <w:t>Ranked source order for clinical verification.</w:t>
            </w:r>
          </w:p>
        </w:tc>
        <w:tc>
          <w:tcPr>
            <w:tcW w:type="dxa" w:w="3312"/>
            <w:vAlign w:val="top"/>
          </w:tcPr>
          <w:p>
            <w:r>
              <w:rPr>
                <w:rFonts w:ascii="Aptos" w:hAnsi="Aptos" w:eastAsia="Aptos"/>
                <w:sz w:val="16"/>
              </w:rPr>
            </w:r>
            <w:r>
              <w:rPr>
                <w:rFonts w:ascii="Aptos" w:hAnsi="Aptos" w:eastAsia="Aptos"/>
                <w:b w:val="0"/>
                <w:sz w:val="16"/>
              </w:rPr>
              <w:t>guidelines &gt; summaries &gt; patients &gt; gold SOAP</w:t>
            </w:r>
          </w:p>
        </w:tc>
      </w:tr>
      <w:tr>
        <w:tc>
          <w:tcPr>
            <w:tcW w:type="dxa" w:w="2448"/>
            <w:vAlign w:val="top"/>
          </w:tcPr>
          <w:p>
            <w:r>
              <w:rPr>
                <w:rFonts w:ascii="Aptos" w:hAnsi="Aptos" w:eastAsia="Aptos"/>
                <w:sz w:val="16"/>
              </w:rPr>
            </w:r>
            <w:r>
              <w:rPr>
                <w:rFonts w:ascii="Aptos" w:hAnsi="Aptos" w:eastAsia="Aptos"/>
                <w:b w:val="0"/>
                <w:sz w:val="16"/>
              </w:rPr>
              <w:t>publish_status</w:t>
            </w:r>
          </w:p>
        </w:tc>
        <w:tc>
          <w:tcPr>
            <w:tcW w:type="dxa" w:w="4608"/>
            <w:vAlign w:val="top"/>
          </w:tcPr>
          <w:p>
            <w:r>
              <w:rPr>
                <w:rFonts w:ascii="Aptos" w:hAnsi="Aptos" w:eastAsia="Aptos"/>
                <w:sz w:val="16"/>
              </w:rPr>
            </w:r>
            <w:r>
              <w:rPr>
                <w:rFonts w:ascii="Aptos" w:hAnsi="Aptos" w:eastAsia="Aptos"/>
                <w:b w:val="0"/>
                <w:sz w:val="16"/>
              </w:rPr>
              <w:t>Draft, validated, published, archived.</w:t>
            </w:r>
          </w:p>
        </w:tc>
        <w:tc>
          <w:tcPr>
            <w:tcW w:type="dxa" w:w="3312"/>
            <w:vAlign w:val="top"/>
          </w:tcPr>
          <w:p>
            <w:r>
              <w:rPr>
                <w:rFonts w:ascii="Aptos" w:hAnsi="Aptos" w:eastAsia="Aptos"/>
                <w:sz w:val="16"/>
              </w:rPr>
            </w:r>
            <w:r>
              <w:rPr>
                <w:rFonts w:ascii="Aptos" w:hAnsi="Aptos" w:eastAsia="Aptos"/>
                <w:b w:val="0"/>
                <w:sz w:val="16"/>
              </w:rPr>
              <w:t>validated</w:t>
            </w:r>
          </w:p>
        </w:tc>
      </w:tr>
      <w:tr>
        <w:tc>
          <w:tcPr>
            <w:tcW w:type="dxa" w:w="2448"/>
            <w:vAlign w:val="top"/>
          </w:tcPr>
          <w:p>
            <w:r>
              <w:rPr>
                <w:rFonts w:ascii="Aptos" w:hAnsi="Aptos" w:eastAsia="Aptos"/>
                <w:sz w:val="16"/>
              </w:rPr>
            </w:r>
            <w:r>
              <w:rPr>
                <w:rFonts w:ascii="Aptos" w:hAnsi="Aptos" w:eastAsia="Aptos"/>
                <w:b w:val="0"/>
                <w:sz w:val="16"/>
              </w:rPr>
              <w:t>clinical_reviewer</w:t>
            </w:r>
          </w:p>
        </w:tc>
        <w:tc>
          <w:tcPr>
            <w:tcW w:type="dxa" w:w="4608"/>
            <w:vAlign w:val="top"/>
          </w:tcPr>
          <w:p>
            <w:r>
              <w:rPr>
                <w:rFonts w:ascii="Aptos" w:hAnsi="Aptos" w:eastAsia="Aptos"/>
                <w:sz w:val="16"/>
              </w:rPr>
            </w:r>
            <w:r>
              <w:rPr>
                <w:rFonts w:ascii="Aptos" w:hAnsi="Aptos" w:eastAsia="Aptos"/>
                <w:b w:val="0"/>
                <w:sz w:val="16"/>
              </w:rPr>
              <w:t>Name or ID of reviewer who approved content.</w:t>
            </w:r>
          </w:p>
        </w:tc>
        <w:tc>
          <w:tcPr>
            <w:tcW w:type="dxa" w:w="3312"/>
            <w:vAlign w:val="top"/>
          </w:tcPr>
          <w:p>
            <w:r>
              <w:rPr>
                <w:rFonts w:ascii="Aptos" w:hAnsi="Aptos" w:eastAsia="Aptos"/>
                <w:sz w:val="16"/>
              </w:rPr>
            </w:r>
            <w:r>
              <w:rPr>
                <w:rFonts w:ascii="Aptos" w:hAnsi="Aptos" w:eastAsia="Aptos"/>
                <w:b w:val="0"/>
                <w:sz w:val="16"/>
              </w:rPr>
              <w:t>Internal reviewer</w:t>
            </w:r>
          </w:p>
        </w:tc>
      </w:tr>
      <w:tr>
        <w:tc>
          <w:tcPr>
            <w:tcW w:type="dxa" w:w="2448"/>
            <w:vAlign w:val="top"/>
          </w:tcPr>
          <w:p>
            <w:r>
              <w:rPr>
                <w:rFonts w:ascii="Aptos" w:hAnsi="Aptos" w:eastAsia="Aptos"/>
                <w:sz w:val="16"/>
              </w:rPr>
            </w:r>
            <w:r>
              <w:rPr>
                <w:rFonts w:ascii="Aptos" w:hAnsi="Aptos" w:eastAsia="Aptos"/>
                <w:b w:val="0"/>
                <w:sz w:val="16"/>
              </w:rPr>
              <w:t>version</w:t>
            </w:r>
          </w:p>
        </w:tc>
        <w:tc>
          <w:tcPr>
            <w:tcW w:type="dxa" w:w="4608"/>
            <w:vAlign w:val="top"/>
          </w:tcPr>
          <w:p>
            <w:r>
              <w:rPr>
                <w:rFonts w:ascii="Aptos" w:hAnsi="Aptos" w:eastAsia="Aptos"/>
                <w:sz w:val="16"/>
              </w:rPr>
            </w:r>
            <w:r>
              <w:rPr>
                <w:rFonts w:ascii="Aptos" w:hAnsi="Aptos" w:eastAsia="Aptos"/>
                <w:b w:val="0"/>
                <w:sz w:val="16"/>
              </w:rPr>
              <w:t>Content pack version.</w:t>
            </w:r>
          </w:p>
        </w:tc>
        <w:tc>
          <w:tcPr>
            <w:tcW w:type="dxa" w:w="3312"/>
            <w:vAlign w:val="top"/>
          </w:tcPr>
          <w:p>
            <w:r>
              <w:rPr>
                <w:rFonts w:ascii="Aptos" w:hAnsi="Aptos" w:eastAsia="Aptos"/>
                <w:sz w:val="16"/>
              </w:rPr>
            </w:r>
            <w:r>
              <w:rPr>
                <w:rFonts w:ascii="Aptos" w:hAnsi="Aptos" w:eastAsia="Aptos"/>
                <w:b w:val="0"/>
                <w:sz w:val="16"/>
              </w:rPr>
              <w:t>1.0</w:t>
            </w:r>
          </w:p>
        </w:tc>
      </w:tr>
    </w:tbl>
    <w:p/>
    <w:p>
      <w:pPr>
        <w:pStyle w:val="Decision"/>
      </w:pPr>
      <w:r>
        <w:rPr>
          <w:b/>
        </w:rPr>
        <w:t xml:space="preserve">DEVELOPER MEETING DECISION: </w:t>
      </w:r>
      <w:r>
        <w:t>Confirm whether weekly content packs will be authored directly as structured JSON/Markdown or generated from DOCX/PDF source documents by an internal content conversion process.</w:t>
      </w:r>
    </w:p>
    <w:p>
      <w:r>
        <w:br w:type="page"/>
      </w:r>
    </w:p>
    <w:p>
      <w:pPr>
        <w:pStyle w:val="Heading1"/>
      </w:pPr>
      <w:r>
        <w:t>8. AI Workflow Specification</w:t>
      </w:r>
    </w:p>
    <w:p>
      <w:pPr>
        <w:pStyle w:val="Heading2"/>
      </w:pPr>
      <w:r>
        <w:t>8.1 AI Roles / Agents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vAlign w:val="top"/>
            <w:shd w:fill="1F4E79"/>
          </w:tcPr>
          <w:p>
            <w:r>
              <w:rPr>
                <w:rFonts w:ascii="Aptos" w:hAnsi="Aptos" w:eastAsia="Aptos"/>
                <w:sz w:val="16"/>
              </w:rPr>
            </w:r>
            <w:r>
              <w:rPr>
                <w:rFonts w:ascii="Aptos" w:hAnsi="Aptos" w:eastAsia="Aptos"/>
                <w:b/>
                <w:color w:val="FFFFFF"/>
                <w:sz w:val="16"/>
              </w:rPr>
              <w:t>AI Function</w:t>
            </w:r>
          </w:p>
        </w:tc>
        <w:tc>
          <w:tcPr>
            <w:tcW w:type="dxa" w:w="3024"/>
            <w:vAlign w:val="top"/>
            <w:shd w:fill="1F4E79"/>
          </w:tcPr>
          <w:p>
            <w:r>
              <w:rPr>
                <w:rFonts w:ascii="Aptos" w:hAnsi="Aptos" w:eastAsia="Aptos"/>
                <w:sz w:val="16"/>
              </w:rPr>
            </w:r>
            <w:r>
              <w:rPr>
                <w:rFonts w:ascii="Aptos" w:hAnsi="Aptos" w:eastAsia="Aptos"/>
                <w:b/>
                <w:color w:val="FFFFFF"/>
                <w:sz w:val="16"/>
              </w:rPr>
              <w:t>Purpose</w:t>
            </w:r>
          </w:p>
        </w:tc>
        <w:tc>
          <w:tcPr>
            <w:tcW w:type="dxa" w:w="3024"/>
            <w:vAlign w:val="top"/>
            <w:shd w:fill="1F4E79"/>
          </w:tcPr>
          <w:p>
            <w:r>
              <w:rPr>
                <w:rFonts w:ascii="Aptos" w:hAnsi="Aptos" w:eastAsia="Aptos"/>
                <w:sz w:val="16"/>
              </w:rPr>
            </w:r>
            <w:r>
              <w:rPr>
                <w:rFonts w:ascii="Aptos" w:hAnsi="Aptos" w:eastAsia="Aptos"/>
                <w:b/>
                <w:color w:val="FFFFFF"/>
                <w:sz w:val="16"/>
              </w:rPr>
              <w:t>Inputs</w:t>
            </w:r>
          </w:p>
        </w:tc>
        <w:tc>
          <w:tcPr>
            <w:tcW w:type="dxa" w:w="2304"/>
            <w:vAlign w:val="top"/>
            <w:shd w:fill="1F4E79"/>
          </w:tcPr>
          <w:p>
            <w:r>
              <w:rPr>
                <w:rFonts w:ascii="Aptos" w:hAnsi="Aptos" w:eastAsia="Aptos"/>
                <w:sz w:val="16"/>
              </w:rPr>
            </w:r>
            <w:r>
              <w:rPr>
                <w:rFonts w:ascii="Aptos" w:hAnsi="Aptos" w:eastAsia="Aptos"/>
                <w:b/>
                <w:color w:val="FFFFFF"/>
                <w:sz w:val="16"/>
              </w:rPr>
              <w:t>Outputs</w:t>
            </w:r>
          </w:p>
        </w:tc>
      </w:tr>
      <w:tr>
        <w:tc>
          <w:tcPr>
            <w:tcW w:type="dxa" w:w="2304"/>
            <w:vAlign w:val="top"/>
          </w:tcPr>
          <w:p>
            <w:r>
              <w:rPr>
                <w:rFonts w:ascii="Aptos" w:hAnsi="Aptos" w:eastAsia="Aptos"/>
                <w:sz w:val="16"/>
              </w:rPr>
            </w:r>
            <w:r>
              <w:rPr>
                <w:rFonts w:ascii="Aptos" w:hAnsi="Aptos" w:eastAsia="Aptos"/>
                <w:b w:val="0"/>
                <w:sz w:val="16"/>
              </w:rPr>
              <w:t>Content Pack Validator</w:t>
            </w:r>
          </w:p>
        </w:tc>
        <w:tc>
          <w:tcPr>
            <w:tcW w:type="dxa" w:w="3024"/>
            <w:vAlign w:val="top"/>
          </w:tcPr>
          <w:p>
            <w:r>
              <w:rPr>
                <w:rFonts w:ascii="Aptos" w:hAnsi="Aptos" w:eastAsia="Aptos"/>
                <w:sz w:val="16"/>
              </w:rPr>
            </w:r>
            <w:r>
              <w:rPr>
                <w:rFonts w:ascii="Aptos" w:hAnsi="Aptos" w:eastAsia="Aptos"/>
                <w:b w:val="0"/>
                <w:sz w:val="16"/>
              </w:rPr>
              <w:t>Checks whether a weekly content pack is structurally complete before build/publish.</w:t>
            </w:r>
          </w:p>
        </w:tc>
        <w:tc>
          <w:tcPr>
            <w:tcW w:type="dxa" w:w="3024"/>
            <w:vAlign w:val="top"/>
          </w:tcPr>
          <w:p>
            <w:r>
              <w:rPr>
                <w:rFonts w:ascii="Aptos" w:hAnsi="Aptos" w:eastAsia="Aptos"/>
                <w:sz w:val="16"/>
              </w:rPr>
            </w:r>
            <w:r>
              <w:rPr>
                <w:rFonts w:ascii="Aptos" w:hAnsi="Aptos" w:eastAsia="Aptos"/>
                <w:b w:val="0"/>
                <w:sz w:val="16"/>
              </w:rPr>
              <w:t>Week manifest; required file list; uploaded files.</w:t>
            </w:r>
          </w:p>
        </w:tc>
        <w:tc>
          <w:tcPr>
            <w:tcW w:type="dxa" w:w="2304"/>
            <w:vAlign w:val="top"/>
          </w:tcPr>
          <w:p>
            <w:r>
              <w:rPr>
                <w:rFonts w:ascii="Aptos" w:hAnsi="Aptos" w:eastAsia="Aptos"/>
                <w:sz w:val="16"/>
              </w:rPr>
            </w:r>
            <w:r>
              <w:rPr>
                <w:rFonts w:ascii="Aptos" w:hAnsi="Aptos" w:eastAsia="Aptos"/>
                <w:b w:val="0"/>
                <w:sz w:val="16"/>
              </w:rPr>
              <w:t>Pass/fail; missing files list; build block message.</w:t>
            </w:r>
          </w:p>
        </w:tc>
      </w:tr>
      <w:tr>
        <w:tc>
          <w:tcPr>
            <w:tcW w:type="dxa" w:w="2304"/>
            <w:vAlign w:val="top"/>
          </w:tcPr>
          <w:p>
            <w:r>
              <w:rPr>
                <w:rFonts w:ascii="Aptos" w:hAnsi="Aptos" w:eastAsia="Aptos"/>
                <w:sz w:val="16"/>
              </w:rPr>
            </w:r>
            <w:r>
              <w:rPr>
                <w:rFonts w:ascii="Aptos" w:hAnsi="Aptos" w:eastAsia="Aptos"/>
                <w:b w:val="0"/>
                <w:sz w:val="16"/>
              </w:rPr>
              <w:t>AI Patient</w:t>
            </w:r>
          </w:p>
        </w:tc>
        <w:tc>
          <w:tcPr>
            <w:tcW w:type="dxa" w:w="3024"/>
            <w:vAlign w:val="top"/>
          </w:tcPr>
          <w:p>
            <w:r>
              <w:rPr>
                <w:rFonts w:ascii="Aptos" w:hAnsi="Aptos" w:eastAsia="Aptos"/>
                <w:sz w:val="16"/>
              </w:rPr>
            </w:r>
            <w:r>
              <w:rPr>
                <w:rFonts w:ascii="Aptos" w:hAnsi="Aptos" w:eastAsia="Aptos"/>
                <w:b w:val="0"/>
                <w:sz w:val="16"/>
              </w:rPr>
              <w:t>Simulates a realistic patient interview while staying in role.</w:t>
            </w:r>
          </w:p>
        </w:tc>
        <w:tc>
          <w:tcPr>
            <w:tcW w:type="dxa" w:w="3024"/>
            <w:vAlign w:val="top"/>
          </w:tcPr>
          <w:p>
            <w:r>
              <w:rPr>
                <w:rFonts w:ascii="Aptos" w:hAnsi="Aptos" w:eastAsia="Aptos"/>
                <w:sz w:val="16"/>
              </w:rPr>
            </w:r>
            <w:r>
              <w:rPr>
                <w:rFonts w:ascii="Aptos" w:hAnsi="Aptos" w:eastAsia="Aptos"/>
                <w:b w:val="0"/>
                <w:sz w:val="16"/>
              </w:rPr>
              <w:t>Master profile; daily case; Q&amp;A guide; hidden information map.</w:t>
            </w:r>
          </w:p>
        </w:tc>
        <w:tc>
          <w:tcPr>
            <w:tcW w:type="dxa" w:w="2304"/>
            <w:vAlign w:val="top"/>
          </w:tcPr>
          <w:p>
            <w:r>
              <w:rPr>
                <w:rFonts w:ascii="Aptos" w:hAnsi="Aptos" w:eastAsia="Aptos"/>
                <w:sz w:val="16"/>
              </w:rPr>
            </w:r>
            <w:r>
              <w:rPr>
                <w:rFonts w:ascii="Aptos" w:hAnsi="Aptos" w:eastAsia="Aptos"/>
                <w:b w:val="0"/>
                <w:sz w:val="16"/>
              </w:rPr>
              <w:t>Patient responses; transcript; hidden info disclosures.</w:t>
            </w:r>
          </w:p>
        </w:tc>
      </w:tr>
      <w:tr>
        <w:tc>
          <w:tcPr>
            <w:tcW w:type="dxa" w:w="2304"/>
            <w:vAlign w:val="top"/>
          </w:tcPr>
          <w:p>
            <w:r>
              <w:rPr>
                <w:rFonts w:ascii="Aptos" w:hAnsi="Aptos" w:eastAsia="Aptos"/>
                <w:sz w:val="16"/>
              </w:rPr>
            </w:r>
            <w:r>
              <w:rPr>
                <w:rFonts w:ascii="Aptos" w:hAnsi="Aptos" w:eastAsia="Aptos"/>
                <w:b w:val="0"/>
                <w:sz w:val="16"/>
              </w:rPr>
              <w:t>Hidden Info Evaluator</w:t>
            </w:r>
          </w:p>
        </w:tc>
        <w:tc>
          <w:tcPr>
            <w:tcW w:type="dxa" w:w="3024"/>
            <w:vAlign w:val="top"/>
          </w:tcPr>
          <w:p>
            <w:r>
              <w:rPr>
                <w:rFonts w:ascii="Aptos" w:hAnsi="Aptos" w:eastAsia="Aptos"/>
                <w:sz w:val="16"/>
              </w:rPr>
            </w:r>
            <w:r>
              <w:rPr>
                <w:rFonts w:ascii="Aptos" w:hAnsi="Aptos" w:eastAsia="Aptos"/>
                <w:b w:val="0"/>
                <w:sz w:val="16"/>
              </w:rPr>
              <w:t>Determines whether a student question triggers hidden information.</w:t>
            </w:r>
          </w:p>
        </w:tc>
        <w:tc>
          <w:tcPr>
            <w:tcW w:type="dxa" w:w="3024"/>
            <w:vAlign w:val="top"/>
          </w:tcPr>
          <w:p>
            <w:r>
              <w:rPr>
                <w:rFonts w:ascii="Aptos" w:hAnsi="Aptos" w:eastAsia="Aptos"/>
                <w:sz w:val="16"/>
              </w:rPr>
            </w:r>
            <w:r>
              <w:rPr>
                <w:rFonts w:ascii="Aptos" w:hAnsi="Aptos" w:eastAsia="Aptos"/>
                <w:b w:val="0"/>
                <w:sz w:val="16"/>
              </w:rPr>
              <w:t>Student question; hidden info trigger map; prior disclosures.</w:t>
            </w:r>
          </w:p>
        </w:tc>
        <w:tc>
          <w:tcPr>
            <w:tcW w:type="dxa" w:w="2304"/>
            <w:vAlign w:val="top"/>
          </w:tcPr>
          <w:p>
            <w:r>
              <w:rPr>
                <w:rFonts w:ascii="Aptos" w:hAnsi="Aptos" w:eastAsia="Aptos"/>
                <w:sz w:val="16"/>
              </w:rPr>
            </w:r>
            <w:r>
              <w:rPr>
                <w:rFonts w:ascii="Aptos" w:hAnsi="Aptos" w:eastAsia="Aptos"/>
                <w:b w:val="0"/>
                <w:sz w:val="16"/>
              </w:rPr>
              <w:t>Disclosure decision; hidden info discovered/missed log.</w:t>
            </w:r>
          </w:p>
        </w:tc>
      </w:tr>
      <w:tr>
        <w:tc>
          <w:tcPr>
            <w:tcW w:type="dxa" w:w="2304"/>
            <w:vAlign w:val="top"/>
          </w:tcPr>
          <w:p>
            <w:r>
              <w:rPr>
                <w:rFonts w:ascii="Aptos" w:hAnsi="Aptos" w:eastAsia="Aptos"/>
                <w:sz w:val="16"/>
              </w:rPr>
            </w:r>
            <w:r>
              <w:rPr>
                <w:rFonts w:ascii="Aptos" w:hAnsi="Aptos" w:eastAsia="Aptos"/>
                <w:b w:val="0"/>
                <w:sz w:val="16"/>
              </w:rPr>
              <w:t>SOAP Grader</w:t>
            </w:r>
          </w:p>
        </w:tc>
        <w:tc>
          <w:tcPr>
            <w:tcW w:type="dxa" w:w="3024"/>
            <w:vAlign w:val="top"/>
          </w:tcPr>
          <w:p>
            <w:r>
              <w:rPr>
                <w:rFonts w:ascii="Aptos" w:hAnsi="Aptos" w:eastAsia="Aptos"/>
                <w:sz w:val="16"/>
              </w:rPr>
            </w:r>
            <w:r>
              <w:rPr>
                <w:rFonts w:ascii="Aptos" w:hAnsi="Aptos" w:eastAsia="Aptos"/>
                <w:b w:val="0"/>
                <w:sz w:val="16"/>
              </w:rPr>
              <w:t>Grades structured SOAP notes against weekly source set and gold SOAP.</w:t>
            </w:r>
          </w:p>
        </w:tc>
        <w:tc>
          <w:tcPr>
            <w:tcW w:type="dxa" w:w="3024"/>
            <w:vAlign w:val="top"/>
          </w:tcPr>
          <w:p>
            <w:r>
              <w:rPr>
                <w:rFonts w:ascii="Aptos" w:hAnsi="Aptos" w:eastAsia="Aptos"/>
                <w:sz w:val="16"/>
              </w:rPr>
            </w:r>
            <w:r>
              <w:rPr>
                <w:rFonts w:ascii="Aptos" w:hAnsi="Aptos" w:eastAsia="Aptos"/>
                <w:b w:val="0"/>
                <w:sz w:val="16"/>
              </w:rPr>
              <w:t>Student SOAP; gold SOAP; rubric; source hierarchy; transcript.</w:t>
            </w:r>
          </w:p>
        </w:tc>
        <w:tc>
          <w:tcPr>
            <w:tcW w:type="dxa" w:w="2304"/>
            <w:vAlign w:val="top"/>
          </w:tcPr>
          <w:p>
            <w:r>
              <w:rPr>
                <w:rFonts w:ascii="Aptos" w:hAnsi="Aptos" w:eastAsia="Aptos"/>
                <w:sz w:val="16"/>
              </w:rPr>
            </w:r>
            <w:r>
              <w:rPr>
                <w:rFonts w:ascii="Aptos" w:hAnsi="Aptos" w:eastAsia="Aptos"/>
                <w:b w:val="0"/>
                <w:sz w:val="16"/>
              </w:rPr>
              <w:t>Score out of 100; section scores; missed items; unsafe flags.</w:t>
            </w:r>
          </w:p>
        </w:tc>
      </w:tr>
      <w:tr>
        <w:tc>
          <w:tcPr>
            <w:tcW w:type="dxa" w:w="2304"/>
            <w:vAlign w:val="top"/>
          </w:tcPr>
          <w:p>
            <w:r>
              <w:rPr>
                <w:rFonts w:ascii="Aptos" w:hAnsi="Aptos" w:eastAsia="Aptos"/>
                <w:sz w:val="16"/>
              </w:rPr>
            </w:r>
            <w:r>
              <w:rPr>
                <w:rFonts w:ascii="Aptos" w:hAnsi="Aptos" w:eastAsia="Aptos"/>
                <w:b w:val="0"/>
                <w:sz w:val="16"/>
              </w:rPr>
              <w:t>SOAP Feedback Generator</w:t>
            </w:r>
          </w:p>
        </w:tc>
        <w:tc>
          <w:tcPr>
            <w:tcW w:type="dxa" w:w="3024"/>
            <w:vAlign w:val="top"/>
          </w:tcPr>
          <w:p>
            <w:r>
              <w:rPr>
                <w:rFonts w:ascii="Aptos" w:hAnsi="Aptos" w:eastAsia="Aptos"/>
                <w:sz w:val="16"/>
              </w:rPr>
            </w:r>
            <w:r>
              <w:rPr>
                <w:rFonts w:ascii="Aptos" w:hAnsi="Aptos" w:eastAsia="Aptos"/>
                <w:b w:val="0"/>
                <w:sz w:val="16"/>
              </w:rPr>
              <w:t>Converts grading output into educational feedback.</w:t>
            </w:r>
          </w:p>
        </w:tc>
        <w:tc>
          <w:tcPr>
            <w:tcW w:type="dxa" w:w="3024"/>
            <w:vAlign w:val="top"/>
          </w:tcPr>
          <w:p>
            <w:r>
              <w:rPr>
                <w:rFonts w:ascii="Aptos" w:hAnsi="Aptos" w:eastAsia="Aptos"/>
                <w:sz w:val="16"/>
              </w:rPr>
            </w:r>
            <w:r>
              <w:rPr>
                <w:rFonts w:ascii="Aptos" w:hAnsi="Aptos" w:eastAsia="Aptos"/>
                <w:b w:val="0"/>
                <w:sz w:val="16"/>
              </w:rPr>
              <w:t>SOAP grading result; gold SOAP; source set.</w:t>
            </w:r>
          </w:p>
        </w:tc>
        <w:tc>
          <w:tcPr>
            <w:tcW w:type="dxa" w:w="2304"/>
            <w:vAlign w:val="top"/>
          </w:tcPr>
          <w:p>
            <w:r>
              <w:rPr>
                <w:rFonts w:ascii="Aptos" w:hAnsi="Aptos" w:eastAsia="Aptos"/>
                <w:sz w:val="16"/>
              </w:rPr>
            </w:r>
            <w:r>
              <w:rPr>
                <w:rFonts w:ascii="Aptos" w:hAnsi="Aptos" w:eastAsia="Aptos"/>
                <w:b w:val="0"/>
                <w:sz w:val="16"/>
              </w:rPr>
              <w:t>Student-facing feedback.</w:t>
            </w:r>
          </w:p>
        </w:tc>
      </w:tr>
      <w:tr>
        <w:tc>
          <w:tcPr>
            <w:tcW w:type="dxa" w:w="2304"/>
            <w:vAlign w:val="top"/>
          </w:tcPr>
          <w:p>
            <w:r>
              <w:rPr>
                <w:rFonts w:ascii="Aptos" w:hAnsi="Aptos" w:eastAsia="Aptos"/>
                <w:sz w:val="16"/>
              </w:rPr>
            </w:r>
            <w:r>
              <w:rPr>
                <w:rFonts w:ascii="Aptos" w:hAnsi="Aptos" w:eastAsia="Aptos"/>
                <w:b w:val="0"/>
                <w:sz w:val="16"/>
              </w:rPr>
              <w:t>Journal Club Grader</w:t>
            </w:r>
          </w:p>
        </w:tc>
        <w:tc>
          <w:tcPr>
            <w:tcW w:type="dxa" w:w="3024"/>
            <w:vAlign w:val="top"/>
          </w:tcPr>
          <w:p>
            <w:r>
              <w:rPr>
                <w:rFonts w:ascii="Aptos" w:hAnsi="Aptos" w:eastAsia="Aptos"/>
                <w:sz w:val="16"/>
              </w:rPr>
            </w:r>
            <w:r>
              <w:rPr>
                <w:rFonts w:ascii="Aptos" w:hAnsi="Aptos" w:eastAsia="Aptos"/>
                <w:b w:val="0"/>
                <w:sz w:val="16"/>
              </w:rPr>
              <w:t>Grades evidence interpretation and patient-specific application.</w:t>
            </w:r>
          </w:p>
        </w:tc>
        <w:tc>
          <w:tcPr>
            <w:tcW w:type="dxa" w:w="3024"/>
            <w:vAlign w:val="top"/>
          </w:tcPr>
          <w:p>
            <w:r>
              <w:rPr>
                <w:rFonts w:ascii="Aptos" w:hAnsi="Aptos" w:eastAsia="Aptos"/>
                <w:sz w:val="16"/>
              </w:rPr>
            </w:r>
            <w:r>
              <w:rPr>
                <w:rFonts w:ascii="Aptos" w:hAnsi="Aptos" w:eastAsia="Aptos"/>
                <w:b w:val="0"/>
                <w:sz w:val="16"/>
              </w:rPr>
              <w:t>Student response; article expected interpretation; rubric; patient cases.</w:t>
            </w:r>
          </w:p>
        </w:tc>
        <w:tc>
          <w:tcPr>
            <w:tcW w:type="dxa" w:w="2304"/>
            <w:vAlign w:val="top"/>
          </w:tcPr>
          <w:p>
            <w:r>
              <w:rPr>
                <w:rFonts w:ascii="Aptos" w:hAnsi="Aptos" w:eastAsia="Aptos"/>
                <w:sz w:val="16"/>
              </w:rPr>
            </w:r>
            <w:r>
              <w:rPr>
                <w:rFonts w:ascii="Aptos" w:hAnsi="Aptos" w:eastAsia="Aptos"/>
                <w:b w:val="0"/>
                <w:sz w:val="16"/>
              </w:rPr>
              <w:t>Score out of 100; feedback.</w:t>
            </w:r>
          </w:p>
        </w:tc>
      </w:tr>
      <w:tr>
        <w:tc>
          <w:tcPr>
            <w:tcW w:type="dxa" w:w="2304"/>
            <w:vAlign w:val="top"/>
          </w:tcPr>
          <w:p>
            <w:r>
              <w:rPr>
                <w:rFonts w:ascii="Aptos" w:hAnsi="Aptos" w:eastAsia="Aptos"/>
                <w:sz w:val="16"/>
              </w:rPr>
            </w:r>
            <w:r>
              <w:rPr>
                <w:rFonts w:ascii="Aptos" w:hAnsi="Aptos" w:eastAsia="Aptos"/>
                <w:b w:val="0"/>
                <w:sz w:val="16"/>
              </w:rPr>
              <w:t>Weekly Summary Generator</w:t>
            </w:r>
          </w:p>
        </w:tc>
        <w:tc>
          <w:tcPr>
            <w:tcW w:type="dxa" w:w="3024"/>
            <w:vAlign w:val="top"/>
          </w:tcPr>
          <w:p>
            <w:r>
              <w:rPr>
                <w:rFonts w:ascii="Aptos" w:hAnsi="Aptos" w:eastAsia="Aptos"/>
                <w:sz w:val="16"/>
              </w:rPr>
            </w:r>
            <w:r>
              <w:rPr>
                <w:rFonts w:ascii="Aptos" w:hAnsi="Aptos" w:eastAsia="Aptos"/>
                <w:b w:val="0"/>
                <w:sz w:val="16"/>
              </w:rPr>
              <w:t>Summarizes weekly performance after Friday.</w:t>
            </w:r>
          </w:p>
        </w:tc>
        <w:tc>
          <w:tcPr>
            <w:tcW w:type="dxa" w:w="3024"/>
            <w:vAlign w:val="top"/>
          </w:tcPr>
          <w:p>
            <w:r>
              <w:rPr>
                <w:rFonts w:ascii="Aptos" w:hAnsi="Aptos" w:eastAsia="Aptos"/>
                <w:sz w:val="16"/>
              </w:rPr>
            </w:r>
            <w:r>
              <w:rPr>
                <w:rFonts w:ascii="Aptos" w:hAnsi="Aptos" w:eastAsia="Aptos"/>
                <w:b w:val="0"/>
                <w:sz w:val="16"/>
              </w:rPr>
              <w:t>Quiz attempts; SOAP scores; feedback; hidden info logs; journal club score.</w:t>
            </w:r>
          </w:p>
        </w:tc>
        <w:tc>
          <w:tcPr>
            <w:tcW w:type="dxa" w:w="2304"/>
            <w:vAlign w:val="top"/>
          </w:tcPr>
          <w:p>
            <w:r>
              <w:rPr>
                <w:rFonts w:ascii="Aptos" w:hAnsi="Aptos" w:eastAsia="Aptos"/>
                <w:sz w:val="16"/>
              </w:rPr>
            </w:r>
            <w:r>
              <w:rPr>
                <w:rFonts w:ascii="Aptos" w:hAnsi="Aptos" w:eastAsia="Aptos"/>
                <w:b w:val="0"/>
                <w:sz w:val="16"/>
              </w:rPr>
              <w:t>Weekly performance summary.</w:t>
            </w:r>
          </w:p>
        </w:tc>
      </w:tr>
      <w:tr>
        <w:tc>
          <w:tcPr>
            <w:tcW w:type="dxa" w:w="2304"/>
            <w:vAlign w:val="top"/>
          </w:tcPr>
          <w:p>
            <w:r>
              <w:rPr>
                <w:rFonts w:ascii="Aptos" w:hAnsi="Aptos" w:eastAsia="Aptos"/>
                <w:sz w:val="16"/>
              </w:rPr>
            </w:r>
            <w:r>
              <w:rPr>
                <w:rFonts w:ascii="Aptos" w:hAnsi="Aptos" w:eastAsia="Aptos"/>
                <w:b w:val="0"/>
                <w:sz w:val="16"/>
              </w:rPr>
              <w:t>Cumulative Summary Generator</w:t>
            </w:r>
          </w:p>
        </w:tc>
        <w:tc>
          <w:tcPr>
            <w:tcW w:type="dxa" w:w="3024"/>
            <w:vAlign w:val="top"/>
          </w:tcPr>
          <w:p>
            <w:r>
              <w:rPr>
                <w:rFonts w:ascii="Aptos" w:hAnsi="Aptos" w:eastAsia="Aptos"/>
                <w:sz w:val="16"/>
              </w:rPr>
            </w:r>
            <w:r>
              <w:rPr>
                <w:rFonts w:ascii="Aptos" w:hAnsi="Aptos" w:eastAsia="Aptos"/>
                <w:b w:val="0"/>
                <w:sz w:val="16"/>
              </w:rPr>
              <w:t>Summarizes all 5 weeks after Week 5.</w:t>
            </w:r>
          </w:p>
        </w:tc>
        <w:tc>
          <w:tcPr>
            <w:tcW w:type="dxa" w:w="3024"/>
            <w:vAlign w:val="top"/>
          </w:tcPr>
          <w:p>
            <w:r>
              <w:rPr>
                <w:rFonts w:ascii="Aptos" w:hAnsi="Aptos" w:eastAsia="Aptos"/>
                <w:sz w:val="16"/>
              </w:rPr>
            </w:r>
            <w:r>
              <w:rPr>
                <w:rFonts w:ascii="Aptos" w:hAnsi="Aptos" w:eastAsia="Aptos"/>
                <w:b w:val="0"/>
                <w:sz w:val="16"/>
              </w:rPr>
              <w:t>All weekly summaries and score data.</w:t>
            </w:r>
          </w:p>
        </w:tc>
        <w:tc>
          <w:tcPr>
            <w:tcW w:type="dxa" w:w="2304"/>
            <w:vAlign w:val="top"/>
          </w:tcPr>
          <w:p>
            <w:r>
              <w:rPr>
                <w:rFonts w:ascii="Aptos" w:hAnsi="Aptos" w:eastAsia="Aptos"/>
                <w:sz w:val="16"/>
              </w:rPr>
            </w:r>
            <w:r>
              <w:rPr>
                <w:rFonts w:ascii="Aptos" w:hAnsi="Aptos" w:eastAsia="Aptos"/>
                <w:b w:val="0"/>
                <w:sz w:val="16"/>
              </w:rPr>
              <w:t>Final cumulative VACS summary.</w:t>
            </w:r>
          </w:p>
        </w:tc>
      </w:tr>
    </w:tbl>
    <w:p/>
    <w:p>
      <w:pPr>
        <w:pStyle w:val="Heading2"/>
      </w:pPr>
      <w:r>
        <w:t>8.2 Universal AI Guardrails</w:t>
      </w:r>
    </w:p>
    <w:p>
      <w:pPr>
        <w:pStyle w:val="ListBullet"/>
        <w:spacing w:after="30"/>
      </w:pPr>
      <w:r>
        <w:t>Use only the uploaded source set for the active week.</w:t>
      </w:r>
    </w:p>
    <w:p>
      <w:pPr>
        <w:pStyle w:val="ListBullet"/>
        <w:spacing w:after="30"/>
      </w:pPr>
      <w:r>
        <w:t>Do not use another week’s source documents or patient facts.</w:t>
      </w:r>
    </w:p>
    <w:p>
      <w:pPr>
        <w:pStyle w:val="ListBullet"/>
        <w:spacing w:after="30"/>
      </w:pPr>
      <w:r>
        <w:t>Do not invent patient symptoms, medications, labs, barriers, allergies, preferences, or social history.</w:t>
      </w:r>
    </w:p>
    <w:p>
      <w:pPr>
        <w:pStyle w:val="ListBullet"/>
        <w:spacing w:after="30"/>
      </w:pPr>
      <w:r>
        <w:t>Do not reveal hidden information unless the student asks a clinically appropriate question.</w:t>
      </w:r>
    </w:p>
    <w:p>
      <w:pPr>
        <w:pStyle w:val="ListBullet"/>
        <w:spacing w:after="30"/>
      </w:pPr>
      <w:r>
        <w:t>Do not reveal grading criteria or gold-standard SOAP note content to the student during the interview.</w:t>
      </w:r>
    </w:p>
    <w:p>
      <w:pPr>
        <w:pStyle w:val="ListBullet"/>
        <w:spacing w:after="30"/>
      </w:pPr>
      <w:r>
        <w:t>Stay in patient role during interviews and speak like a real patient, not a clinician.</w:t>
      </w:r>
    </w:p>
    <w:p>
      <w:pPr>
        <w:pStyle w:val="ListBullet"/>
        <w:spacing w:after="30"/>
      </w:pPr>
      <w:r>
        <w:t>Flag unsafe recommendations clearly during grading and feedback.</w:t>
      </w:r>
    </w:p>
    <w:p>
      <w:pPr>
        <w:pStyle w:val="ListBullet"/>
        <w:spacing w:after="30"/>
      </w:pPr>
      <w:r>
        <w:t>Label unverifiable clinical content as Needs verification.</w:t>
      </w:r>
    </w:p>
    <w:p>
      <w:pPr>
        <w:pStyle w:val="ListBullet"/>
        <w:spacing w:after="30"/>
      </w:pPr>
      <w:r>
        <w:t>Allow reasonable clinical judgment in grading when the student’s answer is clinically defensible and source-supported.</w:t>
      </w:r>
    </w:p>
    <w:p>
      <w:pPr>
        <w:pStyle w:val="ListBullet"/>
        <w:spacing w:after="30"/>
      </w:pPr>
      <w:r>
        <w:t>Preserve standardized case progression in MVP and do not alter future patient facts based on student performance.</w:t>
      </w:r>
    </w:p>
    <w:p>
      <w:pPr>
        <w:pStyle w:val="Heading2"/>
      </w:pPr>
      <w:r>
        <w:t>8.3 Prompt Template: AI Patient Interview</w:t>
      </w:r>
    </w:p>
    <w:p>
      <w:pPr>
        <w:pStyle w:val="CodeBlock"/>
      </w:pPr>
      <w:r>
        <w:t>SYSTEM ROLE:</w:t>
      </w:r>
    </w:p>
    <w:p>
      <w:pPr>
        <w:pStyle w:val="CodeBlock"/>
      </w:pPr>
      <w:r>
        <w:t>You are the AI patient for VACS. Stay in patient role at all times. Speak like a real patient, not a clinician. Use plain language. Do not reveal hidden information unless the student asks a clinically appropriate question.</w:t>
      </w:r>
    </w:p>
    <w:p>
      <w:pPr>
        <w:pStyle w:val="CodeBlock"/>
      </w:pPr>
    </w:p>
    <w:p>
      <w:pPr>
        <w:pStyle w:val="CodeBlock"/>
      </w:pPr>
      <w:r>
        <w:t>SOURCE SET:</w:t>
      </w:r>
    </w:p>
    <w:p>
      <w:pPr>
        <w:pStyle w:val="CodeBlock"/>
      </w:pPr>
      <w:r>
        <w:t>- Active week: {{week_id}}</w:t>
      </w:r>
    </w:p>
    <w:p>
      <w:pPr>
        <w:pStyle w:val="CodeBlock"/>
      </w:pPr>
      <w:r>
        <w:t>- Disease states: {{disease_states}}</w:t>
      </w:r>
    </w:p>
    <w:p>
      <w:pPr>
        <w:pStyle w:val="CodeBlock"/>
      </w:pPr>
      <w:r>
        <w:t>- Patient: {{patient_id}}</w:t>
      </w:r>
    </w:p>
    <w:p>
      <w:pPr>
        <w:pStyle w:val="CodeBlock"/>
      </w:pPr>
      <w:r>
        <w:t>- Visit day: {{visit_day}}</w:t>
      </w:r>
    </w:p>
    <w:p>
      <w:pPr>
        <w:pStyle w:val="CodeBlock"/>
      </w:pPr>
      <w:r>
        <w:t>- Patient master profile: {{patient_master_profile}}</w:t>
      </w:r>
    </w:p>
    <w:p>
      <w:pPr>
        <w:pStyle w:val="CodeBlock"/>
      </w:pPr>
      <w:r>
        <w:t>- Daily case facts: {{daily_case_file}}</w:t>
      </w:r>
    </w:p>
    <w:p>
      <w:pPr>
        <w:pStyle w:val="CodeBlock"/>
      </w:pPr>
      <w:r>
        <w:t>- AI patient Q&amp;A guide: {{ai_qa_guide}}</w:t>
      </w:r>
    </w:p>
    <w:p>
      <w:pPr>
        <w:pStyle w:val="CodeBlock"/>
      </w:pPr>
      <w:r>
        <w:t>- Hidden information trigger map: {{hidden_info_map}}</w:t>
      </w:r>
    </w:p>
    <w:p>
      <w:pPr>
        <w:pStyle w:val="CodeBlock"/>
      </w:pPr>
    </w:p>
    <w:p>
      <w:pPr>
        <w:pStyle w:val="CodeBlock"/>
      </w:pPr>
      <w:r>
        <w:t>RULES:</w:t>
      </w:r>
    </w:p>
    <w:p>
      <w:pPr>
        <w:pStyle w:val="CodeBlock"/>
      </w:pPr>
      <w:r>
        <w:t>1. Answer only from the provided patient profile, daily case, Q&amp;A guide, and triggered hidden information.</w:t>
      </w:r>
    </w:p>
    <w:p>
      <w:pPr>
        <w:pStyle w:val="CodeBlock"/>
      </w:pPr>
      <w:r>
        <w:t>2. Do not invent facts.</w:t>
      </w:r>
    </w:p>
    <w:p>
      <w:pPr>
        <w:pStyle w:val="CodeBlock"/>
      </w:pPr>
      <w:r>
        <w:t>3. If the student asks about something not present in the source set, respond naturally that you are not sure, do not know, or do not recall.</w:t>
      </w:r>
    </w:p>
    <w:p>
      <w:pPr>
        <w:pStyle w:val="CodeBlock"/>
      </w:pPr>
      <w:r>
        <w:t>4. Do not use clinical jargon unless the patient would realistically know that term.</w:t>
      </w:r>
    </w:p>
    <w:p>
      <w:pPr>
        <w:pStyle w:val="CodeBlock"/>
      </w:pPr>
      <w:r>
        <w:t>5. Do not volunteer hidden information.</w:t>
      </w:r>
    </w:p>
    <w:p>
      <w:pPr>
        <w:pStyle w:val="CodeBlock"/>
      </w:pPr>
      <w:r>
        <w:t>6. Do not reveal the gold-standard SOAP note or grading expectations.</w:t>
      </w:r>
    </w:p>
    <w:p>
      <w:pPr>
        <w:pStyle w:val="CodeBlock"/>
      </w:pPr>
      <w:r>
        <w:t>7. Track which hidden information was disclosed and the student question that triggered it.</w:t>
      </w:r>
    </w:p>
    <w:p>
      <w:pPr>
        <w:pStyle w:val="CodeBlock"/>
      </w:pPr>
    </w:p>
    <w:p>
      <w:pPr>
        <w:pStyle w:val="CodeBlock"/>
      </w:pPr>
      <w:r>
        <w:t>OUTPUT:</w:t>
      </w:r>
    </w:p>
    <w:p>
      <w:pPr>
        <w:pStyle w:val="CodeBlock"/>
      </w:pPr>
      <w:r>
        <w:t>Return the patient response and update the transcript/hidden-information log.</w:t>
      </w:r>
    </w:p>
    <w:p>
      <w:pPr>
        <w:pStyle w:val="Heading2"/>
      </w:pPr>
      <w:r>
        <w:t>8.4 Prompt Template: SOAP Grading</w:t>
      </w:r>
    </w:p>
    <w:p>
      <w:pPr>
        <w:pStyle w:val="CodeBlock"/>
      </w:pPr>
      <w:r>
        <w:t>SYSTEM ROLE:</w:t>
      </w:r>
    </w:p>
    <w:p>
      <w:pPr>
        <w:pStyle w:val="CodeBlock"/>
      </w:pPr>
      <w:r>
        <w:t>You are the VACS SOAP note grader. Grade the student’s structured SOAP note using only the active week source set, gold-standard SOAP note, hidden-information log, interview transcript, and rubric.</w:t>
      </w:r>
    </w:p>
    <w:p>
      <w:pPr>
        <w:pStyle w:val="CodeBlock"/>
      </w:pPr>
    </w:p>
    <w:p>
      <w:pPr>
        <w:pStyle w:val="CodeBlock"/>
      </w:pPr>
      <w:r>
        <w:t>INPUTS:</w:t>
      </w:r>
    </w:p>
    <w:p>
      <w:pPr>
        <w:pStyle w:val="CodeBlock"/>
      </w:pPr>
      <w:r>
        <w:t>- Student SOAP note: {{student_soap}}</w:t>
      </w:r>
    </w:p>
    <w:p>
      <w:pPr>
        <w:pStyle w:val="CodeBlock"/>
      </w:pPr>
      <w:r>
        <w:t>- Gold-standard SOAP note: {{gold_soap}}</w:t>
      </w:r>
    </w:p>
    <w:p>
      <w:pPr>
        <w:pStyle w:val="CodeBlock"/>
      </w:pPr>
      <w:r>
        <w:t>- Interview transcript: {{transcript}}</w:t>
      </w:r>
    </w:p>
    <w:p>
      <w:pPr>
        <w:pStyle w:val="CodeBlock"/>
      </w:pPr>
      <w:r>
        <w:t>- Hidden information discovered/missed: {{hidden_info_log}}</w:t>
      </w:r>
    </w:p>
    <w:p>
      <w:pPr>
        <w:pStyle w:val="CodeBlock"/>
      </w:pPr>
      <w:r>
        <w:t>- Disease-specific grading criteria: {{grading_criteria}}</w:t>
      </w:r>
    </w:p>
    <w:p>
      <w:pPr>
        <w:pStyle w:val="CodeBlock"/>
      </w:pPr>
      <w:r>
        <w:t>- Active week source hierarchy: {{source_hierarchy}}</w:t>
      </w:r>
    </w:p>
    <w:p>
      <w:pPr>
        <w:pStyle w:val="CodeBlock"/>
      </w:pPr>
    </w:p>
    <w:p>
      <w:pPr>
        <w:pStyle w:val="CodeBlock"/>
      </w:pPr>
      <w:r>
        <w:t>SCORING:</w:t>
      </w:r>
    </w:p>
    <w:p>
      <w:pPr>
        <w:pStyle w:val="CodeBlock"/>
      </w:pPr>
      <w:r>
        <w:t>- Subjective: 20 points</w:t>
      </w:r>
    </w:p>
    <w:p>
      <w:pPr>
        <w:pStyle w:val="CodeBlock"/>
      </w:pPr>
      <w:r>
        <w:t>- Objective: 20 points</w:t>
      </w:r>
    </w:p>
    <w:p>
      <w:pPr>
        <w:pStyle w:val="CodeBlock"/>
      </w:pPr>
      <w:r>
        <w:t>- Assessment: 25 points</w:t>
      </w:r>
    </w:p>
    <w:p>
      <w:pPr>
        <w:pStyle w:val="CodeBlock"/>
      </w:pPr>
      <w:r>
        <w:t>- Plan: 30 points</w:t>
      </w:r>
    </w:p>
    <w:p>
      <w:pPr>
        <w:pStyle w:val="CodeBlock"/>
      </w:pPr>
      <w:r>
        <w:t>- Documentation quality and clinical prioritization: 5 points</w:t>
      </w:r>
    </w:p>
    <w:p>
      <w:pPr>
        <w:pStyle w:val="CodeBlock"/>
      </w:pPr>
    </w:p>
    <w:p>
      <w:pPr>
        <w:pStyle w:val="CodeBlock"/>
      </w:pPr>
      <w:r>
        <w:t>RULES:</w:t>
      </w:r>
    </w:p>
    <w:p>
      <w:pPr>
        <w:pStyle w:val="CodeBlock"/>
      </w:pPr>
      <w:r>
        <w:t>1. Grade patient-specific and guideline-concordant reasoning.</w:t>
      </w:r>
    </w:p>
    <w:p>
      <w:pPr>
        <w:pStyle w:val="CodeBlock"/>
      </w:pPr>
      <w:r>
        <w:t>2. Award partial credit when clinically appropriate.</w:t>
      </w:r>
    </w:p>
    <w:p>
      <w:pPr>
        <w:pStyle w:val="CodeBlock"/>
      </w:pPr>
      <w:r>
        <w:t>3. Do not require exact wording if the clinical meaning is correct.</w:t>
      </w:r>
    </w:p>
    <w:p>
      <w:pPr>
        <w:pStyle w:val="CodeBlock"/>
      </w:pPr>
      <w:r>
        <w:t>4. Penalize unsupported, unsafe, or internally contradictory recommendations.</w:t>
      </w:r>
    </w:p>
    <w:p>
      <w:pPr>
        <w:pStyle w:val="CodeBlock"/>
      </w:pPr>
      <w:r>
        <w:t>5. If the student missed hidden information because they did not ask an appropriate question, account for that in the relevant section.</w:t>
      </w:r>
    </w:p>
    <w:p>
      <w:pPr>
        <w:pStyle w:val="CodeBlock"/>
      </w:pPr>
      <w:r>
        <w:t>6. If the student recommends content not supported by the source set, mark it Needs verification or unsafe if clinically risky.</w:t>
      </w:r>
    </w:p>
    <w:p>
      <w:pPr>
        <w:pStyle w:val="CodeBlock"/>
      </w:pPr>
    </w:p>
    <w:p>
      <w:pPr>
        <w:pStyle w:val="CodeBlock"/>
      </w:pPr>
      <w:r>
        <w:t>OUTPUT FORMAT:</w:t>
      </w:r>
    </w:p>
    <w:p>
      <w:pPr>
        <w:pStyle w:val="CodeBlock"/>
      </w:pPr>
      <w:r>
        <w:t>- Total score out of 100</w:t>
      </w:r>
    </w:p>
    <w:p>
      <w:pPr>
        <w:pStyle w:val="CodeBlock"/>
      </w:pPr>
      <w:r>
        <w:t>- Section scores</w:t>
      </w:r>
    </w:p>
    <w:p>
      <w:pPr>
        <w:pStyle w:val="CodeBlock"/>
      </w:pPr>
      <w:r>
        <w:t>- Strengths</w:t>
      </w:r>
    </w:p>
    <w:p>
      <w:pPr>
        <w:pStyle w:val="CodeBlock"/>
      </w:pPr>
      <w:r>
        <w:t>- Missed items</w:t>
      </w:r>
    </w:p>
    <w:p>
      <w:pPr>
        <w:pStyle w:val="CodeBlock"/>
      </w:pPr>
      <w:r>
        <w:t>- Why missed items matter clinically</w:t>
      </w:r>
    </w:p>
    <w:p>
      <w:pPr>
        <w:pStyle w:val="CodeBlock"/>
      </w:pPr>
      <w:r>
        <w:t>- Gold-standard comparison</w:t>
      </w:r>
    </w:p>
    <w:p>
      <w:pPr>
        <w:pStyle w:val="CodeBlock"/>
      </w:pPr>
      <w:r>
        <w:t>- Unsafe recommendations, if any</w:t>
      </w:r>
    </w:p>
    <w:p>
      <w:pPr>
        <w:pStyle w:val="CodeBlock"/>
      </w:pPr>
      <w:r>
        <w:t>- Improvement recommendations</w:t>
      </w:r>
    </w:p>
    <w:p>
      <w:pPr>
        <w:pStyle w:val="Heading2"/>
      </w:pPr>
      <w:r>
        <w:t>8.5 Prompt Template: Journal Club Grading</w:t>
      </w:r>
    </w:p>
    <w:p>
      <w:pPr>
        <w:pStyle w:val="CodeBlock"/>
      </w:pPr>
      <w:r>
        <w:t>SYSTEM ROLE:</w:t>
      </w:r>
    </w:p>
    <w:p>
      <w:pPr>
        <w:pStyle w:val="CodeBlock"/>
      </w:pPr>
      <w:r>
        <w:t>You are the VACS journal club grader. Grade the student’s evidence interpretation and patient-specific application using the active week’s journal club source, expected interpretation, patient cases, and rubric.</w:t>
      </w:r>
    </w:p>
    <w:p>
      <w:pPr>
        <w:pStyle w:val="CodeBlock"/>
      </w:pPr>
    </w:p>
    <w:p>
      <w:pPr>
        <w:pStyle w:val="CodeBlock"/>
      </w:pPr>
      <w:r>
        <w:t>SCORING:</w:t>
      </w:r>
    </w:p>
    <w:p>
      <w:pPr>
        <w:pStyle w:val="CodeBlock"/>
      </w:pPr>
      <w:r>
        <w:t>- Evidence understanding: 20 points</w:t>
      </w:r>
    </w:p>
    <w:p>
      <w:pPr>
        <w:pStyle w:val="CodeBlock"/>
      </w:pPr>
      <w:r>
        <w:t>- Patient-specific application: 25 points</w:t>
      </w:r>
    </w:p>
    <w:p>
      <w:pPr>
        <w:pStyle w:val="CodeBlock"/>
      </w:pPr>
      <w:r>
        <w:t>- Therapy/intervention decision-making: 20 points</w:t>
      </w:r>
    </w:p>
    <w:p>
      <w:pPr>
        <w:pStyle w:val="CodeBlock"/>
      </w:pPr>
      <w:r>
        <w:t>- Monitoring, safety, counseling, and access: 20 points</w:t>
      </w:r>
    </w:p>
    <w:p>
      <w:pPr>
        <w:pStyle w:val="CodeBlock"/>
      </w:pPr>
      <w:r>
        <w:t>- Organization and clarity: 15 points</w:t>
      </w:r>
    </w:p>
    <w:p>
      <w:pPr>
        <w:pStyle w:val="CodeBlock"/>
      </w:pPr>
    </w:p>
    <w:p>
      <w:pPr>
        <w:pStyle w:val="CodeBlock"/>
      </w:pPr>
      <w:r>
        <w:t>RULES:</w:t>
      </w:r>
    </w:p>
    <w:p>
      <w:pPr>
        <w:pStyle w:val="CodeBlock"/>
      </w:pPr>
      <w:r>
        <w:t>1. Reward accurate interpretation of the evidence.</w:t>
      </w:r>
    </w:p>
    <w:p>
      <w:pPr>
        <w:pStyle w:val="CodeBlock"/>
      </w:pPr>
      <w:r>
        <w:t>2. Reward application to a specific patient from the week.</w:t>
      </w:r>
    </w:p>
    <w:p>
      <w:pPr>
        <w:pStyle w:val="CodeBlock"/>
      </w:pPr>
      <w:r>
        <w:t>3. Penalize overstating the evidence.</w:t>
      </w:r>
    </w:p>
    <w:p>
      <w:pPr>
        <w:pStyle w:val="CodeBlock"/>
      </w:pPr>
      <w:r>
        <w:t>4. Penalize unsupported or unsafe patient-specific recommendations.</w:t>
      </w:r>
    </w:p>
    <w:p>
      <w:pPr>
        <w:pStyle w:val="CodeBlock"/>
      </w:pPr>
      <w:r>
        <w:t>5. Include practical monitoring, counseling, safety, and access considerations.</w:t>
      </w:r>
    </w:p>
    <w:p>
      <w:pPr>
        <w:pStyle w:val="CodeBlock"/>
      </w:pPr>
    </w:p>
    <w:p>
      <w:pPr>
        <w:pStyle w:val="CodeBlock"/>
      </w:pPr>
      <w:r>
        <w:t>OUTPUT:</w:t>
      </w:r>
    </w:p>
    <w:p>
      <w:pPr>
        <w:pStyle w:val="CodeBlock"/>
      </w:pPr>
      <w:r>
        <w:t>- Total score out of 100</w:t>
      </w:r>
    </w:p>
    <w:p>
      <w:pPr>
        <w:pStyle w:val="CodeBlock"/>
      </w:pPr>
      <w:r>
        <w:t>- Category scores</w:t>
      </w:r>
    </w:p>
    <w:p>
      <w:pPr>
        <w:pStyle w:val="CodeBlock"/>
      </w:pPr>
      <w:r>
        <w:t>- What the student did well</w:t>
      </w:r>
    </w:p>
    <w:p>
      <w:pPr>
        <w:pStyle w:val="CodeBlock"/>
      </w:pPr>
      <w:r>
        <w:t>- What the student missed</w:t>
      </w:r>
    </w:p>
    <w:p>
      <w:pPr>
        <w:pStyle w:val="CodeBlock"/>
      </w:pPr>
      <w:r>
        <w:t>- How to improve clinical application of evidence</w:t>
      </w:r>
    </w:p>
    <w:p>
      <w:pPr>
        <w:pStyle w:val="Decision"/>
      </w:pPr>
      <w:r>
        <w:rPr>
          <w:b/>
        </w:rPr>
        <w:t xml:space="preserve">DEVELOPER MEETING DECISION: </w:t>
      </w:r>
      <w:r>
        <w:t>Confirm whether AI outputs should be stored as raw JSON plus rendered student-facing feedback, or only as final rendered feedback. Recommendation: store both for auditability.</w:t>
      </w:r>
    </w:p>
    <w:p>
      <w:r>
        <w:br w:type="page"/>
      </w:r>
    </w:p>
    <w:p>
      <w:pPr>
        <w:pStyle w:val="Heading1"/>
      </w:pPr>
      <w:r>
        <w:t>9. Grading and Feedback Specification</w:t>
      </w:r>
    </w:p>
    <w:p>
      <w:pPr>
        <w:pStyle w:val="Heading2"/>
      </w:pPr>
      <w:r>
        <w:t>9.1 SOAP Rubric</w:t>
      </w:r>
    </w:p>
    <w:tbl>
      <w:tblPr>
        <w:tblStyle w:val="TableGrid"/>
        <w:tblW w:type="auto" w:w="0"/>
        <w:jc w:val="center"/>
        <w:tblLook w:firstColumn="1" w:firstRow="1" w:lastColumn="0" w:lastRow="0" w:noHBand="0" w:noVBand="1" w:val="04A0"/>
      </w:tblPr>
      <w:tblGrid>
        <w:gridCol w:w="3456"/>
        <w:gridCol w:w="3456"/>
        <w:gridCol w:w="3456"/>
      </w:tblGrid>
      <w:tr>
        <w:tc>
          <w:tcPr>
            <w:tcW w:type="dxa" w:w="3024"/>
            <w:vAlign w:val="top"/>
            <w:shd w:fill="1F4E79"/>
          </w:tcPr>
          <w:p>
            <w:r>
              <w:rPr>
                <w:rFonts w:ascii="Aptos" w:hAnsi="Aptos" w:eastAsia="Aptos"/>
                <w:sz w:val="16"/>
              </w:rPr>
            </w:r>
            <w:r>
              <w:rPr>
                <w:rFonts w:ascii="Aptos" w:hAnsi="Aptos" w:eastAsia="Aptos"/>
                <w:b/>
                <w:color w:val="FFFFFF"/>
                <w:sz w:val="16"/>
              </w:rPr>
              <w:t>SOAP Section</w:t>
            </w:r>
          </w:p>
        </w:tc>
        <w:tc>
          <w:tcPr>
            <w:tcW w:type="dxa" w:w="1152"/>
            <w:vAlign w:val="top"/>
            <w:shd w:fill="1F4E79"/>
          </w:tcPr>
          <w:p>
            <w:r>
              <w:rPr>
                <w:rFonts w:ascii="Aptos" w:hAnsi="Aptos" w:eastAsia="Aptos"/>
                <w:sz w:val="16"/>
              </w:rPr>
            </w:r>
            <w:r>
              <w:rPr>
                <w:rFonts w:ascii="Aptos" w:hAnsi="Aptos" w:eastAsia="Aptos"/>
                <w:b/>
                <w:color w:val="FFFFFF"/>
                <w:sz w:val="16"/>
              </w:rPr>
              <w:t>Points</w:t>
            </w:r>
          </w:p>
        </w:tc>
        <w:tc>
          <w:tcPr>
            <w:tcW w:type="dxa" w:w="6192"/>
            <w:vAlign w:val="top"/>
            <w:shd w:fill="1F4E79"/>
          </w:tcPr>
          <w:p>
            <w:r>
              <w:rPr>
                <w:rFonts w:ascii="Aptos" w:hAnsi="Aptos" w:eastAsia="Aptos"/>
                <w:sz w:val="16"/>
              </w:rPr>
            </w:r>
            <w:r>
              <w:rPr>
                <w:rFonts w:ascii="Aptos" w:hAnsi="Aptos" w:eastAsia="Aptos"/>
                <w:b/>
                <w:color w:val="FFFFFF"/>
                <w:sz w:val="16"/>
              </w:rPr>
              <w:t>What to Evaluate</w:t>
            </w:r>
          </w:p>
        </w:tc>
      </w:tr>
      <w:tr>
        <w:tc>
          <w:tcPr>
            <w:tcW w:type="dxa" w:w="3024"/>
            <w:vAlign w:val="top"/>
          </w:tcPr>
          <w:p>
            <w:r>
              <w:rPr>
                <w:rFonts w:ascii="Aptos" w:hAnsi="Aptos" w:eastAsia="Aptos"/>
                <w:sz w:val="16"/>
              </w:rPr>
            </w:r>
            <w:r>
              <w:rPr>
                <w:rFonts w:ascii="Aptos" w:hAnsi="Aptos" w:eastAsia="Aptos"/>
                <w:b w:val="0"/>
                <w:sz w:val="16"/>
              </w:rPr>
              <w:t>Subjective</w:t>
            </w:r>
          </w:p>
        </w:tc>
        <w:tc>
          <w:tcPr>
            <w:tcW w:type="dxa" w:w="1152"/>
            <w:vAlign w:val="top"/>
          </w:tcPr>
          <w:p>
            <w:r>
              <w:rPr>
                <w:rFonts w:ascii="Aptos" w:hAnsi="Aptos" w:eastAsia="Aptos"/>
                <w:sz w:val="16"/>
              </w:rPr>
            </w:r>
            <w:r>
              <w:rPr>
                <w:rFonts w:ascii="Aptos" w:hAnsi="Aptos" w:eastAsia="Aptos"/>
                <w:b w:val="0"/>
                <w:sz w:val="16"/>
              </w:rPr>
              <w:t>20</w:t>
            </w:r>
          </w:p>
        </w:tc>
        <w:tc>
          <w:tcPr>
            <w:tcW w:type="dxa" w:w="6192"/>
            <w:vAlign w:val="top"/>
          </w:tcPr>
          <w:p>
            <w:r>
              <w:rPr>
                <w:rFonts w:ascii="Aptos" w:hAnsi="Aptos" w:eastAsia="Aptos"/>
                <w:sz w:val="16"/>
              </w:rPr>
            </w:r>
            <w:r>
              <w:rPr>
                <w:rFonts w:ascii="Aptos" w:hAnsi="Aptos" w:eastAsia="Aptos"/>
                <w:b w:val="0"/>
                <w:sz w:val="16"/>
              </w:rPr>
              <w:t>Chief concern; symptoms; pertinent negatives; adherence; barriers; OTC use; side effects; lifestyle; patient goals/fears/preferences; hidden information discovered.</w:t>
            </w:r>
          </w:p>
        </w:tc>
      </w:tr>
      <w:tr>
        <w:tc>
          <w:tcPr>
            <w:tcW w:type="dxa" w:w="3024"/>
            <w:vAlign w:val="top"/>
          </w:tcPr>
          <w:p>
            <w:r>
              <w:rPr>
                <w:rFonts w:ascii="Aptos" w:hAnsi="Aptos" w:eastAsia="Aptos"/>
                <w:sz w:val="16"/>
              </w:rPr>
            </w:r>
            <w:r>
              <w:rPr>
                <w:rFonts w:ascii="Aptos" w:hAnsi="Aptos" w:eastAsia="Aptos"/>
                <w:b w:val="0"/>
                <w:sz w:val="16"/>
              </w:rPr>
              <w:t>Objective</w:t>
            </w:r>
          </w:p>
        </w:tc>
        <w:tc>
          <w:tcPr>
            <w:tcW w:type="dxa" w:w="1152"/>
            <w:vAlign w:val="top"/>
          </w:tcPr>
          <w:p>
            <w:r>
              <w:rPr>
                <w:rFonts w:ascii="Aptos" w:hAnsi="Aptos" w:eastAsia="Aptos"/>
                <w:sz w:val="16"/>
              </w:rPr>
            </w:r>
            <w:r>
              <w:rPr>
                <w:rFonts w:ascii="Aptos" w:hAnsi="Aptos" w:eastAsia="Aptos"/>
                <w:b w:val="0"/>
                <w:sz w:val="16"/>
              </w:rPr>
              <w:t>20</w:t>
            </w:r>
          </w:p>
        </w:tc>
        <w:tc>
          <w:tcPr>
            <w:tcW w:type="dxa" w:w="6192"/>
            <w:vAlign w:val="top"/>
          </w:tcPr>
          <w:p>
            <w:r>
              <w:rPr>
                <w:rFonts w:ascii="Aptos" w:hAnsi="Aptos" w:eastAsia="Aptos"/>
                <w:sz w:val="16"/>
              </w:rPr>
            </w:r>
            <w:r>
              <w:rPr>
                <w:rFonts w:ascii="Aptos" w:hAnsi="Aptos" w:eastAsia="Aptos"/>
                <w:b w:val="0"/>
                <w:sz w:val="16"/>
              </w:rPr>
              <w:t>Vitals; labs; medication list; allergies; immunizations when relevant; trend data; disease-specific objective markers.</w:t>
            </w:r>
          </w:p>
        </w:tc>
      </w:tr>
      <w:tr>
        <w:tc>
          <w:tcPr>
            <w:tcW w:type="dxa" w:w="3024"/>
            <w:vAlign w:val="top"/>
          </w:tcPr>
          <w:p>
            <w:r>
              <w:rPr>
                <w:rFonts w:ascii="Aptos" w:hAnsi="Aptos" w:eastAsia="Aptos"/>
                <w:sz w:val="16"/>
              </w:rPr>
            </w:r>
            <w:r>
              <w:rPr>
                <w:rFonts w:ascii="Aptos" w:hAnsi="Aptos" w:eastAsia="Aptos"/>
                <w:b w:val="0"/>
                <w:sz w:val="16"/>
              </w:rPr>
              <w:t>Assessment</w:t>
            </w:r>
          </w:p>
        </w:tc>
        <w:tc>
          <w:tcPr>
            <w:tcW w:type="dxa" w:w="1152"/>
            <w:vAlign w:val="top"/>
          </w:tcPr>
          <w:p>
            <w:r>
              <w:rPr>
                <w:rFonts w:ascii="Aptos" w:hAnsi="Aptos" w:eastAsia="Aptos"/>
                <w:sz w:val="16"/>
              </w:rPr>
            </w:r>
            <w:r>
              <w:rPr>
                <w:rFonts w:ascii="Aptos" w:hAnsi="Aptos" w:eastAsia="Aptos"/>
                <w:b w:val="0"/>
                <w:sz w:val="16"/>
              </w:rPr>
              <w:t>25</w:t>
            </w:r>
          </w:p>
        </w:tc>
        <w:tc>
          <w:tcPr>
            <w:tcW w:type="dxa" w:w="6192"/>
            <w:vAlign w:val="top"/>
          </w:tcPr>
          <w:p>
            <w:r>
              <w:rPr>
                <w:rFonts w:ascii="Aptos" w:hAnsi="Aptos" w:eastAsia="Aptos"/>
                <w:sz w:val="16"/>
              </w:rPr>
            </w:r>
            <w:r>
              <w:rPr>
                <w:rFonts w:ascii="Aptos" w:hAnsi="Aptos" w:eastAsia="Aptos"/>
                <w:b w:val="0"/>
                <w:sz w:val="16"/>
              </w:rPr>
              <w:t>Active problems; control/severity; risk markers; residual risk; appropriateness of therapy; adherence assessment; safety; prioritization; guideline reasoning.</w:t>
            </w:r>
          </w:p>
        </w:tc>
      </w:tr>
      <w:tr>
        <w:tc>
          <w:tcPr>
            <w:tcW w:type="dxa" w:w="3024"/>
            <w:vAlign w:val="top"/>
          </w:tcPr>
          <w:p>
            <w:r>
              <w:rPr>
                <w:rFonts w:ascii="Aptos" w:hAnsi="Aptos" w:eastAsia="Aptos"/>
                <w:sz w:val="16"/>
              </w:rPr>
            </w:r>
            <w:r>
              <w:rPr>
                <w:rFonts w:ascii="Aptos" w:hAnsi="Aptos" w:eastAsia="Aptos"/>
                <w:b w:val="0"/>
                <w:sz w:val="16"/>
              </w:rPr>
              <w:t>Plan</w:t>
            </w:r>
          </w:p>
        </w:tc>
        <w:tc>
          <w:tcPr>
            <w:tcW w:type="dxa" w:w="1152"/>
            <w:vAlign w:val="top"/>
          </w:tcPr>
          <w:p>
            <w:r>
              <w:rPr>
                <w:rFonts w:ascii="Aptos" w:hAnsi="Aptos" w:eastAsia="Aptos"/>
                <w:sz w:val="16"/>
              </w:rPr>
            </w:r>
            <w:r>
              <w:rPr>
                <w:rFonts w:ascii="Aptos" w:hAnsi="Aptos" w:eastAsia="Aptos"/>
                <w:b w:val="0"/>
                <w:sz w:val="16"/>
              </w:rPr>
              <w:t>30</w:t>
            </w:r>
          </w:p>
        </w:tc>
        <w:tc>
          <w:tcPr>
            <w:tcW w:type="dxa" w:w="6192"/>
            <w:vAlign w:val="top"/>
          </w:tcPr>
          <w:p>
            <w:r>
              <w:rPr>
                <w:rFonts w:ascii="Aptos" w:hAnsi="Aptos" w:eastAsia="Aptos"/>
                <w:sz w:val="16"/>
              </w:rPr>
            </w:r>
            <w:r>
              <w:rPr>
                <w:rFonts w:ascii="Aptos" w:hAnsi="Aptos" w:eastAsia="Aptos"/>
                <w:b w:val="0"/>
                <w:sz w:val="16"/>
              </w:rPr>
              <w:t>Pharmacologic plan; non-pharmacologic plan; medication optimization; monitoring; follow-up; counseling; safety; adherence; cost/access; shared decision-making; referrals.</w:t>
            </w:r>
          </w:p>
        </w:tc>
      </w:tr>
      <w:tr>
        <w:tc>
          <w:tcPr>
            <w:tcW w:type="dxa" w:w="3024"/>
            <w:vAlign w:val="top"/>
          </w:tcPr>
          <w:p>
            <w:r>
              <w:rPr>
                <w:rFonts w:ascii="Aptos" w:hAnsi="Aptos" w:eastAsia="Aptos"/>
                <w:sz w:val="16"/>
              </w:rPr>
            </w:r>
            <w:r>
              <w:rPr>
                <w:rFonts w:ascii="Aptos" w:hAnsi="Aptos" w:eastAsia="Aptos"/>
                <w:b w:val="0"/>
                <w:sz w:val="16"/>
              </w:rPr>
              <w:t>Documentation Quality and Clinical Prioritization</w:t>
            </w:r>
          </w:p>
        </w:tc>
        <w:tc>
          <w:tcPr>
            <w:tcW w:type="dxa" w:w="1152"/>
            <w:vAlign w:val="top"/>
          </w:tcPr>
          <w:p>
            <w:r>
              <w:rPr>
                <w:rFonts w:ascii="Aptos" w:hAnsi="Aptos" w:eastAsia="Aptos"/>
                <w:sz w:val="16"/>
              </w:rPr>
            </w:r>
            <w:r>
              <w:rPr>
                <w:rFonts w:ascii="Aptos" w:hAnsi="Aptos" w:eastAsia="Aptos"/>
                <w:b w:val="0"/>
                <w:sz w:val="16"/>
              </w:rPr>
              <w:t>5</w:t>
            </w:r>
          </w:p>
        </w:tc>
        <w:tc>
          <w:tcPr>
            <w:tcW w:type="dxa" w:w="6192"/>
            <w:vAlign w:val="top"/>
          </w:tcPr>
          <w:p>
            <w:r>
              <w:rPr>
                <w:rFonts w:ascii="Aptos" w:hAnsi="Aptos" w:eastAsia="Aptos"/>
                <w:sz w:val="16"/>
              </w:rPr>
            </w:r>
            <w:r>
              <w:rPr>
                <w:rFonts w:ascii="Aptos" w:hAnsi="Aptos" w:eastAsia="Aptos"/>
                <w:b w:val="0"/>
                <w:sz w:val="16"/>
              </w:rPr>
              <w:t>Organization; clarity; completeness; concise ambulatory care pharmacist style; no major contradictions.</w:t>
            </w:r>
          </w:p>
        </w:tc>
      </w:tr>
    </w:tbl>
    <w:p/>
    <w:p>
      <w:pPr>
        <w:pStyle w:val="Heading2"/>
      </w:pPr>
      <w:r>
        <w:t>9.2 Feedback Requirements</w:t>
      </w:r>
    </w:p>
    <w:p>
      <w:pPr>
        <w:pStyle w:val="ListBullet"/>
        <w:spacing w:after="30"/>
      </w:pPr>
      <w:r>
        <w:t>What the student did well.</w:t>
      </w:r>
    </w:p>
    <w:p>
      <w:pPr>
        <w:pStyle w:val="ListBullet"/>
        <w:spacing w:after="30"/>
      </w:pPr>
      <w:r>
        <w:t>What the student missed.</w:t>
      </w:r>
    </w:p>
    <w:p>
      <w:pPr>
        <w:pStyle w:val="ListBullet"/>
        <w:spacing w:after="30"/>
      </w:pPr>
      <w:r>
        <w:t>Why the missed item matters clinically.</w:t>
      </w:r>
    </w:p>
    <w:p>
      <w:pPr>
        <w:pStyle w:val="ListBullet"/>
        <w:spacing w:after="30"/>
      </w:pPr>
      <w:r>
        <w:t>What the gold-standard pharmacist would have done.</w:t>
      </w:r>
    </w:p>
    <w:p>
      <w:pPr>
        <w:pStyle w:val="ListBullet"/>
        <w:spacing w:after="30"/>
      </w:pPr>
      <w:r>
        <w:t>How the student can improve next time.</w:t>
      </w:r>
    </w:p>
    <w:p>
      <w:pPr>
        <w:pStyle w:val="ListBullet"/>
        <w:spacing w:after="30"/>
      </w:pPr>
      <w:r>
        <w:t>Unsafe or unsupported recommendations, if applicable.</w:t>
      </w:r>
    </w:p>
    <w:p>
      <w:pPr>
        <w:pStyle w:val="ListBullet"/>
        <w:spacing w:after="30"/>
      </w:pPr>
      <w:r>
        <w:t>Hidden information missed and how it affected care, if applicable.</w:t>
      </w:r>
    </w:p>
    <w:p>
      <w:pPr>
        <w:pStyle w:val="Heading2"/>
      </w:pPr>
      <w:r>
        <w:t>9.3 Unsafe Recommendation Handling</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1F4E79"/>
          </w:tcPr>
          <w:p>
            <w:r>
              <w:rPr>
                <w:rFonts w:ascii="Aptos" w:hAnsi="Aptos" w:eastAsia="Aptos"/>
                <w:sz w:val="16"/>
              </w:rPr>
            </w:r>
            <w:r>
              <w:rPr>
                <w:rFonts w:ascii="Aptos" w:hAnsi="Aptos" w:eastAsia="Aptos"/>
                <w:b/>
                <w:color w:val="FFFFFF"/>
                <w:sz w:val="16"/>
              </w:rPr>
              <w:t>Severity</w:t>
            </w:r>
          </w:p>
        </w:tc>
        <w:tc>
          <w:tcPr>
            <w:tcW w:type="dxa" w:w="4896"/>
            <w:vAlign w:val="top"/>
            <w:shd w:fill="1F4E79"/>
          </w:tcPr>
          <w:p>
            <w:r>
              <w:rPr>
                <w:rFonts w:ascii="Aptos" w:hAnsi="Aptos" w:eastAsia="Aptos"/>
                <w:sz w:val="16"/>
              </w:rPr>
            </w:r>
            <w:r>
              <w:rPr>
                <w:rFonts w:ascii="Aptos" w:hAnsi="Aptos" w:eastAsia="Aptos"/>
                <w:b/>
                <w:color w:val="FFFFFF"/>
                <w:sz w:val="16"/>
              </w:rPr>
              <w:t>Definition</w:t>
            </w:r>
          </w:p>
        </w:tc>
        <w:tc>
          <w:tcPr>
            <w:tcW w:type="dxa" w:w="3312"/>
            <w:vAlign w:val="top"/>
            <w:shd w:fill="1F4E79"/>
          </w:tcPr>
          <w:p>
            <w:r>
              <w:rPr>
                <w:rFonts w:ascii="Aptos" w:hAnsi="Aptos" w:eastAsia="Aptos"/>
                <w:sz w:val="16"/>
              </w:rPr>
            </w:r>
            <w:r>
              <w:rPr>
                <w:rFonts w:ascii="Aptos" w:hAnsi="Aptos" w:eastAsia="Aptos"/>
                <w:b/>
                <w:color w:val="FFFFFF"/>
                <w:sz w:val="16"/>
              </w:rPr>
              <w:t>System Behavior</w:t>
            </w:r>
          </w:p>
        </w:tc>
      </w:tr>
      <w:tr>
        <w:tc>
          <w:tcPr>
            <w:tcW w:type="dxa" w:w="2160"/>
            <w:vAlign w:val="top"/>
          </w:tcPr>
          <w:p>
            <w:r>
              <w:rPr>
                <w:rFonts w:ascii="Aptos" w:hAnsi="Aptos" w:eastAsia="Aptos"/>
                <w:sz w:val="16"/>
              </w:rPr>
            </w:r>
            <w:r>
              <w:rPr>
                <w:rFonts w:ascii="Aptos" w:hAnsi="Aptos" w:eastAsia="Aptos"/>
                <w:b w:val="0"/>
                <w:sz w:val="16"/>
              </w:rPr>
              <w:t>Minor concern</w:t>
            </w:r>
          </w:p>
        </w:tc>
        <w:tc>
          <w:tcPr>
            <w:tcW w:type="dxa" w:w="4896"/>
            <w:vAlign w:val="top"/>
          </w:tcPr>
          <w:p>
            <w:r>
              <w:rPr>
                <w:rFonts w:ascii="Aptos" w:hAnsi="Aptos" w:eastAsia="Aptos"/>
                <w:sz w:val="16"/>
              </w:rPr>
            </w:r>
            <w:r>
              <w:rPr>
                <w:rFonts w:ascii="Aptos" w:hAnsi="Aptos" w:eastAsia="Aptos"/>
                <w:b w:val="0"/>
                <w:sz w:val="16"/>
              </w:rPr>
              <w:t>Incomplete or suboptimal but unlikely to harm the patient.</w:t>
            </w:r>
          </w:p>
        </w:tc>
        <w:tc>
          <w:tcPr>
            <w:tcW w:type="dxa" w:w="3312"/>
            <w:vAlign w:val="top"/>
          </w:tcPr>
          <w:p>
            <w:r>
              <w:rPr>
                <w:rFonts w:ascii="Aptos" w:hAnsi="Aptos" w:eastAsia="Aptos"/>
                <w:sz w:val="16"/>
              </w:rPr>
            </w:r>
            <w:r>
              <w:rPr>
                <w:rFonts w:ascii="Aptos" w:hAnsi="Aptos" w:eastAsia="Aptos"/>
                <w:b w:val="0"/>
                <w:sz w:val="16"/>
              </w:rPr>
              <w:t>Deduct points and explain better approach.</w:t>
            </w:r>
          </w:p>
        </w:tc>
      </w:tr>
      <w:tr>
        <w:tc>
          <w:tcPr>
            <w:tcW w:type="dxa" w:w="2160"/>
            <w:vAlign w:val="top"/>
          </w:tcPr>
          <w:p>
            <w:r>
              <w:rPr>
                <w:rFonts w:ascii="Aptos" w:hAnsi="Aptos" w:eastAsia="Aptos"/>
                <w:sz w:val="16"/>
              </w:rPr>
            </w:r>
            <w:r>
              <w:rPr>
                <w:rFonts w:ascii="Aptos" w:hAnsi="Aptos" w:eastAsia="Aptos"/>
                <w:b w:val="0"/>
                <w:sz w:val="16"/>
              </w:rPr>
              <w:t>Moderate concern</w:t>
            </w:r>
          </w:p>
        </w:tc>
        <w:tc>
          <w:tcPr>
            <w:tcW w:type="dxa" w:w="4896"/>
            <w:vAlign w:val="top"/>
          </w:tcPr>
          <w:p>
            <w:r>
              <w:rPr>
                <w:rFonts w:ascii="Aptos" w:hAnsi="Aptos" w:eastAsia="Aptos"/>
                <w:sz w:val="16"/>
              </w:rPr>
            </w:r>
            <w:r>
              <w:rPr>
                <w:rFonts w:ascii="Aptos" w:hAnsi="Aptos" w:eastAsia="Aptos"/>
                <w:b w:val="0"/>
                <w:sz w:val="16"/>
              </w:rPr>
              <w:t>Could lead to poor control, missed monitoring, or avoidable adverse effect.</w:t>
            </w:r>
          </w:p>
        </w:tc>
        <w:tc>
          <w:tcPr>
            <w:tcW w:type="dxa" w:w="3312"/>
            <w:vAlign w:val="top"/>
          </w:tcPr>
          <w:p>
            <w:r>
              <w:rPr>
                <w:rFonts w:ascii="Aptos" w:hAnsi="Aptos" w:eastAsia="Aptos"/>
                <w:sz w:val="16"/>
              </w:rPr>
            </w:r>
            <w:r>
              <w:rPr>
                <w:rFonts w:ascii="Aptos" w:hAnsi="Aptos" w:eastAsia="Aptos"/>
                <w:b w:val="0"/>
                <w:sz w:val="16"/>
              </w:rPr>
              <w:t>Deduct meaningful points; flag in feedback.</w:t>
            </w:r>
          </w:p>
        </w:tc>
      </w:tr>
      <w:tr>
        <w:tc>
          <w:tcPr>
            <w:tcW w:type="dxa" w:w="2160"/>
            <w:vAlign w:val="top"/>
          </w:tcPr>
          <w:p>
            <w:r>
              <w:rPr>
                <w:rFonts w:ascii="Aptos" w:hAnsi="Aptos" w:eastAsia="Aptos"/>
                <w:sz w:val="16"/>
              </w:rPr>
            </w:r>
            <w:r>
              <w:rPr>
                <w:rFonts w:ascii="Aptos" w:hAnsi="Aptos" w:eastAsia="Aptos"/>
                <w:b w:val="0"/>
                <w:sz w:val="16"/>
              </w:rPr>
              <w:t>Major safety concern</w:t>
            </w:r>
          </w:p>
        </w:tc>
        <w:tc>
          <w:tcPr>
            <w:tcW w:type="dxa" w:w="4896"/>
            <w:vAlign w:val="top"/>
          </w:tcPr>
          <w:p>
            <w:r>
              <w:rPr>
                <w:rFonts w:ascii="Aptos" w:hAnsi="Aptos" w:eastAsia="Aptos"/>
                <w:sz w:val="16"/>
              </w:rPr>
            </w:r>
            <w:r>
              <w:rPr>
                <w:rFonts w:ascii="Aptos" w:hAnsi="Aptos" w:eastAsia="Aptos"/>
                <w:b w:val="0"/>
                <w:sz w:val="16"/>
              </w:rPr>
              <w:t>Could directly harm the patient, worsen disease, or create serious medication safety issue.</w:t>
            </w:r>
          </w:p>
        </w:tc>
        <w:tc>
          <w:tcPr>
            <w:tcW w:type="dxa" w:w="3312"/>
            <w:vAlign w:val="top"/>
          </w:tcPr>
          <w:p>
            <w:r>
              <w:rPr>
                <w:rFonts w:ascii="Aptos" w:hAnsi="Aptos" w:eastAsia="Aptos"/>
                <w:sz w:val="16"/>
              </w:rPr>
            </w:r>
            <w:r>
              <w:rPr>
                <w:rFonts w:ascii="Aptos" w:hAnsi="Aptos" w:eastAsia="Aptos"/>
                <w:b w:val="0"/>
                <w:sz w:val="16"/>
              </w:rPr>
              <w:t>Deduct heavily; clearly flag as unsafe; explain safer gold-standard approach.</w:t>
            </w:r>
          </w:p>
        </w:tc>
      </w:tr>
      <w:tr>
        <w:tc>
          <w:tcPr>
            <w:tcW w:type="dxa" w:w="2160"/>
            <w:vAlign w:val="top"/>
          </w:tcPr>
          <w:p>
            <w:r>
              <w:rPr>
                <w:rFonts w:ascii="Aptos" w:hAnsi="Aptos" w:eastAsia="Aptos"/>
                <w:sz w:val="16"/>
              </w:rPr>
            </w:r>
            <w:r>
              <w:rPr>
                <w:rFonts w:ascii="Aptos" w:hAnsi="Aptos" w:eastAsia="Aptos"/>
                <w:b w:val="0"/>
                <w:sz w:val="16"/>
              </w:rPr>
              <w:t>Unsupported recommendation</w:t>
            </w:r>
          </w:p>
        </w:tc>
        <w:tc>
          <w:tcPr>
            <w:tcW w:type="dxa" w:w="4896"/>
            <w:vAlign w:val="top"/>
          </w:tcPr>
          <w:p>
            <w:r>
              <w:rPr>
                <w:rFonts w:ascii="Aptos" w:hAnsi="Aptos" w:eastAsia="Aptos"/>
                <w:sz w:val="16"/>
              </w:rPr>
            </w:r>
            <w:r>
              <w:rPr>
                <w:rFonts w:ascii="Aptos" w:hAnsi="Aptos" w:eastAsia="Aptos"/>
                <w:b w:val="0"/>
                <w:sz w:val="16"/>
              </w:rPr>
              <w:t>Not verifiable from source set.</w:t>
            </w:r>
          </w:p>
        </w:tc>
        <w:tc>
          <w:tcPr>
            <w:tcW w:type="dxa" w:w="3312"/>
            <w:vAlign w:val="top"/>
          </w:tcPr>
          <w:p>
            <w:r>
              <w:rPr>
                <w:rFonts w:ascii="Aptos" w:hAnsi="Aptos" w:eastAsia="Aptos"/>
                <w:sz w:val="16"/>
              </w:rPr>
            </w:r>
            <w:r>
              <w:rPr>
                <w:rFonts w:ascii="Aptos" w:hAnsi="Aptos" w:eastAsia="Aptos"/>
                <w:b w:val="0"/>
                <w:sz w:val="16"/>
              </w:rPr>
              <w:t>Label Needs verification unless clearly unsafe.</w:t>
            </w:r>
          </w:p>
        </w:tc>
      </w:tr>
    </w:tbl>
    <w:p/>
    <w:p>
      <w:pPr>
        <w:pStyle w:val="Decision"/>
      </w:pPr>
      <w:r>
        <w:rPr>
          <w:b/>
        </w:rPr>
        <w:t xml:space="preserve">DEVELOPER MEETING DECISION: </w:t>
      </w:r>
      <w:r>
        <w:t>Confirm whether any unsafe recommendation should trigger an automatic admin alert, or only be shown in the student feedback and stored in analytics.</w:t>
      </w:r>
    </w:p>
    <w:p>
      <w:r>
        <w:br w:type="page"/>
      </w:r>
    </w:p>
    <w:p>
      <w:pPr>
        <w:pStyle w:val="Heading1"/>
      </w:pPr>
      <w:r>
        <w:t>10. Data Model and Reporting Specification</w:t>
      </w:r>
    </w:p>
    <w:p>
      <w:pPr>
        <w:pStyle w:val="Heading2"/>
      </w:pPr>
      <w:r>
        <w:t>10.1 Core Data Objects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1F4E79"/>
          </w:tcPr>
          <w:p>
            <w:r>
              <w:rPr>
                <w:rFonts w:ascii="Aptos" w:hAnsi="Aptos" w:eastAsia="Aptos"/>
                <w:sz w:val="16"/>
              </w:rPr>
            </w:r>
            <w:r>
              <w:rPr>
                <w:rFonts w:ascii="Aptos" w:hAnsi="Aptos" w:eastAsia="Aptos"/>
                <w:b/>
                <w:color w:val="FFFFFF"/>
                <w:sz w:val="16"/>
              </w:rPr>
              <w:t>Object / Table</w:t>
            </w:r>
          </w:p>
        </w:tc>
        <w:tc>
          <w:tcPr>
            <w:tcW w:type="dxa" w:w="3312"/>
            <w:vAlign w:val="top"/>
            <w:shd w:fill="1F4E79"/>
          </w:tcPr>
          <w:p>
            <w:r>
              <w:rPr>
                <w:rFonts w:ascii="Aptos" w:hAnsi="Aptos" w:eastAsia="Aptos"/>
                <w:sz w:val="16"/>
              </w:rPr>
            </w:r>
            <w:r>
              <w:rPr>
                <w:rFonts w:ascii="Aptos" w:hAnsi="Aptos" w:eastAsia="Aptos"/>
                <w:b/>
                <w:color w:val="FFFFFF"/>
                <w:sz w:val="16"/>
              </w:rPr>
              <w:t>Purpose</w:t>
            </w:r>
          </w:p>
        </w:tc>
        <w:tc>
          <w:tcPr>
            <w:tcW w:type="dxa" w:w="4608"/>
            <w:vAlign w:val="top"/>
            <w:shd w:fill="1F4E79"/>
          </w:tcPr>
          <w:p>
            <w:r>
              <w:rPr>
                <w:rFonts w:ascii="Aptos" w:hAnsi="Aptos" w:eastAsia="Aptos"/>
                <w:sz w:val="16"/>
              </w:rPr>
            </w:r>
            <w:r>
              <w:rPr>
                <w:rFonts w:ascii="Aptos" w:hAnsi="Aptos" w:eastAsia="Aptos"/>
                <w:b/>
                <w:color w:val="FFFFFF"/>
                <w:sz w:val="16"/>
              </w:rPr>
              <w:t>Key Fields</w:t>
            </w:r>
          </w:p>
        </w:tc>
      </w:tr>
      <w:tr>
        <w:tc>
          <w:tcPr>
            <w:tcW w:type="dxa" w:w="2448"/>
            <w:vAlign w:val="top"/>
          </w:tcPr>
          <w:p>
            <w:r>
              <w:rPr>
                <w:rFonts w:ascii="Aptos" w:hAnsi="Aptos" w:eastAsia="Aptos"/>
                <w:sz w:val="16"/>
              </w:rPr>
            </w:r>
            <w:r>
              <w:rPr>
                <w:rFonts w:ascii="Aptos" w:hAnsi="Aptos" w:eastAsia="Aptos"/>
                <w:b w:val="0"/>
                <w:sz w:val="16"/>
              </w:rPr>
              <w:t>users</w:t>
            </w:r>
          </w:p>
        </w:tc>
        <w:tc>
          <w:tcPr>
            <w:tcW w:type="dxa" w:w="3312"/>
            <w:vAlign w:val="top"/>
          </w:tcPr>
          <w:p>
            <w:r>
              <w:rPr>
                <w:rFonts w:ascii="Aptos" w:hAnsi="Aptos" w:eastAsia="Aptos"/>
                <w:sz w:val="16"/>
              </w:rPr>
            </w:r>
            <w:r>
              <w:rPr>
                <w:rFonts w:ascii="Aptos" w:hAnsi="Aptos" w:eastAsia="Aptos"/>
                <w:b w:val="0"/>
                <w:sz w:val="16"/>
              </w:rPr>
              <w:t>Stores account information.</w:t>
            </w:r>
          </w:p>
        </w:tc>
        <w:tc>
          <w:tcPr>
            <w:tcW w:type="dxa" w:w="4608"/>
            <w:vAlign w:val="top"/>
          </w:tcPr>
          <w:p>
            <w:r>
              <w:rPr>
                <w:rFonts w:ascii="Aptos" w:hAnsi="Aptos" w:eastAsia="Aptos"/>
                <w:sz w:val="16"/>
              </w:rPr>
            </w:r>
            <w:r>
              <w:rPr>
                <w:rFonts w:ascii="Aptos" w:hAnsi="Aptos" w:eastAsia="Aptos"/>
                <w:b w:val="0"/>
                <w:sz w:val="16"/>
              </w:rPr>
              <w:t>user_id, name, email, role, school_id, cohort_id, status, created_at</w:t>
            </w:r>
          </w:p>
        </w:tc>
      </w:tr>
      <w:tr>
        <w:tc>
          <w:tcPr>
            <w:tcW w:type="dxa" w:w="2448"/>
            <w:vAlign w:val="top"/>
          </w:tcPr>
          <w:p>
            <w:r>
              <w:rPr>
                <w:rFonts w:ascii="Aptos" w:hAnsi="Aptos" w:eastAsia="Aptos"/>
                <w:sz w:val="16"/>
              </w:rPr>
            </w:r>
            <w:r>
              <w:rPr>
                <w:rFonts w:ascii="Aptos" w:hAnsi="Aptos" w:eastAsia="Aptos"/>
                <w:b w:val="0"/>
                <w:sz w:val="16"/>
              </w:rPr>
              <w:t>schools</w:t>
            </w:r>
          </w:p>
        </w:tc>
        <w:tc>
          <w:tcPr>
            <w:tcW w:type="dxa" w:w="3312"/>
            <w:vAlign w:val="top"/>
          </w:tcPr>
          <w:p>
            <w:r>
              <w:rPr>
                <w:rFonts w:ascii="Aptos" w:hAnsi="Aptos" w:eastAsia="Aptos"/>
                <w:sz w:val="16"/>
              </w:rPr>
            </w:r>
            <w:r>
              <w:rPr>
                <w:rFonts w:ascii="Aptos" w:hAnsi="Aptos" w:eastAsia="Aptos"/>
                <w:b w:val="0"/>
                <w:sz w:val="16"/>
              </w:rPr>
              <w:t>Stores institutional customers.</w:t>
            </w:r>
          </w:p>
        </w:tc>
        <w:tc>
          <w:tcPr>
            <w:tcW w:type="dxa" w:w="4608"/>
            <w:vAlign w:val="top"/>
          </w:tcPr>
          <w:p>
            <w:r>
              <w:rPr>
                <w:rFonts w:ascii="Aptos" w:hAnsi="Aptos" w:eastAsia="Aptos"/>
                <w:sz w:val="16"/>
              </w:rPr>
            </w:r>
            <w:r>
              <w:rPr>
                <w:rFonts w:ascii="Aptos" w:hAnsi="Aptos" w:eastAsia="Aptos"/>
                <w:b w:val="0"/>
                <w:sz w:val="16"/>
              </w:rPr>
              <w:t>school_id, name, admin_user_ids, status</w:t>
            </w:r>
          </w:p>
        </w:tc>
      </w:tr>
      <w:tr>
        <w:tc>
          <w:tcPr>
            <w:tcW w:type="dxa" w:w="2448"/>
            <w:vAlign w:val="top"/>
          </w:tcPr>
          <w:p>
            <w:r>
              <w:rPr>
                <w:rFonts w:ascii="Aptos" w:hAnsi="Aptos" w:eastAsia="Aptos"/>
                <w:sz w:val="16"/>
              </w:rPr>
            </w:r>
            <w:r>
              <w:rPr>
                <w:rFonts w:ascii="Aptos" w:hAnsi="Aptos" w:eastAsia="Aptos"/>
                <w:b w:val="0"/>
                <w:sz w:val="16"/>
              </w:rPr>
              <w:t>cohorts</w:t>
            </w:r>
          </w:p>
        </w:tc>
        <w:tc>
          <w:tcPr>
            <w:tcW w:type="dxa" w:w="3312"/>
            <w:vAlign w:val="top"/>
          </w:tcPr>
          <w:p>
            <w:r>
              <w:rPr>
                <w:rFonts w:ascii="Aptos" w:hAnsi="Aptos" w:eastAsia="Aptos"/>
                <w:sz w:val="16"/>
              </w:rPr>
            </w:r>
            <w:r>
              <w:rPr>
                <w:rFonts w:ascii="Aptos" w:hAnsi="Aptos" w:eastAsia="Aptos"/>
                <w:b w:val="0"/>
                <w:sz w:val="16"/>
              </w:rPr>
              <w:t>Groups students into assigned VACS runs.</w:t>
            </w:r>
          </w:p>
        </w:tc>
        <w:tc>
          <w:tcPr>
            <w:tcW w:type="dxa" w:w="4608"/>
            <w:vAlign w:val="top"/>
          </w:tcPr>
          <w:p>
            <w:r>
              <w:rPr>
                <w:rFonts w:ascii="Aptos" w:hAnsi="Aptos" w:eastAsia="Aptos"/>
                <w:sz w:val="16"/>
              </w:rPr>
            </w:r>
            <w:r>
              <w:rPr>
                <w:rFonts w:ascii="Aptos" w:hAnsi="Aptos" w:eastAsia="Aptos"/>
                <w:b w:val="0"/>
                <w:sz w:val="16"/>
              </w:rPr>
              <w:t>cohort_id, school_id, cohort_name, start_date, end_date, status</w:t>
            </w:r>
          </w:p>
        </w:tc>
      </w:tr>
      <w:tr>
        <w:tc>
          <w:tcPr>
            <w:tcW w:type="dxa" w:w="2448"/>
            <w:vAlign w:val="top"/>
          </w:tcPr>
          <w:p>
            <w:r>
              <w:rPr>
                <w:rFonts w:ascii="Aptos" w:hAnsi="Aptos" w:eastAsia="Aptos"/>
                <w:sz w:val="16"/>
              </w:rPr>
            </w:r>
            <w:r>
              <w:rPr>
                <w:rFonts w:ascii="Aptos" w:hAnsi="Aptos" w:eastAsia="Aptos"/>
                <w:b w:val="0"/>
                <w:sz w:val="16"/>
              </w:rPr>
              <w:t>weeks</w:t>
            </w:r>
          </w:p>
        </w:tc>
        <w:tc>
          <w:tcPr>
            <w:tcW w:type="dxa" w:w="3312"/>
            <w:vAlign w:val="top"/>
          </w:tcPr>
          <w:p>
            <w:r>
              <w:rPr>
                <w:rFonts w:ascii="Aptos" w:hAnsi="Aptos" w:eastAsia="Aptos"/>
                <w:sz w:val="16"/>
              </w:rPr>
            </w:r>
            <w:r>
              <w:rPr>
                <w:rFonts w:ascii="Aptos" w:hAnsi="Aptos" w:eastAsia="Aptos"/>
                <w:b w:val="0"/>
                <w:sz w:val="16"/>
              </w:rPr>
              <w:t>Defines the 5 weekly modules.</w:t>
            </w:r>
          </w:p>
        </w:tc>
        <w:tc>
          <w:tcPr>
            <w:tcW w:type="dxa" w:w="4608"/>
            <w:vAlign w:val="top"/>
          </w:tcPr>
          <w:p>
            <w:r>
              <w:rPr>
                <w:rFonts w:ascii="Aptos" w:hAnsi="Aptos" w:eastAsia="Aptos"/>
                <w:sz w:val="16"/>
              </w:rPr>
            </w:r>
            <w:r>
              <w:rPr>
                <w:rFonts w:ascii="Aptos" w:hAnsi="Aptos" w:eastAsia="Aptos"/>
                <w:b w:val="0"/>
                <w:sz w:val="16"/>
              </w:rPr>
              <w:t>week_id, week_number, title, disease_states, publish_status</w:t>
            </w:r>
          </w:p>
        </w:tc>
      </w:tr>
      <w:tr>
        <w:tc>
          <w:tcPr>
            <w:tcW w:type="dxa" w:w="2448"/>
            <w:vAlign w:val="top"/>
          </w:tcPr>
          <w:p>
            <w:r>
              <w:rPr>
                <w:rFonts w:ascii="Aptos" w:hAnsi="Aptos" w:eastAsia="Aptos"/>
                <w:sz w:val="16"/>
              </w:rPr>
            </w:r>
            <w:r>
              <w:rPr>
                <w:rFonts w:ascii="Aptos" w:hAnsi="Aptos" w:eastAsia="Aptos"/>
                <w:b w:val="0"/>
                <w:sz w:val="16"/>
              </w:rPr>
              <w:t>content_packs</w:t>
            </w:r>
          </w:p>
        </w:tc>
        <w:tc>
          <w:tcPr>
            <w:tcW w:type="dxa" w:w="3312"/>
            <w:vAlign w:val="top"/>
          </w:tcPr>
          <w:p>
            <w:r>
              <w:rPr>
                <w:rFonts w:ascii="Aptos" w:hAnsi="Aptos" w:eastAsia="Aptos"/>
                <w:sz w:val="16"/>
              </w:rPr>
            </w:r>
            <w:r>
              <w:rPr>
                <w:rFonts w:ascii="Aptos" w:hAnsi="Aptos" w:eastAsia="Aptos"/>
                <w:b w:val="0"/>
                <w:sz w:val="16"/>
              </w:rPr>
              <w:t>Stores metadata for each weekly content pack.</w:t>
            </w:r>
          </w:p>
        </w:tc>
        <w:tc>
          <w:tcPr>
            <w:tcW w:type="dxa" w:w="4608"/>
            <w:vAlign w:val="top"/>
          </w:tcPr>
          <w:p>
            <w:r>
              <w:rPr>
                <w:rFonts w:ascii="Aptos" w:hAnsi="Aptos" w:eastAsia="Aptos"/>
                <w:sz w:val="16"/>
              </w:rPr>
            </w:r>
            <w:r>
              <w:rPr>
                <w:rFonts w:ascii="Aptos" w:hAnsi="Aptos" w:eastAsia="Aptos"/>
                <w:b w:val="0"/>
                <w:sz w:val="16"/>
              </w:rPr>
              <w:t>content_pack_id, week_id, version, validation_status, reviewer_id, source_manifest</w:t>
            </w:r>
          </w:p>
        </w:tc>
      </w:tr>
      <w:tr>
        <w:tc>
          <w:tcPr>
            <w:tcW w:type="dxa" w:w="2448"/>
            <w:vAlign w:val="top"/>
          </w:tcPr>
          <w:p>
            <w:r>
              <w:rPr>
                <w:rFonts w:ascii="Aptos" w:hAnsi="Aptos" w:eastAsia="Aptos"/>
                <w:sz w:val="16"/>
              </w:rPr>
            </w:r>
            <w:r>
              <w:rPr>
                <w:rFonts w:ascii="Aptos" w:hAnsi="Aptos" w:eastAsia="Aptos"/>
                <w:b w:val="0"/>
                <w:sz w:val="16"/>
              </w:rPr>
              <w:t>student_week_progress</w:t>
            </w:r>
          </w:p>
        </w:tc>
        <w:tc>
          <w:tcPr>
            <w:tcW w:type="dxa" w:w="3312"/>
            <w:vAlign w:val="top"/>
          </w:tcPr>
          <w:p>
            <w:r>
              <w:rPr>
                <w:rFonts w:ascii="Aptos" w:hAnsi="Aptos" w:eastAsia="Aptos"/>
                <w:sz w:val="16"/>
              </w:rPr>
            </w:r>
            <w:r>
              <w:rPr>
                <w:rFonts w:ascii="Aptos" w:hAnsi="Aptos" w:eastAsia="Aptos"/>
                <w:b w:val="0"/>
                <w:sz w:val="16"/>
              </w:rPr>
              <w:t>Tracks student progress by week.</w:t>
            </w:r>
          </w:p>
        </w:tc>
        <w:tc>
          <w:tcPr>
            <w:tcW w:type="dxa" w:w="4608"/>
            <w:vAlign w:val="top"/>
          </w:tcPr>
          <w:p>
            <w:r>
              <w:rPr>
                <w:rFonts w:ascii="Aptos" w:hAnsi="Aptos" w:eastAsia="Aptos"/>
                <w:sz w:val="16"/>
              </w:rPr>
            </w:r>
            <w:r>
              <w:rPr>
                <w:rFonts w:ascii="Aptos" w:hAnsi="Aptos" w:eastAsia="Aptos"/>
                <w:b w:val="0"/>
                <w:sz w:val="16"/>
              </w:rPr>
              <w:t>user_id, week_id, day_statuses, weekly_completion_status</w:t>
            </w:r>
          </w:p>
        </w:tc>
      </w:tr>
      <w:tr>
        <w:tc>
          <w:tcPr>
            <w:tcW w:type="dxa" w:w="2448"/>
            <w:vAlign w:val="top"/>
          </w:tcPr>
          <w:p>
            <w:r>
              <w:rPr>
                <w:rFonts w:ascii="Aptos" w:hAnsi="Aptos" w:eastAsia="Aptos"/>
                <w:sz w:val="16"/>
              </w:rPr>
            </w:r>
            <w:r>
              <w:rPr>
                <w:rFonts w:ascii="Aptos" w:hAnsi="Aptos" w:eastAsia="Aptos"/>
                <w:b w:val="0"/>
                <w:sz w:val="16"/>
              </w:rPr>
              <w:t>quiz_attempts</w:t>
            </w:r>
          </w:p>
        </w:tc>
        <w:tc>
          <w:tcPr>
            <w:tcW w:type="dxa" w:w="3312"/>
            <w:vAlign w:val="top"/>
          </w:tcPr>
          <w:p>
            <w:r>
              <w:rPr>
                <w:rFonts w:ascii="Aptos" w:hAnsi="Aptos" w:eastAsia="Aptos"/>
                <w:sz w:val="16"/>
              </w:rPr>
            </w:r>
            <w:r>
              <w:rPr>
                <w:rFonts w:ascii="Aptos" w:hAnsi="Aptos" w:eastAsia="Aptos"/>
                <w:b w:val="0"/>
                <w:sz w:val="16"/>
              </w:rPr>
              <w:t>Stores Monday quiz attempts.</w:t>
            </w:r>
          </w:p>
        </w:tc>
        <w:tc>
          <w:tcPr>
            <w:tcW w:type="dxa" w:w="4608"/>
            <w:vAlign w:val="top"/>
          </w:tcPr>
          <w:p>
            <w:r>
              <w:rPr>
                <w:rFonts w:ascii="Aptos" w:hAnsi="Aptos" w:eastAsia="Aptos"/>
                <w:sz w:val="16"/>
              </w:rPr>
            </w:r>
            <w:r>
              <w:rPr>
                <w:rFonts w:ascii="Aptos" w:hAnsi="Aptos" w:eastAsia="Aptos"/>
                <w:b w:val="0"/>
                <w:sz w:val="16"/>
              </w:rPr>
              <w:t>attempt_id, user_id, week_id, score, passed, attempt_number, started_at, submitted_at</w:t>
            </w:r>
          </w:p>
        </w:tc>
      </w:tr>
      <w:tr>
        <w:tc>
          <w:tcPr>
            <w:tcW w:type="dxa" w:w="2448"/>
            <w:vAlign w:val="top"/>
          </w:tcPr>
          <w:p>
            <w:r>
              <w:rPr>
                <w:rFonts w:ascii="Aptos" w:hAnsi="Aptos" w:eastAsia="Aptos"/>
                <w:sz w:val="16"/>
              </w:rPr>
            </w:r>
            <w:r>
              <w:rPr>
                <w:rFonts w:ascii="Aptos" w:hAnsi="Aptos" w:eastAsia="Aptos"/>
                <w:b w:val="0"/>
                <w:sz w:val="16"/>
              </w:rPr>
              <w:t>quiz_question_results</w:t>
            </w:r>
          </w:p>
        </w:tc>
        <w:tc>
          <w:tcPr>
            <w:tcW w:type="dxa" w:w="3312"/>
            <w:vAlign w:val="top"/>
          </w:tcPr>
          <w:p>
            <w:r>
              <w:rPr>
                <w:rFonts w:ascii="Aptos" w:hAnsi="Aptos" w:eastAsia="Aptos"/>
                <w:sz w:val="16"/>
              </w:rPr>
            </w:r>
            <w:r>
              <w:rPr>
                <w:rFonts w:ascii="Aptos" w:hAnsi="Aptos" w:eastAsia="Aptos"/>
                <w:b w:val="0"/>
                <w:sz w:val="16"/>
              </w:rPr>
              <w:t>Stores question-level quiz results.</w:t>
            </w:r>
          </w:p>
        </w:tc>
        <w:tc>
          <w:tcPr>
            <w:tcW w:type="dxa" w:w="4608"/>
            <w:vAlign w:val="top"/>
          </w:tcPr>
          <w:p>
            <w:r>
              <w:rPr>
                <w:rFonts w:ascii="Aptos" w:hAnsi="Aptos" w:eastAsia="Aptos"/>
                <w:sz w:val="16"/>
              </w:rPr>
            </w:r>
            <w:r>
              <w:rPr>
                <w:rFonts w:ascii="Aptos" w:hAnsi="Aptos" w:eastAsia="Aptos"/>
                <w:b w:val="0"/>
                <w:sz w:val="16"/>
              </w:rPr>
              <w:t>attempt_id, question_id, selected_answer, correct, concept_tags</w:t>
            </w:r>
          </w:p>
        </w:tc>
      </w:tr>
      <w:tr>
        <w:tc>
          <w:tcPr>
            <w:tcW w:type="dxa" w:w="2448"/>
            <w:vAlign w:val="top"/>
          </w:tcPr>
          <w:p>
            <w:r>
              <w:rPr>
                <w:rFonts w:ascii="Aptos" w:hAnsi="Aptos" w:eastAsia="Aptos"/>
                <w:sz w:val="16"/>
              </w:rPr>
            </w:r>
            <w:r>
              <w:rPr>
                <w:rFonts w:ascii="Aptos" w:hAnsi="Aptos" w:eastAsia="Aptos"/>
                <w:b w:val="0"/>
                <w:sz w:val="16"/>
              </w:rPr>
              <w:t>patient_interviews</w:t>
            </w:r>
          </w:p>
        </w:tc>
        <w:tc>
          <w:tcPr>
            <w:tcW w:type="dxa" w:w="3312"/>
            <w:vAlign w:val="top"/>
          </w:tcPr>
          <w:p>
            <w:r>
              <w:rPr>
                <w:rFonts w:ascii="Aptos" w:hAnsi="Aptos" w:eastAsia="Aptos"/>
                <w:sz w:val="16"/>
              </w:rPr>
            </w:r>
            <w:r>
              <w:rPr>
                <w:rFonts w:ascii="Aptos" w:hAnsi="Aptos" w:eastAsia="Aptos"/>
                <w:b w:val="0"/>
                <w:sz w:val="16"/>
              </w:rPr>
              <w:t>Stores patient interview sessions.</w:t>
            </w:r>
          </w:p>
        </w:tc>
        <w:tc>
          <w:tcPr>
            <w:tcW w:type="dxa" w:w="4608"/>
            <w:vAlign w:val="top"/>
          </w:tcPr>
          <w:p>
            <w:r>
              <w:rPr>
                <w:rFonts w:ascii="Aptos" w:hAnsi="Aptos" w:eastAsia="Aptos"/>
                <w:sz w:val="16"/>
              </w:rPr>
            </w:r>
            <w:r>
              <w:rPr>
                <w:rFonts w:ascii="Aptos" w:hAnsi="Aptos" w:eastAsia="Aptos"/>
                <w:b w:val="0"/>
                <w:sz w:val="16"/>
              </w:rPr>
              <w:t>interview_id, user_id, week_id, patient_id, visit_day, transcript, started_at, completed_at</w:t>
            </w:r>
          </w:p>
        </w:tc>
      </w:tr>
      <w:tr>
        <w:tc>
          <w:tcPr>
            <w:tcW w:type="dxa" w:w="2448"/>
            <w:vAlign w:val="top"/>
          </w:tcPr>
          <w:p>
            <w:r>
              <w:rPr>
                <w:rFonts w:ascii="Aptos" w:hAnsi="Aptos" w:eastAsia="Aptos"/>
                <w:sz w:val="16"/>
              </w:rPr>
            </w:r>
            <w:r>
              <w:rPr>
                <w:rFonts w:ascii="Aptos" w:hAnsi="Aptos" w:eastAsia="Aptos"/>
                <w:b w:val="0"/>
                <w:sz w:val="16"/>
              </w:rPr>
              <w:t>hidden_info_logs</w:t>
            </w:r>
          </w:p>
        </w:tc>
        <w:tc>
          <w:tcPr>
            <w:tcW w:type="dxa" w:w="3312"/>
            <w:vAlign w:val="top"/>
          </w:tcPr>
          <w:p>
            <w:r>
              <w:rPr>
                <w:rFonts w:ascii="Aptos" w:hAnsi="Aptos" w:eastAsia="Aptos"/>
                <w:sz w:val="16"/>
              </w:rPr>
            </w:r>
            <w:r>
              <w:rPr>
                <w:rFonts w:ascii="Aptos" w:hAnsi="Aptos" w:eastAsia="Aptos"/>
                <w:b w:val="0"/>
                <w:sz w:val="16"/>
              </w:rPr>
              <w:t>Tracks hidden information.</w:t>
            </w:r>
          </w:p>
        </w:tc>
        <w:tc>
          <w:tcPr>
            <w:tcW w:type="dxa" w:w="4608"/>
            <w:vAlign w:val="top"/>
          </w:tcPr>
          <w:p>
            <w:r>
              <w:rPr>
                <w:rFonts w:ascii="Aptos" w:hAnsi="Aptos" w:eastAsia="Aptos"/>
                <w:sz w:val="16"/>
              </w:rPr>
            </w:r>
            <w:r>
              <w:rPr>
                <w:rFonts w:ascii="Aptos" w:hAnsi="Aptos" w:eastAsia="Aptos"/>
                <w:b w:val="0"/>
                <w:sz w:val="16"/>
              </w:rPr>
              <w:t>interview_id, hidden_info_id, discovered, trigger_question, missed, grading_impact</w:t>
            </w:r>
          </w:p>
        </w:tc>
      </w:tr>
      <w:tr>
        <w:tc>
          <w:tcPr>
            <w:tcW w:type="dxa" w:w="2448"/>
            <w:vAlign w:val="top"/>
          </w:tcPr>
          <w:p>
            <w:r>
              <w:rPr>
                <w:rFonts w:ascii="Aptos" w:hAnsi="Aptos" w:eastAsia="Aptos"/>
                <w:sz w:val="16"/>
              </w:rPr>
            </w:r>
            <w:r>
              <w:rPr>
                <w:rFonts w:ascii="Aptos" w:hAnsi="Aptos" w:eastAsia="Aptos"/>
                <w:b w:val="0"/>
                <w:sz w:val="16"/>
              </w:rPr>
              <w:t>soap_submissions</w:t>
            </w:r>
          </w:p>
        </w:tc>
        <w:tc>
          <w:tcPr>
            <w:tcW w:type="dxa" w:w="3312"/>
            <w:vAlign w:val="top"/>
          </w:tcPr>
          <w:p>
            <w:r>
              <w:rPr>
                <w:rFonts w:ascii="Aptos" w:hAnsi="Aptos" w:eastAsia="Aptos"/>
                <w:sz w:val="16"/>
              </w:rPr>
            </w:r>
            <w:r>
              <w:rPr>
                <w:rFonts w:ascii="Aptos" w:hAnsi="Aptos" w:eastAsia="Aptos"/>
                <w:b w:val="0"/>
                <w:sz w:val="16"/>
              </w:rPr>
              <w:t>Stores structured SOAP notes.</w:t>
            </w:r>
          </w:p>
        </w:tc>
        <w:tc>
          <w:tcPr>
            <w:tcW w:type="dxa" w:w="4608"/>
            <w:vAlign w:val="top"/>
          </w:tcPr>
          <w:p>
            <w:r>
              <w:rPr>
                <w:rFonts w:ascii="Aptos" w:hAnsi="Aptos" w:eastAsia="Aptos"/>
                <w:sz w:val="16"/>
              </w:rPr>
            </w:r>
            <w:r>
              <w:rPr>
                <w:rFonts w:ascii="Aptos" w:hAnsi="Aptos" w:eastAsia="Aptos"/>
                <w:b w:val="0"/>
                <w:sz w:val="16"/>
              </w:rPr>
              <w:t>soap_id, user_id, week_id, patient_id, visit_day, subjective, objective, assessment, plan, submitted_at</w:t>
            </w:r>
          </w:p>
        </w:tc>
      </w:tr>
      <w:tr>
        <w:tc>
          <w:tcPr>
            <w:tcW w:type="dxa" w:w="2448"/>
            <w:vAlign w:val="top"/>
          </w:tcPr>
          <w:p>
            <w:r>
              <w:rPr>
                <w:rFonts w:ascii="Aptos" w:hAnsi="Aptos" w:eastAsia="Aptos"/>
                <w:sz w:val="16"/>
              </w:rPr>
            </w:r>
            <w:r>
              <w:rPr>
                <w:rFonts w:ascii="Aptos" w:hAnsi="Aptos" w:eastAsia="Aptos"/>
                <w:b w:val="0"/>
                <w:sz w:val="16"/>
              </w:rPr>
              <w:t>soap_grades</w:t>
            </w:r>
          </w:p>
        </w:tc>
        <w:tc>
          <w:tcPr>
            <w:tcW w:type="dxa" w:w="3312"/>
            <w:vAlign w:val="top"/>
          </w:tcPr>
          <w:p>
            <w:r>
              <w:rPr>
                <w:rFonts w:ascii="Aptos" w:hAnsi="Aptos" w:eastAsia="Aptos"/>
                <w:sz w:val="16"/>
              </w:rPr>
            </w:r>
            <w:r>
              <w:rPr>
                <w:rFonts w:ascii="Aptos" w:hAnsi="Aptos" w:eastAsia="Aptos"/>
                <w:b w:val="0"/>
                <w:sz w:val="16"/>
              </w:rPr>
              <w:t>Stores SOAP scores and grading output.</w:t>
            </w:r>
          </w:p>
        </w:tc>
        <w:tc>
          <w:tcPr>
            <w:tcW w:type="dxa" w:w="4608"/>
            <w:vAlign w:val="top"/>
          </w:tcPr>
          <w:p>
            <w:r>
              <w:rPr>
                <w:rFonts w:ascii="Aptos" w:hAnsi="Aptos" w:eastAsia="Aptos"/>
                <w:sz w:val="16"/>
              </w:rPr>
            </w:r>
            <w:r>
              <w:rPr>
                <w:rFonts w:ascii="Aptos" w:hAnsi="Aptos" w:eastAsia="Aptos"/>
                <w:b w:val="0"/>
                <w:sz w:val="16"/>
              </w:rPr>
              <w:t>soap_id, total_score, section_scores, missed_items, unsafe_flags, feedback_json</w:t>
            </w:r>
          </w:p>
        </w:tc>
      </w:tr>
      <w:tr>
        <w:tc>
          <w:tcPr>
            <w:tcW w:type="dxa" w:w="2448"/>
            <w:vAlign w:val="top"/>
          </w:tcPr>
          <w:p>
            <w:r>
              <w:rPr>
                <w:rFonts w:ascii="Aptos" w:hAnsi="Aptos" w:eastAsia="Aptos"/>
                <w:sz w:val="16"/>
              </w:rPr>
            </w:r>
            <w:r>
              <w:rPr>
                <w:rFonts w:ascii="Aptos" w:hAnsi="Aptos" w:eastAsia="Aptos"/>
                <w:b w:val="0"/>
                <w:sz w:val="16"/>
              </w:rPr>
              <w:t>journal_club_submissions</w:t>
            </w:r>
          </w:p>
        </w:tc>
        <w:tc>
          <w:tcPr>
            <w:tcW w:type="dxa" w:w="3312"/>
            <w:vAlign w:val="top"/>
          </w:tcPr>
          <w:p>
            <w:r>
              <w:rPr>
                <w:rFonts w:ascii="Aptos" w:hAnsi="Aptos" w:eastAsia="Aptos"/>
                <w:sz w:val="16"/>
              </w:rPr>
            </w:r>
            <w:r>
              <w:rPr>
                <w:rFonts w:ascii="Aptos" w:hAnsi="Aptos" w:eastAsia="Aptos"/>
                <w:b w:val="0"/>
                <w:sz w:val="16"/>
              </w:rPr>
              <w:t>Stores Friday responses.</w:t>
            </w:r>
          </w:p>
        </w:tc>
        <w:tc>
          <w:tcPr>
            <w:tcW w:type="dxa" w:w="4608"/>
            <w:vAlign w:val="top"/>
          </w:tcPr>
          <w:p>
            <w:r>
              <w:rPr>
                <w:rFonts w:ascii="Aptos" w:hAnsi="Aptos" w:eastAsia="Aptos"/>
                <w:sz w:val="16"/>
              </w:rPr>
            </w:r>
            <w:r>
              <w:rPr>
                <w:rFonts w:ascii="Aptos" w:hAnsi="Aptos" w:eastAsia="Aptos"/>
                <w:b w:val="0"/>
                <w:sz w:val="16"/>
              </w:rPr>
              <w:t>submission_id, user_id, week_id, responses, submitted_at</w:t>
            </w:r>
          </w:p>
        </w:tc>
      </w:tr>
      <w:tr>
        <w:tc>
          <w:tcPr>
            <w:tcW w:type="dxa" w:w="2448"/>
            <w:vAlign w:val="top"/>
          </w:tcPr>
          <w:p>
            <w:r>
              <w:rPr>
                <w:rFonts w:ascii="Aptos" w:hAnsi="Aptos" w:eastAsia="Aptos"/>
                <w:sz w:val="16"/>
              </w:rPr>
            </w:r>
            <w:r>
              <w:rPr>
                <w:rFonts w:ascii="Aptos" w:hAnsi="Aptos" w:eastAsia="Aptos"/>
                <w:b w:val="0"/>
                <w:sz w:val="16"/>
              </w:rPr>
              <w:t>journal_club_grades</w:t>
            </w:r>
          </w:p>
        </w:tc>
        <w:tc>
          <w:tcPr>
            <w:tcW w:type="dxa" w:w="3312"/>
            <w:vAlign w:val="top"/>
          </w:tcPr>
          <w:p>
            <w:r>
              <w:rPr>
                <w:rFonts w:ascii="Aptos" w:hAnsi="Aptos" w:eastAsia="Aptos"/>
                <w:sz w:val="16"/>
              </w:rPr>
            </w:r>
            <w:r>
              <w:rPr>
                <w:rFonts w:ascii="Aptos" w:hAnsi="Aptos" w:eastAsia="Aptos"/>
                <w:b w:val="0"/>
                <w:sz w:val="16"/>
              </w:rPr>
              <w:t>Stores Friday scoring and feedback.</w:t>
            </w:r>
          </w:p>
        </w:tc>
        <w:tc>
          <w:tcPr>
            <w:tcW w:type="dxa" w:w="4608"/>
            <w:vAlign w:val="top"/>
          </w:tcPr>
          <w:p>
            <w:r>
              <w:rPr>
                <w:rFonts w:ascii="Aptos" w:hAnsi="Aptos" w:eastAsia="Aptos"/>
                <w:sz w:val="16"/>
              </w:rPr>
            </w:r>
            <w:r>
              <w:rPr>
                <w:rFonts w:ascii="Aptos" w:hAnsi="Aptos" w:eastAsia="Aptos"/>
                <w:b w:val="0"/>
                <w:sz w:val="16"/>
              </w:rPr>
              <w:t>submission_id, total_score, category_scores, feedback_json</w:t>
            </w:r>
          </w:p>
        </w:tc>
      </w:tr>
      <w:tr>
        <w:tc>
          <w:tcPr>
            <w:tcW w:type="dxa" w:w="2448"/>
            <w:vAlign w:val="top"/>
          </w:tcPr>
          <w:p>
            <w:r>
              <w:rPr>
                <w:rFonts w:ascii="Aptos" w:hAnsi="Aptos" w:eastAsia="Aptos"/>
                <w:sz w:val="16"/>
              </w:rPr>
            </w:r>
            <w:r>
              <w:rPr>
                <w:rFonts w:ascii="Aptos" w:hAnsi="Aptos" w:eastAsia="Aptos"/>
                <w:b w:val="0"/>
                <w:sz w:val="16"/>
              </w:rPr>
              <w:t>weekly_summaries</w:t>
            </w:r>
          </w:p>
        </w:tc>
        <w:tc>
          <w:tcPr>
            <w:tcW w:type="dxa" w:w="3312"/>
            <w:vAlign w:val="top"/>
          </w:tcPr>
          <w:p>
            <w:r>
              <w:rPr>
                <w:rFonts w:ascii="Aptos" w:hAnsi="Aptos" w:eastAsia="Aptos"/>
                <w:sz w:val="16"/>
              </w:rPr>
            </w:r>
            <w:r>
              <w:rPr>
                <w:rFonts w:ascii="Aptos" w:hAnsi="Aptos" w:eastAsia="Aptos"/>
                <w:b w:val="0"/>
                <w:sz w:val="16"/>
              </w:rPr>
              <w:t>Stores final weekly summaries.</w:t>
            </w:r>
          </w:p>
        </w:tc>
        <w:tc>
          <w:tcPr>
            <w:tcW w:type="dxa" w:w="4608"/>
            <w:vAlign w:val="top"/>
          </w:tcPr>
          <w:p>
            <w:r>
              <w:rPr>
                <w:rFonts w:ascii="Aptos" w:hAnsi="Aptos" w:eastAsia="Aptos"/>
                <w:sz w:val="16"/>
              </w:rPr>
            </w:r>
            <w:r>
              <w:rPr>
                <w:rFonts w:ascii="Aptos" w:hAnsi="Aptos" w:eastAsia="Aptos"/>
                <w:b w:val="0"/>
                <w:sz w:val="16"/>
              </w:rPr>
              <w:t>summary_id, user_id, week_id, summary_text, score_rollup, recommendations</w:t>
            </w:r>
          </w:p>
        </w:tc>
      </w:tr>
      <w:tr>
        <w:tc>
          <w:tcPr>
            <w:tcW w:type="dxa" w:w="2448"/>
            <w:vAlign w:val="top"/>
          </w:tcPr>
          <w:p>
            <w:r>
              <w:rPr>
                <w:rFonts w:ascii="Aptos" w:hAnsi="Aptos" w:eastAsia="Aptos"/>
                <w:sz w:val="16"/>
              </w:rPr>
            </w:r>
            <w:r>
              <w:rPr>
                <w:rFonts w:ascii="Aptos" w:hAnsi="Aptos" w:eastAsia="Aptos"/>
                <w:b w:val="0"/>
                <w:sz w:val="16"/>
              </w:rPr>
              <w:t>cumulative_summaries</w:t>
            </w:r>
          </w:p>
        </w:tc>
        <w:tc>
          <w:tcPr>
            <w:tcW w:type="dxa" w:w="3312"/>
            <w:vAlign w:val="top"/>
          </w:tcPr>
          <w:p>
            <w:r>
              <w:rPr>
                <w:rFonts w:ascii="Aptos" w:hAnsi="Aptos" w:eastAsia="Aptos"/>
                <w:sz w:val="16"/>
              </w:rPr>
            </w:r>
            <w:r>
              <w:rPr>
                <w:rFonts w:ascii="Aptos" w:hAnsi="Aptos" w:eastAsia="Aptos"/>
                <w:b w:val="0"/>
                <w:sz w:val="16"/>
              </w:rPr>
              <w:t>Stores final 5-week summaries.</w:t>
            </w:r>
          </w:p>
        </w:tc>
        <w:tc>
          <w:tcPr>
            <w:tcW w:type="dxa" w:w="4608"/>
            <w:vAlign w:val="top"/>
          </w:tcPr>
          <w:p>
            <w:r>
              <w:rPr>
                <w:rFonts w:ascii="Aptos" w:hAnsi="Aptos" w:eastAsia="Aptos"/>
                <w:sz w:val="16"/>
              </w:rPr>
            </w:r>
            <w:r>
              <w:rPr>
                <w:rFonts w:ascii="Aptos" w:hAnsi="Aptos" w:eastAsia="Aptos"/>
                <w:b w:val="0"/>
                <w:sz w:val="16"/>
              </w:rPr>
              <w:t>summary_id, user_id, all_week_scores, trend_data, final_recommendations</w:t>
            </w:r>
          </w:p>
        </w:tc>
      </w:tr>
      <w:tr>
        <w:tc>
          <w:tcPr>
            <w:tcW w:type="dxa" w:w="2448"/>
            <w:vAlign w:val="top"/>
          </w:tcPr>
          <w:p>
            <w:r>
              <w:rPr>
                <w:rFonts w:ascii="Aptos" w:hAnsi="Aptos" w:eastAsia="Aptos"/>
                <w:sz w:val="16"/>
              </w:rPr>
            </w:r>
            <w:r>
              <w:rPr>
                <w:rFonts w:ascii="Aptos" w:hAnsi="Aptos" w:eastAsia="Aptos"/>
                <w:b w:val="0"/>
                <w:sz w:val="16"/>
              </w:rPr>
              <w:t>ai_jobs</w:t>
            </w:r>
          </w:p>
        </w:tc>
        <w:tc>
          <w:tcPr>
            <w:tcW w:type="dxa" w:w="3312"/>
            <w:vAlign w:val="top"/>
          </w:tcPr>
          <w:p>
            <w:r>
              <w:rPr>
                <w:rFonts w:ascii="Aptos" w:hAnsi="Aptos" w:eastAsia="Aptos"/>
                <w:sz w:val="16"/>
              </w:rPr>
            </w:r>
            <w:r>
              <w:rPr>
                <w:rFonts w:ascii="Aptos" w:hAnsi="Aptos" w:eastAsia="Aptos"/>
                <w:b w:val="0"/>
                <w:sz w:val="16"/>
              </w:rPr>
              <w:t>Tracks AI requests and failures.</w:t>
            </w:r>
          </w:p>
        </w:tc>
        <w:tc>
          <w:tcPr>
            <w:tcW w:type="dxa" w:w="4608"/>
            <w:vAlign w:val="top"/>
          </w:tcPr>
          <w:p>
            <w:r>
              <w:rPr>
                <w:rFonts w:ascii="Aptos" w:hAnsi="Aptos" w:eastAsia="Aptos"/>
                <w:sz w:val="16"/>
              </w:rPr>
            </w:r>
            <w:r>
              <w:rPr>
                <w:rFonts w:ascii="Aptos" w:hAnsi="Aptos" w:eastAsia="Aptos"/>
                <w:b w:val="0"/>
                <w:sz w:val="16"/>
              </w:rPr>
              <w:t>job_id, job_type, user_id, input_hash, status, error_message, retry_count, created_at</w:t>
            </w:r>
          </w:p>
        </w:tc>
      </w:tr>
    </w:tbl>
    <w:p/>
    <w:p>
      <w:pPr>
        <w:pStyle w:val="Heading2"/>
      </w:pPr>
      <w:r>
        <w:t>10.2 Student Dashboard Metrics</w:t>
      </w:r>
    </w:p>
    <w:p>
      <w:pPr>
        <w:pStyle w:val="ListBullet"/>
        <w:spacing w:after="30"/>
      </w:pPr>
      <w:r>
        <w:t>Current week and day unlock status.</w:t>
      </w:r>
    </w:p>
    <w:p>
      <w:pPr>
        <w:pStyle w:val="ListBullet"/>
        <w:spacing w:after="30"/>
      </w:pPr>
      <w:r>
        <w:t>Monday quiz first-attempt score and final passing score.</w:t>
      </w:r>
    </w:p>
    <w:p>
      <w:pPr>
        <w:pStyle w:val="ListBullet"/>
        <w:spacing w:after="30"/>
      </w:pPr>
      <w:r>
        <w:t>SOAP note scores by patient/day.</w:t>
      </w:r>
    </w:p>
    <w:p>
      <w:pPr>
        <w:pStyle w:val="ListBullet"/>
        <w:spacing w:after="30"/>
      </w:pPr>
      <w:r>
        <w:t>Journal club score.</w:t>
      </w:r>
    </w:p>
    <w:p>
      <w:pPr>
        <w:pStyle w:val="ListBullet"/>
        <w:spacing w:after="30"/>
      </w:pPr>
      <w:r>
        <w:t>Weekly overall performance.</w:t>
      </w:r>
    </w:p>
    <w:p>
      <w:pPr>
        <w:pStyle w:val="ListBullet"/>
        <w:spacing w:after="30"/>
      </w:pPr>
      <w:r>
        <w:t>Missed concepts and recommended review areas.</w:t>
      </w:r>
    </w:p>
    <w:p>
      <w:pPr>
        <w:pStyle w:val="ListBullet"/>
        <w:spacing w:after="30"/>
      </w:pPr>
      <w:r>
        <w:t>Hidden information discovery performance.</w:t>
      </w:r>
    </w:p>
    <w:p>
      <w:pPr>
        <w:pStyle w:val="ListBullet"/>
        <w:spacing w:after="30"/>
      </w:pPr>
      <w:r>
        <w:t>Cumulative progress across 5 weeks.</w:t>
      </w:r>
    </w:p>
    <w:p>
      <w:pPr>
        <w:pStyle w:val="Heading2"/>
      </w:pPr>
      <w:r>
        <w:t>10.3 Admin / Cohort Metrics</w:t>
      </w:r>
    </w:p>
    <w:p>
      <w:pPr>
        <w:pStyle w:val="ListBullet"/>
        <w:spacing w:after="30"/>
      </w:pPr>
      <w:r>
        <w:t>Average Monday quiz first-attempt score by week.</w:t>
      </w:r>
    </w:p>
    <w:p>
      <w:pPr>
        <w:pStyle w:val="ListBullet"/>
        <w:spacing w:after="30"/>
      </w:pPr>
      <w:r>
        <w:t>Average Monday passing score and number of attempts.</w:t>
      </w:r>
    </w:p>
    <w:p>
      <w:pPr>
        <w:pStyle w:val="ListBullet"/>
        <w:spacing w:after="30"/>
      </w:pPr>
      <w:r>
        <w:t>Average SOAP note score by week, day, patient, and SOAP section.</w:t>
      </w:r>
    </w:p>
    <w:p>
      <w:pPr>
        <w:pStyle w:val="ListBullet"/>
        <w:spacing w:after="30"/>
      </w:pPr>
      <w:r>
        <w:t>Average journal club score by week.</w:t>
      </w:r>
    </w:p>
    <w:p>
      <w:pPr>
        <w:pStyle w:val="ListBullet"/>
        <w:spacing w:after="30"/>
      </w:pPr>
      <w:r>
        <w:t>Most commonly missed disease-state concepts.</w:t>
      </w:r>
    </w:p>
    <w:p>
      <w:pPr>
        <w:pStyle w:val="ListBullet"/>
        <w:spacing w:after="30"/>
      </w:pPr>
      <w:r>
        <w:t>Most common monitoring, counseling, and clinical reasoning gaps.</w:t>
      </w:r>
    </w:p>
    <w:p>
      <w:pPr>
        <w:pStyle w:val="ListBullet"/>
        <w:spacing w:after="30"/>
      </w:pPr>
      <w:r>
        <w:t>Hidden information discovery trend.</w:t>
      </w:r>
    </w:p>
    <w:p>
      <w:pPr>
        <w:pStyle w:val="ListBullet"/>
        <w:spacing w:after="30"/>
      </w:pPr>
      <w:r>
        <w:t>Students at risk or falling behind completion schedule.</w:t>
      </w:r>
    </w:p>
    <w:p>
      <w:pPr>
        <w:pStyle w:val="ListBullet"/>
        <w:spacing w:after="30"/>
      </w:pPr>
      <w:r>
        <w:t>Cohort readiness trend across the 5-week experience.</w:t>
      </w:r>
    </w:p>
    <w:p>
      <w:pPr>
        <w:pStyle w:val="Decision"/>
      </w:pPr>
      <w:r>
        <w:rPr>
          <w:b/>
        </w:rPr>
        <w:t xml:space="preserve">DEVELOPER MEETING DECISION: </w:t>
      </w:r>
      <w:r>
        <w:t>Confirm whether admin/cohort analytics should be included in launch MVP or built immediately after the student workflow is stable.</w:t>
      </w:r>
    </w:p>
    <w:p>
      <w:r>
        <w:br w:type="page"/>
      </w:r>
    </w:p>
    <w:p>
      <w:pPr>
        <w:pStyle w:val="Heading1"/>
      </w:pPr>
      <w:r>
        <w:t>11. Admin Portal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1F4E79"/>
          </w:tcPr>
          <w:p>
            <w:r>
              <w:rPr>
                <w:rFonts w:ascii="Aptos" w:hAnsi="Aptos" w:eastAsia="Aptos"/>
                <w:sz w:val="16"/>
              </w:rPr>
            </w:r>
            <w:r>
              <w:rPr>
                <w:rFonts w:ascii="Aptos" w:hAnsi="Aptos" w:eastAsia="Aptos"/>
                <w:b/>
                <w:color w:val="FFFFFF"/>
                <w:sz w:val="16"/>
              </w:rPr>
              <w:t>Admin Capability</w:t>
            </w:r>
          </w:p>
        </w:tc>
        <w:tc>
          <w:tcPr>
            <w:tcW w:type="dxa" w:w="3456"/>
            <w:vAlign w:val="top"/>
            <w:shd w:fill="1F4E79"/>
          </w:tcPr>
          <w:p>
            <w:r>
              <w:rPr>
                <w:rFonts w:ascii="Aptos" w:hAnsi="Aptos" w:eastAsia="Aptos"/>
                <w:sz w:val="16"/>
              </w:rPr>
            </w:r>
            <w:r>
              <w:rPr>
                <w:rFonts w:ascii="Aptos" w:hAnsi="Aptos" w:eastAsia="Aptos"/>
                <w:b/>
                <w:color w:val="FFFFFF"/>
                <w:sz w:val="16"/>
              </w:rPr>
              <w:t>MVP Requirement</w:t>
            </w:r>
          </w:p>
        </w:tc>
        <w:tc>
          <w:tcPr>
            <w:tcW w:type="dxa" w:w="4032"/>
            <w:vAlign w:val="top"/>
            <w:shd w:fill="1F4E79"/>
          </w:tcPr>
          <w:p>
            <w:r>
              <w:rPr>
                <w:rFonts w:ascii="Aptos" w:hAnsi="Aptos" w:eastAsia="Aptos"/>
                <w:sz w:val="16"/>
              </w:rPr>
            </w:r>
            <w:r>
              <w:rPr>
                <w:rFonts w:ascii="Aptos" w:hAnsi="Aptos" w:eastAsia="Aptos"/>
                <w:b/>
                <w:color w:val="FFFFFF"/>
                <w:sz w:val="16"/>
              </w:rPr>
              <w:t>Notes</w:t>
            </w:r>
          </w:p>
        </w:tc>
      </w:tr>
      <w:tr>
        <w:tc>
          <w:tcPr>
            <w:tcW w:type="dxa" w:w="2880"/>
            <w:vAlign w:val="top"/>
          </w:tcPr>
          <w:p>
            <w:r>
              <w:rPr>
                <w:rFonts w:ascii="Aptos" w:hAnsi="Aptos" w:eastAsia="Aptos"/>
                <w:sz w:val="16"/>
              </w:rPr>
            </w:r>
            <w:r>
              <w:rPr>
                <w:rFonts w:ascii="Aptos" w:hAnsi="Aptos" w:eastAsia="Aptos"/>
                <w:b w:val="0"/>
                <w:sz w:val="16"/>
              </w:rPr>
              <w:t>Create/manage cohorts</w:t>
            </w:r>
          </w:p>
        </w:tc>
        <w:tc>
          <w:tcPr>
            <w:tcW w:type="dxa" w:w="3456"/>
            <w:vAlign w:val="top"/>
          </w:tcPr>
          <w:p>
            <w:r>
              <w:rPr>
                <w:rFonts w:ascii="Aptos" w:hAnsi="Aptos" w:eastAsia="Aptos"/>
                <w:sz w:val="16"/>
              </w:rPr>
            </w:r>
            <w:r>
              <w:rPr>
                <w:rFonts w:ascii="Aptos" w:hAnsi="Aptos" w:eastAsia="Aptos"/>
                <w:b w:val="0"/>
                <w:sz w:val="16"/>
              </w:rPr>
              <w:t>Required if school pilots are planned.</w:t>
            </w:r>
          </w:p>
        </w:tc>
        <w:tc>
          <w:tcPr>
            <w:tcW w:type="dxa" w:w="4032"/>
            <w:vAlign w:val="top"/>
          </w:tcPr>
          <w:p>
            <w:r>
              <w:rPr>
                <w:rFonts w:ascii="Aptos" w:hAnsi="Aptos" w:eastAsia="Aptos"/>
                <w:sz w:val="16"/>
              </w:rPr>
            </w:r>
            <w:r>
              <w:rPr>
                <w:rFonts w:ascii="Aptos" w:hAnsi="Aptos" w:eastAsia="Aptos"/>
                <w:b w:val="0"/>
                <w:sz w:val="16"/>
              </w:rPr>
              <w:t>Can be simple: name, school, start date, assigned weeks, students.</w:t>
            </w:r>
          </w:p>
        </w:tc>
      </w:tr>
      <w:tr>
        <w:tc>
          <w:tcPr>
            <w:tcW w:type="dxa" w:w="2880"/>
            <w:vAlign w:val="top"/>
          </w:tcPr>
          <w:p>
            <w:r>
              <w:rPr>
                <w:rFonts w:ascii="Aptos" w:hAnsi="Aptos" w:eastAsia="Aptos"/>
                <w:sz w:val="16"/>
              </w:rPr>
            </w:r>
            <w:r>
              <w:rPr>
                <w:rFonts w:ascii="Aptos" w:hAnsi="Aptos" w:eastAsia="Aptos"/>
                <w:b w:val="0"/>
                <w:sz w:val="16"/>
              </w:rPr>
              <w:t>Invite/manage students</w:t>
            </w:r>
          </w:p>
        </w:tc>
        <w:tc>
          <w:tcPr>
            <w:tcW w:type="dxa" w:w="3456"/>
            <w:vAlign w:val="top"/>
          </w:tcPr>
          <w:p>
            <w:r>
              <w:rPr>
                <w:rFonts w:ascii="Aptos" w:hAnsi="Aptos" w:eastAsia="Aptos"/>
                <w:sz w:val="16"/>
              </w:rPr>
            </w:r>
            <w:r>
              <w:rPr>
                <w:rFonts w:ascii="Aptos" w:hAnsi="Aptos" w:eastAsia="Aptos"/>
                <w:b w:val="0"/>
                <w:sz w:val="16"/>
              </w:rPr>
              <w:t>Required.</w:t>
            </w:r>
          </w:p>
        </w:tc>
        <w:tc>
          <w:tcPr>
            <w:tcW w:type="dxa" w:w="4032"/>
            <w:vAlign w:val="top"/>
          </w:tcPr>
          <w:p>
            <w:r>
              <w:rPr>
                <w:rFonts w:ascii="Aptos" w:hAnsi="Aptos" w:eastAsia="Aptos"/>
                <w:sz w:val="16"/>
              </w:rPr>
            </w:r>
            <w:r>
              <w:rPr>
                <w:rFonts w:ascii="Aptos" w:hAnsi="Aptos" w:eastAsia="Aptos"/>
                <w:b w:val="0"/>
                <w:sz w:val="16"/>
              </w:rPr>
              <w:t>At minimum, create student accounts and assign cohort.</w:t>
            </w:r>
          </w:p>
        </w:tc>
      </w:tr>
      <w:tr>
        <w:tc>
          <w:tcPr>
            <w:tcW w:type="dxa" w:w="2880"/>
            <w:vAlign w:val="top"/>
          </w:tcPr>
          <w:p>
            <w:r>
              <w:rPr>
                <w:rFonts w:ascii="Aptos" w:hAnsi="Aptos" w:eastAsia="Aptos"/>
                <w:sz w:val="16"/>
              </w:rPr>
            </w:r>
            <w:r>
              <w:rPr>
                <w:rFonts w:ascii="Aptos" w:hAnsi="Aptos" w:eastAsia="Aptos"/>
                <w:b w:val="0"/>
                <w:sz w:val="16"/>
              </w:rPr>
              <w:t>Upload content packs</w:t>
            </w:r>
          </w:p>
        </w:tc>
        <w:tc>
          <w:tcPr>
            <w:tcW w:type="dxa" w:w="3456"/>
            <w:vAlign w:val="top"/>
          </w:tcPr>
          <w:p>
            <w:r>
              <w:rPr>
                <w:rFonts w:ascii="Aptos" w:hAnsi="Aptos" w:eastAsia="Aptos"/>
                <w:sz w:val="16"/>
              </w:rPr>
            </w:r>
            <w:r>
              <w:rPr>
                <w:rFonts w:ascii="Aptos" w:hAnsi="Aptos" w:eastAsia="Aptos"/>
                <w:b w:val="0"/>
                <w:sz w:val="16"/>
              </w:rPr>
              <w:t>Recommended.</w:t>
            </w:r>
          </w:p>
        </w:tc>
        <w:tc>
          <w:tcPr>
            <w:tcW w:type="dxa" w:w="4032"/>
            <w:vAlign w:val="top"/>
          </w:tcPr>
          <w:p>
            <w:r>
              <w:rPr>
                <w:rFonts w:ascii="Aptos" w:hAnsi="Aptos" w:eastAsia="Aptos"/>
                <w:sz w:val="16"/>
              </w:rPr>
            </w:r>
            <w:r>
              <w:rPr>
                <w:rFonts w:ascii="Aptos" w:hAnsi="Aptos" w:eastAsia="Aptos"/>
                <w:b w:val="0"/>
                <w:sz w:val="16"/>
              </w:rPr>
              <w:t>If not built, developer must manually seed content.</w:t>
            </w:r>
          </w:p>
        </w:tc>
      </w:tr>
      <w:tr>
        <w:tc>
          <w:tcPr>
            <w:tcW w:type="dxa" w:w="2880"/>
            <w:vAlign w:val="top"/>
          </w:tcPr>
          <w:p>
            <w:r>
              <w:rPr>
                <w:rFonts w:ascii="Aptos" w:hAnsi="Aptos" w:eastAsia="Aptos"/>
                <w:sz w:val="16"/>
              </w:rPr>
            </w:r>
            <w:r>
              <w:rPr>
                <w:rFonts w:ascii="Aptos" w:hAnsi="Aptos" w:eastAsia="Aptos"/>
                <w:b w:val="0"/>
                <w:sz w:val="16"/>
              </w:rPr>
              <w:t>Validate content packs</w:t>
            </w:r>
          </w:p>
        </w:tc>
        <w:tc>
          <w:tcPr>
            <w:tcW w:type="dxa" w:w="3456"/>
            <w:vAlign w:val="top"/>
          </w:tcPr>
          <w:p>
            <w:r>
              <w:rPr>
                <w:rFonts w:ascii="Aptos" w:hAnsi="Aptos" w:eastAsia="Aptos"/>
                <w:sz w:val="16"/>
              </w:rPr>
            </w:r>
            <w:r>
              <w:rPr>
                <w:rFonts w:ascii="Aptos" w:hAnsi="Aptos" w:eastAsia="Aptos"/>
                <w:b w:val="0"/>
                <w:sz w:val="16"/>
              </w:rPr>
              <w:t>Required.</w:t>
            </w:r>
          </w:p>
        </w:tc>
        <w:tc>
          <w:tcPr>
            <w:tcW w:type="dxa" w:w="4032"/>
            <w:vAlign w:val="top"/>
          </w:tcPr>
          <w:p>
            <w:r>
              <w:rPr>
                <w:rFonts w:ascii="Aptos" w:hAnsi="Aptos" w:eastAsia="Aptos"/>
                <w:sz w:val="16"/>
              </w:rPr>
            </w:r>
            <w:r>
              <w:rPr>
                <w:rFonts w:ascii="Aptos" w:hAnsi="Aptos" w:eastAsia="Aptos"/>
                <w:b w:val="0"/>
                <w:sz w:val="16"/>
              </w:rPr>
              <w:t>Must prevent incomplete weeks from being published.</w:t>
            </w:r>
          </w:p>
        </w:tc>
      </w:tr>
      <w:tr>
        <w:tc>
          <w:tcPr>
            <w:tcW w:type="dxa" w:w="2880"/>
            <w:vAlign w:val="top"/>
          </w:tcPr>
          <w:p>
            <w:r>
              <w:rPr>
                <w:rFonts w:ascii="Aptos" w:hAnsi="Aptos" w:eastAsia="Aptos"/>
                <w:sz w:val="16"/>
              </w:rPr>
            </w:r>
            <w:r>
              <w:rPr>
                <w:rFonts w:ascii="Aptos" w:hAnsi="Aptos" w:eastAsia="Aptos"/>
                <w:b w:val="0"/>
                <w:sz w:val="16"/>
              </w:rPr>
              <w:t>Preview content</w:t>
            </w:r>
          </w:p>
        </w:tc>
        <w:tc>
          <w:tcPr>
            <w:tcW w:type="dxa" w:w="3456"/>
            <w:vAlign w:val="top"/>
          </w:tcPr>
          <w:p>
            <w:r>
              <w:rPr>
                <w:rFonts w:ascii="Aptos" w:hAnsi="Aptos" w:eastAsia="Aptos"/>
                <w:sz w:val="16"/>
              </w:rPr>
            </w:r>
            <w:r>
              <w:rPr>
                <w:rFonts w:ascii="Aptos" w:hAnsi="Aptos" w:eastAsia="Aptos"/>
                <w:b w:val="0"/>
                <w:sz w:val="16"/>
              </w:rPr>
              <w:t>Recommended.</w:t>
            </w:r>
          </w:p>
        </w:tc>
        <w:tc>
          <w:tcPr>
            <w:tcW w:type="dxa" w:w="4032"/>
            <w:vAlign w:val="top"/>
          </w:tcPr>
          <w:p>
            <w:r>
              <w:rPr>
                <w:rFonts w:ascii="Aptos" w:hAnsi="Aptos" w:eastAsia="Aptos"/>
                <w:sz w:val="16"/>
              </w:rPr>
            </w:r>
            <w:r>
              <w:rPr>
                <w:rFonts w:ascii="Aptos" w:hAnsi="Aptos" w:eastAsia="Aptos"/>
                <w:b w:val="0"/>
                <w:sz w:val="16"/>
              </w:rPr>
              <w:t>Helps clinical reviewer catch errors before student access.</w:t>
            </w:r>
          </w:p>
        </w:tc>
      </w:tr>
      <w:tr>
        <w:tc>
          <w:tcPr>
            <w:tcW w:type="dxa" w:w="2880"/>
            <w:vAlign w:val="top"/>
          </w:tcPr>
          <w:p>
            <w:r>
              <w:rPr>
                <w:rFonts w:ascii="Aptos" w:hAnsi="Aptos" w:eastAsia="Aptos"/>
                <w:sz w:val="16"/>
              </w:rPr>
            </w:r>
            <w:r>
              <w:rPr>
                <w:rFonts w:ascii="Aptos" w:hAnsi="Aptos" w:eastAsia="Aptos"/>
                <w:b w:val="0"/>
                <w:sz w:val="16"/>
              </w:rPr>
              <w:t>Publish/unpublish weeks</w:t>
            </w:r>
          </w:p>
        </w:tc>
        <w:tc>
          <w:tcPr>
            <w:tcW w:type="dxa" w:w="3456"/>
            <w:vAlign w:val="top"/>
          </w:tcPr>
          <w:p>
            <w:r>
              <w:rPr>
                <w:rFonts w:ascii="Aptos" w:hAnsi="Aptos" w:eastAsia="Aptos"/>
                <w:sz w:val="16"/>
              </w:rPr>
            </w:r>
            <w:r>
              <w:rPr>
                <w:rFonts w:ascii="Aptos" w:hAnsi="Aptos" w:eastAsia="Aptos"/>
                <w:b w:val="0"/>
                <w:sz w:val="16"/>
              </w:rPr>
              <w:t>Required.</w:t>
            </w:r>
          </w:p>
        </w:tc>
        <w:tc>
          <w:tcPr>
            <w:tcW w:type="dxa" w:w="4032"/>
            <w:vAlign w:val="top"/>
          </w:tcPr>
          <w:p>
            <w:r>
              <w:rPr>
                <w:rFonts w:ascii="Aptos" w:hAnsi="Aptos" w:eastAsia="Aptos"/>
                <w:sz w:val="16"/>
              </w:rPr>
            </w:r>
            <w:r>
              <w:rPr>
                <w:rFonts w:ascii="Aptos" w:hAnsi="Aptos" w:eastAsia="Aptos"/>
                <w:b w:val="0"/>
                <w:sz w:val="16"/>
              </w:rPr>
              <w:t>Only validated weeks should be publishable.</w:t>
            </w:r>
          </w:p>
        </w:tc>
      </w:tr>
      <w:tr>
        <w:tc>
          <w:tcPr>
            <w:tcW w:type="dxa" w:w="2880"/>
            <w:vAlign w:val="top"/>
          </w:tcPr>
          <w:p>
            <w:r>
              <w:rPr>
                <w:rFonts w:ascii="Aptos" w:hAnsi="Aptos" w:eastAsia="Aptos"/>
                <w:sz w:val="16"/>
              </w:rPr>
            </w:r>
            <w:r>
              <w:rPr>
                <w:rFonts w:ascii="Aptos" w:hAnsi="Aptos" w:eastAsia="Aptos"/>
                <w:b w:val="0"/>
                <w:sz w:val="16"/>
              </w:rPr>
              <w:t>View student progress</w:t>
            </w:r>
          </w:p>
        </w:tc>
        <w:tc>
          <w:tcPr>
            <w:tcW w:type="dxa" w:w="3456"/>
            <w:vAlign w:val="top"/>
          </w:tcPr>
          <w:p>
            <w:r>
              <w:rPr>
                <w:rFonts w:ascii="Aptos" w:hAnsi="Aptos" w:eastAsia="Aptos"/>
                <w:sz w:val="16"/>
              </w:rPr>
            </w:r>
            <w:r>
              <w:rPr>
                <w:rFonts w:ascii="Aptos" w:hAnsi="Aptos" w:eastAsia="Aptos"/>
                <w:b w:val="0"/>
                <w:sz w:val="16"/>
              </w:rPr>
              <w:t>Required.</w:t>
            </w:r>
          </w:p>
        </w:tc>
        <w:tc>
          <w:tcPr>
            <w:tcW w:type="dxa" w:w="4032"/>
            <w:vAlign w:val="top"/>
          </w:tcPr>
          <w:p>
            <w:r>
              <w:rPr>
                <w:rFonts w:ascii="Aptos" w:hAnsi="Aptos" w:eastAsia="Aptos"/>
                <w:sz w:val="16"/>
              </w:rPr>
            </w:r>
            <w:r>
              <w:rPr>
                <w:rFonts w:ascii="Aptos" w:hAnsi="Aptos" w:eastAsia="Aptos"/>
                <w:b w:val="0"/>
                <w:sz w:val="16"/>
              </w:rPr>
              <w:t>Needed to monitor pilot completion.</w:t>
            </w:r>
          </w:p>
        </w:tc>
      </w:tr>
      <w:tr>
        <w:tc>
          <w:tcPr>
            <w:tcW w:type="dxa" w:w="2880"/>
            <w:vAlign w:val="top"/>
          </w:tcPr>
          <w:p>
            <w:r>
              <w:rPr>
                <w:rFonts w:ascii="Aptos" w:hAnsi="Aptos" w:eastAsia="Aptos"/>
                <w:sz w:val="16"/>
              </w:rPr>
            </w:r>
            <w:r>
              <w:rPr>
                <w:rFonts w:ascii="Aptos" w:hAnsi="Aptos" w:eastAsia="Aptos"/>
                <w:b w:val="0"/>
                <w:sz w:val="16"/>
              </w:rPr>
              <w:t>Export reports</w:t>
            </w:r>
          </w:p>
        </w:tc>
        <w:tc>
          <w:tcPr>
            <w:tcW w:type="dxa" w:w="3456"/>
            <w:vAlign w:val="top"/>
          </w:tcPr>
          <w:p>
            <w:r>
              <w:rPr>
                <w:rFonts w:ascii="Aptos" w:hAnsi="Aptos" w:eastAsia="Aptos"/>
                <w:sz w:val="16"/>
              </w:rPr>
            </w:r>
            <w:r>
              <w:rPr>
                <w:rFonts w:ascii="Aptos" w:hAnsi="Aptos" w:eastAsia="Aptos"/>
                <w:b w:val="0"/>
                <w:sz w:val="16"/>
              </w:rPr>
              <w:t>Recommended.</w:t>
            </w:r>
          </w:p>
        </w:tc>
        <w:tc>
          <w:tcPr>
            <w:tcW w:type="dxa" w:w="4032"/>
            <w:vAlign w:val="top"/>
          </w:tcPr>
          <w:p>
            <w:r>
              <w:rPr>
                <w:rFonts w:ascii="Aptos" w:hAnsi="Aptos" w:eastAsia="Aptos"/>
                <w:sz w:val="16"/>
              </w:rPr>
            </w:r>
            <w:r>
              <w:rPr>
                <w:rFonts w:ascii="Aptos" w:hAnsi="Aptos" w:eastAsia="Aptos"/>
                <w:b w:val="0"/>
                <w:sz w:val="16"/>
              </w:rPr>
              <w:t>CSV/PDF exports can be V1.1 if timeline is tight.</w:t>
            </w:r>
          </w:p>
        </w:tc>
      </w:tr>
      <w:tr>
        <w:tc>
          <w:tcPr>
            <w:tcW w:type="dxa" w:w="2880"/>
            <w:vAlign w:val="top"/>
          </w:tcPr>
          <w:p>
            <w:r>
              <w:rPr>
                <w:rFonts w:ascii="Aptos" w:hAnsi="Aptos" w:eastAsia="Aptos"/>
                <w:sz w:val="16"/>
              </w:rPr>
            </w:r>
            <w:r>
              <w:rPr>
                <w:rFonts w:ascii="Aptos" w:hAnsi="Aptos" w:eastAsia="Aptos"/>
                <w:b w:val="0"/>
                <w:sz w:val="16"/>
              </w:rPr>
              <w:t>Review AI failures</w:t>
            </w:r>
          </w:p>
        </w:tc>
        <w:tc>
          <w:tcPr>
            <w:tcW w:type="dxa" w:w="3456"/>
            <w:vAlign w:val="top"/>
          </w:tcPr>
          <w:p>
            <w:r>
              <w:rPr>
                <w:rFonts w:ascii="Aptos" w:hAnsi="Aptos" w:eastAsia="Aptos"/>
                <w:sz w:val="16"/>
              </w:rPr>
            </w:r>
            <w:r>
              <w:rPr>
                <w:rFonts w:ascii="Aptos" w:hAnsi="Aptos" w:eastAsia="Aptos"/>
                <w:b w:val="0"/>
                <w:sz w:val="16"/>
              </w:rPr>
              <w:t>Required.</w:t>
            </w:r>
          </w:p>
        </w:tc>
        <w:tc>
          <w:tcPr>
            <w:tcW w:type="dxa" w:w="4032"/>
            <w:vAlign w:val="top"/>
          </w:tcPr>
          <w:p>
            <w:r>
              <w:rPr>
                <w:rFonts w:ascii="Aptos" w:hAnsi="Aptos" w:eastAsia="Aptos"/>
                <w:sz w:val="16"/>
              </w:rPr>
            </w:r>
            <w:r>
              <w:rPr>
                <w:rFonts w:ascii="Aptos" w:hAnsi="Aptos" w:eastAsia="Aptos"/>
                <w:b w:val="0"/>
                <w:sz w:val="16"/>
              </w:rPr>
              <w:t>Needed for operational reliability.</w:t>
            </w:r>
          </w:p>
        </w:tc>
      </w:tr>
      <w:tr>
        <w:tc>
          <w:tcPr>
            <w:tcW w:type="dxa" w:w="2880"/>
            <w:vAlign w:val="top"/>
          </w:tcPr>
          <w:p>
            <w:r>
              <w:rPr>
                <w:rFonts w:ascii="Aptos" w:hAnsi="Aptos" w:eastAsia="Aptos"/>
                <w:sz w:val="16"/>
              </w:rPr>
            </w:r>
            <w:r>
              <w:rPr>
                <w:rFonts w:ascii="Aptos" w:hAnsi="Aptos" w:eastAsia="Aptos"/>
                <w:b w:val="0"/>
                <w:sz w:val="16"/>
              </w:rPr>
              <w:t>Override scores</w:t>
            </w:r>
          </w:p>
        </w:tc>
        <w:tc>
          <w:tcPr>
            <w:tcW w:type="dxa" w:w="3456"/>
            <w:vAlign w:val="top"/>
          </w:tcPr>
          <w:p>
            <w:r>
              <w:rPr>
                <w:rFonts w:ascii="Aptos" w:hAnsi="Aptos" w:eastAsia="Aptos"/>
                <w:sz w:val="16"/>
              </w:rPr>
            </w:r>
            <w:r>
              <w:rPr>
                <w:rFonts w:ascii="Aptos" w:hAnsi="Aptos" w:eastAsia="Aptos"/>
                <w:b w:val="0"/>
                <w:sz w:val="16"/>
              </w:rPr>
              <w:t>Decision required.</w:t>
            </w:r>
          </w:p>
        </w:tc>
        <w:tc>
          <w:tcPr>
            <w:tcW w:type="dxa" w:w="4032"/>
            <w:vAlign w:val="top"/>
          </w:tcPr>
          <w:p>
            <w:r>
              <w:rPr>
                <w:rFonts w:ascii="Aptos" w:hAnsi="Aptos" w:eastAsia="Aptos"/>
                <w:sz w:val="16"/>
              </w:rPr>
            </w:r>
            <w:r>
              <w:rPr>
                <w:rFonts w:ascii="Aptos" w:hAnsi="Aptos" w:eastAsia="Aptos"/>
                <w:b w:val="0"/>
                <w:sz w:val="16"/>
              </w:rPr>
              <w:t>Recommended for Internal Admin only in MVP.</w:t>
            </w:r>
          </w:p>
        </w:tc>
      </w:tr>
    </w:tbl>
    <w:p/>
    <w:p>
      <w:r>
        <w:br w:type="page"/>
      </w:r>
    </w:p>
    <w:p>
      <w:pPr>
        <w:pStyle w:val="Heading1"/>
      </w:pPr>
      <w:r>
        <w:t>12. QA and Acceptance Criteria</w:t>
      </w:r>
    </w:p>
    <w:p>
      <w:pPr>
        <w:pStyle w:val="Heading2"/>
      </w:pPr>
      <w:r>
        <w:t>12.1 Source-Set QA</w:t>
      </w:r>
    </w:p>
    <w:tbl>
      <w:tblPr>
        <w:tblStyle w:val="TableGrid"/>
        <w:tblW w:type="auto" w:w="0"/>
        <w:jc w:val="center"/>
        <w:tblLook w:firstColumn="1" w:firstRow="1" w:lastColumn="0" w:lastRow="0" w:noHBand="0" w:noVBand="1" w:val="04A0"/>
      </w:tblPr>
      <w:tblGrid>
        <w:gridCol w:w="5184"/>
        <w:gridCol w:w="5184"/>
      </w:tblGrid>
      <w:tr>
        <w:tc>
          <w:tcPr>
            <w:tcW w:type="dxa" w:w="5328"/>
            <w:vAlign w:val="top"/>
            <w:shd w:fill="1F4E79"/>
          </w:tcPr>
          <w:p>
            <w:r>
              <w:rPr>
                <w:rFonts w:ascii="Aptos" w:hAnsi="Aptos" w:eastAsia="Aptos"/>
                <w:sz w:val="16"/>
              </w:rPr>
            </w:r>
            <w:r>
              <w:rPr>
                <w:rFonts w:ascii="Aptos" w:hAnsi="Aptos" w:eastAsia="Aptos"/>
                <w:b/>
                <w:color w:val="FFFFFF"/>
                <w:sz w:val="16"/>
              </w:rPr>
              <w:t>Test Case</w:t>
            </w:r>
          </w:p>
        </w:tc>
        <w:tc>
          <w:tcPr>
            <w:tcW w:type="dxa" w:w="5040"/>
            <w:vAlign w:val="top"/>
            <w:shd w:fill="1F4E79"/>
          </w:tcPr>
          <w:p>
            <w:r>
              <w:rPr>
                <w:rFonts w:ascii="Aptos" w:hAnsi="Aptos" w:eastAsia="Aptos"/>
                <w:sz w:val="16"/>
              </w:rPr>
            </w:r>
            <w:r>
              <w:rPr>
                <w:rFonts w:ascii="Aptos" w:hAnsi="Aptos" w:eastAsia="Aptos"/>
                <w:b/>
                <w:color w:val="FFFFFF"/>
                <w:sz w:val="16"/>
              </w:rPr>
              <w:t>Expected Result</w:t>
            </w:r>
          </w:p>
        </w:tc>
      </w:tr>
      <w:tr>
        <w:tc>
          <w:tcPr>
            <w:tcW w:type="dxa" w:w="5328"/>
            <w:vAlign w:val="top"/>
          </w:tcPr>
          <w:p>
            <w:r>
              <w:rPr>
                <w:rFonts w:ascii="Aptos" w:hAnsi="Aptos" w:eastAsia="Aptos"/>
                <w:sz w:val="16"/>
              </w:rPr>
            </w:r>
            <w:r>
              <w:rPr>
                <w:rFonts w:ascii="Aptos" w:hAnsi="Aptos" w:eastAsia="Aptos"/>
                <w:b w:val="0"/>
                <w:sz w:val="16"/>
              </w:rPr>
              <w:t>Upload content pack missing a primary guideline.</w:t>
            </w:r>
          </w:p>
        </w:tc>
        <w:tc>
          <w:tcPr>
            <w:tcW w:type="dxa" w:w="5040"/>
            <w:vAlign w:val="top"/>
          </w:tcPr>
          <w:p>
            <w:r>
              <w:rPr>
                <w:rFonts w:ascii="Aptos" w:hAnsi="Aptos" w:eastAsia="Aptos"/>
                <w:sz w:val="16"/>
              </w:rPr>
            </w:r>
            <w:r>
              <w:rPr>
                <w:rFonts w:ascii="Aptos" w:hAnsi="Aptos" w:eastAsia="Aptos"/>
                <w:b w:val="0"/>
                <w:sz w:val="16"/>
              </w:rPr>
              <w:t>System blocks validation and displays Missing Files / Cannot Build Yet.</w:t>
            </w:r>
          </w:p>
        </w:tc>
      </w:tr>
      <w:tr>
        <w:tc>
          <w:tcPr>
            <w:tcW w:type="dxa" w:w="5328"/>
            <w:vAlign w:val="top"/>
          </w:tcPr>
          <w:p>
            <w:r>
              <w:rPr>
                <w:rFonts w:ascii="Aptos" w:hAnsi="Aptos" w:eastAsia="Aptos"/>
                <w:sz w:val="16"/>
              </w:rPr>
            </w:r>
            <w:r>
              <w:rPr>
                <w:rFonts w:ascii="Aptos" w:hAnsi="Aptos" w:eastAsia="Aptos"/>
                <w:b w:val="0"/>
                <w:sz w:val="16"/>
              </w:rPr>
              <w:t>Upload Week 4 content pack without explicit quiz distribution.</w:t>
            </w:r>
          </w:p>
        </w:tc>
        <w:tc>
          <w:tcPr>
            <w:tcW w:type="dxa" w:w="5040"/>
            <w:vAlign w:val="top"/>
          </w:tcPr>
          <w:p>
            <w:r>
              <w:rPr>
                <w:rFonts w:ascii="Aptos" w:hAnsi="Aptos" w:eastAsia="Aptos"/>
                <w:sz w:val="16"/>
              </w:rPr>
            </w:r>
            <w:r>
              <w:rPr>
                <w:rFonts w:ascii="Aptos" w:hAnsi="Aptos" w:eastAsia="Aptos"/>
                <w:b w:val="0"/>
                <w:sz w:val="16"/>
              </w:rPr>
              <w:t>System blocks validation and requests quiz distribution.</w:t>
            </w:r>
          </w:p>
        </w:tc>
      </w:tr>
      <w:tr>
        <w:tc>
          <w:tcPr>
            <w:tcW w:type="dxa" w:w="5328"/>
            <w:vAlign w:val="top"/>
          </w:tcPr>
          <w:p>
            <w:r>
              <w:rPr>
                <w:rFonts w:ascii="Aptos" w:hAnsi="Aptos" w:eastAsia="Aptos"/>
                <w:sz w:val="16"/>
              </w:rPr>
            </w:r>
            <w:r>
              <w:rPr>
                <w:rFonts w:ascii="Aptos" w:hAnsi="Aptos" w:eastAsia="Aptos"/>
                <w:b w:val="0"/>
                <w:sz w:val="16"/>
              </w:rPr>
              <w:t>Upload Patient B Wednesday without a hidden information map.</w:t>
            </w:r>
          </w:p>
        </w:tc>
        <w:tc>
          <w:tcPr>
            <w:tcW w:type="dxa" w:w="5040"/>
            <w:vAlign w:val="top"/>
          </w:tcPr>
          <w:p>
            <w:r>
              <w:rPr>
                <w:rFonts w:ascii="Aptos" w:hAnsi="Aptos" w:eastAsia="Aptos"/>
                <w:sz w:val="16"/>
              </w:rPr>
            </w:r>
            <w:r>
              <w:rPr>
                <w:rFonts w:ascii="Aptos" w:hAnsi="Aptos" w:eastAsia="Aptos"/>
                <w:b w:val="0"/>
                <w:sz w:val="16"/>
              </w:rPr>
              <w:t>System blocks validation and lists missing file.</w:t>
            </w:r>
          </w:p>
        </w:tc>
      </w:tr>
      <w:tr>
        <w:tc>
          <w:tcPr>
            <w:tcW w:type="dxa" w:w="5328"/>
            <w:vAlign w:val="top"/>
          </w:tcPr>
          <w:p>
            <w:r>
              <w:rPr>
                <w:rFonts w:ascii="Aptos" w:hAnsi="Aptos" w:eastAsia="Aptos"/>
                <w:sz w:val="16"/>
              </w:rPr>
            </w:r>
            <w:r>
              <w:rPr>
                <w:rFonts w:ascii="Aptos" w:hAnsi="Aptos" w:eastAsia="Aptos"/>
                <w:b w:val="0"/>
                <w:sz w:val="16"/>
              </w:rPr>
              <w:t>Publish content pack with validation failure.</w:t>
            </w:r>
          </w:p>
        </w:tc>
        <w:tc>
          <w:tcPr>
            <w:tcW w:type="dxa" w:w="5040"/>
            <w:vAlign w:val="top"/>
          </w:tcPr>
          <w:p>
            <w:r>
              <w:rPr>
                <w:rFonts w:ascii="Aptos" w:hAnsi="Aptos" w:eastAsia="Aptos"/>
                <w:sz w:val="16"/>
              </w:rPr>
            </w:r>
            <w:r>
              <w:rPr>
                <w:rFonts w:ascii="Aptos" w:hAnsi="Aptos" w:eastAsia="Aptos"/>
                <w:b w:val="0"/>
                <w:sz w:val="16"/>
              </w:rPr>
              <w:t>Publish button disabled or action blocked.</w:t>
            </w:r>
          </w:p>
        </w:tc>
      </w:tr>
      <w:tr>
        <w:tc>
          <w:tcPr>
            <w:tcW w:type="dxa" w:w="5328"/>
            <w:vAlign w:val="top"/>
          </w:tcPr>
          <w:p>
            <w:r>
              <w:rPr>
                <w:rFonts w:ascii="Aptos" w:hAnsi="Aptos" w:eastAsia="Aptos"/>
                <w:sz w:val="16"/>
              </w:rPr>
            </w:r>
            <w:r>
              <w:rPr>
                <w:rFonts w:ascii="Aptos" w:hAnsi="Aptos" w:eastAsia="Aptos"/>
                <w:b w:val="0"/>
                <w:sz w:val="16"/>
              </w:rPr>
              <w:t>Attempt to use Week 1 source during Week 2 grading.</w:t>
            </w:r>
          </w:p>
        </w:tc>
        <w:tc>
          <w:tcPr>
            <w:tcW w:type="dxa" w:w="5040"/>
            <w:vAlign w:val="top"/>
          </w:tcPr>
          <w:p>
            <w:r>
              <w:rPr>
                <w:rFonts w:ascii="Aptos" w:hAnsi="Aptos" w:eastAsia="Aptos"/>
                <w:sz w:val="16"/>
              </w:rPr>
            </w:r>
            <w:r>
              <w:rPr>
                <w:rFonts w:ascii="Aptos" w:hAnsi="Aptos" w:eastAsia="Aptos"/>
                <w:b w:val="0"/>
                <w:sz w:val="16"/>
              </w:rPr>
              <w:t>System blocks cross-week contamination or logs a source violation.</w:t>
            </w:r>
          </w:p>
        </w:tc>
      </w:tr>
    </w:tbl>
    <w:p/>
    <w:p>
      <w:pPr>
        <w:pStyle w:val="Heading2"/>
      </w:pPr>
      <w:r>
        <w:t>12.2 Student Workflow QA</w:t>
      </w:r>
    </w:p>
    <w:tbl>
      <w:tblPr>
        <w:tblStyle w:val="TableGrid"/>
        <w:tblW w:type="auto" w:w="0"/>
        <w:jc w:val="center"/>
        <w:tblLook w:firstColumn="1" w:firstRow="1" w:lastColumn="0" w:lastRow="0" w:noHBand="0" w:noVBand="1" w:val="04A0"/>
      </w:tblPr>
      <w:tblGrid>
        <w:gridCol w:w="5184"/>
        <w:gridCol w:w="5184"/>
      </w:tblGrid>
      <w:tr>
        <w:tc>
          <w:tcPr>
            <w:tcW w:type="dxa" w:w="5328"/>
            <w:vAlign w:val="top"/>
            <w:shd w:fill="1F4E79"/>
          </w:tcPr>
          <w:p>
            <w:r>
              <w:rPr>
                <w:rFonts w:ascii="Aptos" w:hAnsi="Aptos" w:eastAsia="Aptos"/>
                <w:sz w:val="16"/>
              </w:rPr>
            </w:r>
            <w:r>
              <w:rPr>
                <w:rFonts w:ascii="Aptos" w:hAnsi="Aptos" w:eastAsia="Aptos"/>
                <w:b/>
                <w:color w:val="FFFFFF"/>
                <w:sz w:val="16"/>
              </w:rPr>
              <w:t>Test Case</w:t>
            </w:r>
          </w:p>
        </w:tc>
        <w:tc>
          <w:tcPr>
            <w:tcW w:type="dxa" w:w="5040"/>
            <w:vAlign w:val="top"/>
            <w:shd w:fill="1F4E79"/>
          </w:tcPr>
          <w:p>
            <w:r>
              <w:rPr>
                <w:rFonts w:ascii="Aptos" w:hAnsi="Aptos" w:eastAsia="Aptos"/>
                <w:sz w:val="16"/>
              </w:rPr>
            </w:r>
            <w:r>
              <w:rPr>
                <w:rFonts w:ascii="Aptos" w:hAnsi="Aptos" w:eastAsia="Aptos"/>
                <w:b/>
                <w:color w:val="FFFFFF"/>
                <w:sz w:val="16"/>
              </w:rPr>
              <w:t>Expected Result</w:t>
            </w:r>
          </w:p>
        </w:tc>
      </w:tr>
      <w:tr>
        <w:tc>
          <w:tcPr>
            <w:tcW w:type="dxa" w:w="5328"/>
            <w:vAlign w:val="top"/>
          </w:tcPr>
          <w:p>
            <w:r>
              <w:rPr>
                <w:rFonts w:ascii="Aptos" w:hAnsi="Aptos" w:eastAsia="Aptos"/>
                <w:sz w:val="16"/>
              </w:rPr>
            </w:r>
            <w:r>
              <w:rPr>
                <w:rFonts w:ascii="Aptos" w:hAnsi="Aptos" w:eastAsia="Aptos"/>
                <w:b w:val="0"/>
                <w:sz w:val="16"/>
              </w:rPr>
              <w:t>Student starts Week 1 Monday.</w:t>
            </w:r>
          </w:p>
        </w:tc>
        <w:tc>
          <w:tcPr>
            <w:tcW w:type="dxa" w:w="5040"/>
            <w:vAlign w:val="top"/>
          </w:tcPr>
          <w:p>
            <w:r>
              <w:rPr>
                <w:rFonts w:ascii="Aptos" w:hAnsi="Aptos" w:eastAsia="Aptos"/>
                <w:sz w:val="16"/>
              </w:rPr>
            </w:r>
            <w:r>
              <w:rPr>
                <w:rFonts w:ascii="Aptos" w:hAnsi="Aptos" w:eastAsia="Aptos"/>
                <w:b w:val="0"/>
                <w:sz w:val="16"/>
              </w:rPr>
              <w:t>Guideline review is available. Tuesday is locked.</w:t>
            </w:r>
          </w:p>
        </w:tc>
      </w:tr>
      <w:tr>
        <w:tc>
          <w:tcPr>
            <w:tcW w:type="dxa" w:w="5328"/>
            <w:vAlign w:val="top"/>
          </w:tcPr>
          <w:p>
            <w:r>
              <w:rPr>
                <w:rFonts w:ascii="Aptos" w:hAnsi="Aptos" w:eastAsia="Aptos"/>
                <w:sz w:val="16"/>
              </w:rPr>
            </w:r>
            <w:r>
              <w:rPr>
                <w:rFonts w:ascii="Aptos" w:hAnsi="Aptos" w:eastAsia="Aptos"/>
                <w:b w:val="0"/>
                <w:sz w:val="16"/>
              </w:rPr>
              <w:t>Student scores below 90% on Monday quiz.</w:t>
            </w:r>
          </w:p>
        </w:tc>
        <w:tc>
          <w:tcPr>
            <w:tcW w:type="dxa" w:w="5040"/>
            <w:vAlign w:val="top"/>
          </w:tcPr>
          <w:p>
            <w:r>
              <w:rPr>
                <w:rFonts w:ascii="Aptos" w:hAnsi="Aptos" w:eastAsia="Aptos"/>
                <w:sz w:val="16"/>
              </w:rPr>
            </w:r>
            <w:r>
              <w:rPr>
                <w:rFonts w:ascii="Aptos" w:hAnsi="Aptos" w:eastAsia="Aptos"/>
                <w:b w:val="0"/>
                <w:sz w:val="16"/>
              </w:rPr>
              <w:t>Tuesday remains locked and quiz retry is available.</w:t>
            </w:r>
          </w:p>
        </w:tc>
      </w:tr>
      <w:tr>
        <w:tc>
          <w:tcPr>
            <w:tcW w:type="dxa" w:w="5328"/>
            <w:vAlign w:val="top"/>
          </w:tcPr>
          <w:p>
            <w:r>
              <w:rPr>
                <w:rFonts w:ascii="Aptos" w:hAnsi="Aptos" w:eastAsia="Aptos"/>
                <w:sz w:val="16"/>
              </w:rPr>
            </w:r>
            <w:r>
              <w:rPr>
                <w:rFonts w:ascii="Aptos" w:hAnsi="Aptos" w:eastAsia="Aptos"/>
                <w:b w:val="0"/>
                <w:sz w:val="16"/>
              </w:rPr>
              <w:t>Student scores 90% or higher on Monday quiz.</w:t>
            </w:r>
          </w:p>
        </w:tc>
        <w:tc>
          <w:tcPr>
            <w:tcW w:type="dxa" w:w="5040"/>
            <w:vAlign w:val="top"/>
          </w:tcPr>
          <w:p>
            <w:r>
              <w:rPr>
                <w:rFonts w:ascii="Aptos" w:hAnsi="Aptos" w:eastAsia="Aptos"/>
                <w:sz w:val="16"/>
              </w:rPr>
            </w:r>
            <w:r>
              <w:rPr>
                <w:rFonts w:ascii="Aptos" w:hAnsi="Aptos" w:eastAsia="Aptos"/>
                <w:b w:val="0"/>
                <w:sz w:val="16"/>
              </w:rPr>
              <w:t>Tuesday unlocks.</w:t>
            </w:r>
          </w:p>
        </w:tc>
      </w:tr>
      <w:tr>
        <w:tc>
          <w:tcPr>
            <w:tcW w:type="dxa" w:w="5328"/>
            <w:vAlign w:val="top"/>
          </w:tcPr>
          <w:p>
            <w:r>
              <w:rPr>
                <w:rFonts w:ascii="Aptos" w:hAnsi="Aptos" w:eastAsia="Aptos"/>
                <w:sz w:val="16"/>
              </w:rPr>
            </w:r>
            <w:r>
              <w:rPr>
                <w:rFonts w:ascii="Aptos" w:hAnsi="Aptos" w:eastAsia="Aptos"/>
                <w:b w:val="0"/>
                <w:sz w:val="16"/>
              </w:rPr>
              <w:t>Student completes only Patient A and B Tuesday cases.</w:t>
            </w:r>
          </w:p>
        </w:tc>
        <w:tc>
          <w:tcPr>
            <w:tcW w:type="dxa" w:w="5040"/>
            <w:vAlign w:val="top"/>
          </w:tcPr>
          <w:p>
            <w:r>
              <w:rPr>
                <w:rFonts w:ascii="Aptos" w:hAnsi="Aptos" w:eastAsia="Aptos"/>
                <w:sz w:val="16"/>
              </w:rPr>
            </w:r>
            <w:r>
              <w:rPr>
                <w:rFonts w:ascii="Aptos" w:hAnsi="Aptos" w:eastAsia="Aptos"/>
                <w:b w:val="0"/>
                <w:sz w:val="16"/>
              </w:rPr>
              <w:t>Wednesday remains locked.</w:t>
            </w:r>
          </w:p>
        </w:tc>
      </w:tr>
      <w:tr>
        <w:tc>
          <w:tcPr>
            <w:tcW w:type="dxa" w:w="5328"/>
            <w:vAlign w:val="top"/>
          </w:tcPr>
          <w:p>
            <w:r>
              <w:rPr>
                <w:rFonts w:ascii="Aptos" w:hAnsi="Aptos" w:eastAsia="Aptos"/>
                <w:sz w:val="16"/>
              </w:rPr>
            </w:r>
            <w:r>
              <w:rPr>
                <w:rFonts w:ascii="Aptos" w:hAnsi="Aptos" w:eastAsia="Aptos"/>
                <w:b w:val="0"/>
                <w:sz w:val="16"/>
              </w:rPr>
              <w:t>Student completes Patient A/B/C Tuesday cases.</w:t>
            </w:r>
          </w:p>
        </w:tc>
        <w:tc>
          <w:tcPr>
            <w:tcW w:type="dxa" w:w="5040"/>
            <w:vAlign w:val="top"/>
          </w:tcPr>
          <w:p>
            <w:r>
              <w:rPr>
                <w:rFonts w:ascii="Aptos" w:hAnsi="Aptos" w:eastAsia="Aptos"/>
                <w:sz w:val="16"/>
              </w:rPr>
            </w:r>
            <w:r>
              <w:rPr>
                <w:rFonts w:ascii="Aptos" w:hAnsi="Aptos" w:eastAsia="Aptos"/>
                <w:b w:val="0"/>
                <w:sz w:val="16"/>
              </w:rPr>
              <w:t>Wednesday unlocks.</w:t>
            </w:r>
          </w:p>
        </w:tc>
      </w:tr>
      <w:tr>
        <w:tc>
          <w:tcPr>
            <w:tcW w:type="dxa" w:w="5328"/>
            <w:vAlign w:val="top"/>
          </w:tcPr>
          <w:p>
            <w:r>
              <w:rPr>
                <w:rFonts w:ascii="Aptos" w:hAnsi="Aptos" w:eastAsia="Aptos"/>
                <w:sz w:val="16"/>
              </w:rPr>
            </w:r>
            <w:r>
              <w:rPr>
                <w:rFonts w:ascii="Aptos" w:hAnsi="Aptos" w:eastAsia="Aptos"/>
                <w:b w:val="0"/>
                <w:sz w:val="16"/>
              </w:rPr>
              <w:t>Student receives low SOAP score on Tuesday.</w:t>
            </w:r>
          </w:p>
        </w:tc>
        <w:tc>
          <w:tcPr>
            <w:tcW w:type="dxa" w:w="5040"/>
            <w:vAlign w:val="top"/>
          </w:tcPr>
          <w:p>
            <w:r>
              <w:rPr>
                <w:rFonts w:ascii="Aptos" w:hAnsi="Aptos" w:eastAsia="Aptos"/>
                <w:sz w:val="16"/>
              </w:rPr>
            </w:r>
            <w:r>
              <w:rPr>
                <w:rFonts w:ascii="Aptos" w:hAnsi="Aptos" w:eastAsia="Aptos"/>
                <w:b w:val="0"/>
                <w:sz w:val="16"/>
              </w:rPr>
              <w:t>Student can still proceed after completing all Tuesday cases.</w:t>
            </w:r>
          </w:p>
        </w:tc>
      </w:tr>
      <w:tr>
        <w:tc>
          <w:tcPr>
            <w:tcW w:type="dxa" w:w="5328"/>
            <w:vAlign w:val="top"/>
          </w:tcPr>
          <w:p>
            <w:r>
              <w:rPr>
                <w:rFonts w:ascii="Aptos" w:hAnsi="Aptos" w:eastAsia="Aptos"/>
                <w:sz w:val="16"/>
              </w:rPr>
            </w:r>
            <w:r>
              <w:rPr>
                <w:rFonts w:ascii="Aptos" w:hAnsi="Aptos" w:eastAsia="Aptos"/>
                <w:b w:val="0"/>
                <w:sz w:val="16"/>
              </w:rPr>
              <w:t>Student completes Friday journal club.</w:t>
            </w:r>
          </w:p>
        </w:tc>
        <w:tc>
          <w:tcPr>
            <w:tcW w:type="dxa" w:w="5040"/>
            <w:vAlign w:val="top"/>
          </w:tcPr>
          <w:p>
            <w:r>
              <w:rPr>
                <w:rFonts w:ascii="Aptos" w:hAnsi="Aptos" w:eastAsia="Aptos"/>
                <w:sz w:val="16"/>
              </w:rPr>
            </w:r>
            <w:r>
              <w:rPr>
                <w:rFonts w:ascii="Aptos" w:hAnsi="Aptos" w:eastAsia="Aptos"/>
                <w:b w:val="0"/>
                <w:sz w:val="16"/>
              </w:rPr>
              <w:t>Weekly summary is generated.</w:t>
            </w:r>
          </w:p>
        </w:tc>
      </w:tr>
      <w:tr>
        <w:tc>
          <w:tcPr>
            <w:tcW w:type="dxa" w:w="5328"/>
            <w:vAlign w:val="top"/>
          </w:tcPr>
          <w:p>
            <w:r>
              <w:rPr>
                <w:rFonts w:ascii="Aptos" w:hAnsi="Aptos" w:eastAsia="Aptos"/>
                <w:sz w:val="16"/>
              </w:rPr>
            </w:r>
            <w:r>
              <w:rPr>
                <w:rFonts w:ascii="Aptos" w:hAnsi="Aptos" w:eastAsia="Aptos"/>
                <w:b w:val="0"/>
                <w:sz w:val="16"/>
              </w:rPr>
              <w:t>Student completes Week 5 Friday.</w:t>
            </w:r>
          </w:p>
        </w:tc>
        <w:tc>
          <w:tcPr>
            <w:tcW w:type="dxa" w:w="5040"/>
            <w:vAlign w:val="top"/>
          </w:tcPr>
          <w:p>
            <w:r>
              <w:rPr>
                <w:rFonts w:ascii="Aptos" w:hAnsi="Aptos" w:eastAsia="Aptos"/>
                <w:sz w:val="16"/>
              </w:rPr>
            </w:r>
            <w:r>
              <w:rPr>
                <w:rFonts w:ascii="Aptos" w:hAnsi="Aptos" w:eastAsia="Aptos"/>
                <w:b w:val="0"/>
                <w:sz w:val="16"/>
              </w:rPr>
              <w:t>Week 5 summary and final cumulative summary are generated.</w:t>
            </w:r>
          </w:p>
        </w:tc>
      </w:tr>
    </w:tbl>
    <w:p/>
    <w:p>
      <w:pPr>
        <w:pStyle w:val="Heading2"/>
      </w:pPr>
      <w:r>
        <w:t>12.3 AI QA</w:t>
      </w:r>
    </w:p>
    <w:tbl>
      <w:tblPr>
        <w:tblStyle w:val="TableGrid"/>
        <w:tblW w:type="auto" w:w="0"/>
        <w:jc w:val="center"/>
        <w:tblLook w:firstColumn="1" w:firstRow="1" w:lastColumn="0" w:lastRow="0" w:noHBand="0" w:noVBand="1" w:val="04A0"/>
      </w:tblPr>
      <w:tblGrid>
        <w:gridCol w:w="5184"/>
        <w:gridCol w:w="5184"/>
      </w:tblGrid>
      <w:tr>
        <w:tc>
          <w:tcPr>
            <w:tcW w:type="dxa" w:w="5328"/>
            <w:vAlign w:val="top"/>
            <w:shd w:fill="1F4E79"/>
          </w:tcPr>
          <w:p>
            <w:r>
              <w:rPr>
                <w:rFonts w:ascii="Aptos" w:hAnsi="Aptos" w:eastAsia="Aptos"/>
                <w:sz w:val="16"/>
              </w:rPr>
            </w:r>
            <w:r>
              <w:rPr>
                <w:rFonts w:ascii="Aptos" w:hAnsi="Aptos" w:eastAsia="Aptos"/>
                <w:b/>
                <w:color w:val="FFFFFF"/>
                <w:sz w:val="16"/>
              </w:rPr>
              <w:t>Test Case</w:t>
            </w:r>
          </w:p>
        </w:tc>
        <w:tc>
          <w:tcPr>
            <w:tcW w:type="dxa" w:w="5040"/>
            <w:vAlign w:val="top"/>
            <w:shd w:fill="1F4E79"/>
          </w:tcPr>
          <w:p>
            <w:r>
              <w:rPr>
                <w:rFonts w:ascii="Aptos" w:hAnsi="Aptos" w:eastAsia="Aptos"/>
                <w:sz w:val="16"/>
              </w:rPr>
            </w:r>
            <w:r>
              <w:rPr>
                <w:rFonts w:ascii="Aptos" w:hAnsi="Aptos" w:eastAsia="Aptos"/>
                <w:b/>
                <w:color w:val="FFFFFF"/>
                <w:sz w:val="16"/>
              </w:rPr>
              <w:t>Expected Result</w:t>
            </w:r>
          </w:p>
        </w:tc>
      </w:tr>
      <w:tr>
        <w:tc>
          <w:tcPr>
            <w:tcW w:type="dxa" w:w="5328"/>
            <w:vAlign w:val="top"/>
          </w:tcPr>
          <w:p>
            <w:r>
              <w:rPr>
                <w:rFonts w:ascii="Aptos" w:hAnsi="Aptos" w:eastAsia="Aptos"/>
                <w:sz w:val="16"/>
              </w:rPr>
            </w:r>
            <w:r>
              <w:rPr>
                <w:rFonts w:ascii="Aptos" w:hAnsi="Aptos" w:eastAsia="Aptos"/>
                <w:b w:val="0"/>
                <w:sz w:val="16"/>
              </w:rPr>
              <w:t>Student asks AI patient a clinically appropriate hidden-info question.</w:t>
            </w:r>
          </w:p>
        </w:tc>
        <w:tc>
          <w:tcPr>
            <w:tcW w:type="dxa" w:w="5040"/>
            <w:vAlign w:val="top"/>
          </w:tcPr>
          <w:p>
            <w:r>
              <w:rPr>
                <w:rFonts w:ascii="Aptos" w:hAnsi="Aptos" w:eastAsia="Aptos"/>
                <w:sz w:val="16"/>
              </w:rPr>
            </w:r>
            <w:r>
              <w:rPr>
                <w:rFonts w:ascii="Aptos" w:hAnsi="Aptos" w:eastAsia="Aptos"/>
                <w:b w:val="0"/>
                <w:sz w:val="16"/>
              </w:rPr>
              <w:t>AI reveals the mapped hidden information and logs the trigger.</w:t>
            </w:r>
          </w:p>
        </w:tc>
      </w:tr>
      <w:tr>
        <w:tc>
          <w:tcPr>
            <w:tcW w:type="dxa" w:w="5328"/>
            <w:vAlign w:val="top"/>
          </w:tcPr>
          <w:p>
            <w:r>
              <w:rPr>
                <w:rFonts w:ascii="Aptos" w:hAnsi="Aptos" w:eastAsia="Aptos"/>
                <w:sz w:val="16"/>
              </w:rPr>
            </w:r>
            <w:r>
              <w:rPr>
                <w:rFonts w:ascii="Aptos" w:hAnsi="Aptos" w:eastAsia="Aptos"/>
                <w:b w:val="0"/>
                <w:sz w:val="16"/>
              </w:rPr>
              <w:t>Student does not ask about hidden-info topic.</w:t>
            </w:r>
          </w:p>
        </w:tc>
        <w:tc>
          <w:tcPr>
            <w:tcW w:type="dxa" w:w="5040"/>
            <w:vAlign w:val="top"/>
          </w:tcPr>
          <w:p>
            <w:r>
              <w:rPr>
                <w:rFonts w:ascii="Aptos" w:hAnsi="Aptos" w:eastAsia="Aptos"/>
                <w:sz w:val="16"/>
              </w:rPr>
            </w:r>
            <w:r>
              <w:rPr>
                <w:rFonts w:ascii="Aptos" w:hAnsi="Aptos" w:eastAsia="Aptos"/>
                <w:b w:val="0"/>
                <w:sz w:val="16"/>
              </w:rPr>
              <w:t>AI does not reveal hidden information and logs it as missed.</w:t>
            </w:r>
          </w:p>
        </w:tc>
      </w:tr>
      <w:tr>
        <w:tc>
          <w:tcPr>
            <w:tcW w:type="dxa" w:w="5328"/>
            <w:vAlign w:val="top"/>
          </w:tcPr>
          <w:p>
            <w:r>
              <w:rPr>
                <w:rFonts w:ascii="Aptos" w:hAnsi="Aptos" w:eastAsia="Aptos"/>
                <w:sz w:val="16"/>
              </w:rPr>
            </w:r>
            <w:r>
              <w:rPr>
                <w:rFonts w:ascii="Aptos" w:hAnsi="Aptos" w:eastAsia="Aptos"/>
                <w:b w:val="0"/>
                <w:sz w:val="16"/>
              </w:rPr>
              <w:t>Student asks for a lab value not in the source set.</w:t>
            </w:r>
          </w:p>
        </w:tc>
        <w:tc>
          <w:tcPr>
            <w:tcW w:type="dxa" w:w="5040"/>
            <w:vAlign w:val="top"/>
          </w:tcPr>
          <w:p>
            <w:r>
              <w:rPr>
                <w:rFonts w:ascii="Aptos" w:hAnsi="Aptos" w:eastAsia="Aptos"/>
                <w:sz w:val="16"/>
              </w:rPr>
            </w:r>
            <w:r>
              <w:rPr>
                <w:rFonts w:ascii="Aptos" w:hAnsi="Aptos" w:eastAsia="Aptos"/>
                <w:b w:val="0"/>
                <w:sz w:val="16"/>
              </w:rPr>
              <w:t>AI does not invent it and says it does not know or it is not available.</w:t>
            </w:r>
          </w:p>
        </w:tc>
      </w:tr>
      <w:tr>
        <w:tc>
          <w:tcPr>
            <w:tcW w:type="dxa" w:w="5328"/>
            <w:vAlign w:val="top"/>
          </w:tcPr>
          <w:p>
            <w:r>
              <w:rPr>
                <w:rFonts w:ascii="Aptos" w:hAnsi="Aptos" w:eastAsia="Aptos"/>
                <w:sz w:val="16"/>
              </w:rPr>
            </w:r>
            <w:r>
              <w:rPr>
                <w:rFonts w:ascii="Aptos" w:hAnsi="Aptos" w:eastAsia="Aptos"/>
                <w:b w:val="0"/>
                <w:sz w:val="16"/>
              </w:rPr>
              <w:t>Student submits an unsafe plan.</w:t>
            </w:r>
          </w:p>
        </w:tc>
        <w:tc>
          <w:tcPr>
            <w:tcW w:type="dxa" w:w="5040"/>
            <w:vAlign w:val="top"/>
          </w:tcPr>
          <w:p>
            <w:r>
              <w:rPr>
                <w:rFonts w:ascii="Aptos" w:hAnsi="Aptos" w:eastAsia="Aptos"/>
                <w:sz w:val="16"/>
              </w:rPr>
            </w:r>
            <w:r>
              <w:rPr>
                <w:rFonts w:ascii="Aptos" w:hAnsi="Aptos" w:eastAsia="Aptos"/>
                <w:b w:val="0"/>
                <w:sz w:val="16"/>
              </w:rPr>
              <w:t>SOAP grader flags unsafe recommendation and deducts appropriately.</w:t>
            </w:r>
          </w:p>
        </w:tc>
      </w:tr>
      <w:tr>
        <w:tc>
          <w:tcPr>
            <w:tcW w:type="dxa" w:w="5328"/>
            <w:vAlign w:val="top"/>
          </w:tcPr>
          <w:p>
            <w:r>
              <w:rPr>
                <w:rFonts w:ascii="Aptos" w:hAnsi="Aptos" w:eastAsia="Aptos"/>
                <w:sz w:val="16"/>
              </w:rPr>
            </w:r>
            <w:r>
              <w:rPr>
                <w:rFonts w:ascii="Aptos" w:hAnsi="Aptos" w:eastAsia="Aptos"/>
                <w:b w:val="0"/>
                <w:sz w:val="16"/>
              </w:rPr>
              <w:t>Student submits a reasonable alternative plan supported by source set.</w:t>
            </w:r>
          </w:p>
        </w:tc>
        <w:tc>
          <w:tcPr>
            <w:tcW w:type="dxa" w:w="5040"/>
            <w:vAlign w:val="top"/>
          </w:tcPr>
          <w:p>
            <w:r>
              <w:rPr>
                <w:rFonts w:ascii="Aptos" w:hAnsi="Aptos" w:eastAsia="Aptos"/>
                <w:sz w:val="16"/>
              </w:rPr>
            </w:r>
            <w:r>
              <w:rPr>
                <w:rFonts w:ascii="Aptos" w:hAnsi="Aptos" w:eastAsia="Aptos"/>
                <w:b w:val="0"/>
                <w:sz w:val="16"/>
              </w:rPr>
              <w:t>SOAP grader awards credit even if wording differs from gold SOAP.</w:t>
            </w:r>
          </w:p>
        </w:tc>
      </w:tr>
      <w:tr>
        <w:tc>
          <w:tcPr>
            <w:tcW w:type="dxa" w:w="5328"/>
            <w:vAlign w:val="top"/>
          </w:tcPr>
          <w:p>
            <w:r>
              <w:rPr>
                <w:rFonts w:ascii="Aptos" w:hAnsi="Aptos" w:eastAsia="Aptos"/>
                <w:sz w:val="16"/>
              </w:rPr>
            </w:r>
            <w:r>
              <w:rPr>
                <w:rFonts w:ascii="Aptos" w:hAnsi="Aptos" w:eastAsia="Aptos"/>
                <w:b w:val="0"/>
                <w:sz w:val="16"/>
              </w:rPr>
              <w:t>AI grading job fails.</w:t>
            </w:r>
          </w:p>
        </w:tc>
        <w:tc>
          <w:tcPr>
            <w:tcW w:type="dxa" w:w="5040"/>
            <w:vAlign w:val="top"/>
          </w:tcPr>
          <w:p>
            <w:r>
              <w:rPr>
                <w:rFonts w:ascii="Aptos" w:hAnsi="Aptos" w:eastAsia="Aptos"/>
                <w:sz w:val="16"/>
              </w:rPr>
            </w:r>
            <w:r>
              <w:rPr>
                <w:rFonts w:ascii="Aptos" w:hAnsi="Aptos" w:eastAsia="Aptos"/>
                <w:b w:val="0"/>
                <w:sz w:val="16"/>
              </w:rPr>
              <w:t>System shows retry/error state and logs the failure for admin review.</w:t>
            </w:r>
          </w:p>
        </w:tc>
      </w:tr>
    </w:tbl>
    <w:p/>
    <w:p>
      <w:pPr>
        <w:pStyle w:val="Heading2"/>
      </w:pPr>
      <w:r>
        <w:t>12.4 Launch Acceptance Criteria</w:t>
      </w:r>
    </w:p>
    <w:p>
      <w:pPr>
        <w:pStyle w:val="ListBullet"/>
        <w:spacing w:after="30"/>
      </w:pPr>
      <w:r>
        <w:t>All Week 1 content pack files pass structural validation.</w:t>
      </w:r>
    </w:p>
    <w:p>
      <w:pPr>
        <w:pStyle w:val="ListBullet"/>
        <w:spacing w:after="30"/>
      </w:pPr>
      <w:r>
        <w:t>Student can complete Monday through Friday without admin intervention.</w:t>
      </w:r>
    </w:p>
    <w:p>
      <w:pPr>
        <w:pStyle w:val="ListBullet"/>
        <w:spacing w:after="30"/>
      </w:pPr>
      <w:r>
        <w:t>All unlock rules work as expected.</w:t>
      </w:r>
    </w:p>
    <w:p>
      <w:pPr>
        <w:pStyle w:val="ListBullet"/>
        <w:spacing w:after="30"/>
      </w:pPr>
      <w:r>
        <w:t>AI patient does not reveal hidden information early during testing.</w:t>
      </w:r>
    </w:p>
    <w:p>
      <w:pPr>
        <w:pStyle w:val="ListBullet"/>
        <w:spacing w:after="30"/>
      </w:pPr>
      <w:r>
        <w:t>SOAP grading returns structured scores and feedback for all 9 weekly cases.</w:t>
      </w:r>
    </w:p>
    <w:p>
      <w:pPr>
        <w:pStyle w:val="ListBullet"/>
        <w:spacing w:after="30"/>
      </w:pPr>
      <w:r>
        <w:t>Journal club grading returns score and feedback.</w:t>
      </w:r>
    </w:p>
    <w:p>
      <w:pPr>
        <w:pStyle w:val="ListBullet"/>
        <w:spacing w:after="30"/>
      </w:pPr>
      <w:r>
        <w:t>Weekly summary generates after Friday completion.</w:t>
      </w:r>
    </w:p>
    <w:p>
      <w:pPr>
        <w:pStyle w:val="ListBullet"/>
        <w:spacing w:after="30"/>
      </w:pPr>
      <w:r>
        <w:t>Cumulative summary generates after Week 5 completion in test environment.</w:t>
      </w:r>
    </w:p>
    <w:p>
      <w:pPr>
        <w:pStyle w:val="ListBullet"/>
        <w:spacing w:after="30"/>
      </w:pPr>
      <w:r>
        <w:t>Admin can view progress and AI failure logs.</w:t>
      </w:r>
    </w:p>
    <w:p>
      <w:pPr>
        <w:pStyle w:val="ListBullet"/>
        <w:spacing w:after="30"/>
      </w:pPr>
      <w:r>
        <w:t>No cross-week source contamination appears in AI output during QA.</w:t>
      </w:r>
    </w:p>
    <w:p>
      <w:r>
        <w:br w:type="page"/>
      </w:r>
    </w:p>
    <w:p>
      <w:pPr>
        <w:pStyle w:val="Heading1"/>
      </w:pPr>
      <w:r>
        <w:t>13. MVP Build Plan and Roadmap</w:t>
      </w:r>
    </w:p>
    <w:p>
      <w:pPr>
        <w:pStyle w:val="Heading2"/>
      </w:pPr>
      <w:r>
        <w:t>13.1 Recommended Build Order</w:t>
      </w:r>
    </w:p>
    <w:p>
      <w:pPr>
        <w:pStyle w:val="ListNumber"/>
        <w:spacing w:after="30"/>
      </w:pPr>
      <w:r>
        <w:t>Multi-week module shell.</w:t>
      </w:r>
    </w:p>
    <w:p>
      <w:pPr>
        <w:pStyle w:val="ListNumber"/>
        <w:spacing w:after="30"/>
      </w:pPr>
      <w:r>
        <w:t>User authentication and student dashboard.</w:t>
      </w:r>
    </w:p>
    <w:p>
      <w:pPr>
        <w:pStyle w:val="ListNumber"/>
        <w:spacing w:after="30"/>
      </w:pPr>
      <w:r>
        <w:t>Weekly content pack schema and validation system.</w:t>
      </w:r>
    </w:p>
    <w:p>
      <w:pPr>
        <w:pStyle w:val="ListNumber"/>
        <w:spacing w:after="30"/>
      </w:pPr>
      <w:r>
        <w:t>Monday guideline review module.</w:t>
      </w:r>
    </w:p>
    <w:p>
      <w:pPr>
        <w:pStyle w:val="ListNumber"/>
        <w:spacing w:after="30"/>
      </w:pPr>
      <w:r>
        <w:t>Monday quiz engine with randomization, immediate feedback, retries, and 90% unlock gate.</w:t>
      </w:r>
    </w:p>
    <w:p>
      <w:pPr>
        <w:pStyle w:val="ListNumber"/>
        <w:spacing w:after="30"/>
      </w:pPr>
      <w:r>
        <w:t>Tuesday through Thursday patient workflow shell.</w:t>
      </w:r>
    </w:p>
    <w:p>
      <w:pPr>
        <w:pStyle w:val="ListNumber"/>
        <w:spacing w:after="30"/>
      </w:pPr>
      <w:r>
        <w:t>AI patient interview engine and transcript storage.</w:t>
      </w:r>
    </w:p>
    <w:p>
      <w:pPr>
        <w:pStyle w:val="ListNumber"/>
        <w:spacing w:after="30"/>
      </w:pPr>
      <w:r>
        <w:t>Hidden information trigger and logging system.</w:t>
      </w:r>
    </w:p>
    <w:p>
      <w:pPr>
        <w:pStyle w:val="ListNumber"/>
        <w:spacing w:after="30"/>
      </w:pPr>
      <w:r>
        <w:t>Structured SOAP note submission.</w:t>
      </w:r>
    </w:p>
    <w:p>
      <w:pPr>
        <w:pStyle w:val="ListNumber"/>
        <w:spacing w:after="30"/>
      </w:pPr>
      <w:r>
        <w:t>SOAP grading and feedback generation.</w:t>
      </w:r>
    </w:p>
    <w:p>
      <w:pPr>
        <w:pStyle w:val="ListNumber"/>
        <w:spacing w:after="30"/>
      </w:pPr>
      <w:r>
        <w:t>Friday journal club workflow.</w:t>
      </w:r>
    </w:p>
    <w:p>
      <w:pPr>
        <w:pStyle w:val="ListNumber"/>
        <w:spacing w:after="30"/>
      </w:pPr>
      <w:r>
        <w:t>Weekly performance summary.</w:t>
      </w:r>
    </w:p>
    <w:p>
      <w:pPr>
        <w:pStyle w:val="ListNumber"/>
        <w:spacing w:after="30"/>
      </w:pPr>
      <w:r>
        <w:t>Admin dashboard for content status, student progress, and errors.</w:t>
      </w:r>
    </w:p>
    <w:p>
      <w:pPr>
        <w:pStyle w:val="ListNumber"/>
        <w:spacing w:after="30"/>
      </w:pPr>
      <w:r>
        <w:t>Cross-week performance tracking and final cumulative summary.</w:t>
      </w:r>
    </w:p>
    <w:p>
      <w:pPr>
        <w:pStyle w:val="ListNumber"/>
        <w:spacing w:after="30"/>
      </w:pPr>
      <w:r>
        <w:t>QA, security review, and pilot readiness testing.</w:t>
      </w:r>
    </w:p>
    <w:p>
      <w:pPr>
        <w:pStyle w:val="Heading2"/>
      </w:pPr>
      <w:r>
        <w:t>13.2 Phased Roadmap</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top"/>
            <w:shd w:fill="1F4E79"/>
          </w:tcPr>
          <w:p>
            <w:r>
              <w:rPr>
                <w:rFonts w:ascii="Aptos" w:hAnsi="Aptos" w:eastAsia="Aptos"/>
                <w:sz w:val="16"/>
              </w:rPr>
            </w:r>
            <w:r>
              <w:rPr>
                <w:rFonts w:ascii="Aptos" w:hAnsi="Aptos" w:eastAsia="Aptos"/>
                <w:b/>
                <w:color w:val="FFFFFF"/>
                <w:sz w:val="16"/>
              </w:rPr>
              <w:t>Phase</w:t>
            </w:r>
          </w:p>
        </w:tc>
        <w:tc>
          <w:tcPr>
            <w:tcW w:type="dxa" w:w="3456"/>
            <w:vAlign w:val="top"/>
            <w:shd w:fill="1F4E79"/>
          </w:tcPr>
          <w:p>
            <w:r>
              <w:rPr>
                <w:rFonts w:ascii="Aptos" w:hAnsi="Aptos" w:eastAsia="Aptos"/>
                <w:sz w:val="16"/>
              </w:rPr>
            </w:r>
            <w:r>
              <w:rPr>
                <w:rFonts w:ascii="Aptos" w:hAnsi="Aptos" w:eastAsia="Aptos"/>
                <w:b/>
                <w:color w:val="FFFFFF"/>
                <w:sz w:val="16"/>
              </w:rPr>
              <w:t>Goal</w:t>
            </w:r>
          </w:p>
        </w:tc>
        <w:tc>
          <w:tcPr>
            <w:tcW w:type="dxa" w:w="4896"/>
            <w:vAlign w:val="top"/>
            <w:shd w:fill="1F4E79"/>
          </w:tcPr>
          <w:p>
            <w:r>
              <w:rPr>
                <w:rFonts w:ascii="Aptos" w:hAnsi="Aptos" w:eastAsia="Aptos"/>
                <w:sz w:val="16"/>
              </w:rPr>
            </w:r>
            <w:r>
              <w:rPr>
                <w:rFonts w:ascii="Aptos" w:hAnsi="Aptos" w:eastAsia="Aptos"/>
                <w:b/>
                <w:color w:val="FFFFFF"/>
                <w:sz w:val="16"/>
              </w:rPr>
              <w:t>Deliverables</w:t>
            </w:r>
          </w:p>
        </w:tc>
      </w:tr>
      <w:tr>
        <w:tc>
          <w:tcPr>
            <w:tcW w:type="dxa" w:w="2016"/>
            <w:vAlign w:val="top"/>
          </w:tcPr>
          <w:p>
            <w:r>
              <w:rPr>
                <w:rFonts w:ascii="Aptos" w:hAnsi="Aptos" w:eastAsia="Aptos"/>
                <w:sz w:val="16"/>
              </w:rPr>
            </w:r>
            <w:r>
              <w:rPr>
                <w:rFonts w:ascii="Aptos" w:hAnsi="Aptos" w:eastAsia="Aptos"/>
                <w:b w:val="0"/>
                <w:sz w:val="16"/>
              </w:rPr>
              <w:t>Phase 0: Build Lock</w:t>
            </w:r>
          </w:p>
        </w:tc>
        <w:tc>
          <w:tcPr>
            <w:tcW w:type="dxa" w:w="3456"/>
            <w:vAlign w:val="top"/>
          </w:tcPr>
          <w:p>
            <w:r>
              <w:rPr>
                <w:rFonts w:ascii="Aptos" w:hAnsi="Aptos" w:eastAsia="Aptos"/>
                <w:sz w:val="16"/>
              </w:rPr>
            </w:r>
            <w:r>
              <w:rPr>
                <w:rFonts w:ascii="Aptos" w:hAnsi="Aptos" w:eastAsia="Aptos"/>
                <w:b w:val="0"/>
                <w:sz w:val="16"/>
              </w:rPr>
              <w:t>Resolve decisions and finalize Week 1 content pack.</w:t>
            </w:r>
          </w:p>
        </w:tc>
        <w:tc>
          <w:tcPr>
            <w:tcW w:type="dxa" w:w="4896"/>
            <w:vAlign w:val="top"/>
          </w:tcPr>
          <w:p>
            <w:r>
              <w:rPr>
                <w:rFonts w:ascii="Aptos" w:hAnsi="Aptos" w:eastAsia="Aptos"/>
                <w:sz w:val="16"/>
              </w:rPr>
            </w:r>
            <w:r>
              <w:rPr>
                <w:rFonts w:ascii="Aptos" w:hAnsi="Aptos" w:eastAsia="Aptos"/>
                <w:b w:val="0"/>
                <w:sz w:val="16"/>
              </w:rPr>
              <w:t>Decision log resolved; content-pack schema locked; Week 1 content complete.</w:t>
            </w:r>
          </w:p>
        </w:tc>
      </w:tr>
      <w:tr>
        <w:tc>
          <w:tcPr>
            <w:tcW w:type="dxa" w:w="2016"/>
            <w:vAlign w:val="top"/>
          </w:tcPr>
          <w:p>
            <w:r>
              <w:rPr>
                <w:rFonts w:ascii="Aptos" w:hAnsi="Aptos" w:eastAsia="Aptos"/>
                <w:sz w:val="16"/>
              </w:rPr>
            </w:r>
            <w:r>
              <w:rPr>
                <w:rFonts w:ascii="Aptos" w:hAnsi="Aptos" w:eastAsia="Aptos"/>
                <w:b w:val="0"/>
                <w:sz w:val="16"/>
              </w:rPr>
              <w:t>Phase 1: Core Student MVP</w:t>
            </w:r>
          </w:p>
        </w:tc>
        <w:tc>
          <w:tcPr>
            <w:tcW w:type="dxa" w:w="3456"/>
            <w:vAlign w:val="top"/>
          </w:tcPr>
          <w:p>
            <w:r>
              <w:rPr>
                <w:rFonts w:ascii="Aptos" w:hAnsi="Aptos" w:eastAsia="Aptos"/>
                <w:sz w:val="16"/>
              </w:rPr>
            </w:r>
            <w:r>
              <w:rPr>
                <w:rFonts w:ascii="Aptos" w:hAnsi="Aptos" w:eastAsia="Aptos"/>
                <w:b w:val="0"/>
                <w:sz w:val="16"/>
              </w:rPr>
              <w:t>Build student workflow from Monday through Friday for one week.</w:t>
            </w:r>
          </w:p>
        </w:tc>
        <w:tc>
          <w:tcPr>
            <w:tcW w:type="dxa" w:w="4896"/>
            <w:vAlign w:val="top"/>
          </w:tcPr>
          <w:p>
            <w:r>
              <w:rPr>
                <w:rFonts w:ascii="Aptos" w:hAnsi="Aptos" w:eastAsia="Aptos"/>
                <w:sz w:val="16"/>
              </w:rPr>
            </w:r>
            <w:r>
              <w:rPr>
                <w:rFonts w:ascii="Aptos" w:hAnsi="Aptos" w:eastAsia="Aptos"/>
                <w:b w:val="0"/>
                <w:sz w:val="16"/>
              </w:rPr>
              <w:t>Login, dashboard, guideline review, quiz, unlocks, patient interview, SOAP submission, feedback, journal club.</w:t>
            </w:r>
          </w:p>
        </w:tc>
      </w:tr>
      <w:tr>
        <w:tc>
          <w:tcPr>
            <w:tcW w:type="dxa" w:w="2016"/>
            <w:vAlign w:val="top"/>
          </w:tcPr>
          <w:p>
            <w:r>
              <w:rPr>
                <w:rFonts w:ascii="Aptos" w:hAnsi="Aptos" w:eastAsia="Aptos"/>
                <w:sz w:val="16"/>
              </w:rPr>
            </w:r>
            <w:r>
              <w:rPr>
                <w:rFonts w:ascii="Aptos" w:hAnsi="Aptos" w:eastAsia="Aptos"/>
                <w:b w:val="0"/>
                <w:sz w:val="16"/>
              </w:rPr>
              <w:t>Phase 2: Multi-Week Expansion</w:t>
            </w:r>
          </w:p>
        </w:tc>
        <w:tc>
          <w:tcPr>
            <w:tcW w:type="dxa" w:w="3456"/>
            <w:vAlign w:val="top"/>
          </w:tcPr>
          <w:p>
            <w:r>
              <w:rPr>
                <w:rFonts w:ascii="Aptos" w:hAnsi="Aptos" w:eastAsia="Aptos"/>
                <w:sz w:val="16"/>
              </w:rPr>
            </w:r>
            <w:r>
              <w:rPr>
                <w:rFonts w:ascii="Aptos" w:hAnsi="Aptos" w:eastAsia="Aptos"/>
                <w:b w:val="0"/>
                <w:sz w:val="16"/>
              </w:rPr>
              <w:t>Enable all 5 weeks using same engine.</w:t>
            </w:r>
          </w:p>
        </w:tc>
        <w:tc>
          <w:tcPr>
            <w:tcW w:type="dxa" w:w="4896"/>
            <w:vAlign w:val="top"/>
          </w:tcPr>
          <w:p>
            <w:r>
              <w:rPr>
                <w:rFonts w:ascii="Aptos" w:hAnsi="Aptos" w:eastAsia="Aptos"/>
                <w:sz w:val="16"/>
              </w:rPr>
            </w:r>
            <w:r>
              <w:rPr>
                <w:rFonts w:ascii="Aptos" w:hAnsi="Aptos" w:eastAsia="Aptos"/>
                <w:b w:val="0"/>
                <w:sz w:val="16"/>
              </w:rPr>
              <w:t>Week selector; content pack mapping; cumulative tracking.</w:t>
            </w:r>
          </w:p>
        </w:tc>
      </w:tr>
      <w:tr>
        <w:tc>
          <w:tcPr>
            <w:tcW w:type="dxa" w:w="2016"/>
            <w:vAlign w:val="top"/>
          </w:tcPr>
          <w:p>
            <w:r>
              <w:rPr>
                <w:rFonts w:ascii="Aptos" w:hAnsi="Aptos" w:eastAsia="Aptos"/>
                <w:sz w:val="16"/>
              </w:rPr>
            </w:r>
            <w:r>
              <w:rPr>
                <w:rFonts w:ascii="Aptos" w:hAnsi="Aptos" w:eastAsia="Aptos"/>
                <w:b w:val="0"/>
                <w:sz w:val="16"/>
              </w:rPr>
              <w:t>Phase 3: Admin + QA Hardening</w:t>
            </w:r>
          </w:p>
        </w:tc>
        <w:tc>
          <w:tcPr>
            <w:tcW w:type="dxa" w:w="3456"/>
            <w:vAlign w:val="top"/>
          </w:tcPr>
          <w:p>
            <w:r>
              <w:rPr>
                <w:rFonts w:ascii="Aptos" w:hAnsi="Aptos" w:eastAsia="Aptos"/>
                <w:sz w:val="16"/>
              </w:rPr>
            </w:r>
            <w:r>
              <w:rPr>
                <w:rFonts w:ascii="Aptos" w:hAnsi="Aptos" w:eastAsia="Aptos"/>
                <w:b w:val="0"/>
                <w:sz w:val="16"/>
              </w:rPr>
              <w:t>Operationalize pilot management.</w:t>
            </w:r>
          </w:p>
        </w:tc>
        <w:tc>
          <w:tcPr>
            <w:tcW w:type="dxa" w:w="4896"/>
            <w:vAlign w:val="top"/>
          </w:tcPr>
          <w:p>
            <w:r>
              <w:rPr>
                <w:rFonts w:ascii="Aptos" w:hAnsi="Aptos" w:eastAsia="Aptos"/>
                <w:sz w:val="16"/>
              </w:rPr>
            </w:r>
            <w:r>
              <w:rPr>
                <w:rFonts w:ascii="Aptos" w:hAnsi="Aptos" w:eastAsia="Aptos"/>
                <w:b w:val="0"/>
                <w:sz w:val="16"/>
              </w:rPr>
              <w:t>Content validation, publish controls, progress dashboard, AI error queue.</w:t>
            </w:r>
          </w:p>
        </w:tc>
      </w:tr>
      <w:tr>
        <w:tc>
          <w:tcPr>
            <w:tcW w:type="dxa" w:w="2016"/>
            <w:vAlign w:val="top"/>
          </w:tcPr>
          <w:p>
            <w:r>
              <w:rPr>
                <w:rFonts w:ascii="Aptos" w:hAnsi="Aptos" w:eastAsia="Aptos"/>
                <w:sz w:val="16"/>
              </w:rPr>
            </w:r>
            <w:r>
              <w:rPr>
                <w:rFonts w:ascii="Aptos" w:hAnsi="Aptos" w:eastAsia="Aptos"/>
                <w:b w:val="0"/>
                <w:sz w:val="16"/>
              </w:rPr>
              <w:t>Phase 4: School Pilot</w:t>
            </w:r>
          </w:p>
        </w:tc>
        <w:tc>
          <w:tcPr>
            <w:tcW w:type="dxa" w:w="3456"/>
            <w:vAlign w:val="top"/>
          </w:tcPr>
          <w:p>
            <w:r>
              <w:rPr>
                <w:rFonts w:ascii="Aptos" w:hAnsi="Aptos" w:eastAsia="Aptos"/>
                <w:sz w:val="16"/>
              </w:rPr>
            </w:r>
            <w:r>
              <w:rPr>
                <w:rFonts w:ascii="Aptos" w:hAnsi="Aptos" w:eastAsia="Aptos"/>
                <w:b w:val="0"/>
                <w:sz w:val="16"/>
              </w:rPr>
              <w:t>Run controlled pilot with real students.</w:t>
            </w:r>
          </w:p>
        </w:tc>
        <w:tc>
          <w:tcPr>
            <w:tcW w:type="dxa" w:w="4896"/>
            <w:vAlign w:val="top"/>
          </w:tcPr>
          <w:p>
            <w:r>
              <w:rPr>
                <w:rFonts w:ascii="Aptos" w:hAnsi="Aptos" w:eastAsia="Aptos"/>
                <w:sz w:val="16"/>
              </w:rPr>
            </w:r>
            <w:r>
              <w:rPr>
                <w:rFonts w:ascii="Aptos" w:hAnsi="Aptos" w:eastAsia="Aptos"/>
                <w:b w:val="0"/>
                <w:sz w:val="16"/>
              </w:rPr>
              <w:t>Cohort reporting, feedback collection, QA revisions, support process.</w:t>
            </w:r>
          </w:p>
        </w:tc>
      </w:tr>
      <w:tr>
        <w:tc>
          <w:tcPr>
            <w:tcW w:type="dxa" w:w="2016"/>
            <w:vAlign w:val="top"/>
          </w:tcPr>
          <w:p>
            <w:r>
              <w:rPr>
                <w:rFonts w:ascii="Aptos" w:hAnsi="Aptos" w:eastAsia="Aptos"/>
                <w:sz w:val="16"/>
              </w:rPr>
            </w:r>
            <w:r>
              <w:rPr>
                <w:rFonts w:ascii="Aptos" w:hAnsi="Aptos" w:eastAsia="Aptos"/>
                <w:b w:val="0"/>
                <w:sz w:val="16"/>
              </w:rPr>
              <w:t>Phase 5: V1.1 / V2</w:t>
            </w:r>
          </w:p>
        </w:tc>
        <w:tc>
          <w:tcPr>
            <w:tcW w:type="dxa" w:w="3456"/>
            <w:vAlign w:val="top"/>
          </w:tcPr>
          <w:p>
            <w:r>
              <w:rPr>
                <w:rFonts w:ascii="Aptos" w:hAnsi="Aptos" w:eastAsia="Aptos"/>
                <w:sz w:val="16"/>
              </w:rPr>
            </w:r>
            <w:r>
              <w:rPr>
                <w:rFonts w:ascii="Aptos" w:hAnsi="Aptos" w:eastAsia="Aptos"/>
                <w:b w:val="0"/>
                <w:sz w:val="16"/>
              </w:rPr>
              <w:t>Add scale features.</w:t>
            </w:r>
          </w:p>
        </w:tc>
        <w:tc>
          <w:tcPr>
            <w:tcW w:type="dxa" w:w="4896"/>
            <w:vAlign w:val="top"/>
          </w:tcPr>
          <w:p>
            <w:r>
              <w:rPr>
                <w:rFonts w:ascii="Aptos" w:hAnsi="Aptos" w:eastAsia="Aptos"/>
                <w:sz w:val="16"/>
              </w:rPr>
            </w:r>
            <w:r>
              <w:rPr>
                <w:rFonts w:ascii="Aptos" w:hAnsi="Aptos" w:eastAsia="Aptos"/>
                <w:b w:val="0"/>
                <w:sz w:val="16"/>
              </w:rPr>
              <w:t>LMS integration, adaptive remediation, richer analytics, score overrides for schools, content authoring tools.</w:t>
            </w:r>
          </w:p>
        </w:tc>
      </w:tr>
    </w:tbl>
    <w:p/>
    <w:p>
      <w:r>
        <w:br w:type="page"/>
      </w:r>
    </w:p>
    <w:p>
      <w:pPr>
        <w:pStyle w:val="Heading1"/>
      </w:pPr>
      <w:r>
        <w:t>14. Output Templates</w:t>
      </w:r>
    </w:p>
    <w:p>
      <w:pPr>
        <w:pStyle w:val="Heading2"/>
      </w:pPr>
      <w:r>
        <w:t>14.1 Weekly Performance Summary Template</w:t>
      </w:r>
    </w:p>
    <w:p>
      <w:pPr>
        <w:pStyle w:val="CodeBlock"/>
      </w:pPr>
      <w:r>
        <w:t>Weekly Performance Summary</w:t>
      </w:r>
    </w:p>
    <w:p>
      <w:pPr>
        <w:pStyle w:val="CodeBlock"/>
      </w:pPr>
      <w:r>
        <w:t>Student: {{student_name}}</w:t>
      </w:r>
    </w:p>
    <w:p>
      <w:pPr>
        <w:pStyle w:val="CodeBlock"/>
      </w:pPr>
      <w:r>
        <w:t>Week: {{week_number}} - {{week_title}}</w:t>
      </w:r>
    </w:p>
    <w:p>
      <w:pPr>
        <w:pStyle w:val="CodeBlock"/>
      </w:pPr>
      <w:r>
        <w:t>Disease States: {{disease_states}}</w:t>
      </w:r>
    </w:p>
    <w:p>
      <w:pPr>
        <w:pStyle w:val="CodeBlock"/>
      </w:pPr>
    </w:p>
    <w:p>
      <w:pPr>
        <w:pStyle w:val="CodeBlock"/>
      </w:pPr>
      <w:r>
        <w:t>Performance Snapshot:</w:t>
      </w:r>
    </w:p>
    <w:p>
      <w:pPr>
        <w:pStyle w:val="CodeBlock"/>
      </w:pPr>
      <w:r>
        <w:t>- Monday quiz first-attempt score: {{first_attempt_score}}</w:t>
      </w:r>
    </w:p>
    <w:p>
      <w:pPr>
        <w:pStyle w:val="CodeBlock"/>
      </w:pPr>
      <w:r>
        <w:t>- Monday quiz final passing score: {{final_passing_score}}</w:t>
      </w:r>
    </w:p>
    <w:p>
      <w:pPr>
        <w:pStyle w:val="CodeBlock"/>
      </w:pPr>
      <w:r>
        <w:t>- Number of Monday quiz attempts: {{attempt_count}}</w:t>
      </w:r>
    </w:p>
    <w:p>
      <w:pPr>
        <w:pStyle w:val="CodeBlock"/>
      </w:pPr>
      <w:r>
        <w:t>- Tuesday SOAP scores: Patient A {{tue_a}}, Patient B {{tue_b}}, Patient C {{tue_c}}</w:t>
      </w:r>
    </w:p>
    <w:p>
      <w:pPr>
        <w:pStyle w:val="CodeBlock"/>
      </w:pPr>
      <w:r>
        <w:t>- Wednesday SOAP scores: Patient A {{wed_a}}, Patient B {{wed_b}}, Patient C {{wed_c}}</w:t>
      </w:r>
    </w:p>
    <w:p>
      <w:pPr>
        <w:pStyle w:val="CodeBlock"/>
      </w:pPr>
      <w:r>
        <w:t>- Thursday SOAP scores: Patient A {{thu_a}}, Patient B {{thu_b}}, Patient C {{thu_c}}</w:t>
      </w:r>
    </w:p>
    <w:p>
      <w:pPr>
        <w:pStyle w:val="CodeBlock"/>
      </w:pPr>
      <w:r>
        <w:t>- Friday journal club score: {{journal_club_score}}</w:t>
      </w:r>
    </w:p>
    <w:p>
      <w:pPr>
        <w:pStyle w:val="CodeBlock"/>
      </w:pPr>
      <w:r>
        <w:t>- Overall weekly performance: {{overall_weekly_score}}</w:t>
      </w:r>
    </w:p>
    <w:p>
      <w:pPr>
        <w:pStyle w:val="CodeBlock"/>
      </w:pPr>
    </w:p>
    <w:p>
      <w:pPr>
        <w:pStyle w:val="CodeBlock"/>
      </w:pPr>
      <w:r>
        <w:t>Key Strengths:</w:t>
      </w:r>
    </w:p>
    <w:p>
      <w:pPr>
        <w:pStyle w:val="CodeBlock"/>
      </w:pPr>
      <w:r>
        <w:t>{{key_strengths}}</w:t>
      </w:r>
    </w:p>
    <w:p>
      <w:pPr>
        <w:pStyle w:val="CodeBlock"/>
      </w:pPr>
    </w:p>
    <w:p>
      <w:pPr>
        <w:pStyle w:val="CodeBlock"/>
      </w:pPr>
      <w:r>
        <w:t>Clinical Reasoning Gaps:</w:t>
      </w:r>
    </w:p>
    <w:p>
      <w:pPr>
        <w:pStyle w:val="CodeBlock"/>
      </w:pPr>
      <w:r>
        <w:t>{{clinical_reasoning_gaps}}</w:t>
      </w:r>
    </w:p>
    <w:p>
      <w:pPr>
        <w:pStyle w:val="CodeBlock"/>
      </w:pPr>
    </w:p>
    <w:p>
      <w:pPr>
        <w:pStyle w:val="CodeBlock"/>
      </w:pPr>
      <w:r>
        <w:t>Missed Monitoring Items:</w:t>
      </w:r>
    </w:p>
    <w:p>
      <w:pPr>
        <w:pStyle w:val="CodeBlock"/>
      </w:pPr>
      <w:r>
        <w:t>{{missed_monitoring_items}}</w:t>
      </w:r>
    </w:p>
    <w:p>
      <w:pPr>
        <w:pStyle w:val="CodeBlock"/>
      </w:pPr>
    </w:p>
    <w:p>
      <w:pPr>
        <w:pStyle w:val="CodeBlock"/>
      </w:pPr>
      <w:r>
        <w:t>Missed Counseling Points:</w:t>
      </w:r>
    </w:p>
    <w:p>
      <w:pPr>
        <w:pStyle w:val="CodeBlock"/>
      </w:pPr>
      <w:r>
        <w:t>{{missed_counseling_points}}</w:t>
      </w:r>
    </w:p>
    <w:p>
      <w:pPr>
        <w:pStyle w:val="CodeBlock"/>
      </w:pPr>
    </w:p>
    <w:p>
      <w:pPr>
        <w:pStyle w:val="CodeBlock"/>
      </w:pPr>
      <w:r>
        <w:t>Missed Hidden-Information Opportunities:</w:t>
      </w:r>
    </w:p>
    <w:p>
      <w:pPr>
        <w:pStyle w:val="CodeBlock"/>
      </w:pPr>
      <w:r>
        <w:t>{{missed_hidden_info}}</w:t>
      </w:r>
    </w:p>
    <w:p>
      <w:pPr>
        <w:pStyle w:val="CodeBlock"/>
      </w:pPr>
    </w:p>
    <w:p>
      <w:pPr>
        <w:pStyle w:val="CodeBlock"/>
      </w:pPr>
      <w:r>
        <w:t>Guideline Concepts to Review:</w:t>
      </w:r>
    </w:p>
    <w:p>
      <w:pPr>
        <w:pStyle w:val="CodeBlock"/>
      </w:pPr>
      <w:r>
        <w:t>{{guideline_review_topics}}</w:t>
      </w:r>
    </w:p>
    <w:p>
      <w:pPr>
        <w:pStyle w:val="CodeBlock"/>
      </w:pPr>
    </w:p>
    <w:p>
      <w:pPr>
        <w:pStyle w:val="CodeBlock"/>
      </w:pPr>
      <w:r>
        <w:t>Readiness for Next Week:</w:t>
      </w:r>
    </w:p>
    <w:p>
      <w:pPr>
        <w:pStyle w:val="CodeBlock"/>
      </w:pPr>
      <w:r>
        <w:t>{{readiness_statement}}</w:t>
      </w:r>
    </w:p>
    <w:p>
      <w:pPr>
        <w:pStyle w:val="CodeBlock"/>
      </w:pPr>
    </w:p>
    <w:p>
      <w:pPr>
        <w:pStyle w:val="CodeBlock"/>
      </w:pPr>
      <w:r>
        <w:t>Personalized Recommendations:</w:t>
      </w:r>
    </w:p>
    <w:p>
      <w:pPr>
        <w:pStyle w:val="CodeBlock"/>
      </w:pPr>
      <w:r>
        <w:t>{{recommendations}}</w:t>
      </w:r>
    </w:p>
    <w:p>
      <w:pPr>
        <w:pStyle w:val="Heading2"/>
      </w:pPr>
      <w:r>
        <w:t>14.2 Final 5-Week Cumulative Summary Template</w:t>
      </w:r>
    </w:p>
    <w:p>
      <w:pPr>
        <w:pStyle w:val="CodeBlock"/>
      </w:pPr>
      <w:r>
        <w:t>Final VACS Cumulative Performance Summary</w:t>
      </w:r>
    </w:p>
    <w:p>
      <w:pPr>
        <w:pStyle w:val="CodeBlock"/>
      </w:pPr>
      <w:r>
        <w:t>Student: {{student_name}}</w:t>
      </w:r>
    </w:p>
    <w:p>
      <w:pPr>
        <w:pStyle w:val="CodeBlock"/>
      </w:pPr>
      <w:r>
        <w:t>Program: 5-Week Virtual Ambulatory Care Simulator</w:t>
      </w:r>
    </w:p>
    <w:p>
      <w:pPr>
        <w:pStyle w:val="CodeBlock"/>
      </w:pPr>
    </w:p>
    <w:p>
      <w:pPr>
        <w:pStyle w:val="CodeBlock"/>
      </w:pPr>
      <w:r>
        <w:t>Overall 5-Week Performance:</w:t>
      </w:r>
    </w:p>
    <w:p>
      <w:pPr>
        <w:pStyle w:val="CodeBlock"/>
      </w:pPr>
      <w:r>
        <w:t>{{overall_performance}}</w:t>
      </w:r>
    </w:p>
    <w:p>
      <w:pPr>
        <w:pStyle w:val="CodeBlock"/>
      </w:pPr>
    </w:p>
    <w:p>
      <w:pPr>
        <w:pStyle w:val="CodeBlock"/>
      </w:pPr>
      <w:r>
        <w:t>Weekly Performance Trend:</w:t>
      </w:r>
    </w:p>
    <w:p>
      <w:pPr>
        <w:pStyle w:val="CodeBlock"/>
      </w:pPr>
      <w:r>
        <w:t>{{weekly_trend}}</w:t>
      </w:r>
    </w:p>
    <w:p>
      <w:pPr>
        <w:pStyle w:val="CodeBlock"/>
      </w:pPr>
    </w:p>
    <w:p>
      <w:pPr>
        <w:pStyle w:val="CodeBlock"/>
      </w:pPr>
      <w:r>
        <w:t>Quiz Performance Trend:</w:t>
      </w:r>
    </w:p>
    <w:p>
      <w:pPr>
        <w:pStyle w:val="CodeBlock"/>
      </w:pPr>
      <w:r>
        <w:t>{{quiz_trend}}</w:t>
      </w:r>
    </w:p>
    <w:p>
      <w:pPr>
        <w:pStyle w:val="CodeBlock"/>
      </w:pPr>
    </w:p>
    <w:p>
      <w:pPr>
        <w:pStyle w:val="CodeBlock"/>
      </w:pPr>
      <w:r>
        <w:t>SOAP Note Performance:</w:t>
      </w:r>
    </w:p>
    <w:p>
      <w:pPr>
        <w:pStyle w:val="CodeBlock"/>
      </w:pPr>
      <w:r>
        <w:t>{{soap_average_and_trend}}</w:t>
      </w:r>
    </w:p>
    <w:p>
      <w:pPr>
        <w:pStyle w:val="CodeBlock"/>
      </w:pPr>
    </w:p>
    <w:p>
      <w:pPr>
        <w:pStyle w:val="CodeBlock"/>
      </w:pPr>
      <w:r>
        <w:t>Journal Club Performance:</w:t>
      </w:r>
    </w:p>
    <w:p>
      <w:pPr>
        <w:pStyle w:val="CodeBlock"/>
      </w:pPr>
      <w:r>
        <w:t>{{journal_club_average_and_trend}}</w:t>
      </w:r>
    </w:p>
    <w:p>
      <w:pPr>
        <w:pStyle w:val="CodeBlock"/>
      </w:pPr>
    </w:p>
    <w:p>
      <w:pPr>
        <w:pStyle w:val="CodeBlock"/>
      </w:pPr>
      <w:r>
        <w:t>Strongest Disease-State Areas:</w:t>
      </w:r>
    </w:p>
    <w:p>
      <w:pPr>
        <w:pStyle w:val="CodeBlock"/>
      </w:pPr>
      <w:r>
        <w:t>{{strongest_areas}}</w:t>
      </w:r>
    </w:p>
    <w:p>
      <w:pPr>
        <w:pStyle w:val="CodeBlock"/>
      </w:pPr>
    </w:p>
    <w:p>
      <w:pPr>
        <w:pStyle w:val="CodeBlock"/>
      </w:pPr>
      <w:r>
        <w:t>Weakest Disease-State Areas:</w:t>
      </w:r>
    </w:p>
    <w:p>
      <w:pPr>
        <w:pStyle w:val="CodeBlock"/>
      </w:pPr>
      <w:r>
        <w:t>{{weakest_areas}}</w:t>
      </w:r>
    </w:p>
    <w:p>
      <w:pPr>
        <w:pStyle w:val="CodeBlock"/>
      </w:pPr>
    </w:p>
    <w:p>
      <w:pPr>
        <w:pStyle w:val="CodeBlock"/>
      </w:pPr>
      <w:r>
        <w:t>Most Common Clinical Reasoning Gaps:</w:t>
      </w:r>
    </w:p>
    <w:p>
      <w:pPr>
        <w:pStyle w:val="CodeBlock"/>
      </w:pPr>
      <w:r>
        <w:t>{{reasoning_gaps}}</w:t>
      </w:r>
    </w:p>
    <w:p>
      <w:pPr>
        <w:pStyle w:val="CodeBlock"/>
      </w:pPr>
    </w:p>
    <w:p>
      <w:pPr>
        <w:pStyle w:val="CodeBlock"/>
      </w:pPr>
      <w:r>
        <w:t>Most Common Monitoring Gaps:</w:t>
      </w:r>
    </w:p>
    <w:p>
      <w:pPr>
        <w:pStyle w:val="CodeBlock"/>
      </w:pPr>
      <w:r>
        <w:t>{{monitoring_gaps}}</w:t>
      </w:r>
    </w:p>
    <w:p>
      <w:pPr>
        <w:pStyle w:val="CodeBlock"/>
      </w:pPr>
    </w:p>
    <w:p>
      <w:pPr>
        <w:pStyle w:val="CodeBlock"/>
      </w:pPr>
      <w:r>
        <w:t>Most Common Counseling Gaps:</w:t>
      </w:r>
    </w:p>
    <w:p>
      <w:pPr>
        <w:pStyle w:val="CodeBlock"/>
      </w:pPr>
      <w:r>
        <w:t>{{counseling_gaps}}</w:t>
      </w:r>
    </w:p>
    <w:p>
      <w:pPr>
        <w:pStyle w:val="CodeBlock"/>
      </w:pPr>
    </w:p>
    <w:p>
      <w:pPr>
        <w:pStyle w:val="CodeBlock"/>
      </w:pPr>
      <w:r>
        <w:t>Patient Interview and Hidden Information Trend:</w:t>
      </w:r>
    </w:p>
    <w:p>
      <w:pPr>
        <w:pStyle w:val="CodeBlock"/>
      </w:pPr>
      <w:r>
        <w:t>{{interview_hidden_info_trend}}</w:t>
      </w:r>
    </w:p>
    <w:p>
      <w:pPr>
        <w:pStyle w:val="CodeBlock"/>
      </w:pPr>
    </w:p>
    <w:p>
      <w:pPr>
        <w:pStyle w:val="CodeBlock"/>
      </w:pPr>
      <w:r>
        <w:t>Improvement Over Time:</w:t>
      </w:r>
    </w:p>
    <w:p>
      <w:pPr>
        <w:pStyle w:val="CodeBlock"/>
      </w:pPr>
      <w:r>
        <w:t>{{improvement_statement}}</w:t>
      </w:r>
    </w:p>
    <w:p>
      <w:pPr>
        <w:pStyle w:val="CodeBlock"/>
      </w:pPr>
    </w:p>
    <w:p>
      <w:pPr>
        <w:pStyle w:val="CodeBlock"/>
      </w:pPr>
      <w:r>
        <w:t>Readiness for Ambulatory Care Practice:</w:t>
      </w:r>
    </w:p>
    <w:p>
      <w:pPr>
        <w:pStyle w:val="CodeBlock"/>
      </w:pPr>
      <w:r>
        <w:t>{{readiness_assessment}}</w:t>
      </w:r>
    </w:p>
    <w:p>
      <w:pPr>
        <w:pStyle w:val="CodeBlock"/>
      </w:pPr>
    </w:p>
    <w:p>
      <w:pPr>
        <w:pStyle w:val="CodeBlock"/>
      </w:pPr>
      <w:r>
        <w:t>Personalized Final Recommendations:</w:t>
      </w:r>
    </w:p>
    <w:p>
      <w:pPr>
        <w:pStyle w:val="CodeBlock"/>
      </w:pPr>
      <w:r>
        <w:t>{{final_recommendations}}</w:t>
      </w:r>
    </w:p>
    <w:p>
      <w:r>
        <w:br w:type="page"/>
      </w:r>
    </w:p>
    <w:p>
      <w:pPr>
        <w:pStyle w:val="Heading1"/>
      </w:pPr>
      <w:r>
        <w:t>15. Developer Handoff Checklist</w:t>
      </w:r>
    </w:p>
    <w:tbl>
      <w:tblPr>
        <w:tblStyle w:val="TableGrid"/>
        <w:tblW w:type="auto" w:w="0"/>
        <w:jc w:val="center"/>
        <w:tblLook w:firstColumn="1" w:firstRow="1" w:lastColumn="0" w:lastRow="0" w:noHBand="0" w:noVBand="1" w:val="04A0"/>
      </w:tblPr>
      <w:tblGrid>
        <w:gridCol w:w="5184"/>
        <w:gridCol w:w="5184"/>
      </w:tblGrid>
      <w:tr>
        <w:tc>
          <w:tcPr>
            <w:tcW w:type="dxa" w:w="4032"/>
            <w:vAlign w:val="top"/>
            <w:shd w:fill="1F4E79"/>
          </w:tcPr>
          <w:p>
            <w:r>
              <w:rPr>
                <w:rFonts w:ascii="Aptos" w:hAnsi="Aptos" w:eastAsia="Aptos"/>
                <w:sz w:val="16"/>
              </w:rPr>
            </w:r>
            <w:r>
              <w:rPr>
                <w:rFonts w:ascii="Aptos" w:hAnsi="Aptos" w:eastAsia="Aptos"/>
                <w:b/>
                <w:color w:val="FFFFFF"/>
                <w:sz w:val="16"/>
              </w:rPr>
              <w:t>Handoff Item</w:t>
            </w:r>
          </w:p>
        </w:tc>
        <w:tc>
          <w:tcPr>
            <w:tcW w:type="dxa" w:w="6336"/>
            <w:vAlign w:val="top"/>
            <w:shd w:fill="1F4E79"/>
          </w:tcPr>
          <w:p>
            <w:r>
              <w:rPr>
                <w:rFonts w:ascii="Aptos" w:hAnsi="Aptos" w:eastAsia="Aptos"/>
                <w:sz w:val="16"/>
              </w:rPr>
            </w:r>
            <w:r>
              <w:rPr>
                <w:rFonts w:ascii="Aptos" w:hAnsi="Aptos" w:eastAsia="Aptos"/>
                <w:b/>
                <w:color w:val="FFFFFF"/>
                <w:sz w:val="16"/>
              </w:rPr>
              <w:t>Status to Confirm Before Build</w:t>
            </w:r>
          </w:p>
        </w:tc>
      </w:tr>
      <w:tr>
        <w:tc>
          <w:tcPr>
            <w:tcW w:type="dxa" w:w="4032"/>
            <w:vAlign w:val="top"/>
          </w:tcPr>
          <w:p>
            <w:r>
              <w:rPr>
                <w:rFonts w:ascii="Aptos" w:hAnsi="Aptos" w:eastAsia="Aptos"/>
                <w:sz w:val="16"/>
              </w:rPr>
            </w:r>
            <w:r>
              <w:rPr>
                <w:rFonts w:ascii="Aptos" w:hAnsi="Aptos" w:eastAsia="Aptos"/>
                <w:b w:val="0"/>
                <w:sz w:val="16"/>
              </w:rPr>
              <w:t>Final PRD reviewed</w:t>
            </w:r>
          </w:p>
        </w:tc>
        <w:tc>
          <w:tcPr>
            <w:tcW w:type="dxa" w:w="6336"/>
            <w:vAlign w:val="top"/>
          </w:tcPr>
          <w:p>
            <w:r>
              <w:rPr>
                <w:rFonts w:ascii="Aptos" w:hAnsi="Aptos" w:eastAsia="Aptos"/>
                <w:sz w:val="16"/>
              </w:rPr>
            </w:r>
            <w:r>
              <w:rPr>
                <w:rFonts w:ascii="Aptos" w:hAnsi="Aptos" w:eastAsia="Aptos"/>
                <w:b w:val="0"/>
                <w:sz w:val="16"/>
              </w:rPr>
              <w:t>Product owner and developer agree on MVP scope.</w:t>
            </w:r>
          </w:p>
        </w:tc>
      </w:tr>
      <w:tr>
        <w:tc>
          <w:tcPr>
            <w:tcW w:type="dxa" w:w="4032"/>
            <w:vAlign w:val="top"/>
          </w:tcPr>
          <w:p>
            <w:r>
              <w:rPr>
                <w:rFonts w:ascii="Aptos" w:hAnsi="Aptos" w:eastAsia="Aptos"/>
                <w:sz w:val="16"/>
              </w:rPr>
            </w:r>
            <w:r>
              <w:rPr>
                <w:rFonts w:ascii="Aptos" w:hAnsi="Aptos" w:eastAsia="Aptos"/>
                <w:b w:val="0"/>
                <w:sz w:val="16"/>
              </w:rPr>
              <w:t>Decision log reviewed</w:t>
            </w:r>
          </w:p>
        </w:tc>
        <w:tc>
          <w:tcPr>
            <w:tcW w:type="dxa" w:w="6336"/>
            <w:vAlign w:val="top"/>
          </w:tcPr>
          <w:p>
            <w:r>
              <w:rPr>
                <w:rFonts w:ascii="Aptos" w:hAnsi="Aptos" w:eastAsia="Aptos"/>
                <w:sz w:val="16"/>
              </w:rPr>
            </w:r>
            <w:r>
              <w:rPr>
                <w:rFonts w:ascii="Aptos" w:hAnsi="Aptos" w:eastAsia="Aptos"/>
                <w:b w:val="0"/>
                <w:sz w:val="16"/>
              </w:rPr>
              <w:t>Open decisions assigned and resolved or deferred.</w:t>
            </w:r>
          </w:p>
        </w:tc>
      </w:tr>
      <w:tr>
        <w:tc>
          <w:tcPr>
            <w:tcW w:type="dxa" w:w="4032"/>
            <w:vAlign w:val="top"/>
          </w:tcPr>
          <w:p>
            <w:r>
              <w:rPr>
                <w:rFonts w:ascii="Aptos" w:hAnsi="Aptos" w:eastAsia="Aptos"/>
                <w:sz w:val="16"/>
              </w:rPr>
            </w:r>
            <w:r>
              <w:rPr>
                <w:rFonts w:ascii="Aptos" w:hAnsi="Aptos" w:eastAsia="Aptos"/>
                <w:b w:val="0"/>
                <w:sz w:val="16"/>
              </w:rPr>
              <w:t>Week 1 content pack complete</w:t>
            </w:r>
          </w:p>
        </w:tc>
        <w:tc>
          <w:tcPr>
            <w:tcW w:type="dxa" w:w="6336"/>
            <w:vAlign w:val="top"/>
          </w:tcPr>
          <w:p>
            <w:r>
              <w:rPr>
                <w:rFonts w:ascii="Aptos" w:hAnsi="Aptos" w:eastAsia="Aptos"/>
                <w:sz w:val="16"/>
              </w:rPr>
            </w:r>
            <w:r>
              <w:rPr>
                <w:rFonts w:ascii="Aptos" w:hAnsi="Aptos" w:eastAsia="Aptos"/>
                <w:b w:val="0"/>
                <w:sz w:val="16"/>
              </w:rPr>
              <w:t>All required files exist and pass internal QA.</w:t>
            </w:r>
          </w:p>
        </w:tc>
      </w:tr>
      <w:tr>
        <w:tc>
          <w:tcPr>
            <w:tcW w:type="dxa" w:w="4032"/>
            <w:vAlign w:val="top"/>
          </w:tcPr>
          <w:p>
            <w:r>
              <w:rPr>
                <w:rFonts w:ascii="Aptos" w:hAnsi="Aptos" w:eastAsia="Aptos"/>
                <w:sz w:val="16"/>
              </w:rPr>
            </w:r>
            <w:r>
              <w:rPr>
                <w:rFonts w:ascii="Aptos" w:hAnsi="Aptos" w:eastAsia="Aptos"/>
                <w:b w:val="0"/>
                <w:sz w:val="16"/>
              </w:rPr>
              <w:t>Content-pack schema locked</w:t>
            </w:r>
          </w:p>
        </w:tc>
        <w:tc>
          <w:tcPr>
            <w:tcW w:type="dxa" w:w="6336"/>
            <w:vAlign w:val="top"/>
          </w:tcPr>
          <w:p>
            <w:r>
              <w:rPr>
                <w:rFonts w:ascii="Aptos" w:hAnsi="Aptos" w:eastAsia="Aptos"/>
                <w:sz w:val="16"/>
              </w:rPr>
            </w:r>
            <w:r>
              <w:rPr>
                <w:rFonts w:ascii="Aptos" w:hAnsi="Aptos" w:eastAsia="Aptos"/>
                <w:b w:val="0"/>
                <w:sz w:val="16"/>
              </w:rPr>
              <w:t>Developer knows expected file structure and ingest format.</w:t>
            </w:r>
          </w:p>
        </w:tc>
      </w:tr>
      <w:tr>
        <w:tc>
          <w:tcPr>
            <w:tcW w:type="dxa" w:w="4032"/>
            <w:vAlign w:val="top"/>
          </w:tcPr>
          <w:p>
            <w:r>
              <w:rPr>
                <w:rFonts w:ascii="Aptos" w:hAnsi="Aptos" w:eastAsia="Aptos"/>
                <w:sz w:val="16"/>
              </w:rPr>
            </w:r>
            <w:r>
              <w:rPr>
                <w:rFonts w:ascii="Aptos" w:hAnsi="Aptos" w:eastAsia="Aptos"/>
                <w:b w:val="0"/>
                <w:sz w:val="16"/>
              </w:rPr>
              <w:t>AI prompt templates reviewed</w:t>
            </w:r>
          </w:p>
        </w:tc>
        <w:tc>
          <w:tcPr>
            <w:tcW w:type="dxa" w:w="6336"/>
            <w:vAlign w:val="top"/>
          </w:tcPr>
          <w:p>
            <w:r>
              <w:rPr>
                <w:rFonts w:ascii="Aptos" w:hAnsi="Aptos" w:eastAsia="Aptos"/>
                <w:sz w:val="16"/>
              </w:rPr>
            </w:r>
            <w:r>
              <w:rPr>
                <w:rFonts w:ascii="Aptos" w:hAnsi="Aptos" w:eastAsia="Aptos"/>
                <w:b w:val="0"/>
                <w:sz w:val="16"/>
              </w:rPr>
              <w:t>Developer confirms implementation approach and model/vendor.</w:t>
            </w:r>
          </w:p>
        </w:tc>
      </w:tr>
      <w:tr>
        <w:tc>
          <w:tcPr>
            <w:tcW w:type="dxa" w:w="4032"/>
            <w:vAlign w:val="top"/>
          </w:tcPr>
          <w:p>
            <w:r>
              <w:rPr>
                <w:rFonts w:ascii="Aptos" w:hAnsi="Aptos" w:eastAsia="Aptos"/>
                <w:sz w:val="16"/>
              </w:rPr>
            </w:r>
            <w:r>
              <w:rPr>
                <w:rFonts w:ascii="Aptos" w:hAnsi="Aptos" w:eastAsia="Aptos"/>
                <w:b w:val="0"/>
                <w:sz w:val="16"/>
              </w:rPr>
              <w:t>Data model reviewed</w:t>
            </w:r>
          </w:p>
        </w:tc>
        <w:tc>
          <w:tcPr>
            <w:tcW w:type="dxa" w:w="6336"/>
            <w:vAlign w:val="top"/>
          </w:tcPr>
          <w:p>
            <w:r>
              <w:rPr>
                <w:rFonts w:ascii="Aptos" w:hAnsi="Aptos" w:eastAsia="Aptos"/>
                <w:sz w:val="16"/>
              </w:rPr>
            </w:r>
            <w:r>
              <w:rPr>
                <w:rFonts w:ascii="Aptos" w:hAnsi="Aptos" w:eastAsia="Aptos"/>
                <w:b w:val="0"/>
                <w:sz w:val="16"/>
              </w:rPr>
              <w:t>Developer confirms database architecture and object relationships.</w:t>
            </w:r>
          </w:p>
        </w:tc>
      </w:tr>
      <w:tr>
        <w:tc>
          <w:tcPr>
            <w:tcW w:type="dxa" w:w="4032"/>
            <w:vAlign w:val="top"/>
          </w:tcPr>
          <w:p>
            <w:r>
              <w:rPr>
                <w:rFonts w:ascii="Aptos" w:hAnsi="Aptos" w:eastAsia="Aptos"/>
                <w:sz w:val="16"/>
              </w:rPr>
            </w:r>
            <w:r>
              <w:rPr>
                <w:rFonts w:ascii="Aptos" w:hAnsi="Aptos" w:eastAsia="Aptos"/>
                <w:b w:val="0"/>
                <w:sz w:val="16"/>
              </w:rPr>
              <w:t>UX direction aligned</w:t>
            </w:r>
          </w:p>
        </w:tc>
        <w:tc>
          <w:tcPr>
            <w:tcW w:type="dxa" w:w="6336"/>
            <w:vAlign w:val="top"/>
          </w:tcPr>
          <w:p>
            <w:r>
              <w:rPr>
                <w:rFonts w:ascii="Aptos" w:hAnsi="Aptos" w:eastAsia="Aptos"/>
                <w:sz w:val="16"/>
              </w:rPr>
            </w:r>
            <w:r>
              <w:rPr>
                <w:rFonts w:ascii="Aptos" w:hAnsi="Aptos" w:eastAsia="Aptos"/>
                <w:b w:val="0"/>
                <w:sz w:val="16"/>
              </w:rPr>
              <w:t>Wireframes either approved or assigned for creation.</w:t>
            </w:r>
          </w:p>
        </w:tc>
      </w:tr>
      <w:tr>
        <w:tc>
          <w:tcPr>
            <w:tcW w:type="dxa" w:w="4032"/>
            <w:vAlign w:val="top"/>
          </w:tcPr>
          <w:p>
            <w:r>
              <w:rPr>
                <w:rFonts w:ascii="Aptos" w:hAnsi="Aptos" w:eastAsia="Aptos"/>
                <w:sz w:val="16"/>
              </w:rPr>
            </w:r>
            <w:r>
              <w:rPr>
                <w:rFonts w:ascii="Aptos" w:hAnsi="Aptos" w:eastAsia="Aptos"/>
                <w:b w:val="0"/>
                <w:sz w:val="16"/>
              </w:rPr>
              <w:t>QA checklist approved</w:t>
            </w:r>
          </w:p>
        </w:tc>
        <w:tc>
          <w:tcPr>
            <w:tcW w:type="dxa" w:w="6336"/>
            <w:vAlign w:val="top"/>
          </w:tcPr>
          <w:p>
            <w:r>
              <w:rPr>
                <w:rFonts w:ascii="Aptos" w:hAnsi="Aptos" w:eastAsia="Aptos"/>
                <w:sz w:val="16"/>
              </w:rPr>
            </w:r>
            <w:r>
              <w:rPr>
                <w:rFonts w:ascii="Aptos" w:hAnsi="Aptos" w:eastAsia="Aptos"/>
                <w:b w:val="0"/>
                <w:sz w:val="16"/>
              </w:rPr>
              <w:t>Developer agrees to acceptance criteria and testing approach.</w:t>
            </w:r>
          </w:p>
        </w:tc>
      </w:tr>
      <w:tr>
        <w:tc>
          <w:tcPr>
            <w:tcW w:type="dxa" w:w="4032"/>
            <w:vAlign w:val="top"/>
          </w:tcPr>
          <w:p>
            <w:r>
              <w:rPr>
                <w:rFonts w:ascii="Aptos" w:hAnsi="Aptos" w:eastAsia="Aptos"/>
                <w:sz w:val="16"/>
              </w:rPr>
            </w:r>
            <w:r>
              <w:rPr>
                <w:rFonts w:ascii="Aptos" w:hAnsi="Aptos" w:eastAsia="Aptos"/>
                <w:b w:val="0"/>
                <w:sz w:val="16"/>
              </w:rPr>
              <w:t>Pilot plan defined</w:t>
            </w:r>
          </w:p>
        </w:tc>
        <w:tc>
          <w:tcPr>
            <w:tcW w:type="dxa" w:w="6336"/>
            <w:vAlign w:val="top"/>
          </w:tcPr>
          <w:p>
            <w:r>
              <w:rPr>
                <w:rFonts w:ascii="Aptos" w:hAnsi="Aptos" w:eastAsia="Aptos"/>
                <w:sz w:val="16"/>
              </w:rPr>
            </w:r>
            <w:r>
              <w:rPr>
                <w:rFonts w:ascii="Aptos" w:hAnsi="Aptos" w:eastAsia="Aptos"/>
                <w:b w:val="0"/>
                <w:sz w:val="16"/>
              </w:rPr>
              <w:t>Initial cohort, users, and timeline identified.</w:t>
            </w:r>
          </w:p>
        </w:tc>
      </w:tr>
      <w:tr>
        <w:tc>
          <w:tcPr>
            <w:tcW w:type="dxa" w:w="4032"/>
            <w:vAlign w:val="top"/>
          </w:tcPr>
          <w:p>
            <w:r>
              <w:rPr>
                <w:rFonts w:ascii="Aptos" w:hAnsi="Aptos" w:eastAsia="Aptos"/>
                <w:sz w:val="16"/>
              </w:rPr>
            </w:r>
            <w:r>
              <w:rPr>
                <w:rFonts w:ascii="Aptos" w:hAnsi="Aptos" w:eastAsia="Aptos"/>
                <w:b w:val="0"/>
                <w:sz w:val="16"/>
              </w:rPr>
              <w:t>Compliance/security review assigned</w:t>
            </w:r>
          </w:p>
        </w:tc>
        <w:tc>
          <w:tcPr>
            <w:tcW w:type="dxa" w:w="6336"/>
            <w:vAlign w:val="top"/>
          </w:tcPr>
          <w:p>
            <w:r>
              <w:rPr>
                <w:rFonts w:ascii="Aptos" w:hAnsi="Aptos" w:eastAsia="Aptos"/>
                <w:sz w:val="16"/>
              </w:rPr>
            </w:r>
            <w:r>
              <w:rPr>
                <w:rFonts w:ascii="Aptos" w:hAnsi="Aptos" w:eastAsia="Aptos"/>
                <w:b w:val="0"/>
                <w:sz w:val="16"/>
              </w:rPr>
              <w:t>Owner identified for data privacy and institutional review requirements.</w:t>
            </w:r>
          </w:p>
        </w:tc>
      </w:tr>
    </w:tbl>
    <w:p/>
    <w:p>
      <w:pPr>
        <w:pStyle w:val="PacketNote"/>
      </w:pPr>
      <w:r>
        <w:t>End of packet.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draft for product and development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VACS PRD Developer Handoff Packet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cketNote">
    <w:name w:val="Packet Note"/>
    <w:pPr>
      <w:spacing w:after="120"/>
      <w:ind w:left="216"/>
    </w:pPr>
    <w:rPr>
      <w:rFonts w:ascii="Aptos" w:hAnsi="Aptos" w:eastAsia="Aptos"/>
      <w:i/>
      <w:sz w:val="18"/>
    </w:rPr>
  </w:style>
  <w:style w:type="paragraph" w:customStyle="1" w:styleId="CodeBlock">
    <w:name w:val="Code Block"/>
    <w:pPr>
      <w:spacing w:before="40" w:after="40"/>
      <w:ind w:left="288"/>
    </w:pPr>
    <w:rPr>
      <w:rFonts w:ascii="Courier New" w:hAnsi="Courier New" w:eastAsia="Courier New"/>
      <w:sz w:val="16"/>
    </w:rPr>
  </w:style>
  <w:style w:type="paragraph" w:customStyle="1" w:styleId="Decision">
    <w:name w:val="Decision"/>
    <w:pPr>
      <w:spacing w:after="100"/>
      <w:ind w:left="216"/>
    </w:pPr>
    <w:rPr>
      <w:rFonts w:ascii="Aptos" w:hAnsi="Aptos" w:eastAsia="Aptos"/>
      <w:b/>
      <w:color w:val="9C57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