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60"/>
          <w:szCs w:val="60"/>
          <w:u w:val="singl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-23812</wp:posOffset>
                </wp:positionH>
                <wp:positionV relativeFrom="page">
                  <wp:posOffset>-14287</wp:posOffset>
                </wp:positionV>
                <wp:extent cx="7810500" cy="8577506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3575" y="0"/>
                          <a:ext cx="7810500" cy="8577506"/>
                          <a:chOff x="1913575" y="0"/>
                          <a:chExt cx="6864850" cy="7560000"/>
                        </a:xfrm>
                      </wpg:grpSpPr>
                      <wpg:grpSp>
                        <wpg:cNvGrpSpPr/>
                        <wpg:grpSpPr>
                          <a:xfrm>
                            <a:off x="1913588" y="0"/>
                            <a:ext cx="6864824" cy="7560000"/>
                            <a:chOff x="0" y="0"/>
                            <a:chExt cx="6864824" cy="912352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64800" cy="9123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858000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4094328"/>
                              <a:ext cx="6858000" cy="50292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20" w:line="240"/>
                                  <w:ind w:left="0" w:right="0" w:firstLine="0"/>
                                  <w:jc w:val="right"/>
                                  <w:textDirection w:val="tbRl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20" w:line="240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4"/>
                                    <w:vertAlign w:val="baseline"/>
                                  </w:rPr>
                                  <w:t xml:space="preserve">إعداد فريق : Feature Engineers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20" w:line="240"/>
                                  <w:ind w:left="0" w:right="0" w:firstLine="0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Hamza Mahrous						Omar Alloush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Abdulaziz Muhammed					Salma An-eimat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Lilian Steven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20" w:line="240"/>
                                  <w:ind w:left="0" w:right="0" w:firstLine="0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b" bIns="457200" lIns="457200" spcFirstLastPara="1" rIns="457200" wrap="square" tIns="7315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824" y="1371600"/>
                              <a:ext cx="6858000" cy="27227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Impact" w:cs="Impact" w:eastAsia="Impact" w:hAnsi="Impact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5b9bd5"/>
                                    <w:sz w:val="72"/>
                                    <w:vertAlign w:val="baseline"/>
                                  </w:rPr>
                                  <w:t xml:space="preserve">DIAMOND PRICE </w:t>
                                </w:r>
                                <w:r w:rsidDel="00000000" w:rsidR="00000000" w:rsidRPr="00000000">
                                  <w:rPr>
                                    <w:rFonts w:ascii="Impact" w:cs="Impact" w:eastAsia="Impact" w:hAnsi="Impact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5b9bd5"/>
                                    <w:sz w:val="72"/>
                                    <w:vertAlign w:val="baseline"/>
                                  </w:rPr>
                                  <w:t xml:space="preserve">PREDICTION</w:t>
                                </w:r>
                                <w:r w:rsidDel="00000000" w:rsidR="00000000" w:rsidRPr="00000000">
                                  <w:rPr>
                                    <w:rFonts w:ascii="Impact" w:cs="Impact" w:eastAsia="Impact" w:hAnsi="Impact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5b9bd5"/>
                                    <w:sz w:val="72"/>
                                    <w:vertAlign w:val="baseline"/>
                                  </w:rPr>
                                  <w:t xml:space="preserve"> 2024</w:t>
                                </w:r>
                              </w:p>
                            </w:txbxContent>
                          </wps:txbx>
                          <wps:bodyPr anchorCtr="0" anchor="ctr" bIns="91425" lIns="457200" spcFirstLastPara="1" rIns="457200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-23812</wp:posOffset>
                </wp:positionH>
                <wp:positionV relativeFrom="page">
                  <wp:posOffset>-14287</wp:posOffset>
                </wp:positionV>
                <wp:extent cx="7810500" cy="8577506"/>
                <wp:effectExtent b="0" l="0" r="0" t="0"/>
                <wp:wrapNone/>
                <wp:docPr id="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0" cy="85775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60"/>
          <w:szCs w:val="6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1- Reading the dataset :</w:t>
      </w:r>
    </w:p>
    <w:p w:rsidR="00000000" w:rsidDel="00000000" w:rsidP="00000000" w:rsidRDefault="00000000" w:rsidRPr="00000000" w14:paraId="00000004">
      <w:pPr>
        <w:rPr>
          <w:rFonts w:ascii="Impact" w:cs="Impact" w:eastAsia="Impact" w:hAnsi="Impact"/>
          <w:sz w:val="60"/>
          <w:szCs w:val="60"/>
          <w:u w:val="single"/>
        </w:rPr>
      </w:pPr>
      <w:r w:rsidDel="00000000" w:rsidR="00000000" w:rsidRPr="00000000">
        <w:rPr>
          <w:rFonts w:ascii="Impact" w:cs="Impact" w:eastAsia="Impact" w:hAnsi="Impact"/>
          <w:sz w:val="60"/>
          <w:szCs w:val="60"/>
          <w:u w:val="single"/>
        </w:rPr>
        <w:drawing>
          <wp:inline distB="114300" distT="114300" distL="114300" distR="114300">
            <wp:extent cx="5486400" cy="2235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mpact" w:cs="Impact" w:eastAsia="Impact" w:hAnsi="Impact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2- Checking the dataset :</w:t>
      </w: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3771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3- Checking the description :</w:t>
      </w: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0447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120" w:before="0" w:line="240" w:lineRule="auto"/>
        <w:rPr>
          <w:rFonts w:ascii="Arial" w:cs="Arial" w:eastAsia="Arial" w:hAnsi="Arial"/>
          <w:b w:val="0"/>
          <w:sz w:val="32"/>
          <w:szCs w:val="32"/>
          <w:u w:val="single"/>
        </w:rPr>
      </w:pPr>
      <w:bookmarkStart w:colFirst="0" w:colLast="0" w:name="_k8npv5yvxgl" w:id="0"/>
      <w:bookmarkEnd w:id="0"/>
      <w:r w:rsidDel="00000000" w:rsidR="00000000" w:rsidRPr="00000000">
        <w:rPr>
          <w:rFonts w:ascii="Arial" w:cs="Arial" w:eastAsia="Arial" w:hAnsi="Arial"/>
          <w:b w:val="0"/>
          <w:sz w:val="32"/>
          <w:szCs w:val="32"/>
          <w:u w:val="single"/>
          <w:rtl w:val="0"/>
        </w:rPr>
        <w:t xml:space="preserve">At the first glance: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x , y, and, z have some 0 values which need to be taken care of.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it seems that there are alot of outliers.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300" w:before="0" w:beforeAutospacing="0" w:lineRule="auto"/>
        <w:ind w:left="720" w:hanging="360"/>
        <w:rPr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there are no NaN values which is great.</w:t>
      </w:r>
    </w:p>
    <w:p w:rsidR="00000000" w:rsidDel="00000000" w:rsidP="00000000" w:rsidRDefault="00000000" w:rsidRPr="00000000" w14:paraId="0000000D">
      <w:pPr>
        <w:spacing w:after="300" w:before="240" w:lineRule="auto"/>
        <w:ind w:left="720" w:firstLine="0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4- handling categorical cols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16510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to increase readability and optimize the space.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300" w:before="0" w:beforeAutospacing="0" w:lineRule="auto"/>
        <w:ind w:left="720" w:hanging="360"/>
        <w:rPr>
          <w:rFonts w:ascii="Arial" w:cs="Arial" w:eastAsia="Arial" w:hAnsi="Arial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order the categories properly.</w:t>
      </w:r>
    </w:p>
    <w:p w:rsidR="00000000" w:rsidDel="00000000" w:rsidP="00000000" w:rsidRDefault="00000000" w:rsidRPr="00000000" w14:paraId="00000012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5- visualizations to understand  the data:</w:t>
      </w:r>
    </w:p>
    <w:p w:rsidR="00000000" w:rsidDel="00000000" w:rsidP="00000000" w:rsidRDefault="00000000" w:rsidRPr="00000000" w14:paraId="00000014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838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4889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3060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3124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6- cleaning the data:</w:t>
      </w:r>
    </w:p>
    <w:p w:rsidR="00000000" w:rsidDel="00000000" w:rsidP="00000000" w:rsidRDefault="00000000" w:rsidRPr="00000000" w14:paraId="0000001D">
      <w:pPr>
        <w:rPr>
          <w:rFonts w:ascii="Impact" w:cs="Impact" w:eastAsia="Impact" w:hAnsi="Impact"/>
          <w:b w:val="1"/>
          <w:sz w:val="54"/>
          <w:szCs w:val="5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5"/>
          <w:szCs w:val="25"/>
          <w:rtl w:val="0"/>
        </w:rPr>
        <w:t xml:space="preserve">1- handling the 0 values in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019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5"/>
          <w:szCs w:val="25"/>
          <w:rtl w:val="0"/>
        </w:rPr>
        <w:t xml:space="preserve">2- handling the outliers in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5486400" cy="2616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3- dropping unneeded cols.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</w:rPr>
        <w:drawing>
          <wp:inline distB="114300" distT="114300" distL="114300" distR="114300">
            <wp:extent cx="5486400" cy="1727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7- splitting the data:</w:t>
      </w:r>
    </w:p>
    <w:p w:rsidR="00000000" w:rsidDel="00000000" w:rsidP="00000000" w:rsidRDefault="00000000" w:rsidRPr="00000000" w14:paraId="00000024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1- splitting features in data to X and 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508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2- splitting features into numeric and categorical.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1511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3- building different pipelines for different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76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8- Working on the models:</w:t>
      </w:r>
    </w:p>
    <w:p w:rsidR="00000000" w:rsidDel="00000000" w:rsidP="00000000" w:rsidRDefault="00000000" w:rsidRPr="00000000" w14:paraId="0000002D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1- using cross-val across the 3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4892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2- splitting data into train and test.</w:t>
      </w:r>
    </w:p>
    <w:p w:rsidR="00000000" w:rsidDel="00000000" w:rsidP="00000000" w:rsidRDefault="00000000" w:rsidRPr="00000000" w14:paraId="00000031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457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3- setting up some params for the grid search to finetune the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33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4- using grid search for all the 3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5146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5- evaluating the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1727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  <w:rtl w:val="0"/>
        </w:rPr>
        <w:t xml:space="preserve">9- Predicting the test data:</w:t>
      </w:r>
    </w:p>
    <w:p w:rsidR="00000000" w:rsidDel="00000000" w:rsidP="00000000" w:rsidRDefault="00000000" w:rsidRPr="00000000" w14:paraId="0000003E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1- reading the test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143358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2- preparing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196678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3- reading the test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64286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4- predicting the prices for the diamonds in the test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1397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5- checking and saving the predictions in a csv file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Impact" w:cs="Impact" w:eastAsia="Impact" w:hAnsi="Impact"/>
          <w:sz w:val="52"/>
          <w:szCs w:val="52"/>
          <w:u w:val="single"/>
        </w:rPr>
      </w:pPr>
      <w:r w:rsidDel="00000000" w:rsidR="00000000" w:rsidRPr="00000000">
        <w:rPr>
          <w:rFonts w:ascii="Impact" w:cs="Impact" w:eastAsia="Impact" w:hAnsi="Impact"/>
          <w:sz w:val="52"/>
          <w:szCs w:val="52"/>
          <w:u w:val="single"/>
        </w:rPr>
        <w:drawing>
          <wp:inline distB="114300" distT="114300" distL="114300" distR="114300">
            <wp:extent cx="5486400" cy="2755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first"/>
      <w:pgSz w:h="15840" w:w="12240" w:orient="portrait"/>
      <w:pgMar w:bottom="1440" w:top="1440" w:left="1800" w:right="180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Impact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9aa0a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4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31" Type="http://schemas.openxmlformats.org/officeDocument/2006/relationships/header" Target="header1.xml"/><Relationship Id="rId30" Type="http://schemas.openxmlformats.org/officeDocument/2006/relationships/image" Target="media/image17.png"/><Relationship Id="rId11" Type="http://schemas.openxmlformats.org/officeDocument/2006/relationships/image" Target="media/image23.png"/><Relationship Id="rId10" Type="http://schemas.openxmlformats.org/officeDocument/2006/relationships/image" Target="media/image19.png"/><Relationship Id="rId13" Type="http://schemas.openxmlformats.org/officeDocument/2006/relationships/image" Target="media/image20.png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