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6B6F86" w14:paraId="2C078E63" wp14:textId="1654CC7E">
      <w:pPr>
        <w:pStyle w:val="Normal"/>
        <w:rPr>
          <w:rFonts w:ascii="Calibri" w:hAnsi="Calibri" w:eastAsia="Calibri" w:cs="Calibri"/>
          <w:noProof w:val="0"/>
          <w:sz w:val="22"/>
          <w:szCs w:val="22"/>
          <w:lang w:val="en-US"/>
        </w:rPr>
      </w:pPr>
      <w:r w:rsidRPr="3A6B6F86" w:rsidR="3A6B6F86">
        <w:rPr>
          <w:rFonts w:ascii="system-ui" w:hAnsi="system-ui" w:eastAsia="system-ui" w:cs="system-ui"/>
          <w:b w:val="0"/>
          <w:bCs w:val="0"/>
          <w:i w:val="0"/>
          <w:iCs w:val="0"/>
          <w:caps w:val="0"/>
          <w:smallCaps w:val="0"/>
          <w:noProof w:val="0"/>
          <w:color w:val="374151"/>
          <w:sz w:val="24"/>
          <w:szCs w:val="24"/>
          <w:lang w:val="en-US"/>
        </w:rPr>
        <w:t>Our story began with a simple yet transformative idea: to create a platform that empowers individuals to unlock the hidden value in their unused gift cards. At the heart of our website is a mission to make the process of selling gift cards and converting them into cash seamless and rewarding. We understand the frustration of receiving gift cards that may not align with your preferences, and our goal is to provide a solution that benefits both buyers and sellers. With dedication and innovation, we've crafted a user-friendly space where you can easily turn those forgotten or unwanted gift cards into valuable cash. Join us on this journey of simplifying the gifting experience and putting extra money back into your pocket.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5B8284"/>
    <w:rsid w:val="0E5B8284"/>
    <w:rsid w:val="3A6B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8284"/>
  <w15:chartTrackingRefBased/>
  <w15:docId w15:val="{BF667B77-50D2-4671-AE55-DE4FA489F2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2023-09-01T20:48:49.3024718Z</dcterms:created>
  <dcterms:modified xsi:type="dcterms:W3CDTF">2023-09-01T20:49:00.6441551Z</dcterms:modified>
  <dc:creator>Richard M</dc:creator>
  <lastModifiedBy>Richard M</lastModifiedBy>
</coreProperties>
</file>