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pacing w:val="30"/>
          <w:sz w:val="40"/>
          <w:szCs w:val="40"/>
        </w:rPr>
        <w:t xml:space="preserve">ABDULHADI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AI Engineer &amp; Founder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Karachi, Pakistan  |  </w:t>
      </w:r>
      <w:r>
        <w:rPr>
          <w:color w:val="1F4E5F"/>
          <w:sz w:val="19"/>
          <w:szCs w:val="19"/>
        </w:rPr>
        <w:t xml:space="preserve">thetrillioniar.me</w:t>
      </w:r>
      <w:r>
        <w:rPr>
          <w:color w:val="555555"/>
          <w:sz w:val="19"/>
          <w:szCs w:val="19"/>
        </w:rPr>
        <w:t xml:space="preserve">  |  </w:t>
      </w:r>
      <w:hyperlink w:history="1" r:id="rId4jqwwwc9oqqvtecoqrier">
        <w:r>
          <w:rPr>
            <w:color w:val="1F4E5F"/>
            <w:sz w:val="19"/>
            <w:szCs w:val="19"/>
            <w:u w:val="single"/>
          </w:rPr>
          <w:t xml:space="preserve">github.com/Abdulhadi446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pbsauaoaosddyp3tlt4dt">
        <w:r>
          <w:rPr>
            <w:color w:val="1F4E5F"/>
            <w:sz w:val="19"/>
            <w:szCs w:val="19"/>
            <w:u w:val="single"/>
          </w:rPr>
          <w:t xml:space="preserve">linkedin.com/in/abdulhadi-junaid</w:t>
        </w:r>
      </w:hyperlink>
    </w:p>
    <w:p>
      <w:pPr>
        <w:pBdr>
          <w:bottom w:val="single" w:color="1F4E5F" w:sz="6" w:space="4"/>
        </w:pBdr>
        <w:spacing w:after="100" w:before="260"/>
      </w:pPr>
      <w:r>
        <w:rPr>
          <w:b/>
          <w:bCs/>
          <w:color w:val="1F4E5F"/>
          <w:spacing w:val="20"/>
          <w:sz w:val="21"/>
          <w:szCs w:val="21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AI engineer and founder with roughly two years of hands-on experience building production LLM systems — inference APIs, multi-agent orchestrators, search infrastructure, and automated content pipelines. Comfortable across the full stack: from backend agent orchestration and model evaluation to Next.js/TypeScript web apps and scraping/automation. Prioritizes shipped, working systems over credentials.</w:t>
      </w:r>
    </w:p>
    <w:p>
      <w:pPr>
        <w:pBdr>
          <w:bottom w:val="single" w:color="1F4E5F" w:sz="6" w:space="4"/>
        </w:pBdr>
        <w:spacing w:after="100" w:before="260"/>
      </w:pPr>
      <w:r>
        <w:rPr>
          <w:b/>
          <w:bCs/>
          <w:color w:val="1F4E5F"/>
          <w:spacing w:val="20"/>
          <w:sz w:val="21"/>
          <w:szCs w:val="21"/>
        </w:rPr>
        <w:t xml:space="preserve">PROJECTS &amp; EXPERIENCE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Trillionir AI — Founder</w:t>
      </w:r>
      <w:r>
        <w:rPr>
          <w:i/>
          <w:iCs/>
          <w:color w:val="555555"/>
          <w:sz w:val="18"/>
          <w:szCs w:val="18"/>
        </w:rPr>
        <w:t xml:space="preserve">   Flat-rate LLM inference platform</w:t>
      </w:r>
    </w:p>
    <w:p>
      <w:pPr>
        <w:spacing w:after="40"/>
      </w:pPr>
      <w:hyperlink w:history="1" r:id="rIdtjzvkcld99lihbptu1a7r">
        <w:r>
          <w:rPr>
            <w:color w:val="1F4E5F"/>
            <w:sz w:val="18"/>
            <w:szCs w:val="18"/>
            <w:u w:val="single"/>
          </w:rPr>
          <w:t xml:space="preserve">https://sodeom.com/services/trillioniar</w:t>
        </w:r>
      </w:hyperlink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Built a flat-rate LLM inference API with OpenAI- and Anthropic-compatible routing, letting clients swap in with zero code changes.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Built a model evaluation pipeline using openbench against a custom OpenAI-compatible proxy, benchmarking models including Gemma 4 31B, Rnj-1 8B, Devstral 24B, and SmolLM 135M.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Debugged HuggingFace dataset namespace issues and Ubuntu 24.04 environment problems to get the benchmarking pipeline running end-to-end.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Sodeom — Founder</w:t>
      </w:r>
      <w:r>
        <w:rPr>
          <w:i/>
          <w:iCs/>
          <w:color w:val="555555"/>
          <w:sz w:val="18"/>
          <w:szCs w:val="18"/>
        </w:rPr>
        <w:t xml:space="preserve">   Privacy-first search engine</w:t>
      </w:r>
    </w:p>
    <w:p>
      <w:pPr>
        <w:spacing w:after="40"/>
      </w:pPr>
      <w:hyperlink w:history="1" r:id="rId_hgnicuxbx_rsreutio4y">
        <w:r>
          <w:rPr>
            <w:color w:val="1F4E5F"/>
            <w:sz w:val="18"/>
            <w:szCs w:val="18"/>
            <w:u w:val="single"/>
          </w:rPr>
          <w:t xml:space="preserve">https://sodeom.com</w:t>
        </w:r>
      </w:hyperlink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Built and operate a privacy-first search engine with zero tracking, spanning web, image, video, and news search.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Stood up sodeom.com/v1, an OpenAI-compatible proxy endpoint that powers both product AI features and external model benchmarking.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Shipped and marketed side projects under the Sodeom umbrella (e.g. Aura Counter) across social platforms.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TriageDesk</w:t>
      </w:r>
      <w:r>
        <w:rPr>
          <w:i/>
          <w:iCs/>
          <w:color w:val="555555"/>
          <w:sz w:val="18"/>
          <w:szCs w:val="18"/>
        </w:rPr>
        <w:t xml:space="preserve">   Production multi-agent customer support orchestrator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Built a production multi-agent customer support orchestrator in Python/FastAPI, including a custom BaseAgent orchestration layer built directly on the OpenAI SDK (no framework dependency).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Deployed and operated the system on an Ubuntu VM via Cloudflare Tunnel, handling day-to-day systems administration.</w:t>
      </w:r>
    </w:p>
    <w:p>
      <w:pPr>
        <w:spacing w:after="20" w:before="140"/>
      </w:pPr>
      <w:r>
        <w:rPr>
          <w:b/>
          <w:bCs/>
          <w:sz w:val="21"/>
          <w:szCs w:val="21"/>
        </w:rPr>
        <w:t xml:space="preserve">AI Blog &amp; Video Content Pipeline</w:t>
      </w:r>
      <w:r>
        <w:rPr>
          <w:i/>
          <w:iCs/>
          <w:color w:val="555555"/>
          <w:sz w:val="18"/>
          <w:szCs w:val="18"/>
        </w:rPr>
        <w:t xml:space="preserve">   Automated content system for blogs.thetrillioniar.me</w:t>
      </w:r>
    </w:p>
    <w:p>
      <w:pPr>
        <w:spacing w:after="40"/>
      </w:pPr>
      <w:hyperlink w:history="1" r:id="rId1uxexjgwrucdgzv3kngpa">
        <w:r>
          <w:rPr>
            <w:color w:val="1F4E5F"/>
            <w:sz w:val="18"/>
            <w:szCs w:val="18"/>
            <w:u w:val="single"/>
          </w:rPr>
          <w:t xml:space="preserve">https://blogs.thetrillioniar.me</w:t>
        </w:r>
      </w:hyperlink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Built an AI-powered cron job pipeline that auto-writes daily AI news blog posts, using MCP tool calling for live web search and dynamic model selection across providers.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Evaluated and selected models across multiple providers based on reasoning quality, tool-calling support, and rate-limit constraints, landing on mistral-medium-3.5 with gemma4:31b as a fallback.</w:t>
      </w:r>
    </w:p>
    <w:p>
      <w:pPr>
        <w:pStyle w:val="ListParagraph"/>
        <w:numPr>
          <w:ilvl w:val="0"/>
          <w:numId w:val="1"/>
        </w:numPr>
        <w:spacing w:after="30"/>
        <w:ind w:left="288"/>
      </w:pPr>
      <w:r>
        <w:rPr>
          <w:sz w:val="20"/>
          <w:szCs w:val="20"/>
        </w:rPr>
        <w:t xml:space="preserve">Extended the pipeline into a daily 'AI speedrun' short-form video series: blog content is summarized into a script, rendered into video via generative video models, and auto-published across platforms.</w:t>
      </w:r>
    </w:p>
    <w:p>
      <w:pPr>
        <w:pBdr>
          <w:bottom w:val="single" w:color="1F4E5F" w:sz="6" w:space="4"/>
        </w:pBdr>
        <w:spacing w:after="100" w:before="260"/>
      </w:pPr>
      <w:r>
        <w:rPr>
          <w:b/>
          <w:bCs/>
          <w:color w:val="1F4E5F"/>
          <w:spacing w:val="20"/>
          <w:sz w:val="21"/>
          <w:szCs w:val="21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/ LLM Systems:  </w:t>
      </w:r>
      <w:r>
        <w:rPr>
          <w:sz w:val="20"/>
          <w:szCs w:val="20"/>
        </w:rPr>
        <w:t xml:space="preserve">LLM API integration &amp; routing, agent orchestration, model evaluation/benchmarking, prompt engineering, MCP tool use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Backend:  </w:t>
      </w:r>
      <w:r>
        <w:rPr>
          <w:sz w:val="20"/>
          <w:szCs w:val="20"/>
        </w:rPr>
        <w:t xml:space="preserve">Python, FastAPI, OpenAI SDK, background jobs &amp; webhooks, REST API design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Web / Frontend:  </w:t>
      </w:r>
      <w:r>
        <w:rPr>
          <w:sz w:val="20"/>
          <w:szCs w:val="20"/>
        </w:rPr>
        <w:t xml:space="preserve">Next.js, React, TypeScript, Supabase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Automation &amp; Scraping:  </w:t>
      </w:r>
      <w:r>
        <w:rPr>
          <w:sz w:val="20"/>
          <w:szCs w:val="20"/>
        </w:rPr>
        <w:t xml:space="preserve">Web scraping and browser automation tooling, cron-based pipelines, HuggingFace ecosystem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Infrastructure:  </w:t>
      </w:r>
      <w:r>
        <w:rPr>
          <w:sz w:val="20"/>
          <w:szCs w:val="20"/>
        </w:rPr>
        <w:t xml:space="preserve">Linux/Ubuntu system administration, Cloudflare Tunnel, cloud &amp; local server deployment</w:t>
      </w:r>
    </w:p>
    <w:p>
      <w:pPr>
        <w:pBdr>
          <w:bottom w:val="single" w:color="1F4E5F" w:sz="6" w:space="4"/>
        </w:pBdr>
        <w:spacing w:after="100" w:before="260"/>
      </w:pPr>
      <w:r>
        <w:rPr>
          <w:b/>
          <w:bCs/>
          <w:color w:val="1F4E5F"/>
          <w:spacing w:val="20"/>
          <w:sz w:val="21"/>
          <w:szCs w:val="21"/>
        </w:rPr>
        <w:t xml:space="preserve">EDUCATION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Agentic AI Program, Batch-3 — SMIT</w:t>
      </w:r>
      <w:r>
        <w:rPr>
          <w:color w:val="555555"/>
          <w:sz w:val="18"/>
          <w:szCs w:val="18"/>
        </w:rPr>
        <w:t xml:space="preserve">   Dec 2025 – Aug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jqwwwc9oqqvtecoqrier" Type="http://schemas.openxmlformats.org/officeDocument/2006/relationships/hyperlink" Target="https://github.com/Abdulhadi446" TargetMode="External"/><Relationship Id="rIdpbsauaoaosddyp3tlt4dt" Type="http://schemas.openxmlformats.org/officeDocument/2006/relationships/hyperlink" Target="https://www.linkedin.com/in/abdulhadi-junaid-485795378/" TargetMode="External"/><Relationship Id="rIdtjzvkcld99lihbptu1a7r" Type="http://schemas.openxmlformats.org/officeDocument/2006/relationships/hyperlink" Target="https://sodeom.com/services/trillioniar" TargetMode="External"/><Relationship Id="rId_hgnicuxbx_rsreutio4y" Type="http://schemas.openxmlformats.org/officeDocument/2006/relationships/hyperlink" Target="https://sodeom.com" TargetMode="External"/><Relationship Id="rId1uxexjgwrucdgzv3kngpa" Type="http://schemas.openxmlformats.org/officeDocument/2006/relationships/hyperlink" Target="https://blogs.thetrillioniar.me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2026-08-26T06:55:30.482Z</dcterms:created>
  <dcterms:modified xsi:type="dcterms:W3CDTF">2026-08-26T06:55:30.495Z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