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BD8A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81C71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4D27F590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1047F57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7495E0E7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Уральский государственный лесотехнический университет</w:t>
      </w:r>
    </w:p>
    <w:p w14:paraId="34E1F5E1" w14:textId="77777777" w:rsidR="00366617" w:rsidRPr="00DD0430" w:rsidRDefault="003D5122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Социально-экономический и</w:t>
      </w:r>
      <w:r w:rsidR="00366617" w:rsidRPr="00DD0430">
        <w:rPr>
          <w:rFonts w:ascii="Times New Roman" w:hAnsi="Times New Roman" w:cs="Times New Roman"/>
          <w:b/>
          <w:bCs/>
          <w:sz w:val="24"/>
          <w:szCs w:val="24"/>
        </w:rPr>
        <w:t>нститут</w:t>
      </w:r>
    </w:p>
    <w:p w14:paraId="5BA28B3C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Кафедра интеллектуальных систем</w:t>
      </w:r>
    </w:p>
    <w:p w14:paraId="05C4561E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85DCA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3049F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5135D" w14:textId="77777777" w:rsidR="00366617" w:rsidRPr="00DD0430" w:rsidRDefault="00366617" w:rsidP="00366617">
      <w:pPr>
        <w:widowControl w:val="0"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DD0430">
        <w:rPr>
          <w:rFonts w:ascii="Times New Roman" w:hAnsi="Times New Roman" w:cs="Times New Roman"/>
          <w:sz w:val="28"/>
          <w:szCs w:val="28"/>
        </w:rPr>
        <w:t>09.03.03 – «Прикладная информатика»</w:t>
      </w:r>
    </w:p>
    <w:p w14:paraId="13F4BB31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Профиль </w:t>
      </w:r>
      <w:proofErr w:type="spellStart"/>
      <w:proofErr w:type="gramStart"/>
      <w:r w:rsidRPr="00DD0430">
        <w:rPr>
          <w:rFonts w:ascii="Times New Roman" w:hAnsi="Times New Roman" w:cs="Times New Roman"/>
          <w:b/>
          <w:sz w:val="28"/>
          <w:szCs w:val="28"/>
        </w:rPr>
        <w:t>подготовки:</w:t>
      </w:r>
      <w:r w:rsidR="00784A4B" w:rsidRPr="00DD0430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784A4B" w:rsidRPr="00DD0430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="00784A4B" w:rsidRPr="00DD0430"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2EBE0990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B81AD15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8D9DB51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8BF8059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bCs/>
          <w:sz w:val="28"/>
          <w:szCs w:val="28"/>
        </w:rPr>
        <w:t>ВЫПУСКНАЯ КВАЛИФИКАЦИОННАЯ РАБОТА</w:t>
      </w:r>
    </w:p>
    <w:p w14:paraId="15ABD2F1" w14:textId="77777777" w:rsidR="004E36CD" w:rsidRPr="00DD0430" w:rsidRDefault="00366617" w:rsidP="004E36CD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</w:p>
    <w:p w14:paraId="7BC81DA5" w14:textId="77777777" w:rsidR="004E36CD" w:rsidRPr="00DD0430" w:rsidRDefault="004E36CD" w:rsidP="004E36CD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2648B0" w14:textId="77777777" w:rsidR="00646A22" w:rsidRPr="00DD0430" w:rsidRDefault="00646A22" w:rsidP="00646A22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DD0430">
        <w:rPr>
          <w:rFonts w:ascii="Times New Roman" w:hAnsi="Times New Roman" w:cs="Times New Roman"/>
          <w:bCs/>
          <w:sz w:val="32"/>
          <w:szCs w:val="32"/>
          <w:u w:val="single"/>
        </w:rPr>
        <w:t>Разработка системы персонализированного планирования рациона питания с использованием машинного обучения и рекомендацией рецептов на основе выбранных продуктов.</w:t>
      </w:r>
    </w:p>
    <w:p w14:paraId="22BF6A9F" w14:textId="77777777" w:rsidR="00BC7A54" w:rsidRPr="00DD0430" w:rsidRDefault="00BC7A54" w:rsidP="00BC7A54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</w:p>
    <w:p w14:paraId="246A11B5" w14:textId="77777777" w:rsidR="004E36CD" w:rsidRPr="00DD0430" w:rsidRDefault="004E36CD" w:rsidP="004E36CD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360C39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87F9469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16D78B4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FBC7544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Обучающийся____________________</w:t>
      </w:r>
      <w:r w:rsidRPr="00DD0430">
        <w:rPr>
          <w:rFonts w:ascii="Times New Roman" w:hAnsi="Times New Roman" w:cs="Times New Roman"/>
          <w:sz w:val="28"/>
          <w:szCs w:val="28"/>
        </w:rPr>
        <w:t>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</w:t>
      </w:r>
      <w:r w:rsidRPr="00DD0430">
        <w:rPr>
          <w:rFonts w:ascii="Times New Roman" w:hAnsi="Times New Roman" w:cs="Times New Roman"/>
          <w:sz w:val="28"/>
          <w:szCs w:val="28"/>
        </w:rPr>
        <w:t>___</w:t>
      </w:r>
      <w:r w:rsidR="00C63B17" w:rsidRPr="00DD0430">
        <w:rPr>
          <w:rFonts w:ascii="Times New Roman" w:hAnsi="Times New Roman" w:cs="Times New Roman"/>
          <w:sz w:val="28"/>
          <w:szCs w:val="28"/>
          <w:u w:val="single"/>
        </w:rPr>
        <w:t>Абдулин</w:t>
      </w:r>
      <w:proofErr w:type="spellEnd"/>
      <w:r w:rsidR="00C63B17"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Д.А.</w:t>
      </w:r>
    </w:p>
    <w:p w14:paraId="2BEBB6C7" w14:textId="77777777" w:rsidR="00366617" w:rsidRPr="00DD0430" w:rsidRDefault="00366617" w:rsidP="00366617">
      <w:pPr>
        <w:widowControl w:val="0"/>
        <w:tabs>
          <w:tab w:val="center" w:pos="2835"/>
          <w:tab w:val="center" w:pos="6663"/>
        </w:tabs>
        <w:spacing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DD0430">
        <w:rPr>
          <w:rFonts w:ascii="Times New Roman" w:hAnsi="Times New Roman" w:cs="Times New Roman"/>
          <w:sz w:val="24"/>
          <w:szCs w:val="28"/>
        </w:rPr>
        <w:tab/>
        <w:t>(подпись)</w:t>
      </w:r>
      <w:r w:rsidRPr="00DD0430">
        <w:rPr>
          <w:rFonts w:ascii="Times New Roman" w:hAnsi="Times New Roman" w:cs="Times New Roman"/>
          <w:sz w:val="24"/>
          <w:szCs w:val="28"/>
        </w:rPr>
        <w:tab/>
        <w:t>(Ф.И.О.)</w:t>
      </w:r>
    </w:p>
    <w:p w14:paraId="0CCFBA8D" w14:textId="77777777" w:rsidR="00366617" w:rsidRPr="00DD0430" w:rsidRDefault="00366617" w:rsidP="00366617">
      <w:pPr>
        <w:widowControl w:val="0"/>
        <w:tabs>
          <w:tab w:val="left" w:pos="5031"/>
          <w:tab w:val="left" w:leader="underscore" w:pos="6985"/>
          <w:tab w:val="left" w:leader="underscore" w:pos="8943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Руководитель __________________  ________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</w:t>
      </w:r>
      <w:r w:rsidRPr="00DD0430">
        <w:rPr>
          <w:rFonts w:ascii="Times New Roman" w:hAnsi="Times New Roman" w:cs="Times New Roman"/>
          <w:sz w:val="28"/>
          <w:szCs w:val="28"/>
        </w:rPr>
        <w:t>_</w:t>
      </w:r>
      <w:r w:rsidR="00BC7A54" w:rsidRPr="00DD0430">
        <w:rPr>
          <w:rFonts w:ascii="Times New Roman" w:hAnsi="Times New Roman" w:cs="Times New Roman"/>
          <w:sz w:val="28"/>
          <w:szCs w:val="28"/>
          <w:u w:val="single"/>
        </w:rPr>
        <w:t>Токарь А.В.</w:t>
      </w:r>
    </w:p>
    <w:p w14:paraId="183466ED" w14:textId="77777777" w:rsidR="00366617" w:rsidRPr="00DD0430" w:rsidRDefault="00366617" w:rsidP="00366617">
      <w:pPr>
        <w:widowControl w:val="0"/>
        <w:tabs>
          <w:tab w:val="center" w:pos="2835"/>
          <w:tab w:val="center" w:pos="6663"/>
        </w:tabs>
        <w:spacing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DD0430">
        <w:rPr>
          <w:rFonts w:ascii="Times New Roman" w:hAnsi="Times New Roman" w:cs="Times New Roman"/>
          <w:sz w:val="24"/>
          <w:szCs w:val="28"/>
        </w:rPr>
        <w:tab/>
        <w:t>(подпись)</w:t>
      </w:r>
      <w:r w:rsidRPr="00DD0430">
        <w:rPr>
          <w:rFonts w:ascii="Times New Roman" w:hAnsi="Times New Roman" w:cs="Times New Roman"/>
          <w:sz w:val="24"/>
          <w:szCs w:val="28"/>
        </w:rPr>
        <w:tab/>
        <w:t>(Ф.И.О.)</w:t>
      </w:r>
    </w:p>
    <w:p w14:paraId="2D5D5250" w14:textId="77777777" w:rsidR="00366617" w:rsidRPr="00DD0430" w:rsidRDefault="00366617" w:rsidP="00366617">
      <w:pPr>
        <w:widowControl w:val="0"/>
        <w:tabs>
          <w:tab w:val="left" w:leader="underscore" w:pos="7143"/>
          <w:tab w:val="left" w:leader="underscore" w:pos="9030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Нормоконтроль______________________________</w:t>
      </w:r>
      <w:proofErr w:type="spellStart"/>
      <w:r w:rsidR="00784A4B" w:rsidRPr="00DD0430">
        <w:rPr>
          <w:rFonts w:ascii="Times New Roman" w:hAnsi="Times New Roman" w:cs="Times New Roman"/>
          <w:sz w:val="28"/>
          <w:szCs w:val="28"/>
          <w:u w:val="single"/>
        </w:rPr>
        <w:t>Чевардина</w:t>
      </w:r>
      <w:proofErr w:type="spellEnd"/>
      <w:r w:rsidR="00784A4B"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А.Ю.</w:t>
      </w:r>
    </w:p>
    <w:p w14:paraId="702B9416" w14:textId="77777777" w:rsidR="00366617" w:rsidRPr="00DD0430" w:rsidRDefault="00366617" w:rsidP="00366617">
      <w:pPr>
        <w:widowControl w:val="0"/>
        <w:tabs>
          <w:tab w:val="center" w:pos="2835"/>
          <w:tab w:val="center" w:pos="6663"/>
        </w:tabs>
        <w:spacing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DD0430">
        <w:rPr>
          <w:rFonts w:ascii="Times New Roman" w:hAnsi="Times New Roman" w:cs="Times New Roman"/>
          <w:sz w:val="24"/>
          <w:szCs w:val="28"/>
        </w:rPr>
        <w:tab/>
        <w:t>(подпись)</w:t>
      </w:r>
      <w:r w:rsidRPr="00DD0430">
        <w:rPr>
          <w:rFonts w:ascii="Times New Roman" w:hAnsi="Times New Roman" w:cs="Times New Roman"/>
          <w:sz w:val="24"/>
          <w:szCs w:val="28"/>
        </w:rPr>
        <w:tab/>
        <w:t>(Ф.И.О.)</w:t>
      </w:r>
    </w:p>
    <w:p w14:paraId="52DD05B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430B205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B2A254F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AE62A1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AE92E0F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E98EBC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B996A7D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796FE4C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6A68EFD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EC85088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5C65C5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5D0E412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sz w:val="27"/>
          <w:szCs w:val="27"/>
        </w:rPr>
      </w:pPr>
      <w:r w:rsidRPr="00DD0430">
        <w:rPr>
          <w:rFonts w:ascii="Times New Roman" w:hAnsi="Times New Roman" w:cs="Times New Roman"/>
          <w:sz w:val="28"/>
          <w:szCs w:val="28"/>
        </w:rPr>
        <w:t>Екатеринбург 202</w:t>
      </w:r>
      <w:r w:rsidR="003778B3" w:rsidRPr="00DD0430">
        <w:rPr>
          <w:rFonts w:ascii="Times New Roman" w:hAnsi="Times New Roman" w:cs="Times New Roman"/>
          <w:sz w:val="28"/>
          <w:szCs w:val="28"/>
        </w:rPr>
        <w:t>6</w:t>
      </w:r>
      <w:r w:rsidRPr="00DD0430">
        <w:rPr>
          <w:rFonts w:ascii="Times New Roman" w:hAnsi="Times New Roman" w:cs="Times New Roman"/>
          <w:sz w:val="27"/>
          <w:szCs w:val="27"/>
        </w:rPr>
        <w:br w:type="page"/>
      </w:r>
    </w:p>
    <w:p w14:paraId="19CA736A" w14:textId="77777777" w:rsidR="00366617" w:rsidRPr="00DD0430" w:rsidRDefault="00366617" w:rsidP="00366617">
      <w:pPr>
        <w:tabs>
          <w:tab w:val="left" w:leader="underscore" w:pos="5745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МИНОБРНАУКИ РОССИИ</w:t>
      </w:r>
    </w:p>
    <w:p w14:paraId="06BA5A11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61DE643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высшего образования </w:t>
      </w:r>
    </w:p>
    <w:p w14:paraId="34177900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«Уральский государственный лесотехнический университет»</w:t>
      </w:r>
    </w:p>
    <w:p w14:paraId="0389B49E" w14:textId="77777777" w:rsidR="00CE00E3" w:rsidRPr="00DD0430" w:rsidRDefault="00CE00E3" w:rsidP="00CE00E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Социально-экономический институт</w:t>
      </w:r>
    </w:p>
    <w:p w14:paraId="54E2CD0A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Кафедра интеллектуальных систем</w:t>
      </w:r>
    </w:p>
    <w:p w14:paraId="1BE0E8F4" w14:textId="77777777" w:rsidR="00366617" w:rsidRPr="00DD0430" w:rsidRDefault="00366617" w:rsidP="00BC7A5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596D5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83A13" w14:textId="77777777" w:rsidR="00366617" w:rsidRPr="00DD0430" w:rsidRDefault="00366617" w:rsidP="003666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>Направление:</w:t>
      </w:r>
      <w:r w:rsidRPr="00DD0430">
        <w:rPr>
          <w:rFonts w:ascii="Times New Roman" w:hAnsi="Times New Roman" w:cs="Times New Roman"/>
          <w:sz w:val="28"/>
          <w:szCs w:val="28"/>
        </w:rPr>
        <w:t>09.03.03«Прикладная информатика»</w:t>
      </w:r>
    </w:p>
    <w:p w14:paraId="0928DCCC" w14:textId="77777777" w:rsidR="00366617" w:rsidRPr="00DD0430" w:rsidRDefault="00366617" w:rsidP="00366617">
      <w:pPr>
        <w:tabs>
          <w:tab w:val="left" w:leader="underscore" w:pos="828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Профиль </w:t>
      </w:r>
      <w:proofErr w:type="spellStart"/>
      <w:proofErr w:type="gramStart"/>
      <w:r w:rsidRPr="00DD0430">
        <w:rPr>
          <w:rFonts w:ascii="Times New Roman" w:hAnsi="Times New Roman" w:cs="Times New Roman"/>
          <w:b/>
          <w:sz w:val="28"/>
          <w:szCs w:val="28"/>
        </w:rPr>
        <w:t>подготовки:</w:t>
      </w:r>
      <w:r w:rsidR="00784A4B" w:rsidRPr="00DD0430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784A4B" w:rsidRPr="00DD0430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="00784A4B" w:rsidRPr="00DD0430"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7FAB352E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Фамилия: </w:t>
      </w:r>
      <w:r w:rsidR="00C63B17" w:rsidRPr="00DD0430">
        <w:rPr>
          <w:rFonts w:ascii="Times New Roman" w:hAnsi="Times New Roman" w:cs="Times New Roman"/>
          <w:sz w:val="28"/>
          <w:szCs w:val="28"/>
        </w:rPr>
        <w:t>Абдулин</w:t>
      </w:r>
    </w:p>
    <w:p w14:paraId="662412F4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Имя: </w:t>
      </w:r>
      <w:r w:rsidR="00C63B17" w:rsidRPr="00DD0430">
        <w:rPr>
          <w:rFonts w:ascii="Times New Roman" w:hAnsi="Times New Roman" w:cs="Times New Roman"/>
          <w:sz w:val="28"/>
          <w:szCs w:val="28"/>
        </w:rPr>
        <w:t>Дмитрий</w:t>
      </w:r>
    </w:p>
    <w:p w14:paraId="10F8148D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0430">
        <w:rPr>
          <w:rFonts w:ascii="Times New Roman" w:hAnsi="Times New Roman" w:cs="Times New Roman"/>
          <w:sz w:val="28"/>
          <w:szCs w:val="28"/>
        </w:rPr>
        <w:t>Отчество:</w:t>
      </w:r>
      <w:r w:rsidR="00C63B17" w:rsidRPr="00DD0430">
        <w:rPr>
          <w:rFonts w:ascii="Times New Roman" w:hAnsi="Times New Roman" w:cs="Times New Roman"/>
          <w:sz w:val="28"/>
          <w:szCs w:val="28"/>
        </w:rPr>
        <w:t>Алексеевич</w:t>
      </w:r>
      <w:proofErr w:type="spellEnd"/>
      <w:proofErr w:type="gramEnd"/>
    </w:p>
    <w:p w14:paraId="18392D02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8059A6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0430">
        <w:rPr>
          <w:rFonts w:ascii="Times New Roman" w:hAnsi="Times New Roman" w:cs="Times New Roman"/>
          <w:b/>
          <w:bCs/>
          <w:sz w:val="32"/>
          <w:szCs w:val="32"/>
        </w:rPr>
        <w:t xml:space="preserve">ТЕМА ВЫПУСКНОЙ КВАЛИФИКАЦИОННОЙ РАБОТЫ </w:t>
      </w:r>
    </w:p>
    <w:p w14:paraId="2AFC30CA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E8760C" w14:textId="77777777" w:rsidR="00366617" w:rsidRPr="00DD0430" w:rsidRDefault="00F37F4F" w:rsidP="00F37F4F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DD0430">
        <w:rPr>
          <w:rFonts w:ascii="Times New Roman" w:hAnsi="Times New Roman" w:cs="Times New Roman"/>
          <w:bCs/>
          <w:sz w:val="32"/>
          <w:szCs w:val="32"/>
          <w:u w:val="single"/>
        </w:rPr>
        <w:t>Разработка системы персонализированного планирования рациона питания с использованием машинного обучения и рекомендацией рецептов на основе выбранных продуктов.</w:t>
      </w:r>
    </w:p>
    <w:p w14:paraId="1C057AD6" w14:textId="77777777" w:rsidR="00366617" w:rsidRPr="00DD0430" w:rsidRDefault="00366617" w:rsidP="00366617">
      <w:pPr>
        <w:tabs>
          <w:tab w:val="left" w:leader="underscore" w:pos="5472"/>
          <w:tab w:val="left" w:leader="underscore" w:pos="8218"/>
          <w:tab w:val="left" w:leader="underscore" w:pos="8818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утверждена приказом ректора 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№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 от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19461A5E" w14:textId="77777777" w:rsidR="00366617" w:rsidRPr="00DD0430" w:rsidRDefault="00366617" w:rsidP="00366617">
      <w:pPr>
        <w:tabs>
          <w:tab w:val="left" w:leader="underscore" w:pos="3402"/>
          <w:tab w:val="left" w:leader="underscore" w:pos="898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Кафедра интеллектуальных систем</w:t>
      </w:r>
    </w:p>
    <w:p w14:paraId="316E4B96" w14:textId="77777777" w:rsidR="00366617" w:rsidRPr="00DD0430" w:rsidRDefault="00366617" w:rsidP="00366617">
      <w:pPr>
        <w:tabs>
          <w:tab w:val="left" w:leader="underscore" w:pos="5443"/>
          <w:tab w:val="left" w:leader="underscore" w:pos="898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Зав. кафедрой: Анянова Е.В.</w:t>
      </w:r>
    </w:p>
    <w:p w14:paraId="6F567F3F" w14:textId="77777777" w:rsidR="00366617" w:rsidRPr="00DD0430" w:rsidRDefault="00366617" w:rsidP="00366617">
      <w:pPr>
        <w:tabs>
          <w:tab w:val="left" w:leader="underscore" w:pos="904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BC7A54" w:rsidRPr="00DD0430">
        <w:rPr>
          <w:rFonts w:ascii="Times New Roman" w:hAnsi="Times New Roman" w:cs="Times New Roman"/>
          <w:sz w:val="28"/>
          <w:szCs w:val="28"/>
          <w:u w:val="single"/>
        </w:rPr>
        <w:t>Токарь А.В.</w:t>
      </w:r>
    </w:p>
    <w:p w14:paraId="645C9835" w14:textId="77777777" w:rsidR="00366617" w:rsidRPr="00DD0430" w:rsidRDefault="00366617" w:rsidP="00366617">
      <w:pPr>
        <w:tabs>
          <w:tab w:val="left" w:leader="underscore" w:pos="9024"/>
        </w:tabs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proofErr w:type="gramStart"/>
      <w:r w:rsidRPr="00DD0430">
        <w:rPr>
          <w:rFonts w:ascii="Times New Roman" w:hAnsi="Times New Roman" w:cs="Times New Roman"/>
          <w:sz w:val="28"/>
          <w:szCs w:val="28"/>
        </w:rPr>
        <w:t>Консультант:_</w:t>
      </w:r>
      <w:proofErr w:type="gramEnd"/>
      <w:r w:rsidRPr="00DD0430">
        <w:rPr>
          <w:rFonts w:ascii="Times New Roman" w:hAnsi="Times New Roman" w:cs="Times New Roman"/>
          <w:sz w:val="28"/>
          <w:szCs w:val="28"/>
        </w:rPr>
        <w:t>_______________________</w:t>
      </w:r>
      <w:r w:rsidR="00BA1BDD" w:rsidRPr="00DD0430">
        <w:rPr>
          <w:rFonts w:ascii="Times New Roman" w:hAnsi="Times New Roman" w:cs="Times New Roman"/>
          <w:sz w:val="28"/>
          <w:szCs w:val="28"/>
        </w:rPr>
        <w:t>__</w:t>
      </w:r>
      <w:r w:rsidRPr="00DD0430">
        <w:rPr>
          <w:rFonts w:ascii="Times New Roman" w:hAnsi="Times New Roman" w:cs="Times New Roman"/>
          <w:sz w:val="28"/>
          <w:szCs w:val="28"/>
        </w:rPr>
        <w:t>________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______</w:t>
      </w:r>
      <w:r w:rsidR="00CE1765" w:rsidRPr="00DD0430">
        <w:rPr>
          <w:rFonts w:ascii="Times New Roman" w:hAnsi="Times New Roman" w:cs="Times New Roman"/>
          <w:sz w:val="28"/>
          <w:szCs w:val="28"/>
          <w:u w:val="single"/>
        </w:rPr>
        <w:t>Захаров</w:t>
      </w:r>
      <w:proofErr w:type="spellEnd"/>
      <w:r w:rsidR="00CE1765"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Д.Ю.</w:t>
      </w:r>
    </w:p>
    <w:p w14:paraId="4F482110" w14:textId="77777777" w:rsidR="00BA1BDD" w:rsidRPr="00DD0430" w:rsidRDefault="00BA1BDD" w:rsidP="00BA1BDD">
      <w:pPr>
        <w:tabs>
          <w:tab w:val="left" w:leader="underscore" w:pos="902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Консультант:________________________________________</w:t>
      </w:r>
      <w:r w:rsidRPr="00DD0430">
        <w:rPr>
          <w:rFonts w:ascii="Times New Roman" w:hAnsi="Times New Roman" w:cs="Times New Roman"/>
          <w:sz w:val="28"/>
          <w:szCs w:val="28"/>
          <w:u w:val="single"/>
        </w:rPr>
        <w:t>Мельник</w:t>
      </w:r>
      <w:proofErr w:type="spellEnd"/>
      <w:r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А.А..</w:t>
      </w:r>
    </w:p>
    <w:p w14:paraId="1D294DAA" w14:textId="77777777" w:rsidR="00366617" w:rsidRPr="00DD0430" w:rsidRDefault="00366617" w:rsidP="00366617">
      <w:pPr>
        <w:tabs>
          <w:tab w:val="left" w:leader="underscore" w:pos="9072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DD0430">
        <w:rPr>
          <w:rFonts w:ascii="Times New Roman" w:hAnsi="Times New Roman" w:cs="Times New Roman"/>
          <w:sz w:val="28"/>
          <w:szCs w:val="28"/>
        </w:rPr>
        <w:t>Рецензенты:_</w:t>
      </w:r>
      <w:proofErr w:type="gramEnd"/>
      <w:r w:rsidRPr="00DD0430">
        <w:rPr>
          <w:rFonts w:ascii="Times New Roman" w:hAnsi="Times New Roman" w:cs="Times New Roman"/>
          <w:sz w:val="28"/>
          <w:szCs w:val="28"/>
        </w:rPr>
        <w:t>__________________________</w:t>
      </w:r>
      <w:r w:rsidR="00BA1BDD" w:rsidRPr="00DD0430">
        <w:rPr>
          <w:rFonts w:ascii="Times New Roman" w:hAnsi="Times New Roman" w:cs="Times New Roman"/>
          <w:sz w:val="28"/>
          <w:szCs w:val="28"/>
        </w:rPr>
        <w:t>_</w:t>
      </w:r>
      <w:r w:rsidRPr="00DD0430"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549526FB" w14:textId="77777777" w:rsidR="00366617" w:rsidRPr="00DD0430" w:rsidRDefault="00366617" w:rsidP="00366617">
      <w:pPr>
        <w:tabs>
          <w:tab w:val="left" w:leader="underscore" w:pos="9072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</w:t>
      </w:r>
      <w:proofErr w:type="gramStart"/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начата:_</w:t>
      </w:r>
      <w:proofErr w:type="gramEnd"/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</w:t>
      </w:r>
    </w:p>
    <w:p w14:paraId="79055C2C" w14:textId="77777777" w:rsidR="00366617" w:rsidRPr="00DD0430" w:rsidRDefault="00366617" w:rsidP="00366617">
      <w:pPr>
        <w:tabs>
          <w:tab w:val="left" w:leader="underscore" w:pos="2981"/>
          <w:tab w:val="left" w:leader="underscore" w:pos="5021"/>
          <w:tab w:val="left" w:leader="underscore" w:pos="56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E00E3" w14:textId="77777777" w:rsidR="00366617" w:rsidRPr="00DD0430" w:rsidRDefault="00366617" w:rsidP="00366617">
      <w:pPr>
        <w:tabs>
          <w:tab w:val="left" w:leader="underscore" w:pos="6275"/>
        </w:tabs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Зав. кафедрой______________________________ </w:t>
      </w:r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Анянова Е.В.</w:t>
      </w:r>
    </w:p>
    <w:p w14:paraId="7764FCDF" w14:textId="77777777" w:rsidR="00366617" w:rsidRPr="00DD0430" w:rsidRDefault="00366617" w:rsidP="00366617">
      <w:pPr>
        <w:tabs>
          <w:tab w:val="left" w:leader="underscore" w:pos="6275"/>
        </w:tabs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D0430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подпись)   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>Ф.И.О.)</w:t>
      </w:r>
    </w:p>
    <w:p w14:paraId="7845F33D" w14:textId="77777777" w:rsidR="00366617" w:rsidRPr="00DD0430" w:rsidRDefault="00366617" w:rsidP="00366617">
      <w:pPr>
        <w:tabs>
          <w:tab w:val="left" w:leader="underscore" w:pos="715"/>
          <w:tab w:val="left" w:leader="underscore" w:pos="3355"/>
          <w:tab w:val="left" w:leader="underscore" w:pos="395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«</w:t>
      </w:r>
      <w:r w:rsidRPr="00DD0430">
        <w:rPr>
          <w:rFonts w:ascii="Times New Roman" w:hAnsi="Times New Roman" w:cs="Times New Roman"/>
          <w:sz w:val="28"/>
          <w:szCs w:val="28"/>
        </w:rPr>
        <w:tab/>
        <w:t>»</w:t>
      </w:r>
      <w:r w:rsidRPr="00DD0430">
        <w:rPr>
          <w:rFonts w:ascii="Times New Roman" w:hAnsi="Times New Roman" w:cs="Times New Roman"/>
          <w:sz w:val="28"/>
          <w:szCs w:val="28"/>
        </w:rPr>
        <w:tab/>
      </w:r>
      <w:r w:rsidR="00CE1765" w:rsidRPr="00DD0430">
        <w:rPr>
          <w:rFonts w:ascii="Times New Roman" w:hAnsi="Times New Roman" w:cs="Times New Roman"/>
          <w:sz w:val="28"/>
          <w:szCs w:val="28"/>
        </w:rPr>
        <w:t>2026</w:t>
      </w:r>
      <w:r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2E9171A8" w14:textId="77777777" w:rsidR="00366617" w:rsidRPr="00DD0430" w:rsidRDefault="00366617" w:rsidP="00366617">
      <w:pPr>
        <w:tabs>
          <w:tab w:val="left" w:leader="underscore" w:pos="715"/>
          <w:tab w:val="left" w:leader="underscore" w:pos="3355"/>
          <w:tab w:val="left" w:leader="underscore" w:pos="395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C215AC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bCs/>
          <w:sz w:val="28"/>
          <w:szCs w:val="28"/>
        </w:rPr>
        <w:t>РЕШЕНИЕ ГОСУДАРСТВЕННОЙ АТТЕСТАЦИОННОЙ КОМИССИИ</w:t>
      </w:r>
    </w:p>
    <w:p w14:paraId="5CC62094" w14:textId="77777777" w:rsidR="00366617" w:rsidRPr="00DD0430" w:rsidRDefault="00366617" w:rsidP="00366617">
      <w:pPr>
        <w:tabs>
          <w:tab w:val="left" w:leader="underscore" w:pos="756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Признать, что выпускник</w:t>
      </w:r>
      <w:r w:rsidRPr="00DD0430">
        <w:rPr>
          <w:rFonts w:ascii="Times New Roman" w:hAnsi="Times New Roman" w:cs="Times New Roman"/>
          <w:sz w:val="28"/>
          <w:szCs w:val="28"/>
        </w:rPr>
        <w:tab/>
      </w:r>
    </w:p>
    <w:p w14:paraId="37DCB757" w14:textId="77777777" w:rsidR="00366617" w:rsidRPr="00DD0430" w:rsidRDefault="00366617" w:rsidP="00366617">
      <w:pPr>
        <w:tabs>
          <w:tab w:val="left" w:leader="underscore" w:pos="756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выполнил(а)и защитил(а) выпускную квалификационную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работус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оценкой</w:t>
      </w:r>
      <w:r w:rsidRPr="00DD0430">
        <w:rPr>
          <w:rFonts w:ascii="Times New Roman" w:hAnsi="Times New Roman" w:cs="Times New Roman"/>
          <w:sz w:val="28"/>
          <w:szCs w:val="28"/>
        </w:rPr>
        <w:tab/>
      </w:r>
    </w:p>
    <w:p w14:paraId="29725BD3" w14:textId="77777777" w:rsidR="00A10FB1" w:rsidRPr="00DD0430" w:rsidRDefault="00A10FB1" w:rsidP="00A10FB1">
      <w:pPr>
        <w:tabs>
          <w:tab w:val="left" w:leader="underscore" w:pos="756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Присвоить обучающемуся ______________________________квалификацию _____________ и выдать диплом бакалавра/специалиста/магистра с отличием и приложение к нему. </w:t>
      </w:r>
    </w:p>
    <w:p w14:paraId="2339719D" w14:textId="77777777" w:rsidR="00366617" w:rsidRPr="00DD0430" w:rsidRDefault="00366617" w:rsidP="00366617">
      <w:pPr>
        <w:tabs>
          <w:tab w:val="left" w:leader="underscore" w:pos="756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C86435" w14:textId="77777777" w:rsidR="00366617" w:rsidRPr="00DD0430" w:rsidRDefault="00366617" w:rsidP="00366617">
      <w:pPr>
        <w:tabs>
          <w:tab w:val="left" w:leader="underscore" w:pos="5762"/>
          <w:tab w:val="left" w:leader="underscore" w:pos="8971"/>
        </w:tabs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D04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Председатель ГЭК</w:t>
      </w:r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83C9A" w:rsidRPr="00DD0430">
        <w:rPr>
          <w:rFonts w:ascii="Times New Roman" w:hAnsi="Times New Roman" w:cs="Times New Roman"/>
          <w:sz w:val="28"/>
          <w:szCs w:val="28"/>
          <w:u w:val="single"/>
        </w:rPr>
        <w:t>Баженов О.В.</w:t>
      </w:r>
    </w:p>
    <w:p w14:paraId="3BB92CBB" w14:textId="77777777" w:rsidR="00366617" w:rsidRPr="00DD0430" w:rsidRDefault="00366617" w:rsidP="00366617">
      <w:pPr>
        <w:tabs>
          <w:tab w:val="left" w:leader="underscore" w:pos="5762"/>
          <w:tab w:val="left" w:leader="underscore" w:pos="8971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D043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(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подпись)   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>Ф.И.О.)</w:t>
      </w:r>
    </w:p>
    <w:p w14:paraId="49F5D5EE" w14:textId="77777777" w:rsidR="00366617" w:rsidRPr="00DD0430" w:rsidRDefault="00366617" w:rsidP="00BC7A5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Секретарь ГЭК___________________________ </w:t>
      </w:r>
      <w:r w:rsidRPr="00DD0430">
        <w:rPr>
          <w:rFonts w:ascii="Times New Roman" w:hAnsi="Times New Roman" w:cs="Times New Roman"/>
          <w:bCs/>
          <w:sz w:val="28"/>
          <w:szCs w:val="28"/>
          <w:u w:val="single"/>
        </w:rPr>
        <w:t>Мельник Л.Ю</w:t>
      </w:r>
      <w:r w:rsidRPr="00DD0430"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bookmark2"/>
      <w:r w:rsidRPr="00DD0430">
        <w:rPr>
          <w:rFonts w:ascii="Times New Roman" w:hAnsi="Times New Roman" w:cs="Times New Roman"/>
        </w:rPr>
        <w:br w:type="page"/>
      </w:r>
    </w:p>
    <w:bookmarkEnd w:id="0"/>
    <w:p w14:paraId="771CD6B0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МИНОБРНАУКИ РОССИИ</w:t>
      </w:r>
    </w:p>
    <w:p w14:paraId="286505DD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469EC6BA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высшего образования </w:t>
      </w:r>
    </w:p>
    <w:p w14:paraId="543AA66F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«Уральский государственный лесотехнический университет»</w:t>
      </w:r>
    </w:p>
    <w:p w14:paraId="690FDA7F" w14:textId="77777777" w:rsidR="00CE00E3" w:rsidRPr="00DD0430" w:rsidRDefault="00CE00E3" w:rsidP="00CE00E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Социально-экономический институт</w:t>
      </w:r>
    </w:p>
    <w:p w14:paraId="203E22BD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Кафедра интеллектуальных систем</w:t>
      </w:r>
    </w:p>
    <w:p w14:paraId="0AC77605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74AA0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>Направление:</w:t>
      </w:r>
      <w:r w:rsidRPr="00DD0430">
        <w:rPr>
          <w:rFonts w:ascii="Times New Roman" w:hAnsi="Times New Roman" w:cs="Times New Roman"/>
          <w:sz w:val="28"/>
          <w:szCs w:val="28"/>
        </w:rPr>
        <w:t>09.03.03 «Прикладная информатика»</w:t>
      </w:r>
    </w:p>
    <w:p w14:paraId="2FC6A76E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>Профиль подготовки:</w:t>
      </w:r>
      <w:r w:rsidRPr="00DD0430">
        <w:rPr>
          <w:rFonts w:ascii="Times New Roman" w:hAnsi="Times New Roman" w:cs="Times New Roman"/>
          <w:sz w:val="28"/>
          <w:szCs w:val="28"/>
        </w:rPr>
        <w:t xml:space="preserve"> «</w:t>
      </w:r>
      <w:r w:rsidR="00500493" w:rsidRPr="00DD0430">
        <w:rPr>
          <w:rFonts w:ascii="Times New Roman" w:hAnsi="Times New Roman" w:cs="Times New Roman"/>
          <w:sz w:val="28"/>
          <w:szCs w:val="28"/>
        </w:rPr>
        <w:t>Цифровая экономика</w:t>
      </w:r>
      <w:r w:rsidRPr="00DD0430">
        <w:rPr>
          <w:rFonts w:ascii="Times New Roman" w:hAnsi="Times New Roman" w:cs="Times New Roman"/>
          <w:sz w:val="28"/>
          <w:szCs w:val="28"/>
        </w:rPr>
        <w:t>»</w:t>
      </w:r>
    </w:p>
    <w:p w14:paraId="7311EF7D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</w:p>
    <w:p w14:paraId="121D8806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ab/>
        <w:t>УТВЕРЖДАЮ:</w:t>
      </w:r>
    </w:p>
    <w:p w14:paraId="11F7FA2A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bookmarkStart w:id="1" w:name="bookmark4"/>
      <w:r w:rsidRPr="00DD0430">
        <w:rPr>
          <w:rFonts w:ascii="Times New Roman" w:hAnsi="Times New Roman" w:cs="Times New Roman"/>
          <w:sz w:val="28"/>
          <w:szCs w:val="28"/>
        </w:rPr>
        <w:tab/>
        <w:t>Зав. кафедрой интеллектуальных систем</w:t>
      </w:r>
    </w:p>
    <w:p w14:paraId="7144E8A2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ab/>
        <w:t>______________ Анянова Е.В.</w:t>
      </w:r>
    </w:p>
    <w:p w14:paraId="7B9D84B6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ab/>
        <w:t>«__</w:t>
      </w:r>
      <w:proofErr w:type="gramStart"/>
      <w:r w:rsidRPr="00DD0430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DD0430">
        <w:rPr>
          <w:rFonts w:ascii="Times New Roman" w:hAnsi="Times New Roman" w:cs="Times New Roman"/>
          <w:sz w:val="28"/>
          <w:szCs w:val="28"/>
        </w:rPr>
        <w:t>_______________</w:t>
      </w:r>
      <w:r w:rsidRPr="00DD0430">
        <w:rPr>
          <w:rFonts w:ascii="Times New Roman" w:hAnsi="Times New Roman" w:cs="Times New Roman"/>
          <w:sz w:val="28"/>
          <w:szCs w:val="28"/>
          <w:u w:val="single"/>
        </w:rPr>
        <w:t>202</w:t>
      </w:r>
      <w:r w:rsidR="00CE1765" w:rsidRPr="00DD0430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</w:p>
    <w:p w14:paraId="64F92FAE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</w:p>
    <w:p w14:paraId="46A6FFE6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36"/>
          <w:szCs w:val="36"/>
        </w:rPr>
      </w:pPr>
      <w:r w:rsidRPr="00DD0430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bookmarkEnd w:id="1"/>
    </w:p>
    <w:p w14:paraId="0FB404A8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bookmark5"/>
      <w:r w:rsidRPr="00DD0430">
        <w:rPr>
          <w:rFonts w:ascii="Times New Roman" w:hAnsi="Times New Roman" w:cs="Times New Roman"/>
          <w:b/>
          <w:bCs/>
          <w:sz w:val="32"/>
          <w:szCs w:val="32"/>
        </w:rPr>
        <w:t>на выпускную квалификационную работу выпускника</w:t>
      </w:r>
      <w:bookmarkEnd w:id="2"/>
    </w:p>
    <w:p w14:paraId="08235C4E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DD0430">
        <w:rPr>
          <w:rFonts w:ascii="Times New Roman" w:hAnsi="Times New Roman" w:cs="Times New Roman"/>
          <w:sz w:val="24"/>
          <w:szCs w:val="24"/>
        </w:rPr>
        <w:t>__________</w:t>
      </w:r>
      <w:r w:rsidR="00C63B17" w:rsidRPr="00DD0430">
        <w:rPr>
          <w:rFonts w:ascii="Times New Roman" w:hAnsi="Times New Roman" w:cs="Times New Roman"/>
          <w:sz w:val="28"/>
          <w:szCs w:val="28"/>
          <w:u w:val="single"/>
        </w:rPr>
        <w:t>Абдулина Дмитрия Алексеевича</w:t>
      </w:r>
      <w:r w:rsidR="00C63B17" w:rsidRPr="00DD0430">
        <w:rPr>
          <w:rFonts w:ascii="Times New Roman" w:hAnsi="Times New Roman" w:cs="Times New Roman"/>
          <w:sz w:val="24"/>
          <w:szCs w:val="24"/>
        </w:rPr>
        <w:t xml:space="preserve"> </w:t>
      </w:r>
      <w:r w:rsidRPr="00DD0430">
        <w:rPr>
          <w:rFonts w:ascii="Times New Roman" w:hAnsi="Times New Roman" w:cs="Times New Roman"/>
          <w:sz w:val="24"/>
          <w:szCs w:val="24"/>
        </w:rPr>
        <w:t>_______________</w:t>
      </w:r>
    </w:p>
    <w:p w14:paraId="4F98C373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0"/>
          <w:szCs w:val="20"/>
        </w:rPr>
      </w:pPr>
      <w:r w:rsidRPr="00DD0430">
        <w:rPr>
          <w:rFonts w:ascii="Times New Roman" w:hAnsi="Times New Roman" w:cs="Times New Roman"/>
          <w:sz w:val="20"/>
          <w:szCs w:val="20"/>
        </w:rPr>
        <w:t xml:space="preserve"> (Ф.И.О. выпускника)</w:t>
      </w:r>
    </w:p>
    <w:p w14:paraId="328EE593" w14:textId="77777777" w:rsidR="00366617" w:rsidRPr="00DD0430" w:rsidRDefault="00366617" w:rsidP="00366617">
      <w:pPr>
        <w:numPr>
          <w:ilvl w:val="0"/>
          <w:numId w:val="1"/>
        </w:numPr>
        <w:tabs>
          <w:tab w:val="left" w:pos="270"/>
          <w:tab w:val="left" w:leader="underscore" w:pos="897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Тема работы:</w:t>
      </w:r>
      <w:r w:rsidR="00555B0D" w:rsidRPr="00DD0430">
        <w:rPr>
          <w:rFonts w:ascii="Times New Roman" w:hAnsi="Times New Roman" w:cs="Times New Roman"/>
          <w:sz w:val="28"/>
          <w:szCs w:val="28"/>
        </w:rPr>
        <w:t xml:space="preserve"> </w:t>
      </w:r>
      <w:r w:rsidR="00555B0D" w:rsidRPr="00DD0430">
        <w:rPr>
          <w:rFonts w:ascii="Times New Roman" w:hAnsi="Times New Roman" w:cs="Times New Roman"/>
          <w:bCs/>
          <w:sz w:val="28"/>
          <w:szCs w:val="32"/>
        </w:rPr>
        <w:t>Разработка системы персонализированного планирования рациона питания с использованием машинного обучения и рекомендацией рецептов на основе выбранных продуктов.</w:t>
      </w:r>
    </w:p>
    <w:p w14:paraId="2F0A073A" w14:textId="77777777" w:rsidR="00366617" w:rsidRPr="00DD0430" w:rsidRDefault="00366617" w:rsidP="00366617">
      <w:pPr>
        <w:tabs>
          <w:tab w:val="left" w:leader="underscore" w:pos="5472"/>
          <w:tab w:val="left" w:leader="underscore" w:pos="8218"/>
          <w:tab w:val="left" w:leader="underscore" w:pos="8818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утверждена приказом ректора 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№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 от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2EC41935" w14:textId="77777777" w:rsidR="00366617" w:rsidRPr="00DD0430" w:rsidRDefault="00366617" w:rsidP="00366617">
      <w:pPr>
        <w:numPr>
          <w:ilvl w:val="0"/>
          <w:numId w:val="1"/>
        </w:numPr>
        <w:tabs>
          <w:tab w:val="left" w:pos="265"/>
          <w:tab w:val="left" w:leader="underscore" w:pos="907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Срок сдачи выпускником законченной работы: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_____________</w:t>
      </w:r>
      <w:r w:rsidR="00CE00E3"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3407D7A1" w14:textId="77777777" w:rsidR="00366617" w:rsidRPr="00DD0430" w:rsidRDefault="00366617" w:rsidP="00366617">
      <w:pPr>
        <w:numPr>
          <w:ilvl w:val="0"/>
          <w:numId w:val="1"/>
        </w:numPr>
        <w:tabs>
          <w:tab w:val="left" w:pos="260"/>
          <w:tab w:val="left" w:leader="underscore" w:pos="90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Исходные данные: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__________________________________________________</w:t>
      </w:r>
    </w:p>
    <w:p w14:paraId="2BE7F902" w14:textId="77777777" w:rsidR="00366617" w:rsidRPr="00DD0430" w:rsidRDefault="00366617" w:rsidP="00366617">
      <w:pPr>
        <w:numPr>
          <w:ilvl w:val="0"/>
          <w:numId w:val="1"/>
        </w:numPr>
        <w:tabs>
          <w:tab w:val="left" w:pos="265"/>
          <w:tab w:val="left" w:leader="underscore" w:pos="8799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Содержание расчетно-пояснительной записки (перечень подлежащих разработке вопросов):</w:t>
      </w:r>
    </w:p>
    <w:p w14:paraId="7D487A12" w14:textId="77777777" w:rsidR="00366617" w:rsidRPr="00DD0430" w:rsidRDefault="00366617" w:rsidP="00366617">
      <w:pPr>
        <w:tabs>
          <w:tab w:val="left" w:pos="265"/>
          <w:tab w:val="left" w:leader="underscore" w:pos="87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7FF528" w14:textId="77777777" w:rsidR="00366617" w:rsidRPr="00DD0430" w:rsidRDefault="00366617" w:rsidP="00366617">
      <w:pPr>
        <w:numPr>
          <w:ilvl w:val="0"/>
          <w:numId w:val="1"/>
        </w:numPr>
        <w:tabs>
          <w:tab w:val="left" w:pos="25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Перечень графического материала (с указанием названий)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Итого:______листов</w:t>
      </w:r>
    </w:p>
    <w:tbl>
      <w:tblPr>
        <w:tblpPr w:leftFromText="180" w:rightFromText="180" w:vertAnchor="page" w:horzAnchor="margin" w:tblpY="985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5723"/>
        <w:gridCol w:w="1844"/>
        <w:gridCol w:w="1495"/>
      </w:tblGrid>
      <w:tr w:rsidR="00366617" w:rsidRPr="00DD0430" w14:paraId="446762AB" w14:textId="77777777" w:rsidTr="00166DF9">
        <w:trPr>
          <w:trHeight w:val="753"/>
        </w:trPr>
        <w:tc>
          <w:tcPr>
            <w:tcW w:w="97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ECD9AC" w14:textId="77777777" w:rsidR="00366617" w:rsidRPr="00DD0430" w:rsidRDefault="00366617" w:rsidP="00166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D043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6. КАЛЕНДАРНЫЙ ПЛАН</w:t>
            </w:r>
          </w:p>
        </w:tc>
      </w:tr>
      <w:tr w:rsidR="00366617" w:rsidRPr="00DD0430" w14:paraId="629911F6" w14:textId="77777777" w:rsidTr="00166DF9">
        <w:trPr>
          <w:trHeight w:val="75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410307" w14:textId="77777777" w:rsidR="00366617" w:rsidRPr="00DD0430" w:rsidRDefault="00366617" w:rsidP="00166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№</w:t>
            </w:r>
          </w:p>
          <w:p w14:paraId="521DF344" w14:textId="77777777" w:rsidR="00366617" w:rsidRPr="00DD0430" w:rsidRDefault="00366617" w:rsidP="00166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A5BBB" w14:textId="77777777" w:rsidR="00366617" w:rsidRPr="00DD0430" w:rsidRDefault="00366617" w:rsidP="00166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 этапов работы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E0194" w14:textId="77777777" w:rsidR="00366617" w:rsidRPr="00DD0430" w:rsidRDefault="00366617" w:rsidP="00166DF9">
            <w:pPr>
              <w:spacing w:line="274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Срок </w:t>
            </w:r>
          </w:p>
          <w:p w14:paraId="113F7325" w14:textId="77777777" w:rsidR="00366617" w:rsidRPr="00DD0430" w:rsidRDefault="00366617" w:rsidP="00166DF9">
            <w:pPr>
              <w:spacing w:line="274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выполнения</w:t>
            </w:r>
          </w:p>
          <w:p w14:paraId="4A3106E4" w14:textId="77777777" w:rsidR="00366617" w:rsidRPr="00DD0430" w:rsidRDefault="00366617" w:rsidP="00166DF9">
            <w:pPr>
              <w:spacing w:line="274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этапов работы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2385C" w14:textId="77777777" w:rsidR="00366617" w:rsidRPr="00DD0430" w:rsidRDefault="00366617" w:rsidP="00166DF9">
            <w:pPr>
              <w:spacing w:line="27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366617" w:rsidRPr="00DD0430" w14:paraId="7917D6A0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5303D4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C6A059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Глава 1 ВКР 00.00.</w:t>
            </w:r>
            <w:proofErr w:type="gramStart"/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01.ПЗ</w:t>
            </w:r>
            <w:proofErr w:type="gram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02695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Можно заполнить вручную от начала ВКР до окончания ВКР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04E47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4884EEA5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91BA5A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A6DCD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Глава 2 ВКР 00.00.</w:t>
            </w:r>
            <w:proofErr w:type="gramStart"/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02.ПЗ</w:t>
            </w:r>
            <w:proofErr w:type="gram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3359D" w14:textId="77777777" w:rsidR="00366617" w:rsidRPr="00DD0430" w:rsidRDefault="00366617" w:rsidP="00166DF9">
            <w:pPr>
              <w:rPr>
                <w:rFonts w:ascii="Times New Roman" w:hAnsi="Times New Roman" w:cs="Times New Roman"/>
              </w:rPr>
            </w:pPr>
            <w:r w:rsidRPr="00DD043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Можно заполнить вручную от начала ВКР до окончания ВКР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CBE7F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6C3B921F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C407FC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73126F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Глава 3 ВКР 00.00.</w:t>
            </w:r>
            <w:proofErr w:type="gramStart"/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03.ПЗ</w:t>
            </w:r>
            <w:proofErr w:type="gram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96F588" w14:textId="77777777" w:rsidR="00366617" w:rsidRPr="00DD0430" w:rsidRDefault="00366617" w:rsidP="00166DF9">
            <w:pPr>
              <w:rPr>
                <w:rFonts w:ascii="Times New Roman" w:hAnsi="Times New Roman" w:cs="Times New Roman"/>
              </w:rPr>
            </w:pPr>
            <w:r w:rsidRPr="00DD043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Можно заполнить вручную от начала ВКР до окончания ВКР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627A5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5D411011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619D6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E0793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73C67" w14:textId="77777777" w:rsidR="00366617" w:rsidRPr="00DD0430" w:rsidRDefault="00366617" w:rsidP="00166D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F4F3FC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269905B9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25064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2DB9A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F8388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5B122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12132A61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7D4FA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662C35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BAEC55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9551E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7921A127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4D93D9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2D9FAF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3CABA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95065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056E1A2D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305C0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47C3AC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2A87B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A60081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6D7C8C8A" w14:textId="77777777" w:rsidTr="005A121A">
        <w:trPr>
          <w:trHeight w:val="2997"/>
        </w:trPr>
        <w:tc>
          <w:tcPr>
            <w:tcW w:w="97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BEEE47F" w14:textId="77777777" w:rsidR="00366617" w:rsidRPr="00DD0430" w:rsidRDefault="00366617" w:rsidP="00166DF9">
            <w:pPr>
              <w:spacing w:line="552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b/>
                <w:sz w:val="28"/>
                <w:szCs w:val="28"/>
              </w:rPr>
              <w:t>Дата выдачи задания</w:t>
            </w:r>
            <w:r w:rsidRPr="00DD0430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: </w:t>
            </w:r>
            <w:r w:rsidR="003778B3" w:rsidRPr="00DD0430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______________</w:t>
            </w:r>
            <w:r w:rsidR="00F863E4" w:rsidRPr="00DD0430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 г</w:t>
            </w:r>
          </w:p>
          <w:p w14:paraId="46C0C629" w14:textId="77777777" w:rsidR="00366617" w:rsidRPr="00DD0430" w:rsidRDefault="00366617" w:rsidP="00166DF9">
            <w:pPr>
              <w:spacing w:line="552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Руководитель выпускной квалификационной работы:</w:t>
            </w:r>
          </w:p>
          <w:p w14:paraId="6C7EEDA1" w14:textId="77777777" w:rsidR="00366617" w:rsidRPr="00DD0430" w:rsidRDefault="00366617" w:rsidP="00166DF9">
            <w:pPr>
              <w:spacing w:line="552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  <w:r w:rsidR="00BC7A54" w:rsidRPr="00DD0430">
              <w:rPr>
                <w:rFonts w:ascii="Times New Roman" w:hAnsi="Times New Roman" w:cs="Times New Roman"/>
                <w:bCs/>
                <w:sz w:val="28"/>
                <w:szCs w:val="28"/>
              </w:rPr>
              <w:t>Токарь А.В.</w:t>
            </w:r>
          </w:p>
          <w:p w14:paraId="5C6F386A" w14:textId="77777777" w:rsidR="00366617" w:rsidRPr="00DD0430" w:rsidRDefault="00366617" w:rsidP="00166DF9">
            <w:pPr>
              <w:tabs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D043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подпись)   </w:t>
            </w:r>
            <w:proofErr w:type="gramEnd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  <w:p w14:paraId="31D42F52" w14:textId="77777777" w:rsidR="00366617" w:rsidRPr="00DD0430" w:rsidRDefault="00366617" w:rsidP="00166DF9">
            <w:pPr>
              <w:spacing w:line="552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Задание принял к </w:t>
            </w:r>
            <w:proofErr w:type="gramStart"/>
            <w:r w:rsidRPr="00DD0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исполнению:</w:t>
            </w:r>
            <w:r w:rsidRPr="00DD0430">
              <w:rPr>
                <w:rFonts w:ascii="Times New Roman" w:hAnsi="Times New Roman" w:cs="Times New Roman"/>
                <w:bCs/>
                <w:sz w:val="28"/>
                <w:szCs w:val="28"/>
              </w:rPr>
              <w:t>_</w:t>
            </w:r>
            <w:proofErr w:type="gramEnd"/>
            <w:r w:rsidRPr="00DD0430">
              <w:rPr>
                <w:rFonts w:ascii="Times New Roman" w:hAnsi="Times New Roman" w:cs="Times New Roman"/>
                <w:bCs/>
                <w:sz w:val="28"/>
                <w:szCs w:val="28"/>
              </w:rPr>
              <w:t>____________________</w:t>
            </w:r>
            <w:r w:rsidR="00C63B17" w:rsidRPr="00DD043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Абдулин Д.А.</w:t>
            </w:r>
          </w:p>
          <w:p w14:paraId="34283D73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подпись)   </w:t>
            </w:r>
            <w:proofErr w:type="gramEnd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  <w:p w14:paraId="06CA2465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E2F256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779733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F03DB7" w14:textId="77777777" w:rsidR="00366617" w:rsidRPr="00DD0430" w:rsidRDefault="00366617" w:rsidP="00166DF9">
            <w:pPr>
              <w:spacing w:line="307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287C19" w14:textId="77777777" w:rsidR="006E5EBD" w:rsidRPr="00DD0430" w:rsidRDefault="006E5EBD" w:rsidP="00366617">
      <w:pPr>
        <w:rPr>
          <w:rFonts w:ascii="Times New Roman" w:hAnsi="Times New Roman" w:cs="Times New Roman"/>
        </w:rPr>
      </w:pPr>
    </w:p>
    <w:p w14:paraId="522DAF8F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3DB4F10B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619002A5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6CC25100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75AA5DC4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23DC1048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4C69592C" w14:textId="77777777" w:rsidR="00166DF9" w:rsidRPr="00DD0430" w:rsidRDefault="00166DF9">
      <w:pPr>
        <w:spacing w:after="160"/>
        <w:rPr>
          <w:rFonts w:ascii="Times New Roman" w:hAnsi="Times New Roman" w:cs="Times New Roman"/>
        </w:rPr>
        <w:sectPr w:rsidR="00166DF9" w:rsidRPr="00DD04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D0430">
        <w:rPr>
          <w:rFonts w:ascii="Times New Roman" w:hAnsi="Times New Roman" w:cs="Times New Roman"/>
        </w:rPr>
        <w:br w:type="page"/>
      </w:r>
    </w:p>
    <w:p w14:paraId="008EBD9D" w14:textId="77777777" w:rsidR="00166DF9" w:rsidRPr="00DD0430" w:rsidRDefault="00166DF9" w:rsidP="004111C8">
      <w:pPr>
        <w:spacing w:before="720" w:after="7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7F0CCE3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Дипломная работа посвящена разработке системы персонализированного планирования рациона питания с рекомендацией рецептов на основе выбранных пользователем продуктов.</w:t>
      </w:r>
    </w:p>
    <w:p w14:paraId="29508EF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Актуальность темы определяется устойчивым ростом интереса к цифровым инструментам самоконтроля питания, а также необходимостью объединить дневник, рекомендации, каталог рецептов и инструменты персонализации в одном мобильном сервисе.</w:t>
      </w:r>
    </w:p>
    <w:p w14:paraId="128A785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состоит в создании клиент-серверного решения, включающего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-приложение и REST API, обеспечивающего ведение пищевого дневника, учет воды и веса, генерацию плана питания, формирование списка покупок и персонализированные рекомендации.</w:t>
      </w:r>
    </w:p>
    <w:p w14:paraId="6536B7A8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Целью дипломной работы является проектирование и реализация программной системы, позволяющей пользователю планировать рацион, учитывать ограничения по продуктам и получать рекомендации рецептов с учетом индивидуальных предпочтений.</w:t>
      </w:r>
    </w:p>
    <w:p w14:paraId="7F308803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достижения поставленной цели решены следующие задачи:</w:t>
      </w:r>
    </w:p>
    <w:p w14:paraId="03DECF15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выполнен анализ предметной области персонализированного питания и сценариев цифрового сопровождения пользователя;</w:t>
      </w:r>
    </w:p>
    <w:p w14:paraId="15BB1300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сформированы функциональные и нефункциональные требования к мобильному и серверному контурам системы;</w:t>
      </w:r>
    </w:p>
    <w:p w14:paraId="44D4AD95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– спроектирована архитектура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-приложения на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и серверной части на Spring Boot;</w:t>
      </w:r>
    </w:p>
    <w:p w14:paraId="2E140B04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разработаны модули дневника питания, холодильника, избранного, плана питания, списка покупок и пользовательских предпочтений;</w:t>
      </w:r>
    </w:p>
    <w:p w14:paraId="51F762C8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– реализован модуль рекомендаций рецептов на основе истории питания, предпочтений и выбранных пользователем ограничений;</w:t>
      </w:r>
    </w:p>
    <w:p w14:paraId="1A9573B1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обеспечена интеграция с OCR, Health Connect, локальным хранилищем и удаленной базой данных;</w:t>
      </w:r>
    </w:p>
    <w:p w14:paraId="72840964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проведено тестирование системы и выполнена оценка экономической эффективности проектных решений.</w:t>
      </w:r>
    </w:p>
    <w:p w14:paraId="4E69351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цифровой поддержки пользователя при планировании рациона питания.</w:t>
      </w:r>
    </w:p>
    <w:p w14:paraId="3526A59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программные средства разработки мобильных и серверных компонентов системы персонализированного питания.</w:t>
      </w:r>
    </w:p>
    <w:p w14:paraId="26AC9EA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создана программная система, включающая мобильный клиент на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, серверную часть на Spring Boot, базу данных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и подсистему рекомендаций рецептов.</w:t>
      </w:r>
    </w:p>
    <w:p w14:paraId="47502B7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Разработанное решение поддерживает каталог из 641 продукта и 1003 рецептов, позволяет вести дневник питания, подбирать рецепты, формировать план питания и работать с пользовательскими ограничениями.</w:t>
      </w:r>
    </w:p>
    <w:p w14:paraId="69A12FA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Дипломная работа состоит из введения, трех глав, заключения, списка использованной литературы и приложений. Общий объем документа сохранен в структуре исходного шаблона.</w:t>
      </w:r>
    </w:p>
    <w:p w14:paraId="67AEF4CF" w14:textId="77777777" w:rsid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Ключевые слова: персонализированное питание, мобильное приложение,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, Spring Boot, рекомендации рецептов, пищевой дневник, план питания, REST API.</w:t>
      </w:r>
    </w:p>
    <w:p w14:paraId="3DF297CB" w14:textId="77777777" w:rsidR="00166DF9" w:rsidRPr="00A26535" w:rsidRDefault="00DD0430" w:rsidP="00DD0430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</w:rPr>
        <w:id w:val="-603572214"/>
        <w:docPartObj>
          <w:docPartGallery w:val="Table of Contents"/>
          <w:docPartUnique/>
        </w:docPartObj>
      </w:sdtPr>
      <w:sdtContent>
        <w:p w14:paraId="1EB6247C" w14:textId="77777777" w:rsidR="00166DF9" w:rsidRPr="00DD0430" w:rsidRDefault="005A121A" w:rsidP="005A121A">
          <w:pPr>
            <w:pStyle w:val="ab"/>
            <w:jc w:val="center"/>
            <w:rPr>
              <w:rFonts w:ascii="Times New Roman" w:hAnsi="Times New Roman" w:cs="Times New Roman"/>
              <w:color w:val="auto"/>
            </w:rPr>
          </w:pPr>
          <w:r w:rsidRPr="00DD0430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CA26570" w14:textId="77777777" w:rsidR="005A121A" w:rsidRPr="00DD0430" w:rsidRDefault="005A121A" w:rsidP="005A121A">
          <w:pPr>
            <w:rPr>
              <w:rFonts w:ascii="Times New Roman" w:hAnsi="Times New Roman" w:cs="Times New Roman"/>
            </w:rPr>
          </w:pPr>
        </w:p>
        <w:p w14:paraId="34F12471" w14:textId="64BFC505" w:rsidR="00523866" w:rsidRDefault="00DF234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D0430">
            <w:rPr>
              <w:rFonts w:ascii="Times New Roman" w:hAnsi="Times New Roman" w:cs="Times New Roman"/>
            </w:rPr>
            <w:fldChar w:fldCharType="begin"/>
          </w:r>
          <w:r w:rsidR="00166DF9" w:rsidRPr="00DD0430">
            <w:rPr>
              <w:rFonts w:ascii="Times New Roman" w:hAnsi="Times New Roman" w:cs="Times New Roman"/>
            </w:rPr>
            <w:instrText xml:space="preserve"> TOC \o "1-3" \h \z \u </w:instrText>
          </w:r>
          <w:r w:rsidRPr="00DD0430">
            <w:rPr>
              <w:rFonts w:ascii="Times New Roman" w:hAnsi="Times New Roman" w:cs="Times New Roman"/>
            </w:rPr>
            <w:fldChar w:fldCharType="separate"/>
          </w:r>
          <w:hyperlink w:anchor="_Toc231376377" w:history="1">
            <w:r w:rsidR="00523866" w:rsidRPr="00CD553D">
              <w:rPr>
                <w:rStyle w:val="ac"/>
                <w:rFonts w:cs="Times New Roman"/>
                <w:noProof/>
              </w:rPr>
              <w:t>ВВЕДЕНИЕ</w:t>
            </w:r>
            <w:r w:rsidR="00523866">
              <w:rPr>
                <w:noProof/>
                <w:webHidden/>
              </w:rPr>
              <w:tab/>
            </w:r>
            <w:r w:rsidR="00523866">
              <w:rPr>
                <w:noProof/>
                <w:webHidden/>
              </w:rPr>
              <w:fldChar w:fldCharType="begin"/>
            </w:r>
            <w:r w:rsidR="00523866">
              <w:rPr>
                <w:noProof/>
                <w:webHidden/>
              </w:rPr>
              <w:instrText xml:space="preserve"> PAGEREF _Toc231376377 \h </w:instrText>
            </w:r>
            <w:r w:rsidR="00523866">
              <w:rPr>
                <w:noProof/>
                <w:webHidden/>
              </w:rPr>
            </w:r>
            <w:r w:rsidR="00523866">
              <w:rPr>
                <w:noProof/>
                <w:webHidden/>
              </w:rPr>
              <w:fldChar w:fldCharType="separate"/>
            </w:r>
            <w:r w:rsidR="00523866">
              <w:rPr>
                <w:noProof/>
                <w:webHidden/>
              </w:rPr>
              <w:t>9</w:t>
            </w:r>
            <w:r w:rsidR="00523866">
              <w:rPr>
                <w:noProof/>
                <w:webHidden/>
              </w:rPr>
              <w:fldChar w:fldCharType="end"/>
            </w:r>
          </w:hyperlink>
        </w:p>
        <w:p w14:paraId="220FE61C" w14:textId="209B0081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78" w:history="1">
            <w:r w:rsidRPr="00CD553D">
              <w:rPr>
                <w:rStyle w:val="ac"/>
                <w:rFonts w:cs="Times New Roman"/>
                <w:noProof/>
              </w:rPr>
              <w:t>ГЛАВА 1. ТЕХНИКО-ЭКОНОМИЧЕСКОЕ ОБОСНОВАНИЕ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7898" w14:textId="4101535F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79" w:history="1">
            <w:r w:rsidRPr="00CD553D">
              <w:rPr>
                <w:rStyle w:val="ac"/>
                <w:rFonts w:cs="Times New Roman"/>
                <w:noProof/>
              </w:rPr>
              <w:t>1.1. Технико-экономическая характеристика предметной области и анализ цифрового сервиса персонализированного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E3072" w14:textId="693EC61C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0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1.1.1. Характеристика предметной области и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34FF" w14:textId="2DD7073E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1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1.1.2. Организация взаимодействия пользователя с цифровым сервисом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DB39" w14:textId="330D0DFE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2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1.1.3. Анализ текущих подходов к ведению питания и выявление недостатков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0993" w14:textId="73F0FA8D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3" w:history="1">
            <w:r w:rsidRPr="00CD553D">
              <w:rPr>
                <w:rStyle w:val="ac"/>
                <w:rFonts w:cs="Times New Roman"/>
                <w:noProof/>
              </w:rPr>
              <w:t>1.2. Характеристика комплекса задач и обоснование необходимости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2D95" w14:textId="7E6EAB7F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4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1.2.1. Выбор комплекса задач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9D86" w14:textId="43F65307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5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1.2.2. Постановка задачи и 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E2D7" w14:textId="223F8E3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6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1.2.3. Обоснование требований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1EAE" w14:textId="2FCBCF4A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7" w:history="1">
            <w:r w:rsidRPr="00CD553D">
              <w:rPr>
                <w:rStyle w:val="ac"/>
                <w:rFonts w:cs="Times New Roman"/>
                <w:noProof/>
              </w:rPr>
              <w:t>1.3. Анализ существующих решений для персонализированного планирования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EB7A" w14:textId="6F05D0E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8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1.3.1.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813B" w14:textId="0D491EC5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9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1.3.2. Обоснование выбора стека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B36F" w14:textId="0C12FC05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0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A508" w14:textId="740BAEDE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1" w:history="1">
            <w:r w:rsidRPr="00CD553D">
              <w:rPr>
                <w:rStyle w:val="ac"/>
                <w:rFonts w:cs="Times New Roman"/>
                <w:noProof/>
              </w:rPr>
              <w:t>ГЛАВА 2. РАЗРАБОТКА СИСТЕМЫ ПЕРСОНАЛИЗИРОВАННОГО ПЛАНИРОВАНИЯ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F98E" w14:textId="6700B703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2" w:history="1">
            <w:r w:rsidRPr="00CD553D">
              <w:rPr>
                <w:rStyle w:val="ac"/>
                <w:rFonts w:cs="Times New Roman"/>
                <w:noProof/>
              </w:rPr>
              <w:t>2.1. Разработка проекта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614D" w14:textId="5C5314F4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3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2.1.1 Этапы жизненного цикла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A0F6" w14:textId="1293A1ED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4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2.1.2. 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DCFB" w14:textId="56AE3C0A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5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2.1.3.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33F7" w14:textId="06621C19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6" w:history="1">
            <w:r w:rsidRPr="00CD553D">
              <w:rPr>
                <w:rStyle w:val="ac"/>
                <w:rFonts w:cs="Times New Roman"/>
                <w:noProof/>
                <w:kern w:val="36"/>
              </w:rPr>
              <w:t>2.2. Информационное обеспечение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E8012" w14:textId="36262C59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7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2.2.1 Информационная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F765" w14:textId="5ABE8197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8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2.2.2 Описание базы данных и справочников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DB1E" w14:textId="60168C67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9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2.2.3 Описание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0A6" w14:textId="33AD565B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0" w:history="1">
            <w:r w:rsidRPr="00CD553D">
              <w:rPr>
                <w:rStyle w:val="ac"/>
                <w:rFonts w:cs="Times New Roman"/>
                <w:noProof/>
                <w:kern w:val="36"/>
              </w:rPr>
              <w:t>2.3. Разработка мобильного приложения 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88CC" w14:textId="14A7FF7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1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2.3.1. Архитектура программного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C170" w14:textId="5B7CD95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2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2.3.2. Реализация функционала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DE2E5" w14:textId="12E2B622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3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2.3.3.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32C0" w14:textId="161559CF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4" w:history="1">
            <w:r w:rsidRPr="00CD553D">
              <w:rPr>
                <w:rStyle w:val="ac"/>
                <w:rFonts w:cs="Times New Roman"/>
                <w:noProof/>
                <w:kern w:val="36"/>
              </w:rPr>
              <w:t>2.4. Практическое применение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B522" w14:textId="76EA81DD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5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2.4.1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BAD6" w14:textId="0F4997D6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6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2.4.2. Оценка эффективности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66347" w14:textId="1EC22B8B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7" w:history="1">
            <w:r w:rsidRPr="00CD553D">
              <w:rPr>
                <w:rStyle w:val="ac"/>
                <w:rFonts w:cs="Times New Roman"/>
                <w:noProof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B9C31" w14:textId="07437D1F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8" w:history="1">
            <w:r w:rsidRPr="00CD553D">
              <w:rPr>
                <w:rStyle w:val="ac"/>
                <w:rFonts w:eastAsia="Times New Roman"/>
                <w:noProof/>
              </w:rPr>
              <w:t>ГЛАВА 3. ЭКОНОМИЧЕСКОЕ ОБОСНОВАНИЕ ПРОЕКТНЫХ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3F850" w14:textId="4EEE9445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9" w:history="1">
            <w:r w:rsidRPr="00CD553D">
              <w:rPr>
                <w:rStyle w:val="ac"/>
                <w:rFonts w:eastAsia="Times New Roman"/>
                <w:noProof/>
              </w:rPr>
              <w:t>3.1. Расчет единовременных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0049" w14:textId="6D1E50C5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0" w:history="1">
            <w:r w:rsidRPr="00CD553D">
              <w:rPr>
                <w:rStyle w:val="ac"/>
                <w:rFonts w:eastAsia="Times New Roman"/>
                <w:noProof/>
              </w:rPr>
              <w:t>3.2. Расчет ежемесячных расходов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C795" w14:textId="038B8288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1" w:history="1">
            <w:r w:rsidRPr="00CD553D">
              <w:rPr>
                <w:rStyle w:val="ac"/>
                <w:rFonts w:eastAsia="Times New Roman"/>
                <w:noProof/>
              </w:rPr>
              <w:t>3.3. Расчет выручки, чистого дохода и окупаемости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A1E1" w14:textId="25579E25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2" w:history="1">
            <w:r w:rsidRPr="00CD553D">
              <w:rPr>
                <w:rStyle w:val="ac"/>
                <w:rFonts w:eastAsia="Times New Roman"/>
                <w:noProof/>
              </w:rPr>
              <w:t>ВЫВОДЫ ПО ТРЕТЬЕЙ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0D3B" w14:textId="0D32D1FB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3" w:history="1">
            <w:r w:rsidRPr="00CD553D">
              <w:rPr>
                <w:rStyle w:val="ac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57C5" w14:textId="45BF5FB6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4" w:history="1">
            <w:r w:rsidRPr="00CD553D">
              <w:rPr>
                <w:rStyle w:val="ac"/>
                <w:rFonts w:eastAsia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D10C" w14:textId="5B251E47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5" w:history="1">
            <w:r w:rsidRPr="00CD553D">
              <w:rPr>
                <w:rStyle w:val="ac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80D7" w14:textId="4A747947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6" w:history="1">
            <w:r w:rsidRPr="00CD553D">
              <w:rPr>
                <w:rStyle w:val="ac"/>
                <w:rFonts w:cs="Times New Roman"/>
                <w:noProof/>
              </w:rPr>
              <w:t>ПРИЛОЖЕНИЕ</w:t>
            </w:r>
            <w:r w:rsidRPr="00CD553D">
              <w:rPr>
                <w:rStyle w:val="ac"/>
                <w:rFonts w:cs="Times New Roman"/>
                <w:noProof/>
                <w:lang w:val="en-US"/>
              </w:rPr>
              <w:t xml:space="preserve"> </w:t>
            </w:r>
            <w:r w:rsidRPr="00CD553D">
              <w:rPr>
                <w:rStyle w:val="ac"/>
                <w:rFonts w:cs="Times New Roman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4645" w14:textId="4C7F9CE2" w:rsidR="00166DF9" w:rsidRPr="00DD0430" w:rsidRDefault="00DF2348">
          <w:pPr>
            <w:rPr>
              <w:rFonts w:ascii="Times New Roman" w:hAnsi="Times New Roman" w:cs="Times New Roman"/>
            </w:rPr>
          </w:pPr>
          <w:r w:rsidRPr="00DD043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F916B0D" w14:textId="77777777" w:rsidR="00166DF9" w:rsidRPr="00DD0430" w:rsidRDefault="00166DF9" w:rsidP="00166DF9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C4D573" w14:textId="77777777" w:rsidR="003D1DE8" w:rsidRPr="00DD0430" w:rsidRDefault="00DD0430" w:rsidP="00DD043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23D5CD8" w14:textId="77777777" w:rsidR="00166DF9" w:rsidRPr="00DD0430" w:rsidRDefault="00166DF9" w:rsidP="005A121A">
      <w:pPr>
        <w:pStyle w:val="1"/>
        <w:spacing w:before="720" w:after="720" w:line="240" w:lineRule="auto"/>
        <w:rPr>
          <w:rFonts w:cs="Times New Roman"/>
        </w:rPr>
      </w:pPr>
      <w:bookmarkStart w:id="3" w:name="_Toc231376377"/>
      <w:r w:rsidRPr="00DD0430">
        <w:rPr>
          <w:rFonts w:cs="Times New Roman"/>
        </w:rPr>
        <w:lastRenderedPageBreak/>
        <w:t>ВВЕДЕНИЕ</w:t>
      </w:r>
      <w:bookmarkEnd w:id="3"/>
    </w:p>
    <w:p w14:paraId="071F899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условиях устойчивого роста интереса к здоровому образу жизни и цифровым сервисам сопровождения питания пользователи ожидают от программных решений не только фиксации калорий, но и персонализированной поддержки при ежедневном выборе продуктов и блюд.</w:t>
      </w:r>
    </w:p>
    <w:p w14:paraId="5FED0A8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 практике многие существующие приложения автоматизируют лишь отдельные функции: подсчет калорий, хранение рецептов или трекинг физической активности. При этом сквозной сценарий планирования рациона, учитывающий предпочтения, аллергии, выбранные продукты и историю питания, как правило, реализован фрагментарно.</w:t>
      </w:r>
    </w:p>
    <w:p w14:paraId="23BA4DE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Актуальность темы дипломной работы обусловлена необходимостью разработки программной системы, объединяющей мобильный пользовательский интерфейс, серверный слой хранения и обработки данных, а также интеллектуальную подсистему персонализированных рекомендаций.</w:t>
      </w:r>
    </w:p>
    <w:p w14:paraId="3D4C6D0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Цель дипломной работы заключается в разработке системы персонализированного планирования рациона питания с рекомендацией рецептов на основе выбранных продуктов, пользовательских предпочтений и серверной рекомендательной модели.</w:t>
      </w:r>
    </w:p>
    <w:p w14:paraId="380000B6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решаются следующие задачи:</w:t>
      </w:r>
    </w:p>
    <w:p w14:paraId="7328050E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провести анализ предметной области и определить ключевые пользовательские сценарии;</w:t>
      </w:r>
    </w:p>
    <w:p w14:paraId="6156DA1A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сформировать требования к клиентской и серверной частям системы;</w:t>
      </w:r>
    </w:p>
    <w:p w14:paraId="5BFA0690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обосновать выбор технологического стека разработки;</w:t>
      </w:r>
    </w:p>
    <w:p w14:paraId="21DAAA77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спроектировать архитектуру мобильного приложения, REST API и базы данных;</w:t>
      </w:r>
    </w:p>
    <w:p w14:paraId="5CCA5D23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реализовать модули дневника питания, плана питания, холодильника, избранного и пищевых предпочтений;</w:t>
      </w:r>
    </w:p>
    <w:p w14:paraId="5A63F39C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bCs/>
          <w:sz w:val="28"/>
          <w:szCs w:val="28"/>
        </w:rPr>
        <w:t>разработать и проверить логику рекомендаций рецептов и генерации плана питания;</w:t>
      </w:r>
    </w:p>
    <w:p w14:paraId="47859717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выполнить тестирование и оценку эффективности внедрения системы.</w:t>
      </w:r>
    </w:p>
    <w:p w14:paraId="6B022B0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процесс персонализированного сопровождения пользователя при планировании и контроле рациона питания.</w:t>
      </w:r>
    </w:p>
    <w:p w14:paraId="4D39143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Предметом исследования выступают методы проектирования и разработки мобильных клиент-серверных систем в области цифрового здоровья, пищевой аналитики и персонализированных рекомендаций.</w:t>
      </w:r>
    </w:p>
    <w:p w14:paraId="21CA55A2" w14:textId="77777777" w:rsidR="00166DF9" w:rsidRPr="007A7149" w:rsidRDefault="00047E84" w:rsidP="00047E84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A43E9C9" w14:textId="77777777" w:rsidR="00166DF9" w:rsidRPr="00DD0430" w:rsidRDefault="005A121A" w:rsidP="009E78FA">
      <w:pPr>
        <w:pStyle w:val="1"/>
        <w:rPr>
          <w:rFonts w:cs="Times New Roman"/>
        </w:rPr>
      </w:pPr>
      <w:bookmarkStart w:id="4" w:name="_Toc231376378"/>
      <w:r w:rsidRPr="00DD0430">
        <w:rPr>
          <w:rFonts w:cs="Times New Roman"/>
          <w:bCs w:val="0"/>
        </w:rPr>
        <w:lastRenderedPageBreak/>
        <w:t>ГЛАВА 1. ТЕХНИКО-ЭКОНОМИЧЕСКОЕ ОБОСНОВАНИЕ РАБОТЫ</w:t>
      </w:r>
      <w:bookmarkEnd w:id="4"/>
    </w:p>
    <w:p w14:paraId="4A6CBE3A" w14:textId="77777777" w:rsidR="00166DF9" w:rsidRPr="00DD0430" w:rsidRDefault="00166DF9" w:rsidP="009E78FA">
      <w:pPr>
        <w:pStyle w:val="2"/>
        <w:rPr>
          <w:rFonts w:cs="Times New Roman"/>
          <w:szCs w:val="28"/>
        </w:rPr>
      </w:pPr>
      <w:bookmarkStart w:id="5" w:name="_Toc231376379"/>
      <w:r w:rsidRPr="00DD0430">
        <w:rPr>
          <w:rFonts w:cs="Times New Roman"/>
          <w:bCs w:val="0"/>
          <w:szCs w:val="28"/>
        </w:rPr>
        <w:t>1.1. Технико-экономическая характеристика предметной области и анализ цифрового сервиса персонализированного питания</w:t>
      </w:r>
      <w:bookmarkEnd w:id="5"/>
    </w:p>
    <w:p w14:paraId="48CA9ABA" w14:textId="77777777" w:rsidR="00166DF9" w:rsidRPr="00DD0430" w:rsidRDefault="00166DF9" w:rsidP="001E2DD1">
      <w:pPr>
        <w:pStyle w:val="3"/>
        <w:spacing w:before="12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6" w:name="_Toc231376380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1.1.1. Характеристика предметной области и назначение системы</w:t>
      </w:r>
      <w:bookmarkEnd w:id="6"/>
    </w:p>
    <w:p w14:paraId="1F9E9B6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Предметная область работы связана с персонализированным планированием рациона питания и цифровым сопровождением пользователя в сценариях выбора пищи, контроля калорийности и формирования устойчивых пищевых привычек. Для такой системы принципиально важно учитывать не только энергетическую ценность рациона, но и индивидуальные ограничения, что согласуется с нормами физиологических потребностей в энергии и пищевых веществах [1].</w:t>
      </w:r>
    </w:p>
    <w:p w14:paraId="1F9E9B6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текущей реализации суточная потребность в энергии рассчитывается по уравнению Миффлина-Сан Жеора: для мужчин BMR = 10 x weight + 6,25 x height - 5 x age + 5, для женщин BMR = 10 x weight + 6,25 x height - 5 x age - 161 [2]. Полученное значение умножается на коэффициент физической активности, после чего корректируется с учетом цели пользователя: при снижении массы используется дефицит калорий, а при наборе массы - умеренный профицит. Такой подход выбран потому, что он использует только параметры профиля, легко объясняется пользователю и хорошо подходит для первого персонального расчета [1, 2].</w:t>
      </w:r>
    </w:p>
    <w:p w14:paraId="1F9E9B6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Целевые значения белков, жиров и углеводов в проекте определяются от рассчитанной калорийности по схеме 30/30/40, а перевод энергии в граммы выполняется по коэффициентам Атватера 4/9/4 ккал на 1 г белков, жиров и углеводов соответственно [1, 3]. Выбор такой схемы позволяет получить прозрачный стартовый ориентир по КБЖУ, который затем может уточняться за счет пользовательской истории и поведения в системе.</w:t>
      </w:r>
    </w:p>
    <w:p w14:paraId="22BB887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Разрабатываемая система ориентирована на конечного пользователя, который ведет пищевой дневник, отслеживает массу тела и водный баланс, выбирает продукты, формирует предпочтения и получает рекомендации по рецептам и плану питания. Практическая ценность автоматизации в данном случае состоит в сокращении числа рутинных действий и повышении согласованности данных между сценариями, что соответствует современным подходам к цифровизации прикладных сервисов [4].</w:t>
      </w:r>
    </w:p>
    <w:p w14:paraId="0F7022B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отличие от узкоспециализированных счетчиков калорий, система объединяет несколько взаимосвязанных задач в одном интерфейсе и тем самым формирует непрерывный пользовательский маршрут: от фиксации данных до принятия решения о следующем приеме пищи. Для рекомендательных сервисов именно наличие общего контекста и истории взаимодействия повышает релевантность выдачи и снижает долю случайных рекомендаций [5, 6, 7, 8, 9].</w:t>
      </w:r>
    </w:p>
    <w:p w14:paraId="5BF09142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таким задачам относятся:</w:t>
      </w:r>
    </w:p>
    <w:p w14:paraId="37017575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дневника питания с разделением по приемам пищи;</w:t>
      </w:r>
    </w:p>
    <w:p w14:paraId="4E03D33C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поиск и выбор продуктов и рецептов;</w:t>
      </w:r>
    </w:p>
    <w:p w14:paraId="03CB7473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плана питания на несколько дней;</w:t>
      </w:r>
    </w:p>
    <w:p w14:paraId="2F3F167A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построение списка покупок на основе плана;</w:t>
      </w:r>
    </w:p>
    <w:p w14:paraId="224E10BA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sz w:val="28"/>
          <w:szCs w:val="28"/>
        </w:rPr>
        <w:t>учет пищевых предпочтений, аллергенов и исключаемых продуктов;</w:t>
      </w:r>
    </w:p>
    <w:p w14:paraId="27E47136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ведение холодильника как набора продуктов, уже выбранных пользователем;</w:t>
      </w:r>
    </w:p>
    <w:p w14:paraId="27E47136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анализ истории питания и формирование рекомендаций.</w:t>
      </w:r>
    </w:p>
    <w:p w14:paraId="01D7DC98" w14:textId="77777777" w:rsidR="00D96B30" w:rsidRDefault="00D96B30"/>
    <w:p w14:paraId="51365AA1" w14:textId="77777777" w:rsidR="00166DF9" w:rsidRPr="00DD0430" w:rsidRDefault="00166DF9" w:rsidP="005A121A">
      <w:pPr>
        <w:spacing w:before="120" w:after="12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t>Основные количественные характеристики текущей версии системы приведены в таблице 1.1.</w:t>
      </w:r>
    </w:p>
    <w:p w14:paraId="51365AA1" w14:textId="77777777" w:rsidR="00166DF9" w:rsidRPr="00DD0430" w:rsidRDefault="00166DF9" w:rsidP="005A121A">
      <w:pPr>
        <w:spacing w:before="120" w:after="12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t>Таблица 1.1 – Основные характеристики текущей версии системы</w:t>
      </w:r>
    </w:p>
    <w:p w14:paraId="2D3FC129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121"/>
        <w:gridCol w:w="2149"/>
        <w:gridCol w:w="3301"/>
      </w:tblGrid>
      <w:tr w:rsidR="00166DF9" w:rsidRPr="00DD0430" w14:paraId="6B53F11B" w14:textId="77777777" w:rsidTr="001E2DD1">
        <w:trPr>
          <w:jc w:val="center"/>
        </w:trPr>
        <w:tc>
          <w:tcPr>
            <w:tcW w:w="0" w:type="auto"/>
            <w:hideMark/>
          </w:tcPr>
          <w:p w14:paraId="01E2173E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59A254BA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43994E0C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Примечание</w:t>
            </w:r>
          </w:p>
        </w:tc>
      </w:tr>
      <w:tr w:rsidR="00166DF9" w:rsidRPr="00DD0430" w14:paraId="7075D678" w14:textId="77777777" w:rsidTr="001E2DD1">
        <w:trPr>
          <w:jc w:val="center"/>
        </w:trPr>
        <w:tc>
          <w:tcPr>
            <w:tcW w:w="0" w:type="auto"/>
            <w:hideMark/>
          </w:tcPr>
          <w:p w14:paraId="0E55955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продуктов в каталоге</w:t>
            </w:r>
          </w:p>
        </w:tc>
        <w:tc>
          <w:tcPr>
            <w:tcW w:w="0" w:type="auto"/>
            <w:hideMark/>
          </w:tcPr>
          <w:p w14:paraId="044F0041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641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5C96253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CE0A8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Текущее состояние БД</w:t>
            </w:r>
          </w:p>
        </w:tc>
      </w:tr>
      <w:tr w:rsidR="00166DF9" w:rsidRPr="00DD0430" w14:paraId="465F4C87" w14:textId="77777777" w:rsidTr="001E2DD1">
        <w:trPr>
          <w:jc w:val="center"/>
        </w:trPr>
        <w:tc>
          <w:tcPr>
            <w:tcW w:w="0" w:type="auto"/>
            <w:hideMark/>
          </w:tcPr>
          <w:p w14:paraId="73B1B11A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рецептов</w:t>
            </w:r>
          </w:p>
        </w:tc>
        <w:tc>
          <w:tcPr>
            <w:tcW w:w="0" w:type="auto"/>
            <w:hideMark/>
          </w:tcPr>
          <w:p w14:paraId="02E427DD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1003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5D9EEAE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A62ED5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Текущее состояние БД</w:t>
            </w:r>
          </w:p>
        </w:tc>
      </w:tr>
      <w:tr w:rsidR="00166DF9" w:rsidRPr="00DD0430" w14:paraId="58E18AB1" w14:textId="77777777" w:rsidTr="001E2DD1">
        <w:trPr>
          <w:jc w:val="center"/>
        </w:trPr>
        <w:tc>
          <w:tcPr>
            <w:tcW w:w="0" w:type="auto"/>
            <w:hideMark/>
          </w:tcPr>
          <w:p w14:paraId="5107B99C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записей ингредиентов</w:t>
            </w:r>
          </w:p>
        </w:tc>
        <w:tc>
          <w:tcPr>
            <w:tcW w:w="0" w:type="auto"/>
            <w:hideMark/>
          </w:tcPr>
          <w:p w14:paraId="306880AC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8081</w:t>
            </w:r>
          </w:p>
        </w:tc>
        <w:tc>
          <w:tcPr>
            <w:tcW w:w="0" w:type="auto"/>
            <w:hideMark/>
          </w:tcPr>
          <w:p w14:paraId="341D08A6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Текущее состояние БД</w:t>
            </w:r>
          </w:p>
        </w:tc>
      </w:tr>
      <w:tr w:rsidR="00166DF9" w:rsidRPr="00DD0430" w14:paraId="2D3F3F69" w14:textId="77777777" w:rsidTr="001E2DD1">
        <w:trPr>
          <w:jc w:val="center"/>
        </w:trPr>
        <w:tc>
          <w:tcPr>
            <w:tcW w:w="0" w:type="auto"/>
            <w:hideMark/>
          </w:tcPr>
          <w:p w14:paraId="5F927F97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Минимальная версия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14:paraId="1235B526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8.0 (API 26)</w:t>
            </w:r>
          </w:p>
        </w:tc>
        <w:tc>
          <w:tcPr>
            <w:tcW w:w="0" w:type="auto"/>
            <w:hideMark/>
          </w:tcPr>
          <w:p w14:paraId="31733EDC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сборки клиента</w:t>
            </w:r>
          </w:p>
        </w:tc>
      </w:tr>
      <w:tr w:rsidR="00166DF9" w:rsidRPr="00DD0430" w14:paraId="4508FEF9" w14:textId="77777777" w:rsidTr="001E2DD1">
        <w:trPr>
          <w:jc w:val="center"/>
        </w:trPr>
        <w:tc>
          <w:tcPr>
            <w:tcW w:w="0" w:type="auto"/>
            <w:hideMark/>
          </w:tcPr>
          <w:p w14:paraId="6E706F8A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REST-методов контроллеров</w:t>
            </w:r>
          </w:p>
        </w:tc>
        <w:tc>
          <w:tcPr>
            <w:tcW w:w="0" w:type="auto"/>
            <w:hideMark/>
          </w:tcPr>
          <w:p w14:paraId="6A73FD83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  <w:hideMark/>
          </w:tcPr>
          <w:p w14:paraId="7ED1788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Подсчитано по серверному коду</w:t>
            </w:r>
          </w:p>
        </w:tc>
      </w:tr>
      <w:tr w:rsidR="00166DF9" w:rsidRPr="00DD0430" w14:paraId="0D61622D" w14:textId="77777777" w:rsidTr="001E2DD1">
        <w:trPr>
          <w:jc w:val="center"/>
        </w:trPr>
        <w:tc>
          <w:tcPr>
            <w:tcW w:w="0" w:type="auto"/>
            <w:hideMark/>
          </w:tcPr>
          <w:p w14:paraId="052A781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пользователей в БД</w:t>
            </w:r>
          </w:p>
        </w:tc>
        <w:tc>
          <w:tcPr>
            <w:tcW w:w="0" w:type="auto"/>
            <w:hideMark/>
          </w:tcPr>
          <w:p w14:paraId="494DD7D5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hideMark/>
          </w:tcPr>
          <w:p w14:paraId="4A5DD92D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Локальный контур разработки</w:t>
            </w:r>
          </w:p>
        </w:tc>
      </w:tr>
    </w:tbl>
    <w:p w14:paraId="6C000F1E" w14:textId="77777777" w:rsidR="00E371DB" w:rsidRDefault="00E371DB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50E9A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Текущая версия проекта реализована в виде Android-приложения `com.abdulin.nutritionapp` и серверной части на Spring Boot. В мобильном клиенте применяются Kotlin, Jetpack Compose, Navigation Compose, Hilt, Retrofit, Room, DataStore, WorkManager, Paging, Coil, CameraX, ML Kit и Health Connect. Серверная часть построена на Java 21, Spring Boot 3.5.14, Spring Security, Spring Data JPA и PostgreSQL. По данным текущего состояния базы система содержит 641 продукт, 1003 рецепта и 8081 запись по ингредиентам рецептов.</w:t>
      </w:r>
    </w:p>
    <w:p w14:paraId="76ABFBA1" w14:textId="77777777" w:rsidR="00166DF9" w:rsidRPr="00A26535" w:rsidRDefault="00706B4B" w:rsidP="00E371D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t>Таким образом, предметная область характеризуется высокой вариативностью данных, необходимостью персонализации, чувствительностью к пользовательским ограничениям и требованием к удобной ежедневной эксплуатации. С одной стороны, рацион должен соотноситься с физиологическими нормами и пользовательскими целями [1], а с другой — цифровой сервис обязан минимизировать ручные действия и обеспечивать практически применимую персонализацию [4, 5, 6].</w:t>
      </w:r>
    </w:p>
    <w:p w14:paraId="3EE15563" w14:textId="4F9C972D" w:rsidR="00DD0430" w:rsidRPr="00A26535" w:rsidRDefault="00160DD8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0DD8">
        <w:drawing>
          <wp:inline distT="0" distB="0" distL="0" distR="0" wp14:anchorId="564C916B" wp14:editId="0843A0C7">
            <wp:extent cx="5940425" cy="701040"/>
            <wp:effectExtent l="0" t="0" r="0" b="0"/>
            <wp:docPr id="170650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1DB">
        <w:rPr>
          <w:noProof/>
        </w:rPr>
        <w:drawing>
          <wp:inline distT="0" distB="0" distL="0" distR="0" wp14:anchorId="68D93A95" wp14:editId="49EA8D01">
            <wp:extent cx="5383252" cy="2863970"/>
            <wp:effectExtent l="0" t="0" r="0" b="0"/>
            <wp:docPr id="207986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2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844" cy="287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8138" w14:textId="77777777" w:rsidR="00166DF9" w:rsidRPr="00301868" w:rsidRDefault="00166DF9" w:rsidP="00166DF9">
      <w:pPr>
        <w:pStyle w:val="a9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t>На рисунке 1.1 представлена контекстная IDEF0-диаграмма A-0 системы персонализированного планирования питания.</w:t>
      </w:r>
    </w:p>
    <w:p w14:paraId="65958138" w14:textId="77777777" w:rsidR="00166DF9" w:rsidRPr="00301868" w:rsidRDefault="00166DF9" w:rsidP="00166DF9">
      <w:pPr>
        <w:pStyle w:val="a9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018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1.1 – Контекстная IDEF0-диаграмма A-0 системы персонализированного планирования питания</w:t>
      </w:r>
    </w:p>
    <w:p w14:paraId="338B1B6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Контекстная IDEF0-диаграмма A-0 задает верхний уровень модели и показывает основную функцию системы, ее входы, управляющие воздействия, выходы и механизмы в соответствии с нотацией IDEF0. Входами для основного процесса выступают профиль пользователя, история питания и выбранные продукты, управляющими воздействиями - пользовательские ограничения, цели и нормы питания, механизмами - мобильный клиент, сервер и база данных, а выходами - рекомендации рецептов, план питания, список покупок и аналитика. Такой способ представления наглядно показывает место системы в общем контуре цифрового сопровождения питания [4].</w:t>
      </w:r>
    </w:p>
    <w:p w14:paraId="7AA74B5B" w14:textId="77777777" w:rsidR="00166DF9" w:rsidRPr="00DD0430" w:rsidRDefault="00166DF9" w:rsidP="005A121A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1376381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1.1.2. Организация взаимодействия пользователя с цифровым сервисом</w:t>
      </w:r>
      <w:bookmarkEnd w:id="7"/>
    </w:p>
    <w:p w14:paraId="7F02D57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Организация взаимодействия в рамках системы строится вокруг нескольких ролей и программных компонентов. Мобильный клиент обеспечивает интерфейс ввода, локальное кеширование данных и обращение к REST API, а серверный слой централизует бизнес-логику и правила персонализации. Подобное разделение ответственности соответствует рекомендуемым подходам к архитектуре мобильных приложений и клиент-серверных систем [10, 11, 12].</w:t>
      </w:r>
    </w:p>
    <w:p w14:paraId="2AC36C2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Основным субъектом взаимодействия является пользователь мобильного приложения, который вводит сведения о питании, настраивает профиль, формирует предпочтения и получает персонализированные рекомендации. Важным свойством системы является перенос контекста между экранами без повторного ввода данных, поскольку именно эта связность повышает прикладную ценность цифрового сервиса [4, 11].</w:t>
      </w:r>
    </w:p>
    <w:p w14:paraId="2617EF41" w14:textId="77777777" w:rsidR="00D96B30" w:rsidRDefault="00D96B30"/>
    <w:p w14:paraId="7F424C1A" w14:textId="77777777" w:rsidR="00166DF9" w:rsidRPr="00DD0430" w:rsidRDefault="00166DF9" w:rsidP="005A121A">
      <w:pPr>
        <w:spacing w:before="120" w:after="1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t>Состав участников и распределение ролей в процессе эксплуатации системы представлены в таблице 1.2.</w:t>
      </w:r>
    </w:p>
    <w:p w14:paraId="7F424C1A" w14:textId="77777777" w:rsidR="00166DF9" w:rsidRPr="00DD0430" w:rsidRDefault="00166DF9" w:rsidP="005A121A">
      <w:pPr>
        <w:spacing w:before="120" w:after="1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bCs w:val="0"/>
          <w:i/>
          <w:sz w:val="28"/>
          <w:szCs w:val="28"/>
        </w:rPr>
        <w:t>Таблица 1.2 – Участники и роли в процессе эксплуатации системы</w:t>
      </w:r>
    </w:p>
    <w:p w14:paraId="2D6E8A31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637"/>
        <w:gridCol w:w="2661"/>
        <w:gridCol w:w="780"/>
        <w:gridCol w:w="3493"/>
      </w:tblGrid>
      <w:tr w:rsidR="00166DF9" w:rsidRPr="00DD0430" w14:paraId="1CDE8664" w14:textId="77777777" w:rsidTr="001E2DD1">
        <w:trPr>
          <w:jc w:val="center"/>
        </w:trPr>
        <w:tc>
          <w:tcPr>
            <w:tcW w:w="0" w:type="auto"/>
            <w:hideMark/>
          </w:tcPr>
          <w:p w14:paraId="04B84050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Уровень / Подразделение</w:t>
            </w:r>
          </w:p>
        </w:tc>
        <w:tc>
          <w:tcPr>
            <w:tcW w:w="0" w:type="auto"/>
            <w:hideMark/>
          </w:tcPr>
          <w:p w14:paraId="2B87ED9E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hideMark/>
          </w:tcPr>
          <w:p w14:paraId="18B394DA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14:paraId="3C62297D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Основные функции</w:t>
            </w:r>
          </w:p>
        </w:tc>
      </w:tr>
      <w:tr w:rsidR="00166DF9" w:rsidRPr="00DD0430" w14:paraId="215638D7" w14:textId="77777777" w:rsidTr="001E2DD1">
        <w:trPr>
          <w:jc w:val="center"/>
        </w:trPr>
        <w:tc>
          <w:tcPr>
            <w:tcW w:w="0" w:type="auto"/>
            <w:hideMark/>
          </w:tcPr>
          <w:p w14:paraId="1FD665F9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Пользовательский контур</w:t>
            </w:r>
          </w:p>
        </w:tc>
        <w:tc>
          <w:tcPr>
            <w:tcW w:w="0" w:type="auto"/>
            <w:hideMark/>
          </w:tcPr>
          <w:p w14:paraId="7F12CB68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Пользователь приложения</w:t>
            </w:r>
          </w:p>
        </w:tc>
        <w:tc>
          <w:tcPr>
            <w:tcW w:w="0" w:type="auto"/>
            <w:hideMark/>
          </w:tcPr>
          <w:p w14:paraId="0F125FB4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1+</w:t>
            </w:r>
          </w:p>
        </w:tc>
        <w:tc>
          <w:tcPr>
            <w:tcW w:w="0" w:type="auto"/>
            <w:hideMark/>
          </w:tcPr>
          <w:p w14:paraId="4EEE26E0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Ведение дневника, поиск, планирование рациона</w:t>
            </w:r>
          </w:p>
        </w:tc>
      </w:tr>
      <w:tr w:rsidR="00166DF9" w:rsidRPr="00DD0430" w14:paraId="7C960263" w14:textId="77777777" w:rsidTr="001E2DD1">
        <w:trPr>
          <w:jc w:val="center"/>
        </w:trPr>
        <w:tc>
          <w:tcPr>
            <w:tcW w:w="0" w:type="auto"/>
            <w:hideMark/>
          </w:tcPr>
          <w:p w14:paraId="03CF654E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Клиентский контур</w:t>
            </w:r>
          </w:p>
        </w:tc>
        <w:tc>
          <w:tcPr>
            <w:tcW w:w="0" w:type="auto"/>
            <w:hideMark/>
          </w:tcPr>
          <w:p w14:paraId="466E029B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-приложение</w:t>
            </w:r>
          </w:p>
        </w:tc>
        <w:tc>
          <w:tcPr>
            <w:tcW w:w="0" w:type="auto"/>
            <w:hideMark/>
          </w:tcPr>
          <w:p w14:paraId="0566C0AA" w14:textId="77777777" w:rsidR="00166DF9" w:rsidRPr="00DD0430" w:rsidRDefault="00BC1BB8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F9F0C1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Интерфейс, локальное хранение, вызов API</w:t>
            </w:r>
          </w:p>
        </w:tc>
      </w:tr>
      <w:tr w:rsidR="00166DF9" w:rsidRPr="00DD0430" w14:paraId="66F73A5D" w14:textId="77777777" w:rsidTr="001E2DD1">
        <w:trPr>
          <w:jc w:val="center"/>
        </w:trPr>
        <w:tc>
          <w:tcPr>
            <w:tcW w:w="0" w:type="auto"/>
            <w:hideMark/>
          </w:tcPr>
          <w:p w14:paraId="21E68DD9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Серверный контур</w:t>
            </w:r>
          </w:p>
        </w:tc>
        <w:tc>
          <w:tcPr>
            <w:tcW w:w="0" w:type="auto"/>
            <w:hideMark/>
          </w:tcPr>
          <w:p w14:paraId="24DC774E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Spring Boot API</w:t>
            </w:r>
          </w:p>
        </w:tc>
        <w:tc>
          <w:tcPr>
            <w:tcW w:w="0" w:type="auto"/>
            <w:hideMark/>
          </w:tcPr>
          <w:p w14:paraId="38D9AB07" w14:textId="77777777" w:rsidR="00166DF9" w:rsidRPr="00DD0430" w:rsidRDefault="00BC1BB8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82EE28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Бизнес-логика, авторизация, рекомендации</w:t>
            </w:r>
          </w:p>
        </w:tc>
      </w:tr>
      <w:tr w:rsidR="00166DF9" w:rsidRPr="00DD0430" w14:paraId="2EC77EF0" w14:textId="77777777" w:rsidTr="001E2DD1">
        <w:trPr>
          <w:jc w:val="center"/>
        </w:trPr>
        <w:tc>
          <w:tcPr>
            <w:tcW w:w="0" w:type="auto"/>
            <w:hideMark/>
          </w:tcPr>
          <w:p w14:paraId="3586E6B7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Данные и администрирование</w:t>
            </w:r>
          </w:p>
        </w:tc>
        <w:tc>
          <w:tcPr>
            <w:tcW w:w="0" w:type="auto"/>
            <w:hideMark/>
          </w:tcPr>
          <w:p w14:paraId="134DC7A9" w14:textId="77777777" w:rsidR="00166DF9" w:rsidRPr="00DD0430" w:rsidRDefault="00BC1BB8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 xml:space="preserve"> и контур обновления каталога</w:t>
            </w:r>
          </w:p>
        </w:tc>
        <w:tc>
          <w:tcPr>
            <w:tcW w:w="0" w:type="auto"/>
            <w:hideMark/>
          </w:tcPr>
          <w:p w14:paraId="29F15552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62E3BC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Хранение данных, импорт рецептов и обновление изображений</w:t>
            </w:r>
          </w:p>
        </w:tc>
      </w:tr>
    </w:tbl>
    <w:p w14:paraId="365D7649" w14:textId="77777777" w:rsidR="00DD0430" w:rsidRPr="00DD0430" w:rsidRDefault="00DD0430" w:rsidP="00166DF9">
      <w:pPr>
        <w:spacing w:line="360" w:lineRule="auto"/>
        <w:rPr>
          <w:rFonts w:ascii="Times New Roman" w:hAnsi="Times New Roman" w:cs="Times New Roman"/>
        </w:rPr>
      </w:pPr>
    </w:p>
    <w:p w14:paraId="3A8F91BB" w14:textId="77777777" w:rsidR="00166DF9" w:rsidRPr="00DD0430" w:rsidRDefault="00166DF9" w:rsidP="00DD043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Серверная часть отвечает за хранение профиля, продуктов, рецептов, записей дневника, аналитических событий и результатов генерации плана питания. Дополнительную роль играет административный контур, связанный с наполнением каталога рецептов, миграцией ингредиентов и обновлением изображений. В процессе ежедневной работы пользователь последовательно проходит типовые сценарии: открывает главный экран, фиксирует прием пищи, ищет продукт или рецепт, формирует план питания и просматривает список покупок. Согласованность между экранами обеспечивается общей моделью домена и единым профилем пользователя.</w:t>
      </w:r>
    </w:p>
    <w:p w14:paraId="441BB45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 рисунке 1.2 представлена IDEF0-декомпозиция узла A0. В ней </w:t>
      </w:r>
      <w:proofErr w:type="spellStart"/>
      <w:r>
        <w:rPr>
          <w:rFonts w:ascii="Times New Roman" w:hAnsi="Times New Roman"/>
          <w:sz w:val="28"/>
        </w:rPr>
        <w:t>верхнеуровневая</w:t>
      </w:r>
      <w:proofErr w:type="spellEnd"/>
      <w:r>
        <w:rPr>
          <w:rFonts w:ascii="Times New Roman" w:hAnsi="Times New Roman"/>
          <w:sz w:val="28"/>
        </w:rPr>
        <w:t xml:space="preserve"> функция разложена на четыре дочерних блока, расположенных по диагонали, что соответствует рекомендуемой графической компоновке IDEF0. Она показывает, что </w:t>
      </w:r>
      <w:proofErr w:type="spellStart"/>
      <w:r>
        <w:rPr>
          <w:rFonts w:ascii="Times New Roman" w:hAnsi="Times New Roman"/>
          <w:sz w:val="28"/>
        </w:rPr>
        <w:t>верхнеуровневый</w:t>
      </w:r>
      <w:proofErr w:type="spellEnd"/>
      <w:r>
        <w:rPr>
          <w:rFonts w:ascii="Times New Roman" w:hAnsi="Times New Roman"/>
          <w:sz w:val="28"/>
        </w:rPr>
        <w:t xml:space="preserve"> процесс цифрового сопровождения питания раскладывается на ввод профиля и ограничений, фиксацию приемов пищи, подбор рецептов и формирование производной выходной информации в виде плана питания, списка покупок и аналитики.</w:t>
      </w:r>
    </w:p>
    <w:p w14:paraId="75E3746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Такая организация взаимодействия позволяет рассматривать проект как цельный цифровой сервис, а не набор разрозненных экранов. Именно непрерывность пользовательского маршрута делает автоматизацию практически значимой и отличает систему от локальных инструментов учета [4].</w:t>
      </w:r>
    </w:p>
    <w:p w14:paraId="31F68A96" w14:textId="77777777" w:rsidR="00166DF9" w:rsidRPr="00DD0430" w:rsidRDefault="00E371DB" w:rsidP="00166DF9">
      <w:pPr>
        <w:keepNext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B5FA42" wp14:editId="63C9EFC2">
            <wp:extent cx="5446743" cy="3191774"/>
            <wp:effectExtent l="0" t="0" r="0" b="0"/>
            <wp:docPr id="183991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4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5254" cy="31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240" w14:textId="77777777" w:rsidR="00166DF9" w:rsidRPr="00301868" w:rsidRDefault="00166DF9" w:rsidP="00166DF9">
      <w:pPr>
        <w:pStyle w:val="a9"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3018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1.2 – IDEF0-декомпозиция узла A0 «Поддержать полный цикл цифрового сопровождения питания пользователя»</w:t>
      </w:r>
    </w:p>
    <w:p w14:paraId="66D90F35" w14:textId="77777777" w:rsidR="00166DF9" w:rsidRPr="00DD0430" w:rsidRDefault="00166DF9" w:rsidP="005A121A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1376382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1.1.3. Анализ текущих подходов к ведению питания и выявление недостатков</w:t>
      </w:r>
      <w:bookmarkEnd w:id="8"/>
    </w:p>
    <w:p w14:paraId="30295BE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При отсутствии специализированной системы пользователь чаще всего ведет питание вручную: записывает блюда в заметках, хранит рецепты в браузере, а калорийность рассчитывает по сторонним таблицам. Такой подход не обеспечивает целостности данных, плохо масштабируется на длительный период наблюдения и не создает надежной базы для последующей персонализации [4].</w:t>
      </w:r>
    </w:p>
    <w:p w14:paraId="3DB7FCEB" w14:textId="77777777" w:rsidR="00D96B30" w:rsidRDefault="00D96B30"/>
    <w:p w14:paraId="566EA633" w14:textId="77777777" w:rsidR="00166DF9" w:rsidRPr="00DD0430" w:rsidRDefault="00166DF9" w:rsidP="00166DF9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t>Ключевые недостатки ручного ведения питания и их последствия приведены в таблице 1.3.</w:t>
      </w:r>
    </w:p>
    <w:p w14:paraId="566EA633" w14:textId="77777777" w:rsidR="00166DF9" w:rsidRPr="00DD0430" w:rsidRDefault="00166DF9" w:rsidP="00166DF9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t>Таблица 1.3 – Недостатки ручного ведения питания и их последствия</w:t>
      </w:r>
    </w:p>
    <w:p w14:paraId="6DEAE2C4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540"/>
        <w:gridCol w:w="3097"/>
      </w:tblGrid>
      <w:tr w:rsidR="00166DF9" w:rsidRPr="00DD0430" w14:paraId="6670A541" w14:textId="77777777" w:rsidTr="001E2DD1">
        <w:trPr>
          <w:jc w:val="center"/>
        </w:trPr>
        <w:tc>
          <w:tcPr>
            <w:tcW w:w="0" w:type="auto"/>
            <w:hideMark/>
          </w:tcPr>
          <w:p w14:paraId="670A7D26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Недостаток</w:t>
            </w:r>
          </w:p>
        </w:tc>
        <w:tc>
          <w:tcPr>
            <w:tcW w:w="0" w:type="auto"/>
            <w:hideMark/>
          </w:tcPr>
          <w:p w14:paraId="18701611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hideMark/>
          </w:tcPr>
          <w:p w14:paraId="1F0B35F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Примерный эффект потерь/затрат в год</w:t>
            </w: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</w:p>
          <w:p w14:paraId="0C20EEAA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66DF9" w:rsidRPr="00DD0430" w14:paraId="3D143207" w14:textId="77777777" w:rsidTr="001E2DD1">
        <w:trPr>
          <w:jc w:val="center"/>
        </w:trPr>
        <w:tc>
          <w:tcPr>
            <w:tcW w:w="0" w:type="auto"/>
            <w:hideMark/>
          </w:tcPr>
          <w:p w14:paraId="0A80A2FB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Разрозненное хранение данных о питании</w:t>
            </w:r>
          </w:p>
        </w:tc>
        <w:tc>
          <w:tcPr>
            <w:tcW w:w="0" w:type="auto"/>
            <w:hideMark/>
          </w:tcPr>
          <w:p w14:paraId="03F92E09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 питания теряется или ведется неполно</w:t>
            </w:r>
          </w:p>
        </w:tc>
        <w:tc>
          <w:tcPr>
            <w:tcW w:w="0" w:type="auto"/>
            <w:hideMark/>
          </w:tcPr>
          <w:p w14:paraId="0967C14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 120 часов ручной фиксации и сверки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C6D6DA5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44736CFB" w14:textId="77777777" w:rsidTr="001E2DD1">
        <w:trPr>
          <w:jc w:val="center"/>
        </w:trPr>
        <w:tc>
          <w:tcPr>
            <w:tcW w:w="0" w:type="auto"/>
            <w:hideMark/>
          </w:tcPr>
          <w:p w14:paraId="4ACFFD5A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расчет КБЖУ</w:t>
            </w:r>
          </w:p>
        </w:tc>
        <w:tc>
          <w:tcPr>
            <w:tcW w:w="0" w:type="auto"/>
            <w:hideMark/>
          </w:tcPr>
          <w:p w14:paraId="2837322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 в калориях и макронутриентах</w:t>
            </w:r>
          </w:p>
        </w:tc>
        <w:tc>
          <w:tcPr>
            <w:tcW w:w="0" w:type="auto"/>
            <w:hideMark/>
          </w:tcPr>
          <w:p w14:paraId="688AB397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 15–20% отклонений в оценке рациона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C188A03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7B11A3C5" w14:textId="77777777" w:rsidTr="001E2DD1">
        <w:trPr>
          <w:jc w:val="center"/>
        </w:trPr>
        <w:tc>
          <w:tcPr>
            <w:tcW w:w="0" w:type="auto"/>
            <w:hideMark/>
          </w:tcPr>
          <w:p w14:paraId="1B28B57F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Отсутствие связки между рецептами и планом</w:t>
            </w:r>
          </w:p>
        </w:tc>
        <w:tc>
          <w:tcPr>
            <w:tcW w:w="0" w:type="auto"/>
            <w:hideMark/>
          </w:tcPr>
          <w:p w14:paraId="03C79A96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Планирование требует повторного поиска и переноса данных</w:t>
            </w:r>
          </w:p>
        </w:tc>
        <w:tc>
          <w:tcPr>
            <w:tcW w:w="0" w:type="auto"/>
            <w:hideMark/>
          </w:tcPr>
          <w:p w14:paraId="1B8230FB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 90 часов повторных действий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C9DC16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77F36462" w14:textId="77777777" w:rsidTr="001E2DD1">
        <w:trPr>
          <w:jc w:val="center"/>
        </w:trPr>
        <w:tc>
          <w:tcPr>
            <w:tcW w:w="0" w:type="auto"/>
            <w:hideMark/>
          </w:tcPr>
          <w:p w14:paraId="6EC4B97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Неучет аллергенов и ограничений в одном контуре</w:t>
            </w:r>
          </w:p>
        </w:tc>
        <w:tc>
          <w:tcPr>
            <w:tcW w:w="0" w:type="auto"/>
            <w:hideMark/>
          </w:tcPr>
          <w:p w14:paraId="0C0C290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Риск неверного выбора блюд</w:t>
            </w:r>
          </w:p>
        </w:tc>
        <w:tc>
          <w:tcPr>
            <w:tcW w:w="0" w:type="auto"/>
            <w:hideMark/>
          </w:tcPr>
          <w:p w14:paraId="498DE14E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Рост числа исправлений и отказов от сервиса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3095449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5B1FE6BE" w14:textId="77777777" w:rsidTr="001E2DD1">
        <w:trPr>
          <w:jc w:val="center"/>
        </w:trPr>
        <w:tc>
          <w:tcPr>
            <w:tcW w:w="0" w:type="auto"/>
            <w:hideMark/>
          </w:tcPr>
          <w:p w14:paraId="4F5F0B1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автоматического списка покупок</w:t>
            </w:r>
          </w:p>
        </w:tc>
        <w:tc>
          <w:tcPr>
            <w:tcW w:w="0" w:type="auto"/>
            <w:hideMark/>
          </w:tcPr>
          <w:p w14:paraId="0C389AF7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План не превращается в исполнимый сценарий</w:t>
            </w:r>
          </w:p>
        </w:tc>
        <w:tc>
          <w:tcPr>
            <w:tcW w:w="0" w:type="auto"/>
            <w:hideMark/>
          </w:tcPr>
          <w:p w14:paraId="729DBF0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Дополнительные временные затраты пользователя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8B5A24B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0A76C29D" w14:textId="77777777" w:rsidTr="001E2DD1">
        <w:trPr>
          <w:jc w:val="center"/>
        </w:trPr>
        <w:tc>
          <w:tcPr>
            <w:tcW w:w="0" w:type="auto"/>
            <w:hideMark/>
          </w:tcPr>
          <w:p w14:paraId="71E3FC8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Итоговый результат</w:t>
            </w:r>
          </w:p>
        </w:tc>
        <w:tc>
          <w:tcPr>
            <w:tcW w:w="0" w:type="auto"/>
            <w:hideMark/>
          </w:tcPr>
          <w:p w14:paraId="525B003C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удобства и регулярности использования цифрового сервиса</w:t>
            </w:r>
          </w:p>
        </w:tc>
        <w:tc>
          <w:tcPr>
            <w:tcW w:w="0" w:type="auto"/>
            <w:hideMark/>
          </w:tcPr>
          <w:p w14:paraId="0824E52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Существенная потеря времени и качества планирования</w:t>
            </w:r>
          </w:p>
        </w:tc>
      </w:tr>
    </w:tbl>
    <w:p w14:paraId="0914A72D" w14:textId="77777777" w:rsidR="005A121A" w:rsidRPr="00DD0430" w:rsidRDefault="00166DF9" w:rsidP="00C666BF">
      <w:pPr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наиболее существенным недостаткам ручного и полуавтоматического подхода относятся:</w:t>
      </w:r>
    </w:p>
    <w:p w14:paraId="785E2E47" w14:textId="77777777" w:rsidR="00166DF9" w:rsidRPr="00DD0430" w:rsidRDefault="00C666BF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отсутствие единого источника данных о продуктах, рецептах и приемах пищи;</w:t>
      </w:r>
    </w:p>
    <w:p w14:paraId="50225E31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трудоемкий пересчет калорий и макронутриентов при изменении массы продукта;</w:t>
      </w:r>
    </w:p>
    <w:p w14:paraId="51845624" w14:textId="77777777" w:rsidR="00166DF9" w:rsidRPr="00DD0430" w:rsidRDefault="00166DF9" w:rsidP="000E354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низкая оперативность при подборе блюд с учетом уже выбранных ограничений;</w:t>
      </w:r>
    </w:p>
    <w:p w14:paraId="5CE982D6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невозможность быстро сформировать план питания и список покупок;</w:t>
      </w:r>
    </w:p>
    <w:p w14:paraId="054D2AD5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повышенный риск ошибок при ручном вводе, дублировании и неполном обновлении данных;</w:t>
      </w:r>
    </w:p>
    <w:p w14:paraId="7C70CDBF" w14:textId="77777777" w:rsidR="00166DF9" w:rsidRPr="00DD0430" w:rsidRDefault="00166DF9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слабая прослеживаемость истории изменений веса, воды и дневника питания.</w:t>
      </w:r>
    </w:p>
    <w:p w14:paraId="0E920436" w14:textId="77777777" w:rsidR="00166DF9" w:rsidRPr="00DD0430" w:rsidRDefault="00C666BF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Для пользователя это выражается в существенной потере времени, росте числа рутинных действий и снижении мотивации к регулярному ведению дневника. Для цифрового сервиса без персонализации проблема проявляется в том, что рекомендации оказываются слишком общими и не учитывают текущий контекст. В современных рекомендательных системах релевантность напрямую зависит от учета истории взаимодействия, контекстных факторов, ограничений пользователя и механизма ранжирования кандидатов [5, 6, 7, 8, 9]. Например, пользователь может отметить аллерген или нелюбимый продукт, но при отсутствии централизованной логики подбора эти ограничения не будут учтены в поиске рецептов. Отдельной проблемой является разрыв между планированием и исполнением: даже если рецепт найден, без списка покупок и календаря приемов пищи он не превращается в удобный план на день или неделю. Проведенный анализ существующих сценариев использования показывает, что пользователю необходим единый инструмент, соединяющий поиск, учет, рекомендации, планирование и аналитику в рамках одного устойчивого цифрового контура. С позиции прикладной автоматизации именно объединение функций, а не их раздельное наличие, обеспечивает реальное снижение трудоемкости повседневных действий [4]. Именно такую роль выполняет разрабатываемая система.</w:t>
      </w:r>
    </w:p>
    <w:p w14:paraId="68DF37E2" w14:textId="77777777" w:rsidR="00166DF9" w:rsidRPr="00DD0430" w:rsidRDefault="00C666BF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качестве характерного сценария можно рассмотреть добавление еды в дневник.</w:t>
      </w:r>
    </w:p>
    <w:p w14:paraId="566FCFDD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До автоматизации пользователь ищет продукт в стороннем источнике, вручную определяет массу, пересчитывает КБЖУ и только после этого переносит результат в таблицу или заметки.</w:t>
      </w:r>
    </w:p>
    <w:p w14:paraId="1A86274E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После автоматизации продукт выбирается из каталога, масса вводится в интерфейсе, а показатели рассчитываются сервером и сохраняются в единой истории.</w:t>
      </w:r>
    </w:p>
    <w:p w14:paraId="279EA2E5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Аналогичный эффект наблюдается и для рецептов: вместо ручного поиска пользователь получает подборку готовых блюд с уже рассчитанными характеристиками.</w:t>
      </w:r>
    </w:p>
    <w:p w14:paraId="0BDBF094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результате снижается когнитивная нагрузка и повышается устойчивость сценария ежедневного использования.</w:t>
      </w:r>
    </w:p>
    <w:p w14:paraId="0FA918E3" w14:textId="77777777" w:rsidR="00166DF9" w:rsidRPr="00DD0430" w:rsidRDefault="00166DF9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Основные выявленные недостатки сведены в таблицу 1.3.</w:t>
      </w:r>
    </w:p>
    <w:p w14:paraId="652C7C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Следовательно, необходимость автоматизации подтверждается не только технологически, но и с точки зрения практического удобства пользователя.</w:t>
      </w:r>
    </w:p>
    <w:p w14:paraId="769E0D6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Выводы данного подраздела служат основанием для выбора комплекса задач автоматизации, рассмотренного далее.</w:t>
      </w:r>
    </w:p>
    <w:p w14:paraId="2874F67F" w14:textId="77777777" w:rsidR="00166DF9" w:rsidRPr="00DD0430" w:rsidRDefault="00166DF9" w:rsidP="005A121A">
      <w:pPr>
        <w:pStyle w:val="2"/>
        <w:rPr>
          <w:rFonts w:cs="Times New Roman"/>
          <w:szCs w:val="28"/>
        </w:rPr>
      </w:pPr>
      <w:bookmarkStart w:id="9" w:name="_Toc231376383"/>
      <w:r w:rsidRPr="00DD0430">
        <w:rPr>
          <w:rFonts w:cs="Times New Roman"/>
          <w:bCs w:val="0"/>
          <w:szCs w:val="28"/>
        </w:rPr>
        <w:t>1.2. Характеристика комплекса задач и обоснование необходимости автоматизации</w:t>
      </w:r>
      <w:bookmarkEnd w:id="9"/>
    </w:p>
    <w:p w14:paraId="2A21241B" w14:textId="77777777" w:rsidR="00166DF9" w:rsidRPr="00DD0430" w:rsidRDefault="00166DF9" w:rsidP="005A121A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1376384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1.2.1. Выбор комплекса задач автоматизации</w:t>
      </w:r>
      <w:bookmarkEnd w:id="10"/>
    </w:p>
    <w:p w14:paraId="5472DB9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Автоматизации подлежит комплекс задач, непосредственно влияющих на качество ежедневного планирования рациона, полноту учета и релевантность предлагаемых пользователю блюд. Такой выбор обоснован как требованиями к удобству цифрового сервиса [4], так и логикой построения рекомендательных систем, где качество результата зависит от полноты пользовательского контекста [5, 6].</w:t>
      </w:r>
    </w:p>
    <w:p w14:paraId="555F7AD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К ключевым задачам относятся:</w:t>
      </w:r>
    </w:p>
    <w:p w14:paraId="4AF8400E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пользовательского профиля, включая рост, вес, целевой вес, активность и тип питания;</w:t>
      </w:r>
    </w:p>
    <w:p w14:paraId="30BE2A89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дневника питания с разбиением по приемам пищи и хранением истории;</w:t>
      </w:r>
    </w:p>
    <w:p w14:paraId="0A728E42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поиск продуктов, рецептов и их быстрое добавление в дневник;</w:t>
      </w:r>
    </w:p>
    <w:p w14:paraId="67C82E33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формирование плана питания на выбранное количество дней;</w:t>
      </w:r>
    </w:p>
    <w:p w14:paraId="05A14B86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автоматическое построение списка покупок по составу плана;</w:t>
      </w:r>
    </w:p>
    <w:p w14:paraId="17DB03DD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холодильника и списков избранного;</w:t>
      </w:r>
    </w:p>
    <w:p w14:paraId="482FE0E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учет аллергий и исключаемых продуктов;</w:t>
      </w:r>
    </w:p>
    <w:p w14:paraId="6FD3801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получение персонализированных рекомендаций по рецептам и общих советов по рациону.</w:t>
      </w:r>
    </w:p>
    <w:p w14:paraId="1FE5D67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Наибольшее значение имеют задачи, связывающие ввод данных и принятие решений: дневник питания, рекомендации и план питания.</w:t>
      </w:r>
    </w:p>
    <w:p w14:paraId="4F613A1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Именно они превращают набор справочников в персонализированный цифровой сервис.</w:t>
      </w:r>
    </w:p>
    <w:p w14:paraId="5FFF7527" w14:textId="77777777" w:rsidR="00166DF9" w:rsidRPr="00DD0430" w:rsidRDefault="00166DF9" w:rsidP="00FB5670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1376385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1.2.2. Постановка задачи и ее описание</w:t>
      </w:r>
      <w:bookmarkEnd w:id="11"/>
    </w:p>
    <w:p w14:paraId="663E345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Постановка задачи заключается в создании мобильной клиент-серверной системы, обеспечивающей персонализированное планирование рациона питания и рекомендации рецептов на основе пользовательских данных и интеллектуального ранжирования вариантов. В содержательном плане задача относится к классу прикладных рекомендательных систем с контекстной адаптацией и ограничениями предметной области [5, 7, 8, 9].</w:t>
      </w:r>
    </w:p>
    <w:p w14:paraId="7B6B631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Система должна предоставлять пользователю единый интерфейс для работы с профилем, дневником, каталогом продуктов, рецептами, планом питания и результатами работы серверного модуля машинного обучения.</w:t>
      </w:r>
    </w:p>
    <w:p w14:paraId="61C485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Входными данными для системы являются сведения о профиле пользователя: рост, вес, целевой вес, уровень активности и тип питания; данные о пользовательских предпочтениях: избранные продукты, исключаемые продукты и аллергены; история приемов пищи, события взаимодействия с рецептами и связанные с ними количественные показатели; справочные данные о продуктах, рецептах и ингредиентах; данные о выбранных продуктах в холодильнике, текущем плане питания и контексте потребления.</w:t>
      </w:r>
    </w:p>
    <w:p w14:paraId="2ED2F407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Результатом работы системы являются персонализированный ранжированный список рецептов с учетом ограничений и прогнозируемого интереса пользователя, сформированный план питания на выбранный период, список покупок по плану, агрегированная аналитика по калориям, белкам, жирам, углеводам, воде и весу, а также обновленный дневник питания, персональные советы для пользователя и результаты работы рекомендательной модели. Система должна обеспечивать корректное сохранение и синхронизацию пользовательских данных между мобильным клиентом и сервером, быстрый поиск продуктов и рецептов, а также объяснимость логики рекомендаций на уровне используемых факторов ранжирования.</w:t>
      </w:r>
    </w:p>
    <w:p w14:paraId="0E96E0A4" w14:textId="77777777" w:rsidR="00166DF9" w:rsidRPr="00DD0430" w:rsidRDefault="00166DF9" w:rsidP="001E2DD1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1376386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1.2.3. Обоснование требований к информационной безопасности</w:t>
      </w:r>
      <w:bookmarkEnd w:id="12"/>
    </w:p>
    <w:p w14:paraId="4D34AEEC" w14:textId="77777777" w:rsidR="00166DF9" w:rsidRPr="00DD0430" w:rsidRDefault="00166DF9" w:rsidP="00AD1B97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Требования к информационной безопасности системы формируются с учетом обработки персональных данных пользователя и чувствительной информации о пищевых ограничениях. Поэтому в проекте учитываются как нормативные ограничения, установленные законодательством Российской Федерации [13, 14], так и базовые практики снижения рисков прикладных веб-систем [15].</w:t>
      </w:r>
    </w:p>
    <w:p w14:paraId="7927682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проекте учитываются положения Федерального закона № 152-ФЗ «О персональных данных» и Федерального закона № 149-ФЗ «Об информации, информационных технологиях и о защите информации».</w:t>
      </w:r>
    </w:p>
    <w:p w14:paraId="77D47B6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К базовым требованиям относятся:</w:t>
      </w:r>
    </w:p>
    <w:p w14:paraId="2D8E5451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аутентификация пользователей и защита учетной записи;</w:t>
      </w:r>
    </w:p>
    <w:p w14:paraId="484568B0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разграничение доступа к данным на уровне приложения и API;</w:t>
      </w:r>
    </w:p>
    <w:p w14:paraId="29CE09CC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защищенная передача токенов авторизации и запрет несанкционированного доступа к приватным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эндпоинтам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605A9320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локальное хранение чувствительных настроек в защищенном контейнере приложения;</w:t>
      </w:r>
    </w:p>
    <w:p w14:paraId="0DCB1F6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возможность журналирования серверных событий и аналитики для контроля работы системы.</w:t>
      </w:r>
    </w:p>
    <w:p w14:paraId="4481422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серверной части эти требования поддерживаются средствами Spring Security, JWT-аутентификацией и ограничением доступа к административным операциям.</w:t>
      </w:r>
    </w:p>
    <w:p w14:paraId="2DD4D7A6" w14:textId="77777777" w:rsidR="00166DF9" w:rsidRPr="00DD0430" w:rsidRDefault="00166DF9" w:rsidP="006764FC">
      <w:pPr>
        <w:pStyle w:val="2"/>
        <w:ind w:firstLine="708"/>
        <w:rPr>
          <w:rFonts w:cs="Times New Roman"/>
          <w:szCs w:val="28"/>
        </w:rPr>
      </w:pPr>
      <w:bookmarkStart w:id="13" w:name="_Toc231376387"/>
      <w:r w:rsidRPr="00DD0430">
        <w:rPr>
          <w:rFonts w:cs="Times New Roman"/>
          <w:bCs w:val="0"/>
          <w:szCs w:val="28"/>
        </w:rPr>
        <w:lastRenderedPageBreak/>
        <w:t>1.3. Анализ существующих решений для персонализированного планирования питания</w:t>
      </w:r>
      <w:bookmarkEnd w:id="13"/>
    </w:p>
    <w:p w14:paraId="5961B539" w14:textId="77777777" w:rsidR="00166DF9" w:rsidRPr="00DD0430" w:rsidRDefault="00166DF9" w:rsidP="006764FC">
      <w:pPr>
        <w:pStyle w:val="3"/>
        <w:ind w:firstLine="708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1376388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1.3.1. Анализ аналогов</w:t>
      </w:r>
      <w:bookmarkEnd w:id="14"/>
    </w:p>
    <w:p w14:paraId="14723536" w14:textId="77777777" w:rsidR="00166DF9" w:rsidRPr="00DD0430" w:rsidRDefault="00166DF9" w:rsidP="00AD1B9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Для обоснования необходимости собственной разработки был выполнен анализ распространенных цифровых решений в области контроля питания и планирования рациона. В качестве ориентиров рассматривались сервисы MyFitnessPal, Lifesum и YAZIO, которые широко используются в задачах трекинга питания и монетизируются через подписочную модель [16, 17, 18].</w:t>
      </w:r>
    </w:p>
    <w:p w14:paraId="7C70028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Сравнение показало, что большинство известных приложений решают отдельные задачи контроля питания качественно, однако для пользователя остаются разрозненными: учет калорий, подбор рецептов, хранение персональных ограничений, планирование рациона и подготовка списка покупок часто распределены между разными экранами, модулями или тарифными сценариями [16, 17, 18].</w:t>
      </w:r>
    </w:p>
    <w:p w14:paraId="701CD6F1" w14:textId="77777777" w:rsidR="00166DF9" w:rsidRPr="00A26535" w:rsidRDefault="00166DF9" w:rsidP="00DD043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результате ценность таких решений снижается в ежедневном использовании: пользователю приходится повторно вводить данные, самостоятельно переносить контекст между сценариями и тратить время на переход от анализа к практическому действию, то есть к выбору конкретного блюда и набора необходимых продуктов.</w:t>
      </w:r>
    </w:p>
    <w:p w14:paraId="1D6ED1DD" w14:textId="77777777" w:rsidR="00DD0430" w:rsidRPr="00A26535" w:rsidRDefault="00DD0430" w:rsidP="00166DF9">
      <w:pP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F75DDEE" w14:textId="77777777" w:rsidR="00166DF9" w:rsidRPr="00DD0430" w:rsidRDefault="00166DF9" w:rsidP="001E2DD1">
      <w:pPr>
        <w:spacing w:after="1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t>Сравнение наиболее распространенных цифровых решений приведено в таблице 1.4.</w:t>
      </w:r>
    </w:p>
    <w:p w14:paraId="3F75DDEE" w14:textId="77777777" w:rsidR="00166DF9" w:rsidRPr="00DD0430" w:rsidRDefault="00166DF9" w:rsidP="001E2DD1">
      <w:pPr>
        <w:spacing w:after="1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bCs w:val="0"/>
          <w:i/>
          <w:sz w:val="28"/>
          <w:szCs w:val="28"/>
        </w:rPr>
        <w:t>Таблица 1.4 – Сравнительный анализ существующих цифровых решений</w:t>
      </w:r>
    </w:p>
    <w:p w14:paraId="27CFDAB7" w14:textId="77777777" w:rsidR="00D96B30" w:rsidRDefault="00D96B3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80"/>
        <w:gridCol w:w="2567"/>
        <w:gridCol w:w="2824"/>
        <w:gridCol w:w="2600"/>
      </w:tblGrid>
      <w:tr w:rsidR="00166DF9" w:rsidRPr="00E371DB" w14:paraId="0A58598C" w14:textId="77777777" w:rsidTr="00166DF9">
        <w:tc>
          <w:tcPr>
            <w:tcW w:w="0" w:type="auto"/>
            <w:hideMark/>
          </w:tcPr>
          <w:p w14:paraId="6C065D7E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0" w:type="auto"/>
            <w:hideMark/>
          </w:tcPr>
          <w:p w14:paraId="4B3DA1C2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Сильные стороны</w:t>
            </w:r>
          </w:p>
        </w:tc>
        <w:tc>
          <w:tcPr>
            <w:tcW w:w="0" w:type="auto"/>
            <w:hideMark/>
          </w:tcPr>
          <w:p w14:paraId="16737A67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Ограничения для пользователя</w:t>
            </w:r>
          </w:p>
        </w:tc>
        <w:tc>
          <w:tcPr>
            <w:tcW w:w="0" w:type="auto"/>
            <w:hideMark/>
          </w:tcPr>
          <w:p w14:paraId="672B7C9C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Почему пользователь выберет решение</w:t>
            </w:r>
          </w:p>
        </w:tc>
      </w:tr>
      <w:tr w:rsidR="00166DF9" w:rsidRPr="00E371DB" w14:paraId="38A43C69" w14:textId="77777777" w:rsidTr="00166DF9">
        <w:tc>
          <w:tcPr>
            <w:tcW w:w="0" w:type="auto"/>
            <w:hideMark/>
          </w:tcPr>
          <w:p w14:paraId="7A700069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MyFitnessPal</w:t>
            </w:r>
            <w:proofErr w:type="spellEnd"/>
          </w:p>
        </w:tc>
        <w:tc>
          <w:tcPr>
            <w:tcW w:w="0" w:type="auto"/>
            <w:hideMark/>
          </w:tcPr>
          <w:p w14:paraId="35CCB0F5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Большой каталог продуктов, зрелый дневник питания и удобный учет калорий</w:t>
            </w:r>
          </w:p>
        </w:tc>
        <w:tc>
          <w:tcPr>
            <w:tcW w:w="0" w:type="auto"/>
            <w:hideMark/>
          </w:tcPr>
          <w:p w14:paraId="08AD87BD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Лучше решает задачу трекинга, чем задачу сквозного планирования; холодильник, список покупок и персональные ограничения не образуют единый сценарий</w:t>
            </w:r>
          </w:p>
        </w:tc>
        <w:tc>
          <w:tcPr>
            <w:tcW w:w="0" w:type="auto"/>
            <w:hideMark/>
          </w:tcPr>
          <w:p w14:paraId="043D243F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Рационален, если нужен прежде всего счетчик калорий, а не персональный маршрут планирования питания</w:t>
            </w:r>
          </w:p>
        </w:tc>
      </w:tr>
      <w:tr w:rsidR="00166DF9" w:rsidRPr="00E371DB" w14:paraId="18908C0E" w14:textId="77777777" w:rsidTr="00166DF9">
        <w:tc>
          <w:tcPr>
            <w:tcW w:w="0" w:type="auto"/>
            <w:hideMark/>
          </w:tcPr>
          <w:p w14:paraId="0FAE527A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YAZIO</w:t>
            </w:r>
          </w:p>
        </w:tc>
        <w:tc>
          <w:tcPr>
            <w:tcW w:w="0" w:type="auto"/>
            <w:hideMark/>
          </w:tcPr>
          <w:p w14:paraId="2D9ECCFE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 xml:space="preserve">Понятный мобильный интерфейс, готовые планы и простой старт </w:t>
            </w: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нового пользователя</w:t>
            </w:r>
          </w:p>
        </w:tc>
        <w:tc>
          <w:tcPr>
            <w:tcW w:w="0" w:type="auto"/>
            <w:hideMark/>
          </w:tcPr>
          <w:p w14:paraId="402AE85E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Существенная часть гибкой персонализации и полезных сценариев </w:t>
            </w: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связана с подпиской; слабее интегрируется с собственным каталогом и набором продуктов пользователя</w:t>
            </w:r>
          </w:p>
        </w:tc>
        <w:tc>
          <w:tcPr>
            <w:tcW w:w="0" w:type="auto"/>
            <w:hideMark/>
          </w:tcPr>
          <w:p w14:paraId="49212B8D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Удобен как стартовый сервис, но уступает там, где важен полный </w:t>
            </w: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персональный цикл без переключения между инструментами</w:t>
            </w:r>
          </w:p>
        </w:tc>
      </w:tr>
      <w:tr w:rsidR="00166DF9" w:rsidRPr="00E371DB" w14:paraId="0D184A19" w14:textId="77777777" w:rsidTr="00166DF9">
        <w:tc>
          <w:tcPr>
            <w:tcW w:w="0" w:type="auto"/>
            <w:hideMark/>
          </w:tcPr>
          <w:p w14:paraId="7C59A1AA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Lifesum</w:t>
            </w:r>
            <w:proofErr w:type="spellEnd"/>
          </w:p>
        </w:tc>
        <w:tc>
          <w:tcPr>
            <w:tcW w:w="0" w:type="auto"/>
            <w:hideMark/>
          </w:tcPr>
          <w:p w14:paraId="159BF9E3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Сильная визуальная аналитика, аккуратный UX и развитая работа с привычками</w:t>
            </w:r>
          </w:p>
        </w:tc>
        <w:tc>
          <w:tcPr>
            <w:tcW w:w="0" w:type="auto"/>
            <w:hideMark/>
          </w:tcPr>
          <w:p w14:paraId="1BCE2826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Меньше гибкости при работе с аллергенами, исключаемыми продуктами и рекомендациями на основе имеющихся ингредиентов</w:t>
            </w:r>
          </w:p>
        </w:tc>
        <w:tc>
          <w:tcPr>
            <w:tcW w:w="0" w:type="auto"/>
            <w:hideMark/>
          </w:tcPr>
          <w:p w14:paraId="4EE6F380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Выбирается при приоритете визуальной аналитики, но проигрывает в глубине практического сопровождения рациона</w:t>
            </w:r>
          </w:p>
        </w:tc>
      </w:tr>
      <w:tr w:rsidR="00166DF9" w:rsidRPr="00E371DB" w14:paraId="7D936AFC" w14:textId="77777777" w:rsidTr="00166DF9">
        <w:tc>
          <w:tcPr>
            <w:tcW w:w="0" w:type="auto"/>
            <w:hideMark/>
          </w:tcPr>
          <w:p w14:paraId="77DF5754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FatSecret</w:t>
            </w:r>
            <w:proofErr w:type="spellEnd"/>
          </w:p>
        </w:tc>
        <w:tc>
          <w:tcPr>
            <w:tcW w:w="0" w:type="auto"/>
            <w:hideMark/>
          </w:tcPr>
          <w:p w14:paraId="4E261ED6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Быстрый поиск продуктов и простой ежедневный ввод записей</w:t>
            </w:r>
          </w:p>
        </w:tc>
        <w:tc>
          <w:tcPr>
            <w:tcW w:w="0" w:type="auto"/>
            <w:hideMark/>
          </w:tcPr>
          <w:p w14:paraId="2779D22F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Ограниченная связка между дневником, рекомендациями, планом питания и покупками; персонализация выражена слабее</w:t>
            </w:r>
          </w:p>
        </w:tc>
        <w:tc>
          <w:tcPr>
            <w:tcW w:w="0" w:type="auto"/>
            <w:hideMark/>
          </w:tcPr>
          <w:p w14:paraId="078111C5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Удобен как простой дневник питания, но не дает пользователю целостного инструмента принятия решений</w:t>
            </w:r>
          </w:p>
        </w:tc>
      </w:tr>
      <w:tr w:rsidR="00166DF9" w:rsidRPr="00E371DB" w14:paraId="2E98C104" w14:textId="77777777" w:rsidTr="00166DF9">
        <w:tc>
          <w:tcPr>
            <w:tcW w:w="0" w:type="auto"/>
            <w:hideMark/>
          </w:tcPr>
          <w:p w14:paraId="1B7C3D23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Собственная разработка</w:t>
            </w:r>
          </w:p>
        </w:tc>
        <w:tc>
          <w:tcPr>
            <w:tcW w:w="0" w:type="auto"/>
            <w:hideMark/>
          </w:tcPr>
          <w:p w14:paraId="0842174C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Дневник, холодильник, пищевые предпочтения, ML-рекомендации, план питания и список покупок объединены в один маршрут; интерфейс и логика адаптированы под русскоязычного пользователя</w:t>
            </w:r>
          </w:p>
        </w:tc>
        <w:tc>
          <w:tcPr>
            <w:tcW w:w="0" w:type="auto"/>
            <w:hideMark/>
          </w:tcPr>
          <w:p w14:paraId="6A847F32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Требует самостоятельной поддержки, развития каталога и дальнейшего совершенствования моделей</w:t>
            </w:r>
          </w:p>
        </w:tc>
        <w:tc>
          <w:tcPr>
            <w:tcW w:w="0" w:type="auto"/>
            <w:hideMark/>
          </w:tcPr>
          <w:p w14:paraId="78109107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Предпочтительна для ежедневного использования, поскольку сразу переводит пользователя от учета к конкретному действию: что съесть, что приготовить и что купить</w:t>
            </w:r>
          </w:p>
        </w:tc>
      </w:tr>
    </w:tbl>
    <w:p w14:paraId="35317984" w14:textId="77777777" w:rsidR="00DD0430" w:rsidRPr="00A26535" w:rsidRDefault="00DD0430" w:rsidP="00166D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60F863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Разрабатываемая система строится по иной логике: пользователь ведет дневник, фиксирует предпочтения и продукты в холодильнике, после чего получает персонализированные рекомендации, формирует план питания и автоматически переходит к списку покупок в пределах одного сервиса. Следовательно, конкурентное преимущество собственной разработки заключается не в изолированном наличии отдельных функций, а в их объединении в непрерывный пользовательский маршрут, который сокращает число ручных действий и делает рекомендации практически применимыми. Именно поэтому пользовательский выбор в пользу данного приложения обоснован: система не просто считает калории, а помогает быстрее принять решение о следующем приеме пищи с учетом целей, ограничений, уже имеющихся продуктов и плана на день.</w:t>
      </w:r>
    </w:p>
    <w:p w14:paraId="26C02AE2" w14:textId="77777777" w:rsidR="00166DF9" w:rsidRPr="00DD0430" w:rsidRDefault="00166DF9" w:rsidP="00AD1B97">
      <w:pPr>
        <w:pStyle w:val="3"/>
        <w:spacing w:before="240" w:after="24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1376389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1.3.2. Обоснование выбора стека разработки</w:t>
      </w:r>
      <w:bookmarkEnd w:id="15"/>
    </w:p>
    <w:p w14:paraId="3539E09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Выбор технологического стека определялся требованиями к мобильности, масштабируемости, скорости разработки и возможности дальнейшего расширения рекомендательной подсистемы. При выборе учитывались рекомендуемые подходы к архитектуре Android-приложений [10, 11], а также зрелость серверной экосистемы Spring Boot и PostgreSQL [12, 19].</w:t>
      </w:r>
    </w:p>
    <w:p w14:paraId="086ACFF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качестве клиентской платформы выбраны Kotlin и Jetpack Compose, так как они позволяют реализовать современный Android-интерфейс, реактивное обновление состояния и удобную навигацию между сценариями. Такой выбор согласуется с актуальными рекомендациями Android Developers по построению интерфейсного и архитектурного слоя приложения [10, 11].</w:t>
      </w:r>
    </w:p>
    <w:p w14:paraId="04B7E90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Для сетевого взаимодействия применяются Retrofit и OkHttp, для внедрения зависимостей — Hilt, для локального хранения — Room и DataStore, для фоновых задач — WorkManager. Этот стек хорошо сочетается с многоуровневой архитектурой клиента и позволяет поддерживать разделение presentation-, domain- и data-слоев [11].</w:t>
      </w:r>
    </w:p>
    <w:p w14:paraId="1E7480C6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Такой набор библиотек соответствует актуальным практикам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-разработки и хорошо интегрируется между собой.</w:t>
      </w:r>
    </w:p>
    <w:p w14:paraId="767CF8BA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качестве серверной платформы выбраны Spring Boot, Spring Security, Spring Data JPA и PostgreSQL. Выбранный стек обеспечивает быстрый запуск REST API, безопасную аутентификацию, работу с реляционной моделью данных и удобное развитие бизнес-логики. Дополнительными преимуществами стали наличие готовой экосистемы для OCR, веб-краулинга, тестирования и документирования API. Поэтому выбранный стек обоснован как с точки зрения разработки текущей версии проекта, так и с позиции последующего расширения логики рекомендаций. Он обеспечивает разделение клиента и сервера, повторное использование модулей и возможность подключения дополнительных аналитических или ML-компонентов. Таким образом, выбор технологий напрямую поддерживает цели дипломной работы.</w:t>
      </w:r>
    </w:p>
    <w:p w14:paraId="12A0BD2B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 точки зрения алгоритмов машинного обучения в проекте используется гибридная схема: сначала сервер применяет жесткие фильтры по аллергенам, исключаемым продуктам, типу приема пищи и пользовательским ограничениям, а затем рассчитывает признаки по пищевой ценности рецепта, истории взаимодействий, совпадению с выбранными продуктами и поведенческому контексту [7, 8, 9]. Для итогового ML-ранжирования кандидатов выбрана логистическая регрессия, в которой вероятность положительной реакции пользователя вычисляется по логистической функции p = 1 / (1 + e^-z), где z = w0 + sum(wi * xi) [20]. Такой алгоритм выбран из-за интерпретируемости коэффициентов, малых требований к объему обучающей выборки и удобной серверной интеграции в прикладной рекомендательный сервис.</w:t>
      </w:r>
    </w:p>
    <w:p w14:paraId="25F70D9C" w14:textId="77777777" w:rsidR="00DB6ADB" w:rsidRPr="007A7149" w:rsidRDefault="00047E84" w:rsidP="00AD1B9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1D1E8F3" w14:textId="77777777" w:rsidR="00166DF9" w:rsidRPr="00DD0430" w:rsidRDefault="001E2DD1" w:rsidP="001E2DD1">
      <w:pPr>
        <w:pStyle w:val="3"/>
        <w:spacing w:before="720" w:after="72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1376390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ВЫВОДЫ ПО ГЛАВЕ 1</w:t>
      </w:r>
      <w:bookmarkEnd w:id="16"/>
    </w:p>
    <w:p w14:paraId="3CE26C7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первой главе был выполнен анализ предметной области персонализированного питания и цифровых инструментов сопровождения пользователя.</w:t>
      </w:r>
    </w:p>
    <w:p w14:paraId="5569232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Показано, что ручные и частично автоматизированные подходы не обеспечивают достаточной связности между учетом питания, рекомендациями и планированием рациона.</w:t>
      </w:r>
    </w:p>
    <w:p w14:paraId="3D76289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Сформирован комплекс задач автоматизации, включающий дневник, рекомендации рецептов, план питания, список покупок, профиль и пользовательские ограничения.</w:t>
      </w:r>
    </w:p>
    <w:p w14:paraId="78FF329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Обоснован выбор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-клиента на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серверной части на Spring Boot 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45BF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Полученные результаты используются в качестве основы для проектирования и реализации системы во второй главе.</w:t>
      </w:r>
    </w:p>
    <w:p w14:paraId="1BCF6A56" w14:textId="77777777" w:rsidR="00166DF9" w:rsidRPr="007A7149" w:rsidRDefault="00047E84" w:rsidP="00047E8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F2F35F0" w14:textId="77777777" w:rsidR="00166DF9" w:rsidRPr="00DD0430" w:rsidRDefault="003E71A5" w:rsidP="001E2DD1">
      <w:pPr>
        <w:pStyle w:val="1"/>
        <w:spacing w:before="720" w:after="720" w:line="240" w:lineRule="auto"/>
        <w:rPr>
          <w:rFonts w:cs="Times New Roman"/>
          <w:bCs w:val="0"/>
        </w:rPr>
      </w:pPr>
      <w:bookmarkStart w:id="17" w:name="_Toc231376391"/>
      <w:r w:rsidRPr="00DD0430">
        <w:rPr>
          <w:rFonts w:cs="Times New Roman"/>
          <w:bCs w:val="0"/>
        </w:rPr>
        <w:lastRenderedPageBreak/>
        <w:t>ГЛАВА 2. РАЗРАБОТКА СИСТЕМЫ ПЕРСОНАЛИЗИРОВАННОГО ПЛАНИРОВАНИЯ ПИТАНИЯ</w:t>
      </w:r>
      <w:bookmarkEnd w:id="17"/>
    </w:p>
    <w:p w14:paraId="51352A14" w14:textId="77777777" w:rsidR="00166DF9" w:rsidRPr="00DD0430" w:rsidRDefault="00166DF9" w:rsidP="00AD1B97">
      <w:pPr>
        <w:pStyle w:val="2"/>
        <w:rPr>
          <w:rFonts w:cs="Times New Roman"/>
          <w:bCs w:val="0"/>
          <w:szCs w:val="28"/>
        </w:rPr>
      </w:pPr>
      <w:bookmarkStart w:id="18" w:name="_Toc231376392"/>
      <w:r w:rsidRPr="00DD0430">
        <w:rPr>
          <w:rFonts w:cs="Times New Roman"/>
          <w:bCs w:val="0"/>
          <w:szCs w:val="28"/>
        </w:rPr>
        <w:t>2.1. Разработка проекта автоматизации</w:t>
      </w:r>
      <w:bookmarkEnd w:id="18"/>
    </w:p>
    <w:p w14:paraId="7F9C1EB3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Разрабатываемая система предназначена для поддержки полного пользовательского цикла: от первичного ввода данных о рационе до получения персонализированных рекомендаций, построения плана питания и формирования списка покупок. Проектирование такого решения опирается на стадийность разработки автоматизированных систем [21] и на практики построения многоуровневых мобильных приложений [11].</w:t>
      </w:r>
    </w:p>
    <w:p w14:paraId="2352A646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Целью разработки является создание программного решения, объединяющего мобильный интерфейс, централизованное хранение данных, серверную бизнес-логику и рекомендательный ML-модуль.</w:t>
      </w:r>
    </w:p>
    <w:p w14:paraId="34C19EFA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Проект разрабатывался как клиент-серверное приложение с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-клиентом и отдельным REST API.</w:t>
      </w:r>
    </w:p>
    <w:p w14:paraId="02FCA49B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состав автоматизируемых процессов входят управление профилем пользователя и его целями, ведение дневника питания и истории массы тела, поиск продуктов и рецептов, а также добавление еды в дневник, генерация плана питания и формирование списка покупок, хранение избранного, холодильника, аллергенов и исключаемых продуктов, формирование домашнего экрана, аналитики и рекомендаций.</w:t>
      </w:r>
    </w:p>
    <w:p w14:paraId="43A9CC15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Такой состав функций обеспечивает практическую завершенность пользовательских сценариев и делает систему пригодной для ежедневного применения.</w:t>
      </w:r>
    </w:p>
    <w:p w14:paraId="640723DC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Реализация проекта описывается в следующих подразделах второй главы.</w:t>
      </w:r>
    </w:p>
    <w:p w14:paraId="00F78DC9" w14:textId="77777777" w:rsidR="00166DF9" w:rsidRPr="00DD0430" w:rsidRDefault="00166DF9" w:rsidP="00166DF9">
      <w:pPr>
        <w:pStyle w:val="3"/>
        <w:ind w:firstLine="708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19" w:name="_Toc231376393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2.1.1 Этапы жизненного цикла проекта</w:t>
      </w:r>
      <w:bookmarkEnd w:id="19"/>
    </w:p>
    <w:p w14:paraId="340709D9" w14:textId="77777777" w:rsidR="00166DF9" w:rsidRPr="00DD0430" w:rsidRDefault="00166DF9" w:rsidP="00AD1B9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Разработка системы выполнялась по итерационной модели с последовательным уточнением требований, доменной модели и прикладного функционала. Такой подход хорошо сочетается со стадийностью создания автоматизированных систем [21], но при этом позволяет быстрее проверять гипотезы на реальных пользовательских сценариях.</w:t>
      </w:r>
    </w:p>
    <w:p w14:paraId="0D119BA9" w14:textId="77777777" w:rsidR="00545086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Использованный подход позволил сначала стабилизировать доменную модель и API, а затем последовательно наращивать клиентские сценарии.</w:t>
      </w:r>
    </w:p>
    <w:p w14:paraId="778D487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Основные этапы разработки представлены в таблице 2.1.</w:t>
      </w:r>
    </w:p>
    <w:p w14:paraId="022304C6" w14:textId="77777777" w:rsidR="00166DF9" w:rsidRPr="00A26535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этапе анализа были выделены ключевые сущности системы: пользователь, продукт, рецепт, ингредиент, запись дневника, план питания и событие аналитики. На этапе проектирования определены архитектурные границы между мобильным клиентом, API и базой данных.</w:t>
      </w:r>
    </w:p>
    <w:p w14:paraId="147AC685" w14:textId="77777777" w:rsidR="00DD0430" w:rsidRPr="00A26535" w:rsidRDefault="00DD0430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EA4B3" w14:textId="77777777" w:rsidR="00166DF9" w:rsidRPr="00DD0430" w:rsidRDefault="00166DF9" w:rsidP="00166DF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bCs w:val="0"/>
          <w:i/>
          <w:sz w:val="28"/>
          <w:szCs w:val="28"/>
        </w:rPr>
        <w:t>Таблица 2.1 – Этапы разработки системы</w:t>
      </w:r>
    </w:p>
    <w:p w14:paraId="43A14357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5667"/>
        <w:gridCol w:w="1323"/>
      </w:tblGrid>
      <w:tr w:rsidR="00166DF9" w:rsidRPr="00DD0430" w14:paraId="6D8F5930" w14:textId="77777777" w:rsidTr="001E2DD1">
        <w:trPr>
          <w:jc w:val="center"/>
        </w:trPr>
        <w:tc>
          <w:tcPr>
            <w:tcW w:w="0" w:type="auto"/>
            <w:hideMark/>
          </w:tcPr>
          <w:p w14:paraId="1CA1320E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14:paraId="6F0A0791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Содержание</w:t>
            </w:r>
          </w:p>
        </w:tc>
        <w:tc>
          <w:tcPr>
            <w:tcW w:w="0" w:type="auto"/>
            <w:hideMark/>
          </w:tcPr>
          <w:p w14:paraId="6ED146A0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Сроки (дни)</w:t>
            </w:r>
          </w:p>
        </w:tc>
      </w:tr>
      <w:tr w:rsidR="00166DF9" w:rsidRPr="00DD0430" w14:paraId="108B10D6" w14:textId="77777777" w:rsidTr="001E2DD1">
        <w:trPr>
          <w:jc w:val="center"/>
        </w:trPr>
        <w:tc>
          <w:tcPr>
            <w:tcW w:w="0" w:type="auto"/>
            <w:hideMark/>
          </w:tcPr>
          <w:p w14:paraId="2F5D8A63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0" w:type="auto"/>
            <w:hideMark/>
          </w:tcPr>
          <w:p w14:paraId="3292CCDC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Исследование предметной области и формирование требований</w:t>
            </w:r>
          </w:p>
        </w:tc>
        <w:tc>
          <w:tcPr>
            <w:tcW w:w="0" w:type="auto"/>
            <w:hideMark/>
          </w:tcPr>
          <w:p w14:paraId="44C9E60B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66DF9" w:rsidRPr="00DD0430" w14:paraId="534D5B2B" w14:textId="77777777" w:rsidTr="001E2DD1">
        <w:trPr>
          <w:jc w:val="center"/>
        </w:trPr>
        <w:tc>
          <w:tcPr>
            <w:tcW w:w="0" w:type="auto"/>
            <w:hideMark/>
          </w:tcPr>
          <w:p w14:paraId="4211973E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37E3F386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клиента, API и БД</w:t>
            </w:r>
          </w:p>
        </w:tc>
        <w:tc>
          <w:tcPr>
            <w:tcW w:w="0" w:type="auto"/>
            <w:hideMark/>
          </w:tcPr>
          <w:p w14:paraId="3F0238E4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66DF9" w:rsidRPr="00DD0430" w14:paraId="3114EFED" w14:textId="77777777" w:rsidTr="001E2DD1">
        <w:trPr>
          <w:jc w:val="center"/>
        </w:trPr>
        <w:tc>
          <w:tcPr>
            <w:tcW w:w="0" w:type="auto"/>
            <w:hideMark/>
          </w:tcPr>
          <w:p w14:paraId="59AF6061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0" w:type="auto"/>
            <w:hideMark/>
          </w:tcPr>
          <w:p w14:paraId="38114853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-приложения, API и доменной логики</w:t>
            </w:r>
          </w:p>
        </w:tc>
        <w:tc>
          <w:tcPr>
            <w:tcW w:w="0" w:type="auto"/>
            <w:hideMark/>
          </w:tcPr>
          <w:p w14:paraId="0A105EE3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66DF9" w:rsidRPr="00DD0430" w14:paraId="1D136003" w14:textId="77777777" w:rsidTr="001E2DD1">
        <w:trPr>
          <w:jc w:val="center"/>
        </w:trPr>
        <w:tc>
          <w:tcPr>
            <w:tcW w:w="0" w:type="auto"/>
            <w:hideMark/>
          </w:tcPr>
          <w:p w14:paraId="0B451930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  <w:hideMark/>
          </w:tcPr>
          <w:p w14:paraId="74E401DA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Проверка сценариев, исправление дефектов, стабилизация</w:t>
            </w:r>
          </w:p>
        </w:tc>
        <w:tc>
          <w:tcPr>
            <w:tcW w:w="0" w:type="auto"/>
            <w:hideMark/>
          </w:tcPr>
          <w:p w14:paraId="6A2809F8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66DF9" w:rsidRPr="00DD0430" w14:paraId="164E2079" w14:textId="77777777" w:rsidTr="001E2DD1">
        <w:trPr>
          <w:jc w:val="center"/>
        </w:trPr>
        <w:tc>
          <w:tcPr>
            <w:tcW w:w="0" w:type="auto"/>
            <w:hideMark/>
          </w:tcPr>
          <w:p w14:paraId="0B5722AB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Подготовка к внедрению</w:t>
            </w:r>
          </w:p>
        </w:tc>
        <w:tc>
          <w:tcPr>
            <w:tcW w:w="0" w:type="auto"/>
            <w:hideMark/>
          </w:tcPr>
          <w:p w14:paraId="28D9A9DA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Наполнение данных, настройка окружения, документация</w:t>
            </w:r>
          </w:p>
        </w:tc>
        <w:tc>
          <w:tcPr>
            <w:tcW w:w="0" w:type="auto"/>
            <w:hideMark/>
          </w:tcPr>
          <w:p w14:paraId="4155DEB8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E407D73" w14:textId="77777777" w:rsidR="00166DF9" w:rsidRPr="00DD0430" w:rsidRDefault="00166DF9" w:rsidP="001E2DD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Этап реализации включал создание экранов приложения, моделей данных, репозиториев, серверных контроллеров и сервисов бизнес-логики.</w:t>
      </w:r>
    </w:p>
    <w:p w14:paraId="1B19872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этапе тестирования проверялись корректность сохранения данных, работа рекомендаций, генерации плана и сценариев выбора еды.</w:t>
      </w:r>
    </w:p>
    <w:p w14:paraId="3D62F65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После этого выполнялись точечные исправления пользовательского интерфейса, синхронизации предпочтений и качества рецептурных данных.</w:t>
      </w:r>
    </w:p>
    <w:p w14:paraId="1890C47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Выбранная схема жизненного цикла оказалась удобной для проекта, в котором мобильный клиент, сервер и рекомендательная логика развиваются параллельно, но должны оставаться согласованными.</w:t>
      </w:r>
    </w:p>
    <w:p w14:paraId="04CDDBCE" w14:textId="77777777" w:rsidR="00166DF9" w:rsidRPr="00DD0430" w:rsidRDefault="00166DF9" w:rsidP="00AD1B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Она позволила быстро проверять каждое изменение на реальных пользовательских сценариях.</w:t>
      </w:r>
    </w:p>
    <w:p w14:paraId="687627C1" w14:textId="77777777" w:rsidR="00C75F3E" w:rsidRPr="00DD0430" w:rsidRDefault="00C75F3E" w:rsidP="00AD1B97">
      <w:pPr>
        <w:pStyle w:val="3"/>
        <w:spacing w:before="240" w:after="24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231376394"/>
      <w:r w:rsidRPr="00DD0430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t>2.1.2. Анализ рисков проекта</w:t>
      </w:r>
      <w:bookmarkEnd w:id="20"/>
    </w:p>
    <w:p w14:paraId="17E0009D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При разработке и внедрении системы были выделены технические, организационные и продуктовые риски, способные повлиять как на стабильность работы, так и на качество пользовательского опыта. В прикладных цифровых проектах такой анализ необходим, поскольку архитектурные и эксплуатационные риски напрямую отражаются на надежности пользовательского сервиса [4, 15].</w:t>
      </w:r>
    </w:p>
    <w:p w14:paraId="0784574A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техническим рискам относятся несогласованность клиентской и серверной моделей данных, ошибки в отображении экранов, проблемы с сетевой синхронизацией и качество импортированных рецептов.</w:t>
      </w:r>
    </w:p>
    <w:p w14:paraId="7B155399" w14:textId="77777777" w:rsidR="00545086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Для их снижения использовались поэтапная проверка API, локальное кеширование, ручная отладка пользовательских сценариев и корректировка базы рецептов.</w:t>
      </w:r>
    </w:p>
    <w:p w14:paraId="7C350ABE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организационным рискам относится изменение требований по ходу разработки и высокая связность отдельных модулей интерфейса.</w:t>
      </w:r>
    </w:p>
    <w:p w14:paraId="19EA0619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 xml:space="preserve">Снижение этих рисков обеспечивалось декомпозицией на небольшие экраны, выделением </w:t>
      </w:r>
      <w:proofErr w:type="spellStart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view-model</w:t>
      </w:r>
      <w:proofErr w:type="spellEnd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 xml:space="preserve"> и репозиториев, а также использованием </w:t>
      </w:r>
      <w:proofErr w:type="spellStart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Hilt</w:t>
      </w:r>
      <w:proofErr w:type="spellEnd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 xml:space="preserve"> для инъекции зависимостей.</w:t>
      </w:r>
    </w:p>
    <w:p w14:paraId="41F8B64A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продуктовым рискам относятся нерелевантные изображения рецептов, неполная локализация и недостоверные ингредиенты после автоматического импорта.</w:t>
      </w:r>
    </w:p>
    <w:p w14:paraId="7D75FA1D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Для минимизации этих рисков на сервере были доработаны сервис импорта ингредиентов и сервис обновления изображений.</w:t>
      </w:r>
    </w:p>
    <w:p w14:paraId="32092472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Дополнительный риск связан с тем, что рекомендательная логика постепенно усложняется и в будущем должна поддерживать более продвинутые методы персонализации.</w:t>
      </w:r>
    </w:p>
    <w:p w14:paraId="23C7F146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Поэтому архитектура построена так, чтобы бизнес-правила рекомендаций были сосредоточены на сервере и могли изменяться независимо от мобильного клиента.</w:t>
      </w:r>
    </w:p>
    <w:p w14:paraId="487FC553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Отдельно учитывался риск потери пользовательских данных при нестабильном соединении.</w:t>
      </w:r>
    </w:p>
    <w:p w14:paraId="68C1D226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Он уменьшается за счет сохранения состояния в локальном хранилище и повторной синхронизации после восстановления связи.</w:t>
      </w:r>
    </w:p>
    <w:p w14:paraId="6EA7E334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целом анализ рисков показал, что проект является реализуемым при выбранном стеке, контролируемой итерационной доработке и централизованном размещении ключевой логики на серверной стороне.</w:t>
      </w:r>
    </w:p>
    <w:p w14:paraId="39C43535" w14:textId="77777777" w:rsidR="00C75F3E" w:rsidRPr="00DD0430" w:rsidRDefault="00C75F3E" w:rsidP="00DB6A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Основные меры снижения рисков зафиксированы на уровне архитектурных решений и процедуры тестирования.</w:t>
      </w:r>
    </w:p>
    <w:p w14:paraId="3739FAB6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1" w:name="_Toc231376395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2.1.3. Обеспечение информационной безопасности</w:t>
      </w:r>
      <w:bookmarkEnd w:id="21"/>
    </w:p>
    <w:p w14:paraId="4653E46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системе реализованы базовые меры информационной безопасности, достаточные для обработки пользовательского профиля, дневника питания и служебной аналитики. Принятые меры соотносятся с требованиями законодательства о защите информации и персональных данных [13, 14], а также с общими рекомендациями по снижению рисков прикладных веб-систем [15].</w:t>
      </w:r>
    </w:p>
    <w:p w14:paraId="1B6DCD1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Основным механизмом защиты серверного API является аутентификация по JWT и ограничение доступа к приватным маршрутам средствами Spring Security.</w:t>
      </w:r>
    </w:p>
    <w:p w14:paraId="5E61890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 стороне клиента чувствительные пользовательские данные не хранятся в открытом виде в интерфейсном слое.</w:t>
      </w:r>
    </w:p>
    <w:p w14:paraId="5ED2A8AF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Для хранения настроек, избранного и служебных признаков используются локальные механизмы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-хранилища, изолированные внутри приложения.</w:t>
      </w:r>
    </w:p>
    <w:p w14:paraId="529E24EE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В проекте поддерживаются роли и административные ограничения на серверные операции, связанные с обновлением рецептурных данных и изображений.</w:t>
      </w:r>
    </w:p>
    <w:p w14:paraId="17FB92C2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Дополнительно отключено чрезмерное сетевое логирование в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production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 xml:space="preserve">-конфигурации и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debug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-сборках, что снижает риск раскрытия служебной информации.</w:t>
      </w:r>
    </w:p>
    <w:p w14:paraId="2939DD37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Важной мерой также является учет пользовательских ограничений: аллергии и исключаемые продукты синхронизируются с профилем и участвуют в фильтрации рекомендаций.</w:t>
      </w:r>
    </w:p>
    <w:p w14:paraId="2BE85E6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При проектировании учитывались требования к минимизации избыточного доступа и принцип разделения обязанностей между клиентом и сервером.</w:t>
      </w:r>
    </w:p>
    <w:p w14:paraId="0C7B2E1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Таким образом, реализованный уровень защиты достаточен для учебного и прикладного проекта в области цифрового сопровождения питания.</w:t>
      </w:r>
    </w:p>
    <w:p w14:paraId="6CA45F4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 может быть дополнительно усилен при расширении системы на промышленную эксплуатацию.</w:t>
      </w:r>
    </w:p>
    <w:p w14:paraId="78E7293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Сформированные требования согласуются с характером обрабатываемых данных и выбранным стеком технологий.</w:t>
      </w:r>
    </w:p>
    <w:p w14:paraId="5724EC56" w14:textId="77777777" w:rsidR="00166DF9" w:rsidRPr="00DD0430" w:rsidRDefault="00166DF9" w:rsidP="00166DF9">
      <w:pPr>
        <w:pStyle w:val="2"/>
        <w:rPr>
          <w:rFonts w:cs="Times New Roman"/>
          <w:bCs w:val="0"/>
          <w:kern w:val="36"/>
          <w:szCs w:val="28"/>
        </w:rPr>
      </w:pPr>
      <w:bookmarkStart w:id="22" w:name="_Toc231376396"/>
      <w:r w:rsidRPr="00DD0430">
        <w:rPr>
          <w:rFonts w:cs="Times New Roman"/>
          <w:bCs w:val="0"/>
          <w:kern w:val="36"/>
          <w:szCs w:val="28"/>
        </w:rPr>
        <w:t>2.2. Информационное обеспечение системы</w:t>
      </w:r>
      <w:bookmarkEnd w:id="22"/>
    </w:p>
    <w:p w14:paraId="3E8B727D" w14:textId="77777777" w:rsidR="00502DC2" w:rsidRPr="008B7D6D" w:rsidRDefault="00502DC2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Информационное обеспечение системы включает модель доменных сущностей, структуру серверной базы данных, набор DTO для обмена между клиентом и сервером, а также локальные модели хранения на стороне Android-приложения. Для клиент-серверного решения такого класса важна единая модель данных, так как именно она обеспечивает согласованность API, серверной логики и экранных сценариев [11, 12, 19].</w:t>
      </w:r>
    </w:p>
    <w:p w14:paraId="06B3F7AF" w14:textId="77777777" w:rsidR="00502DC2" w:rsidRPr="00DD0430" w:rsidRDefault="00502DC2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централизованного хранилища используется реляционная база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, доступ к которой осуществляется через Spring Data JPA.</w:t>
      </w:r>
    </w:p>
    <w:p w14:paraId="4131B8FC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Ключевой особенностью проекта является наличие двух взаимосвязанных информационных контуров: серверного и локального.</w:t>
      </w:r>
    </w:p>
    <w:p w14:paraId="2B926F2B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Серверный контур хранит основную доменную информацию, а клиентский — состояние интерфейса, кэш и пользовательские данные, необходимые для быстрого отклика приложения.</w:t>
      </w:r>
    </w:p>
    <w:p w14:paraId="2BBF935F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В состав информационного обеспечения входят логическая модель сущностей пользователя, продуктов, рецептов, ингредиентов, плана питания и аналитики, механизмы сериализации и передачи данных через REST API, а также локальные структуры Room и DataStore, поддерживающие работу мобильного клиента.</w:t>
      </w:r>
    </w:p>
    <w:p w14:paraId="354C845E" w14:textId="77777777" w:rsidR="00502DC2" w:rsidRPr="00DD0430" w:rsidRDefault="00502DC2" w:rsidP="00502DC2">
      <w:pPr>
        <w:rPr>
          <w:rFonts w:ascii="Times New Roman" w:hAnsi="Times New Roman" w:cs="Times New Roman"/>
        </w:rPr>
      </w:pPr>
    </w:p>
    <w:p w14:paraId="537EEBDB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3" w:name="_Toc231376397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2.2.1 Информационная модель системы</w:t>
      </w:r>
      <w:bookmarkEnd w:id="23"/>
    </w:p>
    <w:p w14:paraId="472B05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Информационная модель системы построена вокруг доменных сущностей, определяющих состояние пользователя и его взаимодействие с сервисом. С формальной точки зрения доменная модель выступает опорой для последующей аналитики, рекомендаций и расчета плана питания, поскольку связывает данные профиля, каталога и пользовательского поведения в едином контуре [24, 15].</w:t>
      </w:r>
    </w:p>
    <w:p w14:paraId="586BC60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0430">
        <w:rPr>
          <w:rFonts w:ascii="Times New Roman" w:hAnsi="Times New Roman" w:cs="Times New Roman"/>
          <w:sz w:val="28"/>
          <w:szCs w:val="28"/>
        </w:rPr>
        <w:t>В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качестве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базовых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сущностей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выступают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`users`, `products`, `recipes`,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recipe_ingredients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food_diary_entries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meal_plans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plan_recipes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water_entries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weight_history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r w:rsidRPr="00DD0430">
        <w:rPr>
          <w:rFonts w:ascii="Times New Roman" w:hAnsi="Times New Roman" w:cs="Times New Roman"/>
          <w:sz w:val="28"/>
          <w:szCs w:val="28"/>
        </w:rPr>
        <w:t>и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analytics_events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`.</w:t>
      </w:r>
    </w:p>
    <w:p w14:paraId="39993CD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Для наглядного представления обработки и движения данных между ключевыми сущностями используется IDEF0-декомпозиция узла A2. В ней выделены функции приема запросов, валидации, работы с доменными сущностями и формирования согласованного ответа. В отличие от </w:t>
      </w:r>
      <w:r>
        <w:rPr>
          <w:rFonts w:ascii="Times New Roman" w:hAnsi="Times New Roman"/>
          <w:sz w:val="28"/>
        </w:rPr>
        <w:lastRenderedPageBreak/>
        <w:t>статического перечисления таблиц, такая схема позволяет показать, какие данные являются входами, какие ограничения управляют обработкой и какие механизмы задействованы при формировании результата.</w:t>
      </w:r>
    </w:p>
    <w:p w14:paraId="46BF90F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Центральным объектом предметной области является пользователь, поскольку именно его профиль задает параметры персонализации.</w:t>
      </w:r>
    </w:p>
    <w:p w14:paraId="3E2A4367" w14:textId="77777777" w:rsidR="00166DF9" w:rsidRPr="008B7D6D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Сущность пользователя связана с дневником питания, историей воды и веса, пользовательскими предпочтениями и созданными планами питания.</w:t>
      </w:r>
    </w:p>
    <w:p w14:paraId="7668AC2B" w14:textId="77777777" w:rsidR="00166DF9" w:rsidRDefault="00166DF9" w:rsidP="00166DF9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noProof/>
          <w:sz w:val="28"/>
          <w:szCs w:val="28"/>
        </w:rPr>
        <w:t>Продукты выступают базовым элементом как для дневника, так и для рецептов. Рецепт представляет собой агрегат, содержащий описание, инструкцию, время приготовления, КБЖУ и список ингредиентов.</w:t>
      </w:r>
    </w:p>
    <w:p w14:paraId="28A1E116" w14:textId="77777777" w:rsidR="00E371DB" w:rsidRPr="00DD0430" w:rsidRDefault="00E371DB" w:rsidP="00166DF9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588606" wp14:editId="53B2235D">
            <wp:extent cx="4811579" cy="3272740"/>
            <wp:effectExtent l="0" t="0" r="0" b="0"/>
            <wp:docPr id="75826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7970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579" cy="32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DF62" w14:textId="77777777" w:rsidR="00166DF9" w:rsidRPr="00301868" w:rsidRDefault="00166DF9" w:rsidP="00301868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018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2.1 – IDEF0-декомпозиция узла A2 «Вести и хранить данные питания»</w:t>
      </w:r>
    </w:p>
    <w:p w14:paraId="1E3A9D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Связь между рецептом и продуктом реализуется через таблицу ингредиентов, где для каждой позиции хранится количество, единица измерения и вычисленные пищевые показатели. Такая детализация необходима не только для построения карточки рецепта, но и для последующего формирования плана питания, списка покупок и рекомендаций.</w:t>
      </w:r>
    </w:p>
    <w:p w14:paraId="49A5E024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Записи дневника могут ссылаться как на отдельный продукт, так и на рецепт, что позволяет поддерживать два способа логирования еды.</w:t>
      </w:r>
    </w:p>
    <w:p w14:paraId="7B94A86E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План питания объединяет набор запланированных блюд по дням и дополняется производным списком покупок.</w:t>
      </w:r>
    </w:p>
    <w:p w14:paraId="110E7E9F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Сущность аналитического события используется для оценки интереса пользователя к рецептам и экранам системы.</w:t>
      </w:r>
    </w:p>
    <w:p w14:paraId="741C5A92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Важную роль играют также пользовательские ограничения: аллергии, исключаемые продукты и избранное.</w:t>
      </w:r>
    </w:p>
    <w:p w14:paraId="7ECB97CF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Они влияют на фильтрацию рекомендаций и формируют контекст персонализации.</w:t>
      </w:r>
    </w:p>
    <w:p w14:paraId="638BDB4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На рисунке 2.1а представлены основные таблицы информационной модели системы, используемые в серверном контуре хранения и обработки данных.</w:t>
      </w:r>
    </w:p>
    <w:p w14:paraId="076929F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 точки зрения обмена между компонентами система использует DTO-слой, отделяющий внутреннюю модель хранения от модели передачи данных.</w:t>
      </w:r>
    </w:p>
    <w:p w14:paraId="687B880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позволяет независимо развивать клиент, API и базу данных.</w:t>
      </w:r>
    </w:p>
    <w:p w14:paraId="661F31B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На стороне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-приложения доменные сущности преобразуются в UI-модели и локальные сущности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C30EE6" w14:textId="77777777" w:rsidR="00166DF9" w:rsidRPr="00DD0430" w:rsidRDefault="00166DF9" w:rsidP="000E3549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Такой подход снижает связанность слоев и повышает устойчивость клиентской архитектуры к изменениям API.</w:t>
      </w:r>
    </w:p>
    <w:p w14:paraId="371F6A18" w14:textId="77777777" w:rsidR="00166DF9" w:rsidRPr="00DD0430" w:rsidRDefault="00166DF9" w:rsidP="000E3549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Движение данных начинается с пользовательского действия на экране приложения и продолжается через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view-model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, репозиторий, сеть и серверную бизнес-логику.</w:t>
      </w:r>
    </w:p>
    <w:p w14:paraId="4B35DAB5" w14:textId="77777777" w:rsidR="00166DF9" w:rsidRPr="00DD0430" w:rsidRDefault="00166DF9" w:rsidP="000E3549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Ответ сервера возвращается в клиент в виде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сериализованной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модели и может быть сохранен локально.</w:t>
      </w:r>
    </w:p>
    <w:p w14:paraId="6C14303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Использование реактивных потоков в клиенте позволяет автоматически обновлять экран при изменении состояния.</w:t>
      </w:r>
    </w:p>
    <w:p w14:paraId="5D8B6FD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Поэтому информационная модель охватывает не только хранение данных, но и их жизненный цикл в мобильном интерфейсе.</w:t>
      </w:r>
    </w:p>
    <w:p w14:paraId="494FA470" w14:textId="77777777" w:rsidR="00166DF9" w:rsidRPr="00DD0430" w:rsidRDefault="00166DF9" w:rsidP="000E3549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модель включены справочные и транзакционные данные, что делает ее пригодной как для пользовательских сценариев, так и для аналитики.</w:t>
      </w:r>
    </w:p>
    <w:p w14:paraId="0F644225" w14:textId="77777777" w:rsidR="00166DF9" w:rsidRPr="00DD0430" w:rsidRDefault="00166DF9" w:rsidP="000E3549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Основные серверные сущности и их назначение приведены в таблице 2.3.</w:t>
      </w:r>
    </w:p>
    <w:p w14:paraId="144A36AC" w14:textId="77777777" w:rsidR="00166DF9" w:rsidRPr="00DD0430" w:rsidRDefault="00166DF9" w:rsidP="000E3549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информационная модель отражает реальную структуру программного решения и поддерживает дальнейшее расширение проекта.</w:t>
      </w:r>
    </w:p>
    <w:p w14:paraId="7E2024E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Наличие четко выраженного доменного ядра упрощает реализацию рекомендаций, плана питания и пользовательской аналитики.</w:t>
      </w:r>
    </w:p>
    <w:p w14:paraId="323553A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особенно важно для систем, где одни и те же сущности участвуют сразу в нескольких сценариях персонализации.</w:t>
      </w:r>
    </w:p>
    <w:p w14:paraId="42D78A2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Модель данных согласована с текущей кодовой базой приложения и сервера.</w:t>
      </w:r>
    </w:p>
    <w:p w14:paraId="61DCF65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Она выступает структурной основой всей разработанной системы.</w:t>
      </w:r>
    </w:p>
    <w:p w14:paraId="74E3CD42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4" w:name="_Toc231376398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2.2.2 Описание базы данных и справочников</w:t>
      </w:r>
      <w:bookmarkEnd w:id="24"/>
    </w:p>
    <w:p w14:paraId="624652C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Серверная база данных содержит таблицы пользователей, продуктов, рецептов, ингредиентов, пищевого дневника, воды, истории веса, аналитических событий и планов питания. Структура хранения ориентирована на транзакционную надежность и на поддержку аналитических выборок, что соответствует возможностям реляционной СУБД PostgreSQL [19].</w:t>
      </w:r>
    </w:p>
    <w:p w14:paraId="3EE1F15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хранит наименование продукта, категорию, подкатегорию, КБЖУ, клетчатку, сезонность, штрихкод и ссылку на изображение.</w:t>
      </w:r>
    </w:p>
    <w:p w14:paraId="7CF52D2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содержит описание рецепта, инструкцию приготовления, агрегированные пищевые показатели, тип приема пищи и изображение.</w:t>
      </w:r>
    </w:p>
    <w:p w14:paraId="64D3715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recipe_ingredients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реализует состав рецепта и связывает его с продуктами и единицами измерения.</w:t>
      </w:r>
    </w:p>
    <w:p w14:paraId="1EAEF30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food_diary_entries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хранит персональные записи пользователя с указанием типа источника: продукт или рецепт.</w:t>
      </w:r>
    </w:p>
    <w:p w14:paraId="38AE8C7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Таблицы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meal_plans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plan_recipes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описывают сформированный рацион на несколько дней.</w:t>
      </w:r>
    </w:p>
    <w:p w14:paraId="1B4F962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analytics_events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фиксирует взаимодействие пользователя с системой и используется рекомендательной подсистемой.</w:t>
      </w:r>
    </w:p>
    <w:p w14:paraId="57407012" w14:textId="77777777" w:rsidR="00166DF9" w:rsidRPr="008B7D6D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 xml:space="preserve">Локальный контур </w:t>
      </w:r>
      <w:proofErr w:type="spellStart"/>
      <w:r w:rsidRPr="008B7D6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7D6D">
        <w:rPr>
          <w:rFonts w:ascii="Times New Roman" w:hAnsi="Times New Roman" w:cs="Times New Roman"/>
          <w:sz w:val="28"/>
          <w:szCs w:val="28"/>
        </w:rPr>
        <w:t xml:space="preserve">-приложения хранит отдельные данные в </w:t>
      </w:r>
      <w:proofErr w:type="spellStart"/>
      <w:r w:rsidRPr="008B7D6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B7D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B7D6D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8B7D6D">
        <w:rPr>
          <w:rFonts w:ascii="Times New Roman" w:hAnsi="Times New Roman" w:cs="Times New Roman"/>
          <w:sz w:val="28"/>
          <w:szCs w:val="28"/>
        </w:rPr>
        <w:t xml:space="preserve"> для офлайн-устойчивости и быстрого восстановления интерфейса. Ключевые объекты системы и их назначение приведены в таблице 2.3.</w:t>
      </w:r>
    </w:p>
    <w:p w14:paraId="5E183FD3" w14:textId="77777777" w:rsidR="00D96B30" w:rsidRDefault="00D96B30"/>
    <w:p w14:paraId="5D759901" w14:textId="77777777" w:rsidR="00D96B30" w:rsidRPr="00301868" w:rsidRDefault="00000000">
      <w:pPr>
        <w:jc w:val="center"/>
        <w:rPr>
          <w:color w:val="000000" w:themeColor="text1"/>
        </w:rPr>
      </w:pPr>
      <w:r w:rsidRPr="00301868">
        <w:rPr>
          <w:noProof/>
          <w:color w:val="000000" w:themeColor="text1"/>
        </w:rPr>
        <w:drawing>
          <wp:inline distT="0" distB="0" distL="0" distR="0" wp14:anchorId="5DA06978" wp14:editId="6DFAFCAE">
            <wp:extent cx="5943600" cy="4622800"/>
            <wp:effectExtent l="0" t="0" r="0" b="0"/>
            <wp:docPr id="2079862089" name="Picture 2079862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9AD3" w14:textId="77777777" w:rsidR="00D96B30" w:rsidRPr="00301868" w:rsidRDefault="00000000">
      <w:pPr>
        <w:pStyle w:val="a9"/>
        <w:jc w:val="center"/>
        <w:rPr>
          <w:b w:val="0"/>
          <w:bCs w:val="0"/>
          <w:color w:val="000000" w:themeColor="text1"/>
        </w:rPr>
      </w:pPr>
      <w:r w:rsidRPr="00301868">
        <w:rPr>
          <w:rFonts w:ascii="Times New Roman" w:hAnsi="Times New Roman"/>
          <w:b w:val="0"/>
          <w:bCs w:val="0"/>
          <w:color w:val="000000" w:themeColor="text1"/>
          <w:sz w:val="28"/>
        </w:rPr>
        <w:t>Рисунок 2.1а – Таблицы информационной модели системы</w:t>
      </w:r>
    </w:p>
    <w:p w14:paraId="0052AE20" w14:textId="77777777" w:rsidR="00301868" w:rsidRPr="00160DD8" w:rsidRDefault="00301868">
      <w:pPr>
        <w:rPr>
          <w:rFonts w:ascii="Times New Roman" w:hAnsi="Times New Roman"/>
          <w:sz w:val="28"/>
        </w:rPr>
      </w:pPr>
    </w:p>
    <w:p w14:paraId="242854D5" w14:textId="77777777" w:rsidR="00301868" w:rsidRPr="00160DD8" w:rsidRDefault="00301868">
      <w:pPr>
        <w:rPr>
          <w:rFonts w:ascii="Times New Roman" w:hAnsi="Times New Roman"/>
          <w:sz w:val="28"/>
        </w:rPr>
      </w:pPr>
    </w:p>
    <w:p w14:paraId="70BB6F43" w14:textId="77777777" w:rsidR="00301868" w:rsidRPr="00160DD8" w:rsidRDefault="00301868"/>
    <w:p w14:paraId="555F44D3" w14:textId="61A84603" w:rsidR="00D96B30" w:rsidRPr="00301868" w:rsidRDefault="00301868" w:rsidP="00301868">
      <w:pPr>
        <w:jc w:val="center"/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lastRenderedPageBreak/>
        <w:t>Таблица 2.3 – Ключевые объекты данных системы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2775"/>
        <w:gridCol w:w="4661"/>
      </w:tblGrid>
      <w:tr w:rsidR="00166DF9" w:rsidRPr="00DD0430" w14:paraId="3502701C" w14:textId="77777777" w:rsidTr="001E2DD1">
        <w:trPr>
          <w:jc w:val="center"/>
        </w:trPr>
        <w:tc>
          <w:tcPr>
            <w:tcW w:w="0" w:type="auto"/>
            <w:hideMark/>
          </w:tcPr>
          <w:p w14:paraId="42E022E7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2BA7C00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Объект</w:t>
            </w:r>
          </w:p>
        </w:tc>
        <w:tc>
          <w:tcPr>
            <w:tcW w:w="0" w:type="auto"/>
            <w:hideMark/>
          </w:tcPr>
          <w:p w14:paraId="5D7D8FCC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166DF9" w:rsidRPr="00DD0430" w14:paraId="69383FA8" w14:textId="77777777" w:rsidTr="001E2DD1">
        <w:trPr>
          <w:jc w:val="center"/>
        </w:trPr>
        <w:tc>
          <w:tcPr>
            <w:tcW w:w="0" w:type="auto"/>
            <w:hideMark/>
          </w:tcPr>
          <w:p w14:paraId="3993A456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701439A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52F3ACC7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 профиля пользователя и целей</w:t>
            </w:r>
          </w:p>
        </w:tc>
      </w:tr>
      <w:tr w:rsidR="00166DF9" w:rsidRPr="00DD0430" w14:paraId="05DAEA53" w14:textId="77777777" w:rsidTr="001E2DD1">
        <w:trPr>
          <w:jc w:val="center"/>
        </w:trPr>
        <w:tc>
          <w:tcPr>
            <w:tcW w:w="0" w:type="auto"/>
            <w:hideMark/>
          </w:tcPr>
          <w:p w14:paraId="2DEF096B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46490B3D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B40F3EE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Каталог продуктов и их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нутриционные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характеристики</w:t>
            </w:r>
          </w:p>
        </w:tc>
      </w:tr>
      <w:tr w:rsidR="00166DF9" w:rsidRPr="00DD0430" w14:paraId="7348DE9A" w14:textId="77777777" w:rsidTr="001E2DD1">
        <w:trPr>
          <w:jc w:val="center"/>
        </w:trPr>
        <w:tc>
          <w:tcPr>
            <w:tcW w:w="0" w:type="auto"/>
            <w:hideMark/>
          </w:tcPr>
          <w:p w14:paraId="3A5C252E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7C0B23EF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526E79F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Каталог рецептов и агрегированные показатели</w:t>
            </w:r>
          </w:p>
        </w:tc>
      </w:tr>
      <w:tr w:rsidR="00166DF9" w:rsidRPr="00DD0430" w14:paraId="4D6B9039" w14:textId="77777777" w:rsidTr="001E2DD1">
        <w:trPr>
          <w:jc w:val="center"/>
        </w:trPr>
        <w:tc>
          <w:tcPr>
            <w:tcW w:w="0" w:type="auto"/>
            <w:hideMark/>
          </w:tcPr>
          <w:p w14:paraId="4D90A1CC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409BDFA8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recipe_ingredients</w:t>
            </w:r>
            <w:proofErr w:type="spellEnd"/>
          </w:p>
        </w:tc>
        <w:tc>
          <w:tcPr>
            <w:tcW w:w="0" w:type="auto"/>
            <w:hideMark/>
          </w:tcPr>
          <w:p w14:paraId="36E013FD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 рецептов с продуктами и количеством</w:t>
            </w:r>
          </w:p>
        </w:tc>
      </w:tr>
      <w:tr w:rsidR="00166DF9" w:rsidRPr="00DD0430" w14:paraId="348424D3" w14:textId="77777777" w:rsidTr="001E2DD1">
        <w:trPr>
          <w:jc w:val="center"/>
        </w:trPr>
        <w:tc>
          <w:tcPr>
            <w:tcW w:w="0" w:type="auto"/>
            <w:hideMark/>
          </w:tcPr>
          <w:p w14:paraId="3288C734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444EF054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food_diary_entries</w:t>
            </w:r>
            <w:proofErr w:type="spellEnd"/>
          </w:p>
        </w:tc>
        <w:tc>
          <w:tcPr>
            <w:tcW w:w="0" w:type="auto"/>
            <w:hideMark/>
          </w:tcPr>
          <w:p w14:paraId="2366A993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 приемов пищи пользователя</w:t>
            </w:r>
          </w:p>
        </w:tc>
      </w:tr>
      <w:tr w:rsidR="00166DF9" w:rsidRPr="00DD0430" w14:paraId="631D62BE" w14:textId="77777777" w:rsidTr="001E2DD1">
        <w:trPr>
          <w:jc w:val="center"/>
        </w:trPr>
        <w:tc>
          <w:tcPr>
            <w:tcW w:w="0" w:type="auto"/>
            <w:hideMark/>
          </w:tcPr>
          <w:p w14:paraId="4C8583E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3920FE52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meal_plans</w:t>
            </w:r>
            <w:proofErr w:type="spellEnd"/>
          </w:p>
        </w:tc>
        <w:tc>
          <w:tcPr>
            <w:tcW w:w="0" w:type="auto"/>
            <w:hideMark/>
          </w:tcPr>
          <w:p w14:paraId="41C95061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плана питания по дням</w:t>
            </w:r>
          </w:p>
        </w:tc>
      </w:tr>
      <w:tr w:rsidR="00166DF9" w:rsidRPr="00DD0430" w14:paraId="0C37C776" w14:textId="77777777" w:rsidTr="001E2DD1">
        <w:trPr>
          <w:jc w:val="center"/>
        </w:trPr>
        <w:tc>
          <w:tcPr>
            <w:tcW w:w="0" w:type="auto"/>
            <w:hideMark/>
          </w:tcPr>
          <w:p w14:paraId="7961F421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3DDF7F6A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plan_recipes</w:t>
            </w:r>
            <w:proofErr w:type="spellEnd"/>
          </w:p>
        </w:tc>
        <w:tc>
          <w:tcPr>
            <w:tcW w:w="0" w:type="auto"/>
            <w:hideMark/>
          </w:tcPr>
          <w:p w14:paraId="4227CEDD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 плана с выбранными рецептами</w:t>
            </w:r>
          </w:p>
        </w:tc>
      </w:tr>
      <w:tr w:rsidR="004E3704" w:rsidRPr="00DD0430" w14:paraId="13E796FC" w14:textId="77777777" w:rsidTr="001E2DD1">
        <w:trPr>
          <w:jc w:val="center"/>
        </w:trPr>
        <w:tc>
          <w:tcPr>
            <w:tcW w:w="0" w:type="auto"/>
            <w:hideMark/>
          </w:tcPr>
          <w:p w14:paraId="52EB9ECE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343833BB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analytics_events</w:t>
            </w:r>
            <w:proofErr w:type="spellEnd"/>
          </w:p>
        </w:tc>
        <w:tc>
          <w:tcPr>
            <w:tcW w:w="0" w:type="auto"/>
            <w:hideMark/>
          </w:tcPr>
          <w:p w14:paraId="6B25602D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Сбор событий для рекомендательной логики</w:t>
            </w:r>
          </w:p>
        </w:tc>
      </w:tr>
      <w:tr w:rsidR="004E3704" w:rsidRPr="00DD0430" w14:paraId="4A7B22F3" w14:textId="77777777" w:rsidTr="001E2DD1">
        <w:trPr>
          <w:jc w:val="center"/>
        </w:trPr>
        <w:tc>
          <w:tcPr>
            <w:tcW w:w="0" w:type="auto"/>
            <w:hideMark/>
          </w:tcPr>
          <w:p w14:paraId="3698061B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012F1B5F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water_entries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weight_history</w:t>
            </w:r>
            <w:proofErr w:type="spellEnd"/>
          </w:p>
        </w:tc>
        <w:tc>
          <w:tcPr>
            <w:tcW w:w="0" w:type="auto"/>
            <w:hideMark/>
          </w:tcPr>
          <w:p w14:paraId="0739ABA9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Отслеживание воды и массы тела</w:t>
            </w:r>
          </w:p>
        </w:tc>
      </w:tr>
      <w:tr w:rsidR="004E3704" w:rsidRPr="00DD0430" w14:paraId="7D652F2C" w14:textId="77777777" w:rsidTr="001E2DD1">
        <w:trPr>
          <w:jc w:val="center"/>
        </w:trPr>
        <w:tc>
          <w:tcPr>
            <w:tcW w:w="0" w:type="auto"/>
            <w:hideMark/>
          </w:tcPr>
          <w:p w14:paraId="70F89E3A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Локальное хранилище</w:t>
            </w:r>
          </w:p>
        </w:tc>
        <w:tc>
          <w:tcPr>
            <w:tcW w:w="0" w:type="auto"/>
            <w:hideMark/>
          </w:tcPr>
          <w:p w14:paraId="0CDB066B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DataStore</w:t>
            </w:r>
            <w:proofErr w:type="spellEnd"/>
          </w:p>
        </w:tc>
        <w:tc>
          <w:tcPr>
            <w:tcW w:w="0" w:type="auto"/>
            <w:hideMark/>
          </w:tcPr>
          <w:p w14:paraId="4991E759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Кеш, избранное, холодильник, предпочтения</w:t>
            </w:r>
          </w:p>
        </w:tc>
      </w:tr>
    </w:tbl>
    <w:p w14:paraId="2DCFB621" w14:textId="77777777" w:rsidR="00166DF9" w:rsidRPr="00DD0430" w:rsidRDefault="00166DF9" w:rsidP="001E2DD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Таким образом, структура хранения данных соответствует текущей архитектуре проекта и покрывает основные пользовательские сценарии.</w:t>
      </w:r>
    </w:p>
    <w:p w14:paraId="148ACF4E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5" w:name="_Toc231376399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2.2.3 Описание выходной информации</w:t>
      </w:r>
      <w:bookmarkEnd w:id="25"/>
    </w:p>
    <w:p w14:paraId="2C3FA97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Выходная информация системы представлена в виде экранов, агрегированных карточек состояния, списков рекомендаций и аналитических представлений. Для мобильного сервиса принципиально важно, чтобы вывод не дублировал ввод, а помогал пользователю принять следующее действие, что согласуется с рекомендациями по проектированию прикладного интерфейса и архитектуры состояний [10, 11].</w:t>
      </w:r>
    </w:p>
    <w:p w14:paraId="21553B0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К основным видам выходной информации относятся главный экран с карточкой калорийности, воды и быстрым доступом к персональным модулям, дневник питания с перечнем приемов пищи и сводкой по КБЖУ, экран аналитики с вкладками качества питания, калорий, воды и веса, каталог рецептов с рекомендованными блюдами и пояснениями причин рекомендации, а также экран плана питания и связанный с ним список покупок.</w:t>
      </w:r>
    </w:p>
    <w:p w14:paraId="54F0EE5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Формирование выходной информации опирается на доменные модели, собранные из нескольких серверных источников.</w:t>
      </w:r>
    </w:p>
    <w:p w14:paraId="39F3A0F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Например, домашний экран объединяет дневную сводку, список приемов пищи, рекомендации и уровень воды.</w:t>
      </w:r>
    </w:p>
    <w:p w14:paraId="52733A7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Аналитический экран использует агрегированные данные за период и преобразует их в компактные визуальные блоки.</w:t>
      </w:r>
    </w:p>
    <w:p w14:paraId="29979292" w14:textId="77777777" w:rsidR="00166DF9" w:rsidRPr="008B7D6D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На рисунке 2.2 представлен экран аналитики, предназначенный для оценки динамики пользовательских показателей. Экран аналитики содержит вкладки по качеству питания, калориям, воде и весу. Структура аналитического блока включает графическое представление изменения метрики во времени, сводные показатели по выбранному периоду, персональные рекомендации по качеству рациона и индикаторы статуса по ключевым метрикам.</w:t>
      </w:r>
    </w:p>
    <w:p w14:paraId="36DEB79E" w14:textId="77777777" w:rsidR="00F66FA9" w:rsidRPr="00DD0430" w:rsidRDefault="00F66FA9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ABAD4F" wp14:editId="7E816CF5">
            <wp:extent cx="1866727" cy="4162567"/>
            <wp:effectExtent l="0" t="0" r="0" b="0"/>
            <wp:docPr id="47176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67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0798" cy="41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44E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аналитики и отчетных показателей</w:t>
      </w:r>
    </w:p>
    <w:p w14:paraId="716080A3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Использование этого экрана позволяет пользователю видеть не только отдельные значения, но и тенденции.</w:t>
      </w:r>
    </w:p>
    <w:p w14:paraId="1E33ED92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2.3 представлен экран рекомендаций рецептов и каталога.</w:t>
      </w:r>
    </w:p>
    <w:p w14:paraId="492DB35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Этот экран формируется на основе двух источников: прямого поиска по запросу и серверной рекомендательной подсистемы.</w:t>
      </w:r>
    </w:p>
    <w:p w14:paraId="7946A88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Структура рекомендательного блока включает список предложенных рецептов, краткое объяснение причины рекомендации, карточки с изображением, названием и базовыми нутриционными характеристиками, а также фильтры по типу приема пищи.</w:t>
      </w:r>
    </w:p>
    <w:p w14:paraId="193954CE" w14:textId="77777777" w:rsidR="00F66FA9" w:rsidRPr="00DD0430" w:rsidRDefault="00F66FA9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FCFFDB" wp14:editId="52875568">
            <wp:extent cx="2018581" cy="4501181"/>
            <wp:effectExtent l="0" t="0" r="0" b="0"/>
            <wp:docPr id="136156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4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4053" cy="45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1663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каталога и рекомендаций рецептов</w:t>
      </w:r>
    </w:p>
    <w:p w14:paraId="01C48B9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Формирование такой выходной информации позволяет использовать рекомендации как часть рабочего сценария, а не как изолированный список.</w:t>
      </w:r>
    </w:p>
    <w:p w14:paraId="6C2B7B5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Пользователь может сразу перейти из карточки рецепта к его детальному просмотру или добавлению в дневник.</w:t>
      </w:r>
    </w:p>
    <w:p w14:paraId="5B288D61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Сервис также формирует производную выходную информацию в виде списка покупок.</w:t>
      </w:r>
    </w:p>
    <w:p w14:paraId="3DC4B70D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Она строится автоматически на основе ингредиентов текущего плана питания и избавляет пользователя от ручного переноса данных.</w:t>
      </w:r>
    </w:p>
    <w:p w14:paraId="3EAF4E61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Еще один важный тип выходной информации — уведомления и советы на домашнем экране.</w:t>
      </w:r>
    </w:p>
    <w:p w14:paraId="665EC537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Они используют агрегированные данные по дневнику и воде и помогают поддерживать пользователя в процессе ведения рациона.</w:t>
      </w:r>
    </w:p>
    <w:p w14:paraId="5CC0B0FC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Таким образом, выходная информация системы представлена не только отчетами в классическом смысле, но и интерактивными пользовательскими экранами.</w:t>
      </w:r>
    </w:p>
    <w:p w14:paraId="6752A3D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 соответствует специфике мобильного приложения и повышает практическую полезность разработанного решения.</w:t>
      </w:r>
    </w:p>
    <w:p w14:paraId="686539D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Наличие нескольких уровней представления данных делает систему удобной как для быстрого ежедневного использования, так и для более глубокого анализа.</w:t>
      </w:r>
    </w:p>
    <w:p w14:paraId="0E68BDCE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Поэтому модель выходной информации является ключевым элементом пользовательской ценности проекта.</w:t>
      </w:r>
    </w:p>
    <w:p w14:paraId="6346535D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Она непосредственно связана с тем, как пользователь воспринимает качество персонализации и уровень автоматизации сервиса.</w:t>
      </w:r>
    </w:p>
    <w:p w14:paraId="1BF8F439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Сформированная структура выходной информации согласована с фактическими экранами приложения.</w:t>
      </w:r>
    </w:p>
    <w:p w14:paraId="38BDF597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 позволяет использовать ее как основу для дальнейшего развития аналитики и рекомендательных сценариев.</w:t>
      </w:r>
    </w:p>
    <w:p w14:paraId="6A83754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результате выходная информация не дублирует ввод, а помогает принять следующее действие.</w:t>
      </w:r>
    </w:p>
    <w:p w14:paraId="5035F87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Именно это делает систему инструментом планирования, а не только журналом учета.</w:t>
      </w:r>
    </w:p>
    <w:p w14:paraId="41898309" w14:textId="77777777" w:rsidR="00166DF9" w:rsidRPr="00DD0430" w:rsidRDefault="00166DF9" w:rsidP="00AD1B97">
      <w:pPr>
        <w:pStyle w:val="2"/>
        <w:rPr>
          <w:rFonts w:cs="Times New Roman"/>
          <w:bCs w:val="0"/>
          <w:kern w:val="36"/>
          <w:szCs w:val="28"/>
        </w:rPr>
      </w:pPr>
      <w:bookmarkStart w:id="26" w:name="_Toc231376400"/>
      <w:r w:rsidRPr="00DD0430">
        <w:rPr>
          <w:rFonts w:cs="Times New Roman"/>
          <w:bCs w:val="0"/>
          <w:kern w:val="36"/>
          <w:szCs w:val="28"/>
        </w:rPr>
        <w:lastRenderedPageBreak/>
        <w:t>2.3. Разработка мобильного приложения и серверной части</w:t>
      </w:r>
      <w:bookmarkEnd w:id="26"/>
    </w:p>
    <w:p w14:paraId="5374C4A3" w14:textId="77777777" w:rsidR="00502DC2" w:rsidRPr="00F66FA9" w:rsidRDefault="00502DC2" w:rsidP="001900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Архитектура программного решения построена по клиент-серверному принципу и разделяет мобильный интерфейс, сетевой слой, серверную бизнес-логику, рекомендательный ML-контур и централизованное хранилище данных. Такое разделение соответствует рекомендациям по построению Android-архитектуры [11] и упрощает развитие серверной логики на Spring Boot [12].</w:t>
      </w:r>
    </w:p>
    <w:p w14:paraId="41A88F49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Ключевыми принципами проектирования стали разделение ответственности между UI-слоем, domain-слоем и data-слоем на клиенте, вынос бизнес-правил рекомендаций, планирования и ML-ранжирования на серверную сторону, использование REST API как стабильного контракта между клиентом и сервером, масштабируемость за счет независимого развития мобильного, серверного и аналитико-модельного контуров, а также безопасность и управляемость доступа через Spring Security и JWT.</w:t>
      </w:r>
    </w:p>
    <w:p w14:paraId="62B76684" w14:textId="77777777" w:rsidR="00502DC2" w:rsidRPr="00DD0430" w:rsidRDefault="00502DC2" w:rsidP="001900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Такой подход обеспечивает независимое развитие экранной логики, серверных сервисов, моделей данных и алгоритмической части рекомендаций при сохранении единого пользовательского сценария.</w:t>
      </w:r>
    </w:p>
    <w:p w14:paraId="30E4D02A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sz w:val="28"/>
          <w:szCs w:val="28"/>
        </w:rPr>
      </w:pPr>
      <w:bookmarkStart w:id="27" w:name="_Toc231376401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2.3.1. Архитектура программного решения</w:t>
      </w:r>
      <w:bookmarkEnd w:id="27"/>
    </w:p>
    <w:p w14:paraId="6D139A28" w14:textId="77777777" w:rsidR="00166DF9" w:rsidRPr="00DD0430" w:rsidRDefault="00166DF9" w:rsidP="000E3549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Серверный слой включает контроллеры REST API, сервисы предметной логики, репозитории JPA и базу данных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240DEFD6" w14:textId="77777777" w:rsidR="00166DF9" w:rsidRPr="00DD0430" w:rsidRDefault="00166DF9" w:rsidP="000E3549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Архитектура включает уровень представления, реализованный экранами Jetpack Compose и navigation-графом, уровень клиентской логики, реализованный во view-model, use-case и repository-компонентах, уровень сетевого взаимодействия через Retrofit, сериализацию DTO и защищенные запросы к API, а также уровень серверной бизнес-логики на Spring Boot и уровень реляционного хранения данных.</w:t>
      </w:r>
    </w:p>
    <w:p w14:paraId="78AB978A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sz w:val="28"/>
          <w:szCs w:val="28"/>
        </w:rPr>
      </w:pPr>
      <w:bookmarkStart w:id="28" w:name="_Toc231376402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2.3.2. Реализация функционала системы</w:t>
      </w:r>
      <w:bookmarkEnd w:id="28"/>
    </w:p>
    <w:p w14:paraId="69E18BB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рамках проекта реализован функционал, покрывающий основные сценарии персонализированного планирования питания и обеспечивающий полноценную эксплуатацию системы в мобильном формате. Реализация ориентирована на то, чтобы каждое ключевое действие пользователя опиралось на единый серверный контур данных и при необходимости могло быть включено в рекомендательный сценарий [5, 8, 12].</w:t>
      </w:r>
    </w:p>
    <w:p w14:paraId="09CB6D82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аналитики и персональных советов.</w:t>
      </w:r>
    </w:p>
    <w:p w14:paraId="5C34BCE9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клиенте реализация строится вокруг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view-model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управляют состоянием экрана и вызывают методы репозиториев.</w:t>
      </w:r>
    </w:p>
    <w:p w14:paraId="6E4028AF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 инкапсулируют сетевое взаимодействие и преобразование DTO в доменные модели.</w:t>
      </w:r>
    </w:p>
    <w:p w14:paraId="2E65ACF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Сетевой слой описан в интерфейсе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NutritionApi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`, включающем операции профиля, дневника, воды, продуктов, рецептов, рекомендаций, плана питания и аналитики.</w:t>
      </w:r>
    </w:p>
    <w:p w14:paraId="0DA8A4F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 реализует соответствующие контроллеры и сервисы предметной логики. Рекомендательная подсистема имеет гибридную структуру и реализована на сервере вокруг сервиса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PersonalizedRecommendationService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модуля ML-ранжирования.</w:t>
      </w:r>
    </w:p>
    <w:p w14:paraId="19CE7F64" w14:textId="77777777" w:rsidR="00166DF9" w:rsidRDefault="00166DF9" w:rsidP="008B7D6D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D0430">
        <w:rPr>
          <w:rFonts w:ascii="Times New Roman" w:hAnsi="Times New Roman" w:cs="Times New Roman"/>
          <w:noProof/>
          <w:sz w:val="28"/>
          <w:szCs w:val="28"/>
        </w:rPr>
        <w:lastRenderedPageBreak/>
        <w:t>Функционал домашнего экрана формируется на основе агрегирующего эндпоинта `/api/v1/home`, который объединяет дневную сводку, список приемов пищи, персонализированные рекомендации и состояние водного баланса.</w:t>
      </w:r>
    </w:p>
    <w:p w14:paraId="21F9CE03" w14:textId="77777777" w:rsidR="00F66FA9" w:rsidRPr="00DD0430" w:rsidRDefault="00F66FA9" w:rsidP="00166DF9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89CFA7" wp14:editId="4F7C642A">
            <wp:extent cx="4425351" cy="4541808"/>
            <wp:effectExtent l="0" t="0" r="0" b="0"/>
            <wp:docPr id="184003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9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372" cy="454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02CA" w14:textId="77777777" w:rsidR="00166DF9" w:rsidRPr="00DD0430" w:rsidRDefault="00166DF9" w:rsidP="00166DF9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eastAsia="ru-RU"/>
        </w:rPr>
      </w:pPr>
      <w:r>
        <w:t>На рисунке 2.4 представлен фрагмент реализации REST-интерфейса и соответствующего клиентского вызова.</w:t>
      </w:r>
    </w:p>
    <w:p w14:paraId="076102CA" w14:textId="77777777" w:rsidR="00166DF9" w:rsidRPr="00DD0430" w:rsidRDefault="00166DF9" w:rsidP="00166DF9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eastAsia="ru-RU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Фрагмент реализации REST-интерфейса и клиентского вызова</w:t>
      </w:r>
    </w:p>
    <w:p w14:paraId="2FB4AD9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На первом этапе выполняется генерация кандидатов: из общего каталога исключаются рецепты, противоречащие аллергенам, исключаемым продуктам, типу приема пищи, базовым нутриционным ограничениям и явным пользовательским фильтрам. Подобная предварительная фильтрация соответствует практике многоступенчатых рекомендательных систем, где сначала формируется допустимое множество кандидатов, а затем выполняется ранжирование [5, 6, 8].</w:t>
      </w:r>
    </w:p>
    <w:p w14:paraId="41753CA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На втором этапе кандидаты ранжируются по набору признаков пользователя, рецепта и текущего контекста использования системы. Контекстная адаптация позволяет учитывать не только статические свойства рецепта, но и текущие цели пользователя, историю взаимодействия и ограничения предметной области [7, 8, 9].</w:t>
      </w:r>
    </w:p>
    <w:p w14:paraId="49A4734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признаков используются параметры профиля пользователя, целевая калорийность, история приемов пищи, избранное, пересечение рецепта с содержимым холодильника, частота повторов ингредиентов,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нутриционный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дефицит по белкам, жирам и углеводам, время приготовления, популярность и недавние события взаимодействия.</w:t>
      </w:r>
    </w:p>
    <w:p w14:paraId="44E6ABB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этапа ранжирования на сервере реализована модель машинного обучения, решающая задачу оценки вероятности выбора рецепта пользователем в конкретном контексте.</w:t>
      </w:r>
    </w:p>
    <w:p w14:paraId="6055F47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качестве базового метода выбрана логистическая регрессия над табличными признаками, поскольку она хорошо подходит для оценки вероятности положительного отклика пользователя, устойчива на умеренных объемах обучающих данных и позволяет интерпретировать вклад отдельных факторов в итоговый ранг рекомендации. Для прикладной рекомендательной подсистемы это особенно важно, так как модель должна не только ранжировать кандидатов, но и оставаться объяснимой на уровне используемых факторов [4, 5, 6, 15].</w:t>
      </w:r>
    </w:p>
    <w:p w14:paraId="5C90CF3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Целевая переменная модели формируется по фактам добавления рецепта в дневник, сохранения в избранное, включения в план питания и открытия полной карточки рецепта после показа рекомендации.</w:t>
      </w:r>
    </w:p>
    <w:p w14:paraId="3A6AB4EB" w14:textId="77777777" w:rsidR="00166DF9" w:rsidRDefault="00166DF9" w:rsidP="00047E84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 xml:space="preserve">Обучение модели выполняется на накопленных событиях пользовательского поведения, а результат </w:t>
      </w:r>
      <w:proofErr w:type="spellStart"/>
      <w:r>
        <w:rPr>
          <w:rFonts w:ascii="Times New Roman" w:hAnsi="Times New Roman"/>
          <w:sz w:val="28"/>
        </w:rPr>
        <w:t>инференса</w:t>
      </w:r>
      <w:proofErr w:type="spellEnd"/>
      <w:r>
        <w:rPr>
          <w:rFonts w:ascii="Times New Roman" w:hAnsi="Times New Roman"/>
          <w:sz w:val="28"/>
        </w:rPr>
        <w:t xml:space="preserve"> используется сервером как итоговый ранг кандидатов без изменения клиентского API. На рисунке 2.5 эта логика представлена в виде IDEF0-модели, где входами служат профиль, история питания и каталог рецептов, управляющими воздействиями — ограничения и параметры модели, механизмами — серверный сервис рекомендаций и ML-модуль, а выходами — ранжированная выдача и события обратной связи.</w:t>
      </w:r>
    </w:p>
    <w:p w14:paraId="2AAB74D6" w14:textId="77777777" w:rsidR="00A26535" w:rsidRPr="00DD0430" w:rsidRDefault="00A26535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6E3DB" wp14:editId="2B3EC243">
            <wp:extent cx="5155654" cy="3303917"/>
            <wp:effectExtent l="0" t="0" r="0" b="0"/>
            <wp:docPr id="50448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80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7572" cy="33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0AF0" w14:textId="77777777" w:rsidR="00166DF9" w:rsidRPr="009D4E92" w:rsidRDefault="00166DF9" w:rsidP="00166DF9">
      <w:pPr>
        <w:pStyle w:val="a9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9D4E9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2.5 – IDEF0-декомпозиция узла A3 «Формировать рекомендации и план питания»</w:t>
      </w:r>
    </w:p>
    <w:p w14:paraId="45E660D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Такой подход позволяет совместить детерминированные ограничения предметной области и адаптивную персонализацию, основанную на фактическом цифровом следе пользователя. Именно такое сочетание rule-based фильтрации и ML-ранжирования рассматривается как практичный путь развития прикладных рекомендательных систем [5, 8, 9].</w:t>
      </w:r>
    </w:p>
    <w:p w14:paraId="321D24A4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Практическая ценность модели заключается в том, что сервер выдает не просто допустимые рецепты, а варианты с наибольшей вероятностью принятия пользователем в реальном сценарии потребления.</w:t>
      </w:r>
    </w:p>
    <w:p w14:paraId="231384F1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Отдельным функциональным направлением выступает распознавание данных по изображению, расширяющее способы ввода и повышающее удобство повседневного использования сервиса.</w:t>
      </w:r>
    </w:p>
    <w:p w14:paraId="3EDFD177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На клиенте используются CameraX и ML Kit, а на сервере предусмотрен OCR-маршрут для анализа этикеток через Tess4J. Это решение опирается на готовые инструменты распознавания и компьютерного зрения, доступные в экосистемах Android и Java [22, 23, 24].</w:t>
      </w:r>
    </w:p>
    <w:p w14:paraId="2B7399C0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данный модуль является вспомогательным, он расширяет способы ввода информации и повышает удобство системы.</w:t>
      </w:r>
    </w:p>
    <w:p w14:paraId="0CDE1439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реализована и локальная устойчивость интерфейса: избранное, часть пользовательских предпочтений и идентификаторы планов могут храниться на устройстве без потери целостности пользовательского сценария.</w:t>
      </w:r>
    </w:p>
    <w:p w14:paraId="3EBA8E6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повышает отзывчивость интерфейса и уменьшает число лишних сетевых запросов.</w:t>
      </w:r>
    </w:p>
    <w:p w14:paraId="15F5A1A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Формирование списка покупок опирается на ингредиенты текущего плана питания и позволяет отмечать уже купленные позиции.</w:t>
      </w:r>
    </w:p>
    <w:p w14:paraId="0B47E2F5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холодильника дает пользователю возможность хранить перечень продуктов, которые уже есть дома.</w:t>
      </w:r>
    </w:p>
    <w:p w14:paraId="5FDA8F91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пищевых предпочтений синхронизирует аллергии и исключаемые продукты с пользовательским профилем и тем самым формирует важную часть входных признаков для рекомендательной подсистемы.</w:t>
      </w:r>
    </w:p>
    <w:p w14:paraId="5EC2A137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перечисленные модули объединяются навигационным контуром приложения и единым серверным API.</w:t>
      </w:r>
    </w:p>
    <w:p w14:paraId="6BAF984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обеспечивает цельность пользовательского опыта и согласованность данных в разных разделах системы.</w:t>
      </w:r>
    </w:p>
    <w:p w14:paraId="4A71480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Реализованный функционал покрывает основные сценарии персонализированного планирования питания в текущей версии проекта и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включает рабочий контур машинного обучения в рекомендательной подсистеме.</w:t>
      </w:r>
    </w:p>
    <w:p w14:paraId="76E476B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Архитектура приложения и сервера обеспечивает устойчивую эксплуатацию ML-ранжирования и допускает дальнейшее развитие модели без переработки пользовательского интерфейса и серверного контракта.</w:t>
      </w:r>
    </w:p>
    <w:p w14:paraId="35AB9D08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Именно наличие готового прикладного контура, реализованного серверного ML-модуля и связанного с ним мобильного интерфейса является одним из ключевых результатов данной работы.</w:t>
      </w:r>
    </w:p>
    <w:p w14:paraId="13B3FF45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Следующий подраздел посвящен описанию пользовательского интерфейса разработанного приложения. В нем рассматриваются основные экраны и принципы их организации. Пользовательский интерфейс спроектирован с акцентом на регулярное использование, минимизацию числа лишних действий и быстрое получение результата в типовых сценариях, поэтому большинство операций доступны в 1–2 перехода от главного экрана. Экранные сценарии реализованы таким образом, чтобы пользователь мог быстро перейти от просмотра рекомендации к фиксации действия в дневнике, что особенно важно для мобильного сервиса, где длительные цепочки действий негативно влияют на удержание пользователя.</w:t>
      </w:r>
    </w:p>
    <w:p w14:paraId="1F93C387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Реализация интерфейса опирается на реактивную модель обновления состояния Compose, что особенно важно для экранов с часто изменяющимися данными дневника, воды, аналитики и рекомендаций. В итоге функционал системы реализован как единое программное решение, а не как набор изолированных модулей. Этот результат подтверждает достижение проектной цели второй главы и подводит к прикладной части, где архитектурные решения связываются с видимым пользователю интерфейсом и UX-сценариями.</w:t>
      </w:r>
    </w:p>
    <w:p w14:paraId="358B1D28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EA480C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DAB6E6" w14:textId="77777777" w:rsidR="00166DF9" w:rsidRPr="00DD0430" w:rsidRDefault="00166DF9" w:rsidP="00AD1B97">
      <w:pPr>
        <w:pStyle w:val="3"/>
        <w:spacing w:before="240" w:after="240" w:line="360" w:lineRule="auto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9" w:name="_Toc231376403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2.3.3. Интерфейс пользователя</w:t>
      </w:r>
      <w:bookmarkEnd w:id="29"/>
    </w:p>
    <w:p w14:paraId="53A7546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Пользовательский интерфейс системы реализован средствами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ориентирован на быстрые повседневные сценарии взаимодействия.</w:t>
      </w:r>
    </w:p>
    <w:p w14:paraId="555E75E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Интерфейс разделен на основные разделы: Главная, Дневник, Продукты, Рецепты и Профиль.</w:t>
      </w:r>
    </w:p>
    <w:p w14:paraId="23DEAB8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Пользователь имеет возможность выполнять следующие операции:</w:t>
      </w:r>
    </w:p>
    <w:p w14:paraId="30678794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работать с домашним экраном и персональными советами;</w:t>
      </w:r>
    </w:p>
    <w:p w14:paraId="0EC90652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добавлять записи в дневник питания;</w:t>
      </w:r>
    </w:p>
    <w:p w14:paraId="51042B30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искать продукты и рецепты;</w:t>
      </w:r>
    </w:p>
    <w:p w14:paraId="27F9C182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формировать план питания и список покупок;</w:t>
      </w:r>
    </w:p>
    <w:p w14:paraId="33814F60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настраивать профиль и пищевые предпочтения;</w:t>
      </w:r>
    </w:p>
    <w:p w14:paraId="02CEE3BB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управлять избранным и холодильником;</w:t>
      </w:r>
    </w:p>
    <w:p w14:paraId="560325D8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просматривать аналитику по калориям, воде и весу.</w:t>
      </w:r>
    </w:p>
    <w:p w14:paraId="51CFB00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раздела предусмотрен отдельный экран с собственным состоянием и навигационными переходами.</w:t>
      </w:r>
    </w:p>
    <w:p w14:paraId="27A1D8B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Интерфейс построен с учетом мобильного форм-фактора, частоты использования и необходимости быстрого восстановления контекста.</w:t>
      </w:r>
    </w:p>
    <w:p w14:paraId="0704815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На рисунке 2.15 представлен главный экран мобильного приложения.</w:t>
      </w:r>
    </w:p>
    <w:p w14:paraId="52E370D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Главный экран объединяет суточную сводку по калориям и макронутриентам, карточку синхронизации активности и быстрые переходы к персональным модулям.</w:t>
      </w:r>
    </w:p>
    <w:p w14:paraId="7A6C36A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верхней части экрана отображаются название раздела, индикатор серии ведения дневника и быстрые действия.</w:t>
      </w:r>
    </w:p>
    <w:p w14:paraId="247983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Центральный блок содержит карточку калорийности с круговым индикатором и текущим прогрессом по белкам, жирам и углеводам.</w:t>
      </w:r>
    </w:p>
    <w:p w14:paraId="64A38B3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Ниже расположены быстрые карточки перехода в холодильник и избранное.</w:t>
      </w:r>
    </w:p>
    <w:p w14:paraId="71208C4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Отдельный блок домашнего экрана отведен под персональный совет на основании текущего состояния пользователя.</w:t>
      </w:r>
    </w:p>
    <w:p w14:paraId="08B17A3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Такой экран позволяет пользователю за несколько секунд оценить текущее состояние рациона и выбрать следующее действие.</w:t>
      </w:r>
    </w:p>
    <w:p w14:paraId="1BA9AF40" w14:textId="77777777" w:rsidR="00166DF9" w:rsidRPr="008B7D6D" w:rsidRDefault="00CE1B8C" w:rsidP="008B7D6D">
      <w:pPr>
        <w:keepNext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t>На рисунке 2.6 представлен экран дневника питания. Экран дневника содержит список приемов пищи за выбранную дату и краткую сводку по дню.</w:t>
      </w:r>
    </w:p>
    <w:p w14:paraId="57B4F0FB" w14:textId="77777777" w:rsidR="002C00C3" w:rsidRPr="00DD0430" w:rsidRDefault="002C00C3" w:rsidP="001E2DD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B73CCB" wp14:editId="18D277E6">
            <wp:extent cx="2421722" cy="5400136"/>
            <wp:effectExtent l="0" t="0" r="0" b="0"/>
            <wp:docPr id="125741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0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4725" cy="540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B901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6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дневника питания</w:t>
      </w:r>
    </w:p>
    <w:p w14:paraId="7EFF43C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рамках сценария пользователь может добавить новый прием пищи, отредактировать массу уже внесенной позиции, удалить запись и просмотреть общую суточную статистику.</w:t>
      </w:r>
    </w:p>
    <w:p w14:paraId="613BAD2D" w14:textId="77777777" w:rsidR="00166DF9" w:rsidRPr="008B7D6D" w:rsidRDefault="00166DF9" w:rsidP="008B7D6D">
      <w:pPr>
        <w:pStyle w:val="a3"/>
        <w:numPr>
          <w:ilvl w:val="0"/>
          <w:numId w:val="39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Кнопка добавления еды связана с отдельным многошаговым сценарием выбора продукта, рецепта или ручного ввода.</w:t>
      </w:r>
    </w:p>
    <w:p w14:paraId="496F8FAF" w14:textId="77777777" w:rsidR="00166DF9" w:rsidRPr="008B7D6D" w:rsidRDefault="00166DF9" w:rsidP="008B7D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lastRenderedPageBreak/>
        <w:t>Одним из регулярно используемых сценариев является поиск продуктов. Экран поиска продуктов содержит строку поиска, кнопки сканирования штрихкода и распознавания еды, а также выдачу результатов каталога.</w:t>
      </w:r>
    </w:p>
    <w:p w14:paraId="57E7FB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Карточка продукта показывает название, калорийность и ключевые макронутриенты.</w:t>
      </w:r>
    </w:p>
    <w:p w14:paraId="79A7350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Из списка пользователь может открыть детальную карточку продукта или пометить его как избранный.</w:t>
      </w:r>
    </w:p>
    <w:p w14:paraId="1EAB741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Поиск реализован с поддержкой пагинации и локального состояния избранного.</w:t>
      </w:r>
    </w:p>
    <w:p w14:paraId="32906E2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</w:t>
      </w:r>
      <w:r w:rsidR="00A26535">
        <w:rPr>
          <w:rFonts w:ascii="Times New Roman" w:hAnsi="Times New Roman" w:cs="Times New Roman"/>
          <w:sz w:val="28"/>
          <w:szCs w:val="28"/>
        </w:rPr>
        <w:t xml:space="preserve">7 </w:t>
      </w:r>
      <w:r w:rsidRPr="00DD0430">
        <w:rPr>
          <w:rFonts w:ascii="Times New Roman" w:hAnsi="Times New Roman" w:cs="Times New Roman"/>
          <w:sz w:val="28"/>
          <w:szCs w:val="28"/>
        </w:rPr>
        <w:t>представлен экран каталога рецептов.</w:t>
      </w:r>
    </w:p>
    <w:p w14:paraId="69DE3D3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Экран рецептов поддерживает свободный поиск, фильтрацию по типу приема пищи и выдачу рекомендованных рецептов.</w:t>
      </w:r>
    </w:p>
    <w:p w14:paraId="0DDFFEB1" w14:textId="77777777" w:rsidR="00166DF9" w:rsidRPr="008B7D6D" w:rsidRDefault="00700F93" w:rsidP="008B7D6D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lastRenderedPageBreak/>
        <w:t>Карточка рецепта содержит изображение, название, краткие нутриционные показатели и причину рекомендации. Пользователь может перейти к детальной карточке рецепта, открыть его описание, инструкцию и состав ингредиентов.</w:t>
      </w:r>
    </w:p>
    <w:p w14:paraId="653A823F" w14:textId="77777777" w:rsidR="002C00C3" w:rsidRPr="00DD0430" w:rsidRDefault="00A26535" w:rsidP="001E2DD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FD9781" wp14:editId="4A2A9FC6">
            <wp:extent cx="2735076" cy="6098876"/>
            <wp:effectExtent l="0" t="0" r="0" b="0"/>
            <wp:docPr id="88475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1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6925" cy="61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A2B3" w14:textId="77777777" w:rsidR="001E2DD1" w:rsidRPr="00DD0430" w:rsidRDefault="00166DF9" w:rsidP="001E2DD1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7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каталога рецептов</w:t>
      </w:r>
    </w:p>
    <w:p w14:paraId="70A57182" w14:textId="77777777" w:rsidR="00EC2D6D" w:rsidRPr="00A26535" w:rsidRDefault="00EC2D6D">
      <w:pPr>
        <w:spacing w:after="160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t>На рисунке 2.8 представлен экран добавления еды. Экран добавления еды поддерживает три режима: добавление продукта, добавление рецепта и ручной ввод собственного блюда.</w:t>
      </w:r>
    </w:p>
    <w:p w14:paraId="1600892E" w14:textId="77777777" w:rsidR="00A26535" w:rsidRDefault="00A26535" w:rsidP="00A265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9B746A" w14:textId="77777777" w:rsidR="00166DF9" w:rsidRPr="00DD0430" w:rsidRDefault="00166DF9" w:rsidP="00A26535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8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добавления еды</w:t>
      </w:r>
    </w:p>
    <w:p w14:paraId="236E7F4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продукта пользователь указывает массу, после чего система автоматически рассчитывает итоговые показатели.</w:t>
      </w:r>
    </w:p>
    <w:p w14:paraId="61157F7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рецепта выбор строится иначе: пользователь ищет и выбирает готовое блюдо, а параметры порции подставляются на основании рецептурных данных.</w:t>
      </w:r>
    </w:p>
    <w:p w14:paraId="10C6D1D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Режим ручного ввода используется для ситуаций, когда нужной позиции еще нет в каталоге.</w:t>
      </w:r>
    </w:p>
    <w:p w14:paraId="366C088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2.13 представлен экран плана питания.</w:t>
      </w:r>
    </w:p>
    <w:p w14:paraId="698F24F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План питания отображает рацион по дням и приемам пищи.</w:t>
      </w:r>
    </w:p>
    <w:p w14:paraId="3388F07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Каждая карточка содержит название блюда, ключевые показатели и действие добавления в дневник.</w:t>
      </w:r>
    </w:p>
    <w:p w14:paraId="277EDB6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План используется как мост между рекомендациями и фактическим потреблением пищи.</w:t>
      </w:r>
    </w:p>
    <w:p w14:paraId="48B4D3A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После генерации плана пользователь может перейти к связанному списку покупок.</w:t>
      </w:r>
    </w:p>
    <w:p w14:paraId="5C281BC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2.14 представлен экран холодильника.</w:t>
      </w:r>
    </w:p>
    <w:p w14:paraId="09BDD1DF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Экран холодильника позволяет сохранить перечень продуктов, которые уже есть у пользователя дома.</w:t>
      </w:r>
    </w:p>
    <w:p w14:paraId="52291D2B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верхней части отображаются уже выбранные продукты, ниже — каталог для поиска и добавления новых позиций.</w:t>
      </w:r>
    </w:p>
    <w:p w14:paraId="0E50ED90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Такой сценарий упрощает дальнейшее развитие рекомендаций на основе пользовательского набора продуктов.</w:t>
      </w:r>
    </w:p>
    <w:p w14:paraId="51B67937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2.9 представлен экран профиля и персональных настроек.</w:t>
      </w:r>
    </w:p>
    <w:p w14:paraId="60550CE5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Профиль содержит текущие параметры пользователя, доступ к редактированию личных данных, переход к плану питания, холодильнику, избранному и пищевым предпочтениям.</w:t>
      </w:r>
    </w:p>
    <w:p w14:paraId="39DC85D5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Через экран редактирования пользователь может изменять вес, целевой вес, активность и тип питания.</w:t>
      </w:r>
    </w:p>
    <w:p w14:paraId="5C0711A5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Экран избранного объединяет продукты и рецепты, сохраненные пользователем.</w:t>
      </w:r>
    </w:p>
    <w:p w14:paraId="163CDBE8" w14:textId="77777777" w:rsidR="003A4001" w:rsidRPr="008B7D6D" w:rsidRDefault="003A4001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Отдельным подразделом профиля является экран пищевых предпочтений.</w:t>
      </w:r>
    </w:p>
    <w:p w14:paraId="37CD1B83" w14:textId="77777777" w:rsidR="00166DF9" w:rsidRDefault="009B0138" w:rsidP="008B7D6D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t>На нем пользователь выбирает аллергены и продукты, которые нужно исключать из рекомендаций и планов. Подбор выполняется через общий каталог продуктов, а результаты синхронизируются с профилем.</w:t>
      </w:r>
    </w:p>
    <w:p w14:paraId="52A54E53" w14:textId="77777777" w:rsidR="008B7D6D" w:rsidRPr="008B7D6D" w:rsidRDefault="008B7D6D" w:rsidP="008B7D6D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ABAA8E9" w14:textId="77777777" w:rsidR="00A26535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972CF2" wp14:editId="2C269FD2">
            <wp:extent cx="2452670" cy="5469147"/>
            <wp:effectExtent l="0" t="0" r="0" b="0"/>
            <wp:docPr id="113891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6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912" cy="54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B58E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9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профиля и персональных настроек</w:t>
      </w:r>
    </w:p>
    <w:p w14:paraId="41B7EA4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Наряду с этим в приложении реализован экран аналитики, где пользователь видит графики и рекомендации по качеству рациона.</w:t>
      </w:r>
    </w:p>
    <w:p w14:paraId="47A413B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Аналитика построена в формате вкладок и включает обзор по калориям, воде и весу.</w:t>
      </w:r>
    </w:p>
    <w:p w14:paraId="7C943BF9" w14:textId="77777777" w:rsidR="00166DF9" w:rsidRPr="00DD0430" w:rsidRDefault="005B66FF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Дополнительным экраном выступает список покупок.</w:t>
      </w:r>
    </w:p>
    <w:p w14:paraId="5DCDB50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 формируется автоматически по плану питания и позволяет отмечать уже купленные позиции.</w:t>
      </w:r>
    </w:p>
    <w:p w14:paraId="37A65A8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Наличие такого экрана снижает разрыв между планированием и исполнением рациона.</w:t>
      </w:r>
    </w:p>
    <w:p w14:paraId="03EAF0F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улучшения пользовательского опыта были реализованы также вспомогательные сценарии.</w:t>
      </w:r>
    </w:p>
    <w:p w14:paraId="672AEEF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ним относятся сканирование штрихкода, распознавание еды, обновление данных, выбор языка и темы приложения.</w:t>
      </w:r>
    </w:p>
    <w:p w14:paraId="751FA0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Интерфейс поддерживает русскую локализацию единиц измерения и основные темы оформления.</w:t>
      </w:r>
    </w:p>
    <w:p w14:paraId="595C3B1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Особое внимание уделено адаптации верхней панели и нижней навигации под компактные мобильные экраны.</w:t>
      </w:r>
    </w:p>
    <w:p w14:paraId="4254BCCC" w14:textId="77777777" w:rsidR="00166DF9" w:rsidRPr="008B7D6D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Экранные сценарии проектировались так, чтобы пользователь редко сталкивался с тупиковыми состояниями.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="00353421" w:rsidRPr="008B7D6D">
        <w:rPr>
          <w:rFonts w:ascii="Times New Roman" w:hAnsi="Times New Roman" w:cs="Times New Roman"/>
          <w:noProof/>
          <w:sz w:val="28"/>
          <w:szCs w:val="28"/>
        </w:rPr>
        <w:t>В пустых и ошибочных состояниях используются отдельные карточки с пояснением и действием восстановления.</w:t>
      </w:r>
    </w:p>
    <w:p w14:paraId="47DBC237" w14:textId="77777777" w:rsidR="001F357E" w:rsidRPr="00DD0430" w:rsidRDefault="001F357E" w:rsidP="006E6A0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C9DEE" wp14:editId="7B8D0DC2">
            <wp:extent cx="1996180" cy="4451230"/>
            <wp:effectExtent l="0" t="0" r="0" b="0"/>
            <wp:docPr id="166866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62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427" cy="45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853B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t>На рисунке 2.10 представлен экран пищевых предпочтений.</w:t>
      </w:r>
    </w:p>
    <w:p w14:paraId="54B6853B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0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пищевых предпочтений</w:t>
      </w:r>
    </w:p>
    <w:p w14:paraId="79220CAF" w14:textId="77777777" w:rsidR="00166DF9" w:rsidRPr="00DD0430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Еще одной особенностью интерфейса является единый визуальный язык карточек.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Карточки используются для рекомендаций, аналитики, холодильника, избранного и планов питания.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Это создает визуальную согласованность между экранами и снижает нагрузку на пользователя.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При проектировании экранов учитывались частые переходы между продуктами, рецептами и дневником.</w:t>
      </w:r>
    </w:p>
    <w:p w14:paraId="2A4D9720" w14:textId="77777777" w:rsidR="00166DF9" w:rsidRPr="008B7D6D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Поэтому навигация построена так, чтобы сохранить контекст выбора и передавать данные между экранами через `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savedStateHandle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`.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8B7D6D">
        <w:rPr>
          <w:rFonts w:ascii="Times New Roman" w:hAnsi="Times New Roman" w:cs="Times New Roman"/>
          <w:sz w:val="28"/>
          <w:szCs w:val="28"/>
        </w:rPr>
        <w:t>Такая схема уменьшает число повторных поисков и вводов.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="00353421" w:rsidRPr="008B7D6D">
        <w:rPr>
          <w:rFonts w:ascii="Times New Roman" w:hAnsi="Times New Roman" w:cs="Times New Roman"/>
          <w:noProof/>
          <w:sz w:val="28"/>
          <w:szCs w:val="28"/>
        </w:rPr>
        <w:t>Интерфейсные решения согласованы с фактической структурой навигационного графа приложения.</w:t>
      </w:r>
    </w:p>
    <w:p w14:paraId="7DAB82B5" w14:textId="77777777" w:rsidR="001F357E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5BA72D" wp14:editId="6C888DFC">
            <wp:extent cx="1717768" cy="3827895"/>
            <wp:effectExtent l="0" t="0" r="0" b="0"/>
            <wp:docPr id="95357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7358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768" cy="38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6306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t>На рисунке 2.11 представлен экран списка покупок.</w:t>
      </w:r>
    </w:p>
    <w:p w14:paraId="37C26306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1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списка покупок</w:t>
      </w:r>
    </w:p>
    <w:p w14:paraId="375DAE07" w14:textId="77777777" w:rsidR="00166DF9" w:rsidRPr="008B7D6D" w:rsidRDefault="00166DF9" w:rsidP="008B7D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В результате пользовательский интерфейс можно охарактеризовать как модульный, реактивный и ориентированный на регулярное использование.</w:t>
      </w:r>
    </w:p>
    <w:p w14:paraId="1FEA1C02" w14:textId="77777777" w:rsidR="00166DF9" w:rsidRPr="00DD0430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 поддерживает как быстрые одношаговые действия, так и более длинные сценарии планирования питания.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Следовательно, интерфейсная часть проекта напрямую поддерживает цель персонализированного сопровождения пользователя.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Тем самым вторая глава охватывает не только внутреннюю архитектуру, но и конечное пользовательское представление системы.</w:t>
      </w:r>
    </w:p>
    <w:p w14:paraId="73414DEB" w14:textId="77777777" w:rsidR="00166DF9" w:rsidRPr="00DD0430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Именно на уровне интерфейса становятся видимыми преимущества объединения дневника, рекомендаций и плана питания.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Поэтому UI-слой является не декоративным дополнением, а полноценной частью функциональной архитектуры.</w:t>
      </w:r>
    </w:p>
    <w:p w14:paraId="2B571E5E" w14:textId="77777777" w:rsidR="00166DF9" w:rsidRPr="00DD0430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Наличие удобного интерфейса особенно важно в предметной области, где пользователь взаимодействует с приложением ежедневно.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Разработанные экраны ориентированы на такие короткие, но регулярные сессии использования.</w:t>
      </w:r>
    </w:p>
    <w:p w14:paraId="4834C880" w14:textId="77777777" w:rsidR="00166DF9" w:rsidRPr="008B7D6D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Это повышает практическую ценность всей системы.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="00353421" w:rsidRPr="008B7D6D">
        <w:rPr>
          <w:rFonts w:ascii="Times New Roman" w:hAnsi="Times New Roman" w:cs="Times New Roman"/>
          <w:noProof/>
          <w:sz w:val="28"/>
          <w:szCs w:val="28"/>
        </w:rPr>
        <w:t>Дополнительным преимуществом является подготовленность интерфейса к дальнейшему развитию функционала.</w:t>
      </w:r>
    </w:p>
    <w:p w14:paraId="2BFCB3DD" w14:textId="77777777" w:rsidR="001F357E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12A7B3" wp14:editId="13315C98">
            <wp:extent cx="2113472" cy="4712057"/>
            <wp:effectExtent l="0" t="0" r="0" b="0"/>
            <wp:docPr id="106383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192" cy="472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E534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t>На рисунке 2.12 представлен экран избранного.</w:t>
      </w:r>
    </w:p>
    <w:p w14:paraId="188CE534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избранного</w:t>
      </w:r>
    </w:p>
    <w:p w14:paraId="7041AD0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Тем самым интерфейс не ограничивает развитие продукта в следующих версиях.</w:t>
      </w:r>
    </w:p>
    <w:p w14:paraId="22985ED5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 уже сейчас отражает основные доменные сущности и связи между ними.</w:t>
      </w:r>
    </w:p>
    <w:p w14:paraId="4A7AD124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 подтверждает согласованность UI-слоя с серверной моделью данных.</w:t>
      </w:r>
    </w:p>
    <w:p w14:paraId="64B64205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Именно такая согласованность важна для устойчивой эволюции цифрового сервиса.</w:t>
      </w:r>
    </w:p>
    <w:p w14:paraId="3F0FA1E4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Описание интерфейса завершает основную проектную часть второй главы.</w:t>
      </w:r>
    </w:p>
    <w:p w14:paraId="55C28D21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Далее рассматривается практическое применение результатов и результаты тестирования.</w:t>
      </w:r>
    </w:p>
    <w:p w14:paraId="23AD1B02" w14:textId="77777777" w:rsidR="00166DF9" w:rsidRPr="00DD0430" w:rsidRDefault="00166DF9" w:rsidP="008B7D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1E468" w14:textId="77777777" w:rsidR="00166DF9" w:rsidRPr="00DD0430" w:rsidRDefault="001F357E" w:rsidP="00C50BD8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71FAD" wp14:editId="796D4AF6">
            <wp:extent cx="1767935" cy="3942272"/>
            <wp:effectExtent l="0" t="0" r="0" b="0"/>
            <wp:docPr id="160173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9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3000" cy="39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4AF6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плана питания</w:t>
      </w:r>
    </w:p>
    <w:p w14:paraId="6F4CAFC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F90FF" w14:textId="77777777" w:rsidR="00166DF9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0C1646" wp14:editId="19B6A632">
            <wp:extent cx="1907202" cy="4252822"/>
            <wp:effectExtent l="0" t="0" r="0" b="0"/>
            <wp:docPr id="163279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6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0590" cy="426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79A7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холодильника</w:t>
      </w:r>
    </w:p>
    <w:p w14:paraId="7DC9CE9C" w14:textId="77777777" w:rsidR="00166DF9" w:rsidRPr="00DD0430" w:rsidRDefault="001F357E" w:rsidP="001F35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09A448" wp14:editId="36EC16B2">
            <wp:extent cx="1729250" cy="3856008"/>
            <wp:effectExtent l="0" t="0" r="0" b="0"/>
            <wp:docPr id="203865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2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5034" cy="38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39CC" w14:textId="77777777" w:rsidR="001F357E" w:rsidRDefault="001F357E" w:rsidP="001F357E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5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Главный экран</w:t>
      </w:r>
    </w:p>
    <w:p w14:paraId="509E1C27" w14:textId="77777777" w:rsidR="001F357E" w:rsidRPr="001F357E" w:rsidRDefault="001F357E" w:rsidP="001F357E">
      <w:pPr>
        <w:rPr>
          <w:lang w:eastAsia="en-US"/>
        </w:rPr>
      </w:pPr>
    </w:p>
    <w:p w14:paraId="5CAAE43A" w14:textId="77777777" w:rsidR="001F357E" w:rsidRPr="001F357E" w:rsidRDefault="001F357E" w:rsidP="001F357E">
      <w:pPr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4D4E9F04" wp14:editId="007EE36C">
            <wp:extent cx="2270848" cy="5063706"/>
            <wp:effectExtent l="0" t="0" r="0" b="0"/>
            <wp:docPr id="5432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4872" cy="507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59AB" w14:textId="77777777" w:rsidR="001F357E" w:rsidRPr="00DD0430" w:rsidRDefault="001F357E" w:rsidP="001F357E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t>На рисунке 2.16 представлена детальная карточка рецепта, в которой пользователь видит состав, инструкцию приготовления, КБЖУ и может перейти к практическому использованию рецепта в дневнике или плане питания.</w:t>
      </w:r>
    </w:p>
    <w:p w14:paraId="230259AB" w14:textId="77777777" w:rsidR="001F357E" w:rsidRPr="00DD0430" w:rsidRDefault="001F357E" w:rsidP="001F357E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6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рецепта</w:t>
      </w:r>
    </w:p>
    <w:p w14:paraId="2C36AB5F" w14:textId="77777777" w:rsidR="003A4001" w:rsidRPr="00DD0430" w:rsidRDefault="003A4001" w:rsidP="001F35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592278" w14:textId="77777777" w:rsidR="00166DF9" w:rsidRPr="00DD0430" w:rsidRDefault="00166DF9" w:rsidP="001F35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8C2FF6" w14:textId="77777777" w:rsidR="00166DF9" w:rsidRPr="00DD0430" w:rsidRDefault="00166DF9" w:rsidP="00AD1B97">
      <w:pPr>
        <w:pStyle w:val="2"/>
        <w:rPr>
          <w:rFonts w:cs="Times New Roman"/>
          <w:bCs w:val="0"/>
          <w:kern w:val="36"/>
          <w:szCs w:val="28"/>
        </w:rPr>
      </w:pPr>
      <w:bookmarkStart w:id="30" w:name="_Toc231376404"/>
      <w:r w:rsidRPr="00DD0430">
        <w:rPr>
          <w:rFonts w:cs="Times New Roman"/>
          <w:bCs w:val="0"/>
          <w:kern w:val="36"/>
          <w:szCs w:val="28"/>
        </w:rPr>
        <w:t>2.4. Практическое применение результатов</w:t>
      </w:r>
      <w:bookmarkEnd w:id="30"/>
    </w:p>
    <w:p w14:paraId="0318A618" w14:textId="77777777" w:rsidR="00502DC2" w:rsidRPr="001F357E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7E">
        <w:rPr>
          <w:rFonts w:ascii="Times New Roman" w:hAnsi="Times New Roman" w:cs="Times New Roman"/>
          <w:sz w:val="28"/>
          <w:szCs w:val="28"/>
        </w:rPr>
        <w:t>Практическое применение результатов связано с проверкой системы в типовых пользовательских сценариях и оценкой того, насколько разработанное решение стабильно функционирует в условиях реального использования.</w:t>
      </w:r>
    </w:p>
    <w:p w14:paraId="63A8A342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этапе проверки применялся комплексный подход, включающий модульные, интеграционные и пользовательские сценарии, охватывающие как клиентскую, так и серверную части проекта.</w:t>
      </w:r>
    </w:p>
    <w:p w14:paraId="578C1230" w14:textId="77777777" w:rsidR="00502DC2" w:rsidRPr="008B7D6D" w:rsidRDefault="00502DC2" w:rsidP="00502DC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lastRenderedPageBreak/>
        <w:t>Проверялись как отдельные операции на клиенте и сервере, так и согласованность их совместной работы.</w:t>
      </w:r>
    </w:p>
    <w:p w14:paraId="33A2ABE8" w14:textId="77777777" w:rsidR="00502DC2" w:rsidRPr="008B7D6D" w:rsidRDefault="00502DC2" w:rsidP="00502DC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Особое внимание уделялось сценариям добавления еды, генерации плана питания, работе списка покупок, синхронизации пользовательских предпочтений и корректности работы ML-ранжирования рекомендаций.</w:t>
      </w:r>
    </w:p>
    <w:p w14:paraId="02A9AF6A" w14:textId="77777777" w:rsidR="00502DC2" w:rsidRPr="008B7D6D" w:rsidRDefault="00502DC2" w:rsidP="00502DC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Такой подход позволяет оценить не только корректность вычислений, но и целостность пользовательского сценария.</w:t>
      </w:r>
    </w:p>
    <w:p w14:paraId="42BB179A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следующем подразделе представлены основные результаты тестирования системы.</w:t>
      </w:r>
    </w:p>
    <w:p w14:paraId="1E853B3A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3DE719" w14:textId="77777777" w:rsidR="00166DF9" w:rsidRPr="00DD0430" w:rsidRDefault="00166DF9" w:rsidP="00AD1B97">
      <w:pPr>
        <w:pStyle w:val="3"/>
        <w:spacing w:before="240" w:after="240" w:line="360" w:lineRule="auto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31" w:name="_Toc231376405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2.4.1 Тестирование системы</w:t>
      </w:r>
      <w:bookmarkEnd w:id="31"/>
    </w:p>
    <w:p w14:paraId="79D7B1C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демонстрации работы системы рассмотрим типовой сценарий добавления продукта в дневник питания и последующего обновления суточной сводки, который является одним из наиболее частотных в прикладной эксплуатации.</w:t>
      </w:r>
    </w:p>
    <w:p w14:paraId="62CBF75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Пользователь выполняет следующие действия:</w:t>
      </w:r>
    </w:p>
    <w:p w14:paraId="45DC6234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открывает экран добавления еды;</w:t>
      </w:r>
    </w:p>
    <w:p w14:paraId="32B03511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 режим «Продукт»;</w:t>
      </w:r>
    </w:p>
    <w:p w14:paraId="2CF08E4A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переходит в экран поиска продуктов;</w:t>
      </w:r>
    </w:p>
    <w:p w14:paraId="238F80CE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вводит запрос или использует сканирование/распознавание;</w:t>
      </w:r>
    </w:p>
    <w:p w14:paraId="534D2318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 нужный продукт из каталога;</w:t>
      </w:r>
    </w:p>
    <w:p w14:paraId="51483BC4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указывает массу продукта;</w:t>
      </w:r>
    </w:p>
    <w:p w14:paraId="5B29A532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 добавление в дневник;</w:t>
      </w:r>
    </w:p>
    <w:p w14:paraId="67B34495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возвращается на экран дневника;</w:t>
      </w:r>
    </w:p>
    <w:p w14:paraId="635AE4AA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обновленную запись и пересчитанную сводку по КБЖУ.</w:t>
      </w:r>
    </w:p>
    <w:p w14:paraId="3103341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Выполнение данного сценария позволяет проверить корректность взаимодействия между несколькими экранами приложения, сетевыми вызовами и серверными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эндпоинтами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2F4A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Алгоритм выполнения операции можно представить в следующем виде:</w:t>
      </w:r>
    </w:p>
    <w:p w14:paraId="1DA0ACB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1. Выбор источника добавления еды;</w:t>
      </w:r>
    </w:p>
    <w:p w14:paraId="380FDB7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2. Поиск и выбор сущности;</w:t>
      </w:r>
    </w:p>
    <w:p w14:paraId="5362B03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3. Ввод массы или подтверждение рецепта;</w:t>
      </w:r>
    </w:p>
    <w:p w14:paraId="0C0F9F0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4. Отправка запроса на сервер;</w:t>
      </w:r>
    </w:p>
    <w:p w14:paraId="4E548FF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5. Сохранение записи в дневнике;</w:t>
      </w:r>
    </w:p>
    <w:p w14:paraId="1D24721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6. Повторная загрузка дневных данных;</w:t>
      </w:r>
    </w:p>
    <w:p w14:paraId="1A3AABE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7. Обновление UI-состояния.</w:t>
      </w:r>
    </w:p>
    <w:p w14:paraId="57E0E5C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проверки были также рассмотрены сценарии выбора рецепта, генерации плана питания, синхронизации пищевых предпочтений и устойчивости серверной ML-рекомендации.</w:t>
      </w:r>
    </w:p>
    <w:p w14:paraId="69DBD39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рамках тестирования проверялись следующие типы сценариев:</w:t>
      </w:r>
    </w:p>
    <w:p w14:paraId="31522373" w14:textId="77777777" w:rsidR="00166DF9" w:rsidRPr="00DD0430" w:rsidRDefault="00166DF9" w:rsidP="000E3549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входа пользователя и загрузки стартового маршрута;</w:t>
      </w:r>
    </w:p>
    <w:p w14:paraId="3726BE75" w14:textId="77777777" w:rsidR="00166DF9" w:rsidRPr="00DD0430" w:rsidRDefault="00166DF9" w:rsidP="000E3549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продукта по тексту и по штрихкоду;</w:t>
      </w:r>
    </w:p>
    <w:p w14:paraId="64655383" w14:textId="77777777" w:rsidR="00166DF9" w:rsidRPr="00DD0430" w:rsidRDefault="00166DF9" w:rsidP="000E3549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продукта и рецепта в дневник;</w:t>
      </w:r>
    </w:p>
    <w:p w14:paraId="1E41AD9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обновление сводки домашнего экрана после логирования воды и еды;</w:t>
      </w:r>
    </w:p>
    <w:p w14:paraId="58AD745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загрузка рекомендованных рецептов и корректность их ранжирования по контексту пользователя;</w:t>
      </w:r>
    </w:p>
    <w:p w14:paraId="1155ECF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генерация плана питания и связанного списка покупок;</w:t>
      </w:r>
    </w:p>
    <w:p w14:paraId="287005F6" w14:textId="77777777" w:rsidR="00166DF9" w:rsidRPr="00DD0430" w:rsidRDefault="00166DF9" w:rsidP="000E3549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синхронизация аллергенов и исключаемых продуктов с профилем;</w:t>
      </w:r>
    </w:p>
    <w:p w14:paraId="6CA1867B" w14:textId="77777777" w:rsidR="00166DF9" w:rsidRPr="00DD0430" w:rsidRDefault="00166DF9" w:rsidP="000E3549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локальное сохранение избранного и холодильника, используемых как дополнительные признаки рекомендательной модели.</w:t>
      </w:r>
    </w:p>
    <w:p w14:paraId="0BB10DE7" w14:textId="77777777" w:rsidR="00166DF9" w:rsidRPr="00DD0430" w:rsidRDefault="00166DF9" w:rsidP="000E3549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представлены в таблице 2.4.</w:t>
      </w:r>
    </w:p>
    <w:p w14:paraId="226F1C1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Проверка показала, что базовые пользовательские сценарии выполняются корректно, а данные между клиентом и сервером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синхронизируются в ожидаемом порядке, обеспечивая стабильную работу уже внедренной модели.</w:t>
      </w:r>
    </w:p>
    <w:p w14:paraId="1B94F7D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ходе тестирования были выявлены и устранены отдельные дефекты интерфейса, навигации и качества рецептурных данных.</w:t>
      </w:r>
    </w:p>
    <w:p w14:paraId="3CF4E55F" w14:textId="77777777" w:rsidR="00456C7F" w:rsidRPr="001F357E" w:rsidRDefault="00456C7F" w:rsidP="001F357E">
      <w:pPr>
        <w:spacing w:after="160"/>
        <w:ind w:firstLine="709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1F357E">
        <w:rPr>
          <w:rFonts w:ascii="Times New Roman" w:eastAsia="Times New Roman" w:hAnsi="Times New Roman" w:cs="Times New Roman"/>
          <w:bCs/>
          <w:iCs/>
          <w:sz w:val="28"/>
          <w:szCs w:val="28"/>
        </w:rPr>
        <w:t>После корректировки проект демонстрирует стабильную работу по основным сценариям. Особое значение имела проверка длинных цепочек действий, где ошибка на одном экране влияет на последующее поведение системы.</w:t>
      </w:r>
    </w:p>
    <w:p w14:paraId="1A10476E" w14:textId="77777777" w:rsidR="00D96B30" w:rsidRDefault="00D96B30"/>
    <w:p w14:paraId="7D90F93C" w14:textId="77777777" w:rsidR="00166DF9" w:rsidRPr="00DD0430" w:rsidRDefault="00166DF9" w:rsidP="00166DF9">
      <w:pPr>
        <w:spacing w:line="360" w:lineRule="auto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t>Таблица 2.4 – Результаты тестирования системы</w:t>
      </w:r>
    </w:p>
    <w:p w14:paraId="3DB66E6E" w14:textId="77777777" w:rsidR="00D96B30" w:rsidRDefault="00D96B3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3511"/>
      </w:tblGrid>
      <w:tr w:rsidR="00166DF9" w:rsidRPr="00DD0430" w14:paraId="3CD28099" w14:textId="77777777" w:rsidTr="00166DF9">
        <w:tc>
          <w:tcPr>
            <w:tcW w:w="2622" w:type="dxa"/>
            <w:hideMark/>
          </w:tcPr>
          <w:p w14:paraId="1AB740B7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Действие</w:t>
            </w:r>
          </w:p>
        </w:tc>
        <w:tc>
          <w:tcPr>
            <w:tcW w:w="2622" w:type="dxa"/>
            <w:hideMark/>
          </w:tcPr>
          <w:p w14:paraId="033A5C4A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511" w:type="dxa"/>
            <w:hideMark/>
          </w:tcPr>
          <w:p w14:paraId="70F33203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</w:tr>
      <w:tr w:rsidR="00166DF9" w:rsidRPr="00DD0430" w14:paraId="69A3EDDE" w14:textId="77777777" w:rsidTr="00166DF9">
        <w:tc>
          <w:tcPr>
            <w:tcW w:w="2622" w:type="dxa"/>
            <w:hideMark/>
          </w:tcPr>
          <w:p w14:paraId="729C4086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2622" w:type="dxa"/>
            <w:hideMark/>
          </w:tcPr>
          <w:p w14:paraId="6F6457CD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Успешный вход и загрузка стартового экрана</w:t>
            </w:r>
          </w:p>
        </w:tc>
        <w:tc>
          <w:tcPr>
            <w:tcW w:w="3511" w:type="dxa"/>
            <w:hideMark/>
          </w:tcPr>
          <w:p w14:paraId="77894EE0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1DE3E5BA" w14:textId="77777777" w:rsidTr="00166DF9">
        <w:tc>
          <w:tcPr>
            <w:tcW w:w="2622" w:type="dxa"/>
            <w:hideMark/>
          </w:tcPr>
          <w:p w14:paraId="50E95FA6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продукта в дневник</w:t>
            </w:r>
          </w:p>
        </w:tc>
        <w:tc>
          <w:tcPr>
            <w:tcW w:w="2622" w:type="dxa"/>
            <w:hideMark/>
          </w:tcPr>
          <w:p w14:paraId="240742C4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записи и обновление сводки</w:t>
            </w:r>
          </w:p>
        </w:tc>
        <w:tc>
          <w:tcPr>
            <w:tcW w:w="3511" w:type="dxa"/>
            <w:hideMark/>
          </w:tcPr>
          <w:p w14:paraId="45991C6A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61835C71" w14:textId="77777777" w:rsidTr="00166DF9">
        <w:tc>
          <w:tcPr>
            <w:tcW w:w="2622" w:type="dxa"/>
            <w:hideMark/>
          </w:tcPr>
          <w:p w14:paraId="4AF0D488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рецепта</w:t>
            </w:r>
          </w:p>
        </w:tc>
        <w:tc>
          <w:tcPr>
            <w:tcW w:w="2622" w:type="dxa"/>
            <w:hideMark/>
          </w:tcPr>
          <w:p w14:paraId="14163595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релевантного списка рецептов</w:t>
            </w:r>
          </w:p>
        </w:tc>
        <w:tc>
          <w:tcPr>
            <w:tcW w:w="3511" w:type="dxa"/>
            <w:hideMark/>
          </w:tcPr>
          <w:p w14:paraId="3312563E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3FA89179" w14:textId="77777777" w:rsidTr="00166DF9">
        <w:tc>
          <w:tcPr>
            <w:tcW w:w="2622" w:type="dxa"/>
            <w:hideMark/>
          </w:tcPr>
          <w:p w14:paraId="077E45AD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плана питания</w:t>
            </w:r>
          </w:p>
        </w:tc>
        <w:tc>
          <w:tcPr>
            <w:tcW w:w="2622" w:type="dxa"/>
            <w:hideMark/>
          </w:tcPr>
          <w:p w14:paraId="1243C389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Построение плана и сохранение его идентификатора</w:t>
            </w:r>
          </w:p>
        </w:tc>
        <w:tc>
          <w:tcPr>
            <w:tcW w:w="3511" w:type="dxa"/>
            <w:hideMark/>
          </w:tcPr>
          <w:p w14:paraId="4CB10F66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0D542EE3" w14:textId="77777777" w:rsidTr="00166DF9">
        <w:tc>
          <w:tcPr>
            <w:tcW w:w="2622" w:type="dxa"/>
            <w:hideMark/>
          </w:tcPr>
          <w:p w14:paraId="40E1AB7E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Синхронизация предпочтений</w:t>
            </w:r>
          </w:p>
        </w:tc>
        <w:tc>
          <w:tcPr>
            <w:tcW w:w="2622" w:type="dxa"/>
            <w:hideMark/>
          </w:tcPr>
          <w:p w14:paraId="2C7CE721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аллергенов и исключаемых продуктов</w:t>
            </w:r>
          </w:p>
        </w:tc>
        <w:tc>
          <w:tcPr>
            <w:tcW w:w="3511" w:type="dxa"/>
            <w:hideMark/>
          </w:tcPr>
          <w:p w14:paraId="4EBB951C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</w:tbl>
    <w:p w14:paraId="71977A87" w14:textId="77777777" w:rsidR="00166DF9" w:rsidRPr="00DD0430" w:rsidRDefault="00166DF9" w:rsidP="00C50BD8">
      <w:pP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Такие проверки подтвердили корректность передачи параметров между разделами приложения.</w:t>
      </w:r>
    </w:p>
    <w:p w14:paraId="5B44727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Также была проверена устойчивость локального хранения для избранного, списка покупок и предпочтений.</w:t>
      </w:r>
    </w:p>
    <w:p w14:paraId="6BE949E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Серьезных ошибок, делающих систему неработоспособной по ключевым сценариям, после исправлений не выявлено.</w:t>
      </w:r>
    </w:p>
    <w:p w14:paraId="6FC40B1C" w14:textId="77777777" w:rsidR="00166DF9" w:rsidRPr="00DD0430" w:rsidRDefault="00166DF9" w:rsidP="00AD1B97">
      <w:pPr>
        <w:pStyle w:val="3"/>
        <w:spacing w:before="240" w:after="240" w:line="360" w:lineRule="auto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32" w:name="_Toc231376406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2.4.2. Оценка эффективности внедрения</w:t>
      </w:r>
      <w:bookmarkEnd w:id="32"/>
    </w:p>
    <w:p w14:paraId="4EEB316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Внедрение разработанной системы позволяет повысить эффективность работы с данными о питании за счет автоматизации наиболее трудоемких пользовательских операций и использования работающей рекомендательной модели.</w:t>
      </w:r>
    </w:p>
    <w:p w14:paraId="2FD201A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До использования единой системы пользователь вынужден переключаться между несколькими источниками данных: списками продуктов, таблицами калорийности, рецептами и заметками.</w:t>
      </w:r>
    </w:p>
    <w:p w14:paraId="2695111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Использование мобильного приложения сокращает время на ввод и анализ информации, а ML-ранжирование рецептов повышает релевантность предлагаемых вариантов без увеличения числа действий со стороны пользователя.</w:t>
      </w:r>
    </w:p>
    <w:p w14:paraId="3FBE9C5E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Основные эффекты от внедрения системы следующие:</w:t>
      </w:r>
    </w:p>
    <w:p w14:paraId="0E818E47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сокращение времени на ведение пищевого дневника и пересчет КБЖУ;</w:t>
      </w:r>
    </w:p>
    <w:p w14:paraId="1B3C0240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повышение точности подбора блюд с учетом ограничений, целей пользователя и прогнозируемого интереса к рецепту;</w:t>
      </w:r>
    </w:p>
    <w:p w14:paraId="682F1D86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снижение числа повторяющихся ручных операций при формировании плана питания и списка покупок;</w:t>
      </w:r>
    </w:p>
    <w:p w14:paraId="728C9A6F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ускорение получения аналитической информации по рациону и прогрессу пользователя;</w:t>
      </w:r>
    </w:p>
    <w:p w14:paraId="170D7EB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возможность дальнейшего повышения точности рекомендательной модели за счет расширения обучающей выборки без изменения базовой архитектуры системы.</w:t>
      </w:r>
    </w:p>
    <w:p w14:paraId="7BC3565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Тем самым внедрение системы обеспечивает как организационный, так и прикладной пользовательский эффект, который может быть выражен в стоимостных показателях, рассмотренных в третьей главе.</w:t>
      </w:r>
    </w:p>
    <w:p w14:paraId="0FD477B1" w14:textId="77777777" w:rsidR="00166DF9" w:rsidRPr="007A7149" w:rsidRDefault="00166DF9" w:rsidP="00047E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Полученные результаты подтверждают практическую полезность разработанного решения.</w:t>
      </w:r>
    </w:p>
    <w:p w14:paraId="65006F61" w14:textId="77777777" w:rsidR="00166DF9" w:rsidRPr="00DD0430" w:rsidRDefault="00C50BD8" w:rsidP="00C50BD8">
      <w:pPr>
        <w:pStyle w:val="2"/>
        <w:spacing w:before="720" w:after="720"/>
        <w:rPr>
          <w:rFonts w:cs="Times New Roman"/>
          <w:b w:val="0"/>
          <w:szCs w:val="28"/>
        </w:rPr>
      </w:pPr>
      <w:bookmarkStart w:id="33" w:name="_Toc231376407"/>
      <w:r w:rsidRPr="00DD0430">
        <w:rPr>
          <w:rStyle w:val="a5"/>
          <w:rFonts w:cs="Times New Roman"/>
          <w:b/>
          <w:bCs/>
          <w:szCs w:val="28"/>
        </w:rPr>
        <w:lastRenderedPageBreak/>
        <w:t>ВЫВОДЫ ПО ГЛАВЕ 2</w:t>
      </w:r>
      <w:bookmarkEnd w:id="33"/>
    </w:p>
    <w:p w14:paraId="5CBDD14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Во второй главе разработана клиент-серверная система персонализированного планирования питания, включающая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-приложение, REST API, серверную базу данных и реализованный контур ML-ранжирования рекомендаций.</w:t>
      </w:r>
    </w:p>
    <w:p w14:paraId="79125FF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Были определены этапы жизненного цикла проекта, рассмотрены риски и сформированы меры обеспечения информационной безопасности.</w:t>
      </w:r>
    </w:p>
    <w:p w14:paraId="50F96CE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Построена информационная модель системы, описаны ключевые сущности базы данных и логика обмена данными между мобильным клиентом и сервером.</w:t>
      </w:r>
    </w:p>
    <w:p w14:paraId="0BD3239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дневник питания, поиск продуктов и рецептов, рекомендации, план питания, холодильник, избранное, аналитика и список покупок, а также серверный модуль машинного обучения для ранжирования рецептов.</w:t>
      </w:r>
    </w:p>
    <w:p w14:paraId="3E0963F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Проведенное тестирование подтвердило работоспособность разработанной системы по основным пользовательским сценариям и корректную интеграцию рекомендательной модели в серверный контур.</w:t>
      </w:r>
    </w:p>
    <w:p w14:paraId="094D1490" w14:textId="77777777" w:rsidR="00047E84" w:rsidRDefault="00166DF9" w:rsidP="006844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Полученные результаты позволяют перейти к экономической оценке проектных решений.</w:t>
      </w:r>
    </w:p>
    <w:p w14:paraId="6D1A8844" w14:textId="77777777" w:rsidR="00166DF9" w:rsidRPr="007A7149" w:rsidRDefault="00047E84" w:rsidP="00047E84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EA7C22" w14:textId="77777777" w:rsidR="000905C1" w:rsidRDefault="00000000">
      <w:pPr>
        <w:pStyle w:val="1"/>
        <w:spacing w:before="0" w:after="0"/>
        <w:ind w:firstLine="0"/>
      </w:pPr>
      <w:bookmarkStart w:id="34" w:name="_Toc231376408"/>
      <w:r>
        <w:rPr>
          <w:rFonts w:eastAsia="Times New Roman"/>
          <w:color w:val="000000"/>
        </w:rPr>
        <w:lastRenderedPageBreak/>
        <w:t>ГЛАВА 3. ЭКОНОМИЧЕСКОЕ ОБОСНОВАНИЕ ПРОЕКТНЫХ РЕШЕНИЙ</w:t>
      </w:r>
      <w:bookmarkEnd w:id="34"/>
    </w:p>
    <w:p w14:paraId="17A8FFB1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третьей главе проводится экономическое обоснование разработки мобильного приложения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как цифрового продукта для массового пользователя.</w:t>
      </w:r>
      <w:r w:rsidR="00B9254A"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4965ECE3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Модель монетизации выбирается по аналогии с распространенными приложениями учета питания и здорового образа жизни. У конкурентов используется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-подход: базовые функции доступны бесплатно, а расширенные возможности, такие как детальная аналитика, планы питания, рекомендации и дополнительные сценарии контроля рациона, продаются по подписке. Поэтому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принимается смешанная модель: бесплатная версия для привлечения аудитории и платная подписка для пользователей, которым нужны персональные планы питания, расширенная аналитика и рекомендации.</w:t>
      </w:r>
    </w:p>
    <w:p w14:paraId="663D9428" w14:textId="77777777" w:rsidR="000905C1" w:rsidRDefault="00000000">
      <w:pPr>
        <w:pStyle w:val="2"/>
        <w:spacing w:before="0" w:after="0"/>
        <w:ind w:firstLine="0"/>
      </w:pPr>
      <w:bookmarkStart w:id="35" w:name="_Toc231376409"/>
      <w:r>
        <w:rPr>
          <w:rFonts w:eastAsia="Times New Roman"/>
          <w:color w:val="000000"/>
        </w:rPr>
        <w:t>3.1. Расчет единовременных затрат на разработку</w:t>
      </w:r>
      <w:bookmarkEnd w:id="35"/>
    </w:p>
    <w:p w14:paraId="6369BE9C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Единовременные затраты включают оплату труда специалистов, начисления на оплату труда, электроэнергию и амортизацию оборудования за период разработки. Трудоемкость определена по фактическому составу проекта: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-приложение, серверный API на Spring Boot, база данных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каталог продуктов и рецептов, дневник питания, рекомендации, план питания, учет воды, веса и пользовательских ограничений.</w:t>
      </w:r>
    </w:p>
    <w:p w14:paraId="6AC25F14" w14:textId="77777777" w:rsidR="000905C1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Ставки специалистов рассчитаны через среднемесячные значения по открытым вакансиям hh.ru. Для расчета используется стандартная месячная занятость 22 рабочих дня по 8 часов, то есть 22 × 8 = 176 часов в месяц. Страховые начисления работодателя принимаются равными 30,2 %, поэтому коэффициент начислений составляет 1 + 0,302 = 1,302.</w:t>
      </w:r>
    </w:p>
    <w:p w14:paraId="3DC67E7F" w14:textId="77777777" w:rsidR="00B9254A" w:rsidRDefault="00B9254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02EFAE20" w14:textId="77777777" w:rsidR="00B9254A" w:rsidRDefault="00B9254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3FF7A8E3" w14:textId="77777777" w:rsidR="00B9254A" w:rsidRDefault="00B9254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B16ED34" w14:textId="77777777" w:rsidR="00B9254A" w:rsidRDefault="00B9254A">
      <w:pPr>
        <w:spacing w:line="360" w:lineRule="auto"/>
        <w:ind w:firstLine="709"/>
        <w:jc w:val="both"/>
      </w:pPr>
    </w:p>
    <w:p w14:paraId="59969B1D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lastRenderedPageBreak/>
        <w:t>Таблица 3.1 – Исходные данные для расчета затрат на разработку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43"/>
        <w:gridCol w:w="2068"/>
        <w:gridCol w:w="1848"/>
        <w:gridCol w:w="2512"/>
      </w:tblGrid>
      <w:tr w:rsidR="000905C1" w14:paraId="4C3EA8A6" w14:textId="77777777">
        <w:trPr>
          <w:jc w:val="center"/>
        </w:trPr>
        <w:tc>
          <w:tcPr>
            <w:tcW w:w="2339" w:type="dxa"/>
          </w:tcPr>
          <w:p w14:paraId="01C97C5C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2339" w:type="dxa"/>
          </w:tcPr>
          <w:p w14:paraId="29B47A37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2339" w:type="dxa"/>
          </w:tcPr>
          <w:p w14:paraId="0BC14A95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Значение</w:t>
            </w:r>
          </w:p>
        </w:tc>
        <w:tc>
          <w:tcPr>
            <w:tcW w:w="2339" w:type="dxa"/>
          </w:tcPr>
          <w:p w14:paraId="1156DBE5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Обоснование</w:t>
            </w:r>
          </w:p>
        </w:tc>
      </w:tr>
      <w:tr w:rsidR="000905C1" w14:paraId="60CF6C1D" w14:textId="77777777">
        <w:trPr>
          <w:jc w:val="center"/>
        </w:trPr>
        <w:tc>
          <w:tcPr>
            <w:tcW w:w="2339" w:type="dxa"/>
          </w:tcPr>
          <w:p w14:paraId="1AD8B49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Трудоемкость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-разработки</w:t>
            </w:r>
          </w:p>
        </w:tc>
        <w:tc>
          <w:tcPr>
            <w:tcW w:w="2339" w:type="dxa"/>
          </w:tcPr>
          <w:p w14:paraId="06948E86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Tandroid</w:t>
            </w:r>
            <w:proofErr w:type="spellEnd"/>
          </w:p>
        </w:tc>
        <w:tc>
          <w:tcPr>
            <w:tcW w:w="2339" w:type="dxa"/>
          </w:tcPr>
          <w:p w14:paraId="0C2C6EB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260 ч</w:t>
            </w:r>
          </w:p>
        </w:tc>
        <w:tc>
          <w:tcPr>
            <w:tcW w:w="2339" w:type="dxa"/>
          </w:tcPr>
          <w:p w14:paraId="1FA039A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экраны приложения, навигация, профиль, дневник, план питания, список покупок</w:t>
            </w:r>
          </w:p>
        </w:tc>
      </w:tr>
      <w:tr w:rsidR="000905C1" w14:paraId="532A86B1" w14:textId="77777777">
        <w:trPr>
          <w:jc w:val="center"/>
        </w:trPr>
        <w:tc>
          <w:tcPr>
            <w:tcW w:w="2339" w:type="dxa"/>
          </w:tcPr>
          <w:p w14:paraId="10738F3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Трудоемкость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backend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-разработки</w:t>
            </w:r>
          </w:p>
        </w:tc>
        <w:tc>
          <w:tcPr>
            <w:tcW w:w="2339" w:type="dxa"/>
          </w:tcPr>
          <w:p w14:paraId="3C4931E7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Tbackend</w:t>
            </w:r>
            <w:proofErr w:type="spellEnd"/>
          </w:p>
        </w:tc>
        <w:tc>
          <w:tcPr>
            <w:tcW w:w="2339" w:type="dxa"/>
          </w:tcPr>
          <w:p w14:paraId="5F0C425C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220 ч</w:t>
            </w:r>
          </w:p>
        </w:tc>
        <w:tc>
          <w:tcPr>
            <w:tcW w:w="2339" w:type="dxa"/>
          </w:tcPr>
          <w:p w14:paraId="745A9C49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Spring Boot API,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PostgreSQL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, авторизация, продукты, рецепты, дневник, рекомендации</w:t>
            </w:r>
          </w:p>
        </w:tc>
      </w:tr>
      <w:tr w:rsidR="000905C1" w14:paraId="06D7C906" w14:textId="77777777">
        <w:trPr>
          <w:jc w:val="center"/>
        </w:trPr>
        <w:tc>
          <w:tcPr>
            <w:tcW w:w="2339" w:type="dxa"/>
          </w:tcPr>
          <w:p w14:paraId="217E1CF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Трудоемкость тестирования и интерфейса</w:t>
            </w:r>
          </w:p>
        </w:tc>
        <w:tc>
          <w:tcPr>
            <w:tcW w:w="2339" w:type="dxa"/>
          </w:tcPr>
          <w:p w14:paraId="7E2A7324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Tqa</w:t>
            </w:r>
            <w:proofErr w:type="spellEnd"/>
          </w:p>
        </w:tc>
        <w:tc>
          <w:tcPr>
            <w:tcW w:w="2339" w:type="dxa"/>
          </w:tcPr>
          <w:p w14:paraId="3D90217E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120 ч</w:t>
            </w:r>
          </w:p>
        </w:tc>
        <w:tc>
          <w:tcPr>
            <w:tcW w:w="2339" w:type="dxa"/>
          </w:tcPr>
          <w:p w14:paraId="5D61AA8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проверка сценариев, корректировка интерфейса, тестовые данные</w:t>
            </w:r>
          </w:p>
        </w:tc>
      </w:tr>
      <w:tr w:rsidR="000905C1" w14:paraId="52B1828A" w14:textId="77777777">
        <w:trPr>
          <w:jc w:val="center"/>
        </w:trPr>
        <w:tc>
          <w:tcPr>
            <w:tcW w:w="2339" w:type="dxa"/>
          </w:tcPr>
          <w:p w14:paraId="1F47A5B3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Трудоемкость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DevOps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и публикации</w:t>
            </w:r>
          </w:p>
        </w:tc>
        <w:tc>
          <w:tcPr>
            <w:tcW w:w="2339" w:type="dxa"/>
          </w:tcPr>
          <w:p w14:paraId="1AAC988D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Tdevops</w:t>
            </w:r>
            <w:proofErr w:type="spellEnd"/>
          </w:p>
        </w:tc>
        <w:tc>
          <w:tcPr>
            <w:tcW w:w="2339" w:type="dxa"/>
          </w:tcPr>
          <w:p w14:paraId="6A65088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 ч</w:t>
            </w:r>
          </w:p>
        </w:tc>
        <w:tc>
          <w:tcPr>
            <w:tcW w:w="2339" w:type="dxa"/>
          </w:tcPr>
          <w:p w14:paraId="410407F1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сервер, база данных, резервное копирование, подготовка к запуску</w:t>
            </w:r>
          </w:p>
        </w:tc>
      </w:tr>
      <w:tr w:rsidR="000905C1" w14:paraId="4A7E0B49" w14:textId="77777777">
        <w:trPr>
          <w:jc w:val="center"/>
        </w:trPr>
        <w:tc>
          <w:tcPr>
            <w:tcW w:w="2339" w:type="dxa"/>
          </w:tcPr>
          <w:p w14:paraId="7EE9C7B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Зарплата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-разработчика</w:t>
            </w:r>
          </w:p>
        </w:tc>
        <w:tc>
          <w:tcPr>
            <w:tcW w:w="2339" w:type="dxa"/>
          </w:tcPr>
          <w:p w14:paraId="69A0952B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Сandroid</w:t>
            </w:r>
            <w:proofErr w:type="spellEnd"/>
          </w:p>
        </w:tc>
        <w:tc>
          <w:tcPr>
            <w:tcW w:w="2339" w:type="dxa"/>
          </w:tcPr>
          <w:p w14:paraId="5087880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200 000 руб./мес.</w:t>
            </w:r>
          </w:p>
        </w:tc>
        <w:tc>
          <w:tcPr>
            <w:tcW w:w="2339" w:type="dxa"/>
          </w:tcPr>
          <w:p w14:paraId="7A7A8CF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среднее значение по открытым вакансиям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-разработчиков на hh.ru, округлено</w:t>
            </w:r>
          </w:p>
        </w:tc>
      </w:tr>
      <w:tr w:rsidR="000905C1" w14:paraId="4DADE828" w14:textId="77777777">
        <w:trPr>
          <w:jc w:val="center"/>
        </w:trPr>
        <w:tc>
          <w:tcPr>
            <w:tcW w:w="2339" w:type="dxa"/>
          </w:tcPr>
          <w:p w14:paraId="6083D499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Зарплата Java/Spring-разработчика</w:t>
            </w:r>
          </w:p>
        </w:tc>
        <w:tc>
          <w:tcPr>
            <w:tcW w:w="2339" w:type="dxa"/>
          </w:tcPr>
          <w:p w14:paraId="3C7FCCB2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Сbackend</w:t>
            </w:r>
            <w:proofErr w:type="spellEnd"/>
          </w:p>
        </w:tc>
        <w:tc>
          <w:tcPr>
            <w:tcW w:w="2339" w:type="dxa"/>
          </w:tcPr>
          <w:p w14:paraId="0DDC9DB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220 000 руб./мес.</w:t>
            </w:r>
          </w:p>
        </w:tc>
        <w:tc>
          <w:tcPr>
            <w:tcW w:w="2339" w:type="dxa"/>
          </w:tcPr>
          <w:p w14:paraId="639B08CF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среднее значение по вакансиям Java/Spring-разработчиков на hh.ru, округлено</w:t>
            </w:r>
          </w:p>
        </w:tc>
      </w:tr>
      <w:tr w:rsidR="000905C1" w14:paraId="38C415E9" w14:textId="77777777">
        <w:trPr>
          <w:jc w:val="center"/>
        </w:trPr>
        <w:tc>
          <w:tcPr>
            <w:tcW w:w="2339" w:type="dxa"/>
          </w:tcPr>
          <w:p w14:paraId="23B0232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Зарплата QA/UI-специалиста</w:t>
            </w:r>
          </w:p>
        </w:tc>
        <w:tc>
          <w:tcPr>
            <w:tcW w:w="2339" w:type="dxa"/>
          </w:tcPr>
          <w:p w14:paraId="37410966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Сqa</w:t>
            </w:r>
            <w:proofErr w:type="spellEnd"/>
          </w:p>
        </w:tc>
        <w:tc>
          <w:tcPr>
            <w:tcW w:w="2339" w:type="dxa"/>
          </w:tcPr>
          <w:p w14:paraId="5512686B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120 000 руб./мес.</w:t>
            </w:r>
          </w:p>
        </w:tc>
        <w:tc>
          <w:tcPr>
            <w:tcW w:w="2339" w:type="dxa"/>
          </w:tcPr>
          <w:p w14:paraId="3E3CACF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среднее значение по вакансиям тестировщиков и UI-специалистов на hh.ru, округлено</w:t>
            </w:r>
          </w:p>
        </w:tc>
      </w:tr>
      <w:tr w:rsidR="000905C1" w14:paraId="2F7018A7" w14:textId="77777777">
        <w:trPr>
          <w:jc w:val="center"/>
        </w:trPr>
        <w:tc>
          <w:tcPr>
            <w:tcW w:w="2339" w:type="dxa"/>
          </w:tcPr>
          <w:p w14:paraId="55895C7E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Зарплата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DevOps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/администратора</w:t>
            </w:r>
          </w:p>
        </w:tc>
        <w:tc>
          <w:tcPr>
            <w:tcW w:w="2339" w:type="dxa"/>
          </w:tcPr>
          <w:p w14:paraId="11AE273E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Сdevops</w:t>
            </w:r>
            <w:proofErr w:type="spellEnd"/>
          </w:p>
        </w:tc>
        <w:tc>
          <w:tcPr>
            <w:tcW w:w="2339" w:type="dxa"/>
          </w:tcPr>
          <w:p w14:paraId="6124245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150 000 руб./мес.</w:t>
            </w:r>
          </w:p>
        </w:tc>
        <w:tc>
          <w:tcPr>
            <w:tcW w:w="2339" w:type="dxa"/>
          </w:tcPr>
          <w:p w14:paraId="42937EB1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среднее значение по вакансиям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DevOps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/системных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администраторов на hh.ru, округлено</w:t>
            </w:r>
          </w:p>
        </w:tc>
      </w:tr>
      <w:tr w:rsidR="000905C1" w14:paraId="3B092173" w14:textId="77777777">
        <w:trPr>
          <w:jc w:val="center"/>
        </w:trPr>
        <w:tc>
          <w:tcPr>
            <w:tcW w:w="2339" w:type="dxa"/>
          </w:tcPr>
          <w:p w14:paraId="7A6E9C0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Коэффициент начислений</w:t>
            </w:r>
          </w:p>
        </w:tc>
        <w:tc>
          <w:tcPr>
            <w:tcW w:w="2339" w:type="dxa"/>
          </w:tcPr>
          <w:p w14:paraId="00649ED3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Kн</w:t>
            </w:r>
            <w:proofErr w:type="spellEnd"/>
          </w:p>
        </w:tc>
        <w:tc>
          <w:tcPr>
            <w:tcW w:w="2339" w:type="dxa"/>
          </w:tcPr>
          <w:p w14:paraId="2F2DB5E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1,302</w:t>
            </w:r>
          </w:p>
        </w:tc>
        <w:tc>
          <w:tcPr>
            <w:tcW w:w="2339" w:type="dxa"/>
          </w:tcPr>
          <w:p w14:paraId="07A75F8C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+ 30,2 % страховых начислений работодателя</w:t>
            </w:r>
          </w:p>
        </w:tc>
      </w:tr>
      <w:tr w:rsidR="000905C1" w14:paraId="2EDE6175" w14:textId="77777777">
        <w:trPr>
          <w:jc w:val="center"/>
        </w:trPr>
        <w:tc>
          <w:tcPr>
            <w:tcW w:w="2339" w:type="dxa"/>
          </w:tcPr>
          <w:p w14:paraId="68551D5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Мощность рабочего места</w:t>
            </w:r>
          </w:p>
        </w:tc>
        <w:tc>
          <w:tcPr>
            <w:tcW w:w="2339" w:type="dxa"/>
          </w:tcPr>
          <w:p w14:paraId="2453169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P</w:t>
            </w:r>
          </w:p>
        </w:tc>
        <w:tc>
          <w:tcPr>
            <w:tcW w:w="2339" w:type="dxa"/>
          </w:tcPr>
          <w:p w14:paraId="2295F74C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0,51 кВт</w:t>
            </w:r>
          </w:p>
        </w:tc>
        <w:tc>
          <w:tcPr>
            <w:tcW w:w="2339" w:type="dxa"/>
          </w:tcPr>
          <w:p w14:paraId="6E3CD5AE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0,46 кВт компьютер + 0,05 кВт освещение</w:t>
            </w:r>
          </w:p>
        </w:tc>
      </w:tr>
      <w:tr w:rsidR="000905C1" w14:paraId="2909228C" w14:textId="77777777">
        <w:trPr>
          <w:jc w:val="center"/>
        </w:trPr>
        <w:tc>
          <w:tcPr>
            <w:tcW w:w="2339" w:type="dxa"/>
          </w:tcPr>
          <w:p w14:paraId="244D990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Тариф электроэнергии</w:t>
            </w:r>
          </w:p>
        </w:tc>
        <w:tc>
          <w:tcPr>
            <w:tcW w:w="2339" w:type="dxa"/>
          </w:tcPr>
          <w:p w14:paraId="4FF54F81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Cэл</w:t>
            </w:r>
            <w:proofErr w:type="spellEnd"/>
          </w:p>
        </w:tc>
        <w:tc>
          <w:tcPr>
            <w:tcW w:w="2339" w:type="dxa"/>
          </w:tcPr>
          <w:p w14:paraId="10F7E22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 руб./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кВт·ч</w:t>
            </w:r>
            <w:proofErr w:type="spellEnd"/>
          </w:p>
        </w:tc>
        <w:tc>
          <w:tcPr>
            <w:tcW w:w="2339" w:type="dxa"/>
          </w:tcPr>
          <w:p w14:paraId="10ABC74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расчетный тариф</w:t>
            </w:r>
          </w:p>
        </w:tc>
      </w:tr>
      <w:tr w:rsidR="000905C1" w14:paraId="2D4A4AC9" w14:textId="77777777">
        <w:trPr>
          <w:jc w:val="center"/>
        </w:trPr>
        <w:tc>
          <w:tcPr>
            <w:tcW w:w="2339" w:type="dxa"/>
          </w:tcPr>
          <w:p w14:paraId="5E7F255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Стоимость компьютера</w:t>
            </w:r>
          </w:p>
        </w:tc>
        <w:tc>
          <w:tcPr>
            <w:tcW w:w="2339" w:type="dxa"/>
          </w:tcPr>
          <w:p w14:paraId="4EC80ADD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Cпк</w:t>
            </w:r>
            <w:proofErr w:type="spellEnd"/>
          </w:p>
        </w:tc>
        <w:tc>
          <w:tcPr>
            <w:tcW w:w="2339" w:type="dxa"/>
          </w:tcPr>
          <w:p w14:paraId="6B55AA1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90 000 руб.</w:t>
            </w:r>
          </w:p>
        </w:tc>
        <w:tc>
          <w:tcPr>
            <w:tcW w:w="2339" w:type="dxa"/>
          </w:tcPr>
          <w:p w14:paraId="506AD3C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рабочая станция разработчика</w:t>
            </w:r>
          </w:p>
        </w:tc>
      </w:tr>
      <w:tr w:rsidR="000905C1" w14:paraId="7EF6D58E" w14:textId="77777777">
        <w:trPr>
          <w:jc w:val="center"/>
        </w:trPr>
        <w:tc>
          <w:tcPr>
            <w:tcW w:w="2339" w:type="dxa"/>
          </w:tcPr>
          <w:p w14:paraId="1623D94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Срок полезного использования</w:t>
            </w:r>
            <w:r w:rsidR="00D6657C">
              <w:rPr>
                <w:rFonts w:ascii="Times New Roman" w:eastAsia="Times New Roman" w:hAnsi="Times New Roman"/>
                <w:color w:val="000000"/>
                <w:sz w:val="28"/>
              </w:rPr>
              <w:t xml:space="preserve"> ПК</w:t>
            </w:r>
          </w:p>
        </w:tc>
        <w:tc>
          <w:tcPr>
            <w:tcW w:w="2339" w:type="dxa"/>
          </w:tcPr>
          <w:p w14:paraId="78539E4E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Tисп</w:t>
            </w:r>
            <w:proofErr w:type="spellEnd"/>
          </w:p>
        </w:tc>
        <w:tc>
          <w:tcPr>
            <w:tcW w:w="2339" w:type="dxa"/>
          </w:tcPr>
          <w:p w14:paraId="3AED1FE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36 мес.</w:t>
            </w:r>
          </w:p>
        </w:tc>
        <w:tc>
          <w:tcPr>
            <w:tcW w:w="2339" w:type="dxa"/>
          </w:tcPr>
          <w:p w14:paraId="35EDCDA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нормативный срок эксплуатации</w:t>
            </w:r>
          </w:p>
        </w:tc>
      </w:tr>
    </w:tbl>
    <w:p w14:paraId="5E6BA5A4" w14:textId="77777777" w:rsidR="000905C1" w:rsidRDefault="000905C1">
      <w:pPr>
        <w:spacing w:after="120" w:line="360" w:lineRule="auto"/>
        <w:jc w:val="both"/>
      </w:pPr>
    </w:p>
    <w:p w14:paraId="62BE648F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Стоимость часа специалиста определяется по формуле (1):</w:t>
      </w:r>
    </w:p>
    <w:p w14:paraId="3D24B5F0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Cчас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Cмес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/ (22 × 8),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(1)</w:t>
      </w:r>
    </w:p>
    <w:p w14:paraId="446498EC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где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Cчас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стоимость часа специалиста, руб./ч;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Cмес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среднемесячная зарплата специалиста, руб.; 22 — количество рабочих дней в месяце; 8 — продолжительность рабочего дня, ч.</w:t>
      </w:r>
    </w:p>
    <w:p w14:paraId="624B5C51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Например,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-разработчика: </w:t>
      </w:r>
    </w:p>
    <w:p w14:paraId="00216D51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Cчас.android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200 000 / (22 × 8) = 200 000 / 176 = 1 136,4 руб./ч.</w:t>
      </w:r>
    </w:p>
    <w:p w14:paraId="1D6B6065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Затраты на оплату труда с начислениями рассчитываются по формуле (2):</w:t>
      </w:r>
    </w:p>
    <w:p w14:paraId="3B5DBD5D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Зтр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Σ(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Cчас.i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)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Kн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(2)</w:t>
      </w:r>
    </w:p>
    <w:p w14:paraId="16366344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Подставляя значения, получаем: </w:t>
      </w:r>
    </w:p>
    <w:p w14:paraId="3F8AF04F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Зтр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((260 × 1 136,4) + (220 × 1 250,0) + (120 × 681,8) + (60 × 852,3)) × 1,302 = (295 464 + 275 000 + 81 816 + 51 138) × 1,302 = 915 838,6 руб.</w:t>
      </w:r>
    </w:p>
    <w:p w14:paraId="5031E0EA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Расходы на электроэнергию определяются по формуле (3):</w:t>
      </w:r>
    </w:p>
    <w:p w14:paraId="248E3F29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Зэл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P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Cэл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(3)</w:t>
      </w:r>
    </w:p>
    <w:p w14:paraId="0019CCAF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где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общая трудоемкость разработки. </w:t>
      </w:r>
    </w:p>
    <w:p w14:paraId="78CDFF4E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260 + 220 + 120 + 60 = 660 ч. Тогда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Зэл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0,51 × 660 × 6 = 2 019,6 руб.</w:t>
      </w:r>
    </w:p>
    <w:p w14:paraId="11C85A36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Амортизация оборудования за время разработки определяется по формуле (4):</w:t>
      </w:r>
    </w:p>
    <w:p w14:paraId="4E398915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Ам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Cпк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/ 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Tисп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30 × 8)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(4)</w:t>
      </w:r>
    </w:p>
    <w:p w14:paraId="104CBEB4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Ам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90 000 / (36 × 30 × 8) × 660 = 6 875,0 руб.</w:t>
      </w:r>
    </w:p>
    <w:p w14:paraId="6B3CAB39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Итоговые единовременные затраты определяются по формуле (5):</w:t>
      </w:r>
    </w:p>
    <w:p w14:paraId="11818D84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Зед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Зтр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Зэл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Ам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Зпо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(5)</w:t>
      </w:r>
    </w:p>
    <w:p w14:paraId="321EB255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Так как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Studio, Spring Boot,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Gradle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не требуют платной лицензии для рассматриваемого проекта,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Зпо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0 руб. Следовательно,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Зед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915 838,6 + 2 019,6 + 6 875,0 + 0 = 924 733,2 руб.</w:t>
      </w:r>
    </w:p>
    <w:p w14:paraId="5EAC3541" w14:textId="77777777" w:rsidR="000905C1" w:rsidRDefault="00000000">
      <w:pPr>
        <w:pStyle w:val="2"/>
        <w:spacing w:before="0" w:after="0"/>
        <w:ind w:firstLine="0"/>
      </w:pPr>
      <w:bookmarkStart w:id="36" w:name="_Toc231376410"/>
      <w:r>
        <w:rPr>
          <w:rFonts w:eastAsia="Times New Roman"/>
          <w:color w:val="000000"/>
        </w:rPr>
        <w:t>3.2. Расчет ежемесячных расходов сервиса</w:t>
      </w:r>
      <w:bookmarkEnd w:id="36"/>
    </w:p>
    <w:p w14:paraId="0F83D84E" w14:textId="77777777" w:rsidR="000905C1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После запуска приложение требует расходов на </w:t>
      </w:r>
      <w:r w:rsidRPr="00FC6DCE">
        <w:rPr>
          <w:rFonts w:ascii="Times New Roman" w:eastAsia="Times New Roman" w:hAnsi="Times New Roman"/>
          <w:color w:val="000000"/>
          <w:sz w:val="28"/>
        </w:rPr>
        <w:t>обслуживание (текущие расходы</w:t>
      </w:r>
      <w:r>
        <w:rPr>
          <w:rFonts w:ascii="Times New Roman" w:eastAsia="Times New Roman" w:hAnsi="Times New Roman"/>
          <w:color w:val="000000"/>
          <w:sz w:val="28"/>
        </w:rPr>
        <w:t xml:space="preserve">). В них входят </w:t>
      </w:r>
      <w:r w:rsidRPr="00D6657C">
        <w:rPr>
          <w:rFonts w:ascii="Times New Roman" w:eastAsia="Times New Roman" w:hAnsi="Times New Roman"/>
          <w:color w:val="000000"/>
          <w:sz w:val="28"/>
        </w:rPr>
        <w:t>расходы на</w:t>
      </w:r>
      <w:r>
        <w:rPr>
          <w:rFonts w:ascii="Times New Roman" w:eastAsia="Times New Roman" w:hAnsi="Times New Roman"/>
          <w:color w:val="000000"/>
          <w:sz w:val="28"/>
        </w:rPr>
        <w:t xml:space="preserve"> сервер и база данных, резервное копирование, домен и технические сервисы, администрирование, пользовательская поддержка и обновление каталога продуктов. Стоимость сервера принята по публичным тарифам облачных/VPS-провайдеров для конфигурации около 2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vCPU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4 ГБ RAM; такая конфигурация достаточна для пилотной эксплуатации приложения с умеренной нагрузкой.</w:t>
      </w:r>
    </w:p>
    <w:p w14:paraId="500DEC12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4126502C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5DE7575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24D02A9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0F6C02A9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3DAECB36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5B6AAD5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BC4B3DF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44357403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51B0769F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9C3A24D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1365D6E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DAB2FBB" w14:textId="77777777" w:rsidR="00D6657C" w:rsidRDefault="00D6657C">
      <w:pPr>
        <w:spacing w:line="360" w:lineRule="auto"/>
        <w:ind w:firstLine="709"/>
        <w:jc w:val="both"/>
      </w:pPr>
    </w:p>
    <w:p w14:paraId="2B5312EB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lastRenderedPageBreak/>
        <w:t>Таблица 3.2 – Ежемесячные расходы сервиса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2312"/>
        <w:gridCol w:w="2294"/>
        <w:gridCol w:w="2280"/>
      </w:tblGrid>
      <w:tr w:rsidR="000905C1" w14:paraId="7F623D2B" w14:textId="77777777">
        <w:trPr>
          <w:jc w:val="center"/>
        </w:trPr>
        <w:tc>
          <w:tcPr>
            <w:tcW w:w="2339" w:type="dxa"/>
          </w:tcPr>
          <w:p w14:paraId="2D09901F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Статья расходов</w:t>
            </w:r>
          </w:p>
        </w:tc>
        <w:tc>
          <w:tcPr>
            <w:tcW w:w="2339" w:type="dxa"/>
          </w:tcPr>
          <w:p w14:paraId="62EACB6D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2339" w:type="dxa"/>
          </w:tcPr>
          <w:p w14:paraId="648B1074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Расчет</w:t>
            </w:r>
          </w:p>
        </w:tc>
        <w:tc>
          <w:tcPr>
            <w:tcW w:w="2339" w:type="dxa"/>
          </w:tcPr>
          <w:p w14:paraId="460315A5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Сумма, руб./мес.</w:t>
            </w:r>
          </w:p>
        </w:tc>
      </w:tr>
      <w:tr w:rsidR="000905C1" w14:paraId="339601FB" w14:textId="77777777">
        <w:trPr>
          <w:jc w:val="center"/>
        </w:trPr>
        <w:tc>
          <w:tcPr>
            <w:tcW w:w="2339" w:type="dxa"/>
          </w:tcPr>
          <w:p w14:paraId="76D19FD7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Сервер API и база данных</w:t>
            </w:r>
          </w:p>
        </w:tc>
        <w:tc>
          <w:tcPr>
            <w:tcW w:w="2339" w:type="dxa"/>
          </w:tcPr>
          <w:p w14:paraId="62EDF9CF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Зсер</w:t>
            </w:r>
            <w:proofErr w:type="spellEnd"/>
          </w:p>
        </w:tc>
        <w:tc>
          <w:tcPr>
            <w:tcW w:w="2339" w:type="dxa"/>
          </w:tcPr>
          <w:p w14:paraId="5E955A0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публичные тарифы VPS 2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vCPU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/ 4 ГБ RAM</w:t>
            </w:r>
          </w:p>
        </w:tc>
        <w:tc>
          <w:tcPr>
            <w:tcW w:w="2339" w:type="dxa"/>
          </w:tcPr>
          <w:p w14:paraId="22ABCAF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2 800</w:t>
            </w:r>
          </w:p>
        </w:tc>
      </w:tr>
      <w:tr w:rsidR="000905C1" w14:paraId="450AF1D1" w14:textId="77777777">
        <w:trPr>
          <w:jc w:val="center"/>
        </w:trPr>
        <w:tc>
          <w:tcPr>
            <w:tcW w:w="2339" w:type="dxa"/>
          </w:tcPr>
          <w:p w14:paraId="1CD6C00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Резервное копирование</w:t>
            </w:r>
          </w:p>
        </w:tc>
        <w:tc>
          <w:tcPr>
            <w:tcW w:w="2339" w:type="dxa"/>
          </w:tcPr>
          <w:p w14:paraId="75913E61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</w:t>
            </w:r>
            <w:r w:rsidR="003260BB">
              <w:rPr>
                <w:rFonts w:ascii="Times New Roman" w:eastAsia="Times New Roman" w:hAnsi="Times New Roman"/>
                <w:color w:val="000000"/>
                <w:sz w:val="28"/>
              </w:rPr>
              <w:t>рез</w:t>
            </w:r>
            <w:proofErr w:type="spellEnd"/>
          </w:p>
        </w:tc>
        <w:tc>
          <w:tcPr>
            <w:tcW w:w="2339" w:type="dxa"/>
          </w:tcPr>
          <w:p w14:paraId="601302C7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хранилище резервных копий</w:t>
            </w:r>
          </w:p>
        </w:tc>
        <w:tc>
          <w:tcPr>
            <w:tcW w:w="2339" w:type="dxa"/>
          </w:tcPr>
          <w:p w14:paraId="545E69B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700</w:t>
            </w:r>
          </w:p>
        </w:tc>
      </w:tr>
      <w:tr w:rsidR="000905C1" w14:paraId="5794A8FB" w14:textId="77777777">
        <w:trPr>
          <w:jc w:val="center"/>
        </w:trPr>
        <w:tc>
          <w:tcPr>
            <w:tcW w:w="2339" w:type="dxa"/>
          </w:tcPr>
          <w:p w14:paraId="4FEBB25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Домен, почта и технические сервисы</w:t>
            </w:r>
          </w:p>
        </w:tc>
        <w:tc>
          <w:tcPr>
            <w:tcW w:w="2339" w:type="dxa"/>
          </w:tcPr>
          <w:p w14:paraId="2024D400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Зсерв</w:t>
            </w:r>
            <w:proofErr w:type="spellEnd"/>
          </w:p>
        </w:tc>
        <w:tc>
          <w:tcPr>
            <w:tcW w:w="2339" w:type="dxa"/>
          </w:tcPr>
          <w:p w14:paraId="3FE5C02B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3 000 руб./год / 12 + 750 руб.</w:t>
            </w:r>
          </w:p>
        </w:tc>
        <w:tc>
          <w:tcPr>
            <w:tcW w:w="2339" w:type="dxa"/>
          </w:tcPr>
          <w:p w14:paraId="6C0A05F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</w:tr>
      <w:tr w:rsidR="000905C1" w14:paraId="4C2212DD" w14:textId="77777777">
        <w:trPr>
          <w:jc w:val="center"/>
        </w:trPr>
        <w:tc>
          <w:tcPr>
            <w:tcW w:w="2339" w:type="dxa"/>
          </w:tcPr>
          <w:p w14:paraId="7D237893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Администрирование</w:t>
            </w:r>
          </w:p>
        </w:tc>
        <w:tc>
          <w:tcPr>
            <w:tcW w:w="2339" w:type="dxa"/>
          </w:tcPr>
          <w:p w14:paraId="54D5A5F9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Задм</w:t>
            </w:r>
            <w:proofErr w:type="spellEnd"/>
          </w:p>
        </w:tc>
        <w:tc>
          <w:tcPr>
            <w:tcW w:w="2339" w:type="dxa"/>
          </w:tcPr>
          <w:p w14:paraId="234D23F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 × 450 × 1,302</w:t>
            </w:r>
          </w:p>
        </w:tc>
        <w:tc>
          <w:tcPr>
            <w:tcW w:w="2339" w:type="dxa"/>
          </w:tcPr>
          <w:p w14:paraId="616A7547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3 515,4</w:t>
            </w:r>
          </w:p>
        </w:tc>
      </w:tr>
      <w:tr w:rsidR="000905C1" w14:paraId="5FCA39B8" w14:textId="77777777">
        <w:trPr>
          <w:jc w:val="center"/>
        </w:trPr>
        <w:tc>
          <w:tcPr>
            <w:tcW w:w="2339" w:type="dxa"/>
          </w:tcPr>
          <w:p w14:paraId="523A7B9B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Поддержка пользователей и каталога</w:t>
            </w:r>
          </w:p>
        </w:tc>
        <w:tc>
          <w:tcPr>
            <w:tcW w:w="2339" w:type="dxa"/>
          </w:tcPr>
          <w:p w14:paraId="28A4C28D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Зпод</w:t>
            </w:r>
            <w:proofErr w:type="spellEnd"/>
          </w:p>
        </w:tc>
        <w:tc>
          <w:tcPr>
            <w:tcW w:w="2339" w:type="dxa"/>
          </w:tcPr>
          <w:p w14:paraId="53C85B83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 × 300 × 1,302</w:t>
            </w:r>
          </w:p>
        </w:tc>
        <w:tc>
          <w:tcPr>
            <w:tcW w:w="2339" w:type="dxa"/>
          </w:tcPr>
          <w:p w14:paraId="486B849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7 812,0</w:t>
            </w:r>
          </w:p>
        </w:tc>
      </w:tr>
      <w:tr w:rsidR="000905C1" w14:paraId="0E2D34BA" w14:textId="77777777">
        <w:trPr>
          <w:jc w:val="center"/>
        </w:trPr>
        <w:tc>
          <w:tcPr>
            <w:tcW w:w="2339" w:type="dxa"/>
          </w:tcPr>
          <w:p w14:paraId="6C152FC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Итого </w:t>
            </w:r>
            <w:r w:rsidR="0070320B">
              <w:rPr>
                <w:rFonts w:ascii="Times New Roman" w:eastAsia="Times New Roman" w:hAnsi="Times New Roman"/>
                <w:color w:val="000000"/>
                <w:sz w:val="28"/>
              </w:rPr>
              <w:t>ежемесячные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расходы</w:t>
            </w:r>
            <w:r w:rsidR="0070320B">
              <w:rPr>
                <w:rFonts w:ascii="Times New Roman" w:eastAsia="Times New Roman" w:hAnsi="Times New Roman"/>
                <w:color w:val="000000"/>
                <w:sz w:val="28"/>
              </w:rPr>
              <w:t xml:space="preserve"> сервиса</w:t>
            </w:r>
          </w:p>
        </w:tc>
        <w:tc>
          <w:tcPr>
            <w:tcW w:w="2339" w:type="dxa"/>
          </w:tcPr>
          <w:p w14:paraId="03D66FF0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</w:t>
            </w:r>
            <w:r w:rsidR="0070320B">
              <w:rPr>
                <w:rFonts w:ascii="Times New Roman" w:eastAsia="Times New Roman" w:hAnsi="Times New Roman"/>
                <w:color w:val="000000"/>
                <w:sz w:val="28"/>
              </w:rPr>
              <w:t>еж</w:t>
            </w:r>
            <w:proofErr w:type="spellEnd"/>
          </w:p>
        </w:tc>
        <w:tc>
          <w:tcPr>
            <w:tcW w:w="2339" w:type="dxa"/>
          </w:tcPr>
          <w:p w14:paraId="5490F5DF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2 800 + 700 + 1 000 + 3 515,4 + 7 812,0</w:t>
            </w:r>
          </w:p>
        </w:tc>
        <w:tc>
          <w:tcPr>
            <w:tcW w:w="2339" w:type="dxa"/>
          </w:tcPr>
          <w:p w14:paraId="583541E1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15 827,4</w:t>
            </w:r>
          </w:p>
        </w:tc>
      </w:tr>
    </w:tbl>
    <w:p w14:paraId="774C6AD4" w14:textId="77777777" w:rsidR="000905C1" w:rsidRDefault="000905C1">
      <w:pPr>
        <w:spacing w:after="120" w:line="360" w:lineRule="auto"/>
        <w:jc w:val="both"/>
      </w:pPr>
    </w:p>
    <w:p w14:paraId="49AB4E1C" w14:textId="77777777" w:rsidR="000905C1" w:rsidRDefault="003260BB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Ежемесячные расходы рассчитываются по формуле (6):</w:t>
      </w:r>
    </w:p>
    <w:p w14:paraId="4BE07531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</w:t>
      </w:r>
      <w:r w:rsidR="0070320B">
        <w:rPr>
          <w:rFonts w:ascii="Times New Roman" w:eastAsia="Times New Roman" w:hAnsi="Times New Roman"/>
          <w:b/>
          <w:color w:val="000000"/>
          <w:sz w:val="28"/>
        </w:rPr>
        <w:t>еж</w:t>
      </w:r>
      <w:proofErr w:type="spellEnd"/>
      <w:r w:rsidR="0070320B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</w:rPr>
        <w:t xml:space="preserve">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Зсер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</w:t>
      </w:r>
      <w:r w:rsidR="003260BB">
        <w:rPr>
          <w:rFonts w:ascii="Times New Roman" w:eastAsia="Times New Roman" w:hAnsi="Times New Roman"/>
          <w:b/>
          <w:color w:val="000000"/>
          <w:sz w:val="28"/>
        </w:rPr>
        <w:t>рез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Зсерв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Задм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Зпод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(6)</w:t>
      </w:r>
    </w:p>
    <w:p w14:paraId="7CFCBDA7" w14:textId="77777777" w:rsidR="000905C1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З</w:t>
      </w:r>
      <w:r w:rsidR="0070320B">
        <w:rPr>
          <w:rFonts w:ascii="Times New Roman" w:eastAsia="Times New Roman" w:hAnsi="Times New Roman"/>
          <w:color w:val="000000"/>
          <w:sz w:val="28"/>
        </w:rPr>
        <w:t>еж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2 800 + 700 + 1 000 + 3 515,4 + 7 812,0 = 15 827,4 руб./мес.</w:t>
      </w:r>
    </w:p>
    <w:p w14:paraId="07049C3E" w14:textId="77777777" w:rsidR="00B9254A" w:rsidRDefault="00B9254A">
      <w:pPr>
        <w:spacing w:line="360" w:lineRule="auto"/>
        <w:ind w:firstLine="709"/>
        <w:jc w:val="both"/>
      </w:pPr>
    </w:p>
    <w:p w14:paraId="56EAB1A4" w14:textId="77777777" w:rsidR="000905C1" w:rsidRDefault="00000000">
      <w:pPr>
        <w:pStyle w:val="2"/>
        <w:spacing w:before="0" w:after="0"/>
        <w:ind w:firstLine="0"/>
      </w:pPr>
      <w:bookmarkStart w:id="37" w:name="_Toc231376411"/>
      <w:r>
        <w:rPr>
          <w:rFonts w:eastAsia="Times New Roman"/>
          <w:color w:val="000000"/>
        </w:rPr>
        <w:t>3.3. Расчет выручки, чистого дохода и окупаемости продукта</w:t>
      </w:r>
      <w:bookmarkEnd w:id="37"/>
    </w:p>
    <w:p w14:paraId="04ADC67C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Для массового приложения основной экономический эффект выражается в способности продукта приносить регулярную выручку. Конкуренты в нише учета питания используют подписку: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MyFitnessPal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Premium стоит около 19,99 долл. в месяц или 79,99 долл. в год,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Lifesum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от 9,99 долл. в месяц, YAZIO Pro — от 6,99 долл. в месяц. При расчетном курсе 73 руб./долл. минимальная цена YAZIO составляет 6,99 × 73 = 510,3 руб./мес.,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Lifesum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9,99 × 73 = 729,3 руб./мес.,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MyFitnessPal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19,99 × 73 = 1 459,3 руб./мес. Поэтому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принимается более доступная цена 399 руб. в месяц. Годовая подписка принимается равной 2 490 руб., что соответствует 2 490 / 12 = 207,5 руб. в месяц и дает скидку относительно помесячной оплаты: 399 × 12 − 2 490 = 2 298 руб.</w:t>
      </w:r>
    </w:p>
    <w:p w14:paraId="19A437B9" w14:textId="77777777" w:rsidR="00B9254A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 xml:space="preserve">План продаж строится на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-модели. Пользователь устанавливает приложение бесплатно, часть пользователей переходит на подписку. Для расчета принята конверсия 4 %, так как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-приложений в отраслевых материалах используется ориентир 2–5 %, а 4 % является средним реалистичным значением внутри этого диапазона. Комиссия магазина приложений принимается равной 15 %, так как для подписок Google Play и программы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Store Small Business применяется ставка 15 %. Ежемесячный отток месячных подписчиков принимается равным 14 %: это соответствует ориентиру 13–14 % для медианных подписочных приложений и является консервативнее, чем расчет с меньшим оттоком.</w:t>
      </w:r>
    </w:p>
    <w:p w14:paraId="4BFA8248" w14:textId="77777777" w:rsidR="0077063D" w:rsidRDefault="0077063D" w:rsidP="003260BB">
      <w:pPr>
        <w:spacing w:line="360" w:lineRule="auto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464E855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Таблица 3.3 – Исходные данные модели продаж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905C1" w14:paraId="0B36CF2C" w14:textId="77777777">
        <w:trPr>
          <w:jc w:val="center"/>
        </w:trPr>
        <w:tc>
          <w:tcPr>
            <w:tcW w:w="2339" w:type="dxa"/>
          </w:tcPr>
          <w:p w14:paraId="0E31FF77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2339" w:type="dxa"/>
          </w:tcPr>
          <w:p w14:paraId="2F223200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2339" w:type="dxa"/>
          </w:tcPr>
          <w:p w14:paraId="4DE50590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Значение</w:t>
            </w:r>
          </w:p>
        </w:tc>
        <w:tc>
          <w:tcPr>
            <w:tcW w:w="2339" w:type="dxa"/>
          </w:tcPr>
          <w:p w14:paraId="66133DCD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Обоснование</w:t>
            </w:r>
          </w:p>
        </w:tc>
      </w:tr>
      <w:tr w:rsidR="000905C1" w14:paraId="02D16047" w14:textId="77777777">
        <w:trPr>
          <w:jc w:val="center"/>
        </w:trPr>
        <w:tc>
          <w:tcPr>
            <w:tcW w:w="2339" w:type="dxa"/>
          </w:tcPr>
          <w:p w14:paraId="50B67B7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Цена месячной подписки</w:t>
            </w:r>
          </w:p>
        </w:tc>
        <w:tc>
          <w:tcPr>
            <w:tcW w:w="2339" w:type="dxa"/>
          </w:tcPr>
          <w:p w14:paraId="03AB4BB7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Cмес</w:t>
            </w:r>
            <w:proofErr w:type="spellEnd"/>
          </w:p>
        </w:tc>
        <w:tc>
          <w:tcPr>
            <w:tcW w:w="2339" w:type="dxa"/>
          </w:tcPr>
          <w:p w14:paraId="5D8469E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399 руб.</w:t>
            </w:r>
          </w:p>
        </w:tc>
        <w:tc>
          <w:tcPr>
            <w:tcW w:w="2339" w:type="dxa"/>
          </w:tcPr>
          <w:p w14:paraId="3BDF5BC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цена ниже минимального ориентира конкурентов: 399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8"/>
              </w:rPr>
              <w:t>&lt; 6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8"/>
              </w:rPr>
              <w:t>,99 × 73 = 510,3 руб.</w:t>
            </w:r>
          </w:p>
        </w:tc>
      </w:tr>
      <w:tr w:rsidR="000905C1" w14:paraId="23FB2DB6" w14:textId="77777777">
        <w:trPr>
          <w:jc w:val="center"/>
        </w:trPr>
        <w:tc>
          <w:tcPr>
            <w:tcW w:w="2339" w:type="dxa"/>
          </w:tcPr>
          <w:p w14:paraId="35673BF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Цена годовой подписки</w:t>
            </w:r>
          </w:p>
        </w:tc>
        <w:tc>
          <w:tcPr>
            <w:tcW w:w="2339" w:type="dxa"/>
          </w:tcPr>
          <w:p w14:paraId="54753B98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Cгод</w:t>
            </w:r>
            <w:proofErr w:type="spellEnd"/>
          </w:p>
        </w:tc>
        <w:tc>
          <w:tcPr>
            <w:tcW w:w="2339" w:type="dxa"/>
          </w:tcPr>
          <w:p w14:paraId="307C092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2 490 руб.</w:t>
            </w:r>
          </w:p>
        </w:tc>
        <w:tc>
          <w:tcPr>
            <w:tcW w:w="2339" w:type="dxa"/>
          </w:tcPr>
          <w:p w14:paraId="21786D0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скидка за годовую оплату: 399 × 12 − 2 490 = 2 298 руб.; эквивалент 207,5 руб./мес.</w:t>
            </w:r>
          </w:p>
        </w:tc>
      </w:tr>
      <w:tr w:rsidR="000905C1" w14:paraId="0036649B" w14:textId="77777777">
        <w:trPr>
          <w:jc w:val="center"/>
        </w:trPr>
        <w:tc>
          <w:tcPr>
            <w:tcW w:w="2339" w:type="dxa"/>
          </w:tcPr>
          <w:p w14:paraId="7615713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Доля месячных подписок</w:t>
            </w:r>
          </w:p>
        </w:tc>
        <w:tc>
          <w:tcPr>
            <w:tcW w:w="2339" w:type="dxa"/>
          </w:tcPr>
          <w:p w14:paraId="2FA60DFF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Dмес</w:t>
            </w:r>
            <w:proofErr w:type="spellEnd"/>
          </w:p>
        </w:tc>
        <w:tc>
          <w:tcPr>
            <w:tcW w:w="2339" w:type="dxa"/>
          </w:tcPr>
          <w:p w14:paraId="1073CB9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70 %</w:t>
            </w:r>
          </w:p>
        </w:tc>
        <w:tc>
          <w:tcPr>
            <w:tcW w:w="2339" w:type="dxa"/>
          </w:tcPr>
          <w:p w14:paraId="45559B5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консервативное предположение для первого года: большинство новых пользователей выбирает меньший ежемесячный платеж</w:t>
            </w:r>
          </w:p>
        </w:tc>
      </w:tr>
      <w:tr w:rsidR="000905C1" w14:paraId="2022AF58" w14:textId="77777777">
        <w:trPr>
          <w:jc w:val="center"/>
        </w:trPr>
        <w:tc>
          <w:tcPr>
            <w:tcW w:w="2339" w:type="dxa"/>
          </w:tcPr>
          <w:p w14:paraId="41BE40A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Доля годовых подписок</w:t>
            </w:r>
          </w:p>
        </w:tc>
        <w:tc>
          <w:tcPr>
            <w:tcW w:w="2339" w:type="dxa"/>
          </w:tcPr>
          <w:p w14:paraId="3AC36FA2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Dгод</w:t>
            </w:r>
            <w:proofErr w:type="spellEnd"/>
          </w:p>
        </w:tc>
        <w:tc>
          <w:tcPr>
            <w:tcW w:w="2339" w:type="dxa"/>
          </w:tcPr>
          <w:p w14:paraId="769E72B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30 %</w:t>
            </w:r>
          </w:p>
        </w:tc>
        <w:tc>
          <w:tcPr>
            <w:tcW w:w="2339" w:type="dxa"/>
          </w:tcPr>
          <w:p w14:paraId="37A3C0A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предположение для первого года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с учетом скидки годового тарифа</w:t>
            </w:r>
          </w:p>
        </w:tc>
      </w:tr>
      <w:tr w:rsidR="000905C1" w14:paraId="13042EE0" w14:textId="77777777">
        <w:trPr>
          <w:jc w:val="center"/>
        </w:trPr>
        <w:tc>
          <w:tcPr>
            <w:tcW w:w="2339" w:type="dxa"/>
          </w:tcPr>
          <w:p w14:paraId="6DAD934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Комиссия магазина</w:t>
            </w:r>
          </w:p>
        </w:tc>
        <w:tc>
          <w:tcPr>
            <w:tcW w:w="2339" w:type="dxa"/>
          </w:tcPr>
          <w:p w14:paraId="36F8734C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Kком</w:t>
            </w:r>
            <w:proofErr w:type="spellEnd"/>
          </w:p>
        </w:tc>
        <w:tc>
          <w:tcPr>
            <w:tcW w:w="2339" w:type="dxa"/>
          </w:tcPr>
          <w:p w14:paraId="746BF65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15 %</w:t>
            </w:r>
          </w:p>
        </w:tc>
        <w:tc>
          <w:tcPr>
            <w:tcW w:w="2339" w:type="dxa"/>
          </w:tcPr>
          <w:p w14:paraId="6CD719C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официальная ставка Google Play для подписок и ставка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App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Store Small Business Program</w:t>
            </w:r>
          </w:p>
        </w:tc>
      </w:tr>
      <w:tr w:rsidR="000905C1" w14:paraId="5896677A" w14:textId="77777777">
        <w:trPr>
          <w:jc w:val="center"/>
        </w:trPr>
        <w:tc>
          <w:tcPr>
            <w:tcW w:w="2339" w:type="dxa"/>
          </w:tcPr>
          <w:p w14:paraId="2287038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Конверсия установок в оплату</w:t>
            </w:r>
          </w:p>
        </w:tc>
        <w:tc>
          <w:tcPr>
            <w:tcW w:w="2339" w:type="dxa"/>
          </w:tcPr>
          <w:p w14:paraId="309FBFDE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Kконв</w:t>
            </w:r>
            <w:proofErr w:type="spellEnd"/>
          </w:p>
        </w:tc>
        <w:tc>
          <w:tcPr>
            <w:tcW w:w="2339" w:type="dxa"/>
          </w:tcPr>
          <w:p w14:paraId="7B906F5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4 %</w:t>
            </w:r>
          </w:p>
        </w:tc>
        <w:tc>
          <w:tcPr>
            <w:tcW w:w="2339" w:type="dxa"/>
          </w:tcPr>
          <w:p w14:paraId="6F0CC96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середина диапазона 2–5 % для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freemium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-приложений</w:t>
            </w:r>
          </w:p>
        </w:tc>
      </w:tr>
      <w:tr w:rsidR="000905C1" w14:paraId="6A0FBFA3" w14:textId="77777777">
        <w:trPr>
          <w:jc w:val="center"/>
        </w:trPr>
        <w:tc>
          <w:tcPr>
            <w:tcW w:w="2339" w:type="dxa"/>
          </w:tcPr>
          <w:p w14:paraId="1D0C9A0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Отток месячных подписчиков</w:t>
            </w:r>
          </w:p>
        </w:tc>
        <w:tc>
          <w:tcPr>
            <w:tcW w:w="2339" w:type="dxa"/>
          </w:tcPr>
          <w:p w14:paraId="077E9953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Kотт</w:t>
            </w:r>
            <w:proofErr w:type="spellEnd"/>
          </w:p>
        </w:tc>
        <w:tc>
          <w:tcPr>
            <w:tcW w:w="2339" w:type="dxa"/>
          </w:tcPr>
          <w:p w14:paraId="1ECCCC4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14 %</w:t>
            </w:r>
          </w:p>
        </w:tc>
        <w:tc>
          <w:tcPr>
            <w:tcW w:w="2339" w:type="dxa"/>
          </w:tcPr>
          <w:p w14:paraId="31C4E84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ориентир 13–14 % месячного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churn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для медианных подписочных приложений</w:t>
            </w:r>
          </w:p>
        </w:tc>
      </w:tr>
      <w:tr w:rsidR="000905C1" w14:paraId="6786655B" w14:textId="77777777">
        <w:trPr>
          <w:jc w:val="center"/>
        </w:trPr>
        <w:tc>
          <w:tcPr>
            <w:tcW w:w="2339" w:type="dxa"/>
          </w:tcPr>
          <w:p w14:paraId="7937B3D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CPI платного трафика</w:t>
            </w:r>
          </w:p>
        </w:tc>
        <w:tc>
          <w:tcPr>
            <w:tcW w:w="2339" w:type="dxa"/>
          </w:tcPr>
          <w:p w14:paraId="68FC3BD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CPI</w:t>
            </w:r>
          </w:p>
        </w:tc>
        <w:tc>
          <w:tcPr>
            <w:tcW w:w="2339" w:type="dxa"/>
          </w:tcPr>
          <w:p w14:paraId="2F8F979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150 руб./установка</w:t>
            </w:r>
          </w:p>
        </w:tc>
        <w:tc>
          <w:tcPr>
            <w:tcW w:w="2339" w:type="dxa"/>
          </w:tcPr>
          <w:p w14:paraId="32B8684F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CPI $1,5–3,0; 150 / 73 = 2,05 долл., значение внутри диапазона</w:t>
            </w:r>
          </w:p>
        </w:tc>
      </w:tr>
      <w:tr w:rsidR="000905C1" w14:paraId="06E7FCCB" w14:textId="77777777">
        <w:trPr>
          <w:jc w:val="center"/>
        </w:trPr>
        <w:tc>
          <w:tcPr>
            <w:tcW w:w="2339" w:type="dxa"/>
          </w:tcPr>
          <w:p w14:paraId="29EB38E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Доля платного трафика</w:t>
            </w:r>
          </w:p>
        </w:tc>
        <w:tc>
          <w:tcPr>
            <w:tcW w:w="2339" w:type="dxa"/>
          </w:tcPr>
          <w:p w14:paraId="3FF32F37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Dрекл</w:t>
            </w:r>
            <w:proofErr w:type="spellEnd"/>
          </w:p>
        </w:tc>
        <w:tc>
          <w:tcPr>
            <w:tcW w:w="2339" w:type="dxa"/>
          </w:tcPr>
          <w:p w14:paraId="6F67326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30 %</w:t>
            </w:r>
          </w:p>
        </w:tc>
        <w:tc>
          <w:tcPr>
            <w:tcW w:w="2339" w:type="dxa"/>
          </w:tcPr>
          <w:p w14:paraId="6504DEE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план запуска: 30 % установок покупаются рекламой, 70 % приходят через ASO, контент и рекомендации</w:t>
            </w:r>
          </w:p>
        </w:tc>
      </w:tr>
    </w:tbl>
    <w:p w14:paraId="0CD9A60E" w14:textId="77777777" w:rsidR="000905C1" w:rsidRDefault="000905C1">
      <w:pPr>
        <w:spacing w:after="120" w:line="360" w:lineRule="auto"/>
        <w:jc w:val="both"/>
      </w:pPr>
    </w:p>
    <w:p w14:paraId="14C4244E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Количество новых платящих пользователей в месяц рассчитывается по формуле (7):</w:t>
      </w:r>
    </w:p>
    <w:p w14:paraId="43B1872C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Nпл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Nуст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Kконв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(7)</w:t>
      </w:r>
    </w:p>
    <w:p w14:paraId="0C9B7DBA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где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Nуст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количество установок за месяц. Например, при 1 000 установок: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Nпл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1 000 × 0,04 = 40 пользователей.</w:t>
      </w:r>
    </w:p>
    <w:p w14:paraId="4432FAC6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Число активных месячных подписчиков рассчитывается по формуле (8):</w:t>
      </w:r>
    </w:p>
    <w:p w14:paraId="72CB4C3A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Aмес.i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Aмес.i-1 × (1 −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Kотт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)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Nпл.i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Dмес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(8)</w:t>
      </w:r>
    </w:p>
    <w:p w14:paraId="7C384627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Выручка после комиссии магазина рассчитывается по формуле (9):</w:t>
      </w:r>
    </w:p>
    <w:p w14:paraId="15E83464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Вi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Aмес.i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Cмес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Nпл.i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Dгод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Cгод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) × (1 −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Kком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),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(9)</w:t>
      </w:r>
    </w:p>
    <w:p w14:paraId="082E9B4D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Расходы на рекламу рассчитываются по формуле (10):</w:t>
      </w:r>
    </w:p>
    <w:p w14:paraId="7F088A92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Зрекл.i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Nуст.i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Dрекл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CPI,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(10)</w:t>
      </w:r>
    </w:p>
    <w:p w14:paraId="05B90CB0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Чистый денежный поток месяца определяется по формуле (11):</w:t>
      </w:r>
    </w:p>
    <w:p w14:paraId="272862FA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ДПi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Вi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</w:t>
      </w:r>
      <w:r w:rsidR="00C638A1">
        <w:rPr>
          <w:rFonts w:ascii="Times New Roman" w:eastAsia="Times New Roman" w:hAnsi="Times New Roman"/>
          <w:b/>
          <w:color w:val="000000"/>
          <w:sz w:val="28"/>
        </w:rPr>
        <w:t>еж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Зрекл.i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(11)</w:t>
      </w:r>
    </w:p>
    <w:p w14:paraId="5369DCA6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Окупаемость определяется по накопленному денежному потоку:</w:t>
      </w:r>
    </w:p>
    <w:p w14:paraId="1F429F41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НДПi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ΣДПi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Зед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(12)</w:t>
      </w:r>
    </w:p>
    <w:p w14:paraId="59E43703" w14:textId="77777777" w:rsidR="008676FB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План установок в таблице 3.4 принят как управленческий сценарий запуска продукта: 1–3-й месяцы — 1 000 установок в месяц для проверки гипотезы, 4–6-й месяцы — 1 500 установок после первичной настройки карточки приложения, 7–12-й месяцы — 2 500 установок при масштабировании рекламы и органического продвижения. Рекламный бюджет не задается отдельно, а рассчитывается от числа установок: при доле платного трафика 30 % и CPI 150 руб. реклама в первом месяце равна 1 000 × 0,30 × 150 = 45 000 руб.</w:t>
      </w:r>
    </w:p>
    <w:p w14:paraId="231F42F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Для первой строки таблицы расчет выполняется следующим образом:</w:t>
      </w:r>
    </w:p>
    <w:p w14:paraId="01598FA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Nпл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1 000 × 0,04 = 40 пользователей; </w:t>
      </w:r>
    </w:p>
    <w:p w14:paraId="63E96FF5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Aмес.1 = 0 × (1 − 0,14) + 40 × 0,70 = 28,0 пользователей; </w:t>
      </w:r>
    </w:p>
    <w:p w14:paraId="0D78E5DF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В1 = (28,0 × 399 + 40 × 0,30 × 2 490) × (1 − 0,15) = 34 894,2 руб.; </w:t>
      </w:r>
    </w:p>
    <w:p w14:paraId="72174F1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Зрекл.1 = 1 000 × 0,30 × 150 = 45 000 руб.; ДП1 = 34 894,2 − 15 827,4 − 45 000 = −25 933,2 руб.; </w:t>
      </w:r>
    </w:p>
    <w:p w14:paraId="0342E0BC" w14:textId="77777777" w:rsidR="008676FB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НДП1 = −924 733,2 − 25 933,2 = −950 666,4 руб.</w:t>
      </w:r>
    </w:p>
    <w:p w14:paraId="37B42DA4" w14:textId="77777777" w:rsidR="0077063D" w:rsidRDefault="0077063D">
      <w:pPr>
        <w:spacing w:line="360" w:lineRule="auto"/>
        <w:ind w:firstLine="709"/>
        <w:jc w:val="both"/>
      </w:pPr>
    </w:p>
    <w:p w14:paraId="1647BFE7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Для пятого месяца расчет показывает влияние накопления подписчиков: </w:t>
      </w:r>
    </w:p>
    <w:p w14:paraId="5999CAC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Nпл.5 = 1 500 × 0,04 = 60 пользователей; </w:t>
      </w:r>
    </w:p>
    <w:p w14:paraId="7C05D1B1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Aмес.5 = 104,6 × (1 − 0,14) + 60 × 0,70 = 132,0 пользователей; </w:t>
      </w:r>
    </w:p>
    <w:p w14:paraId="064A6E7D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В5 = (132,0 × 399 + 60 × 0,30 × 2 490) × 0,85 = 82 849,4 руб.; </w:t>
      </w:r>
    </w:p>
    <w:p w14:paraId="707D5633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Зрекл.5 = 1 500 × 0,30 × 150 = 67 500 руб.; </w:t>
      </w:r>
    </w:p>
    <w:p w14:paraId="1360C37D" w14:textId="77777777" w:rsidR="008676FB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ДП5 = 82 849,4 − 15 827,4 − 67 500 = −478,0 руб.</w:t>
      </w:r>
    </w:p>
    <w:p w14:paraId="023847B0" w14:textId="77777777" w:rsidR="0077063D" w:rsidRDefault="0077063D">
      <w:pPr>
        <w:spacing w:line="360" w:lineRule="auto"/>
        <w:ind w:firstLine="709"/>
        <w:jc w:val="both"/>
      </w:pPr>
    </w:p>
    <w:p w14:paraId="4422E408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Таблица 3.4 – План продаж и денежный поток первого года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1272"/>
        <w:gridCol w:w="1185"/>
        <w:gridCol w:w="1385"/>
        <w:gridCol w:w="1204"/>
        <w:gridCol w:w="1098"/>
        <w:gridCol w:w="986"/>
        <w:gridCol w:w="1594"/>
      </w:tblGrid>
      <w:tr w:rsidR="000905C1" w14:paraId="2473257C" w14:textId="77777777">
        <w:trPr>
          <w:jc w:val="center"/>
        </w:trPr>
        <w:tc>
          <w:tcPr>
            <w:tcW w:w="1169" w:type="dxa"/>
          </w:tcPr>
          <w:p w14:paraId="0992F07C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W w:w="1169" w:type="dxa"/>
          </w:tcPr>
          <w:p w14:paraId="65208CE7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Установки</w:t>
            </w:r>
          </w:p>
        </w:tc>
        <w:tc>
          <w:tcPr>
            <w:tcW w:w="1169" w:type="dxa"/>
          </w:tcPr>
          <w:p w14:paraId="2CCA5B2D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Новые платящие</w:t>
            </w:r>
          </w:p>
        </w:tc>
        <w:tc>
          <w:tcPr>
            <w:tcW w:w="1169" w:type="dxa"/>
          </w:tcPr>
          <w:p w14:paraId="6A189E58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Активные месячные подписчики</w:t>
            </w:r>
          </w:p>
        </w:tc>
        <w:tc>
          <w:tcPr>
            <w:tcW w:w="1169" w:type="dxa"/>
          </w:tcPr>
          <w:p w14:paraId="4D7F7D5F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Выручка после комиссии, руб.</w:t>
            </w:r>
          </w:p>
        </w:tc>
        <w:tc>
          <w:tcPr>
            <w:tcW w:w="1169" w:type="dxa"/>
          </w:tcPr>
          <w:p w14:paraId="2EF97277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Реклама, руб.</w:t>
            </w:r>
          </w:p>
        </w:tc>
        <w:tc>
          <w:tcPr>
            <w:tcW w:w="1169" w:type="dxa"/>
          </w:tcPr>
          <w:p w14:paraId="32A9079D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Чистый поток, руб.</w:t>
            </w:r>
          </w:p>
        </w:tc>
        <w:tc>
          <w:tcPr>
            <w:tcW w:w="1169" w:type="dxa"/>
          </w:tcPr>
          <w:p w14:paraId="1995D759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Накопленный поток, руб.</w:t>
            </w:r>
          </w:p>
        </w:tc>
      </w:tr>
      <w:tr w:rsidR="000905C1" w14:paraId="583AE656" w14:textId="77777777">
        <w:trPr>
          <w:jc w:val="center"/>
        </w:trPr>
        <w:tc>
          <w:tcPr>
            <w:tcW w:w="1169" w:type="dxa"/>
          </w:tcPr>
          <w:p w14:paraId="7071C9B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169" w:type="dxa"/>
          </w:tcPr>
          <w:p w14:paraId="5853FF6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  <w:tc>
          <w:tcPr>
            <w:tcW w:w="1169" w:type="dxa"/>
          </w:tcPr>
          <w:p w14:paraId="297A7D9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1169" w:type="dxa"/>
          </w:tcPr>
          <w:p w14:paraId="5B31F6C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28,0</w:t>
            </w:r>
          </w:p>
        </w:tc>
        <w:tc>
          <w:tcPr>
            <w:tcW w:w="1169" w:type="dxa"/>
          </w:tcPr>
          <w:p w14:paraId="26D43A9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34 894,2</w:t>
            </w:r>
          </w:p>
        </w:tc>
        <w:tc>
          <w:tcPr>
            <w:tcW w:w="1169" w:type="dxa"/>
          </w:tcPr>
          <w:p w14:paraId="36D8324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45 000</w:t>
            </w:r>
          </w:p>
        </w:tc>
        <w:tc>
          <w:tcPr>
            <w:tcW w:w="1169" w:type="dxa"/>
          </w:tcPr>
          <w:p w14:paraId="1F0CD66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-25 933,2</w:t>
            </w:r>
          </w:p>
        </w:tc>
        <w:tc>
          <w:tcPr>
            <w:tcW w:w="1169" w:type="dxa"/>
          </w:tcPr>
          <w:p w14:paraId="4A8B2C9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-950 666,4</w:t>
            </w:r>
          </w:p>
        </w:tc>
      </w:tr>
      <w:tr w:rsidR="000905C1" w14:paraId="6F9615F3" w14:textId="77777777">
        <w:trPr>
          <w:jc w:val="center"/>
        </w:trPr>
        <w:tc>
          <w:tcPr>
            <w:tcW w:w="1169" w:type="dxa"/>
          </w:tcPr>
          <w:p w14:paraId="66A35BA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w="1169" w:type="dxa"/>
          </w:tcPr>
          <w:p w14:paraId="23FF79B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  <w:tc>
          <w:tcPr>
            <w:tcW w:w="1169" w:type="dxa"/>
          </w:tcPr>
          <w:p w14:paraId="1AED6B3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1169" w:type="dxa"/>
          </w:tcPr>
          <w:p w14:paraId="213657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52,1</w:t>
            </w:r>
          </w:p>
        </w:tc>
        <w:tc>
          <w:tcPr>
            <w:tcW w:w="1169" w:type="dxa"/>
          </w:tcPr>
          <w:p w14:paraId="3CD3FA6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43 060,9</w:t>
            </w:r>
          </w:p>
        </w:tc>
        <w:tc>
          <w:tcPr>
            <w:tcW w:w="1169" w:type="dxa"/>
          </w:tcPr>
          <w:p w14:paraId="2B39A5C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45 000</w:t>
            </w:r>
          </w:p>
        </w:tc>
        <w:tc>
          <w:tcPr>
            <w:tcW w:w="1169" w:type="dxa"/>
          </w:tcPr>
          <w:p w14:paraId="5D994F6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-17 766,5</w:t>
            </w:r>
          </w:p>
        </w:tc>
        <w:tc>
          <w:tcPr>
            <w:tcW w:w="1169" w:type="dxa"/>
          </w:tcPr>
          <w:p w14:paraId="5D89192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-968 432,9</w:t>
            </w:r>
          </w:p>
        </w:tc>
      </w:tr>
      <w:tr w:rsidR="000905C1" w14:paraId="470A7093" w14:textId="77777777">
        <w:trPr>
          <w:jc w:val="center"/>
        </w:trPr>
        <w:tc>
          <w:tcPr>
            <w:tcW w:w="1169" w:type="dxa"/>
          </w:tcPr>
          <w:p w14:paraId="6BD4FAF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w="1169" w:type="dxa"/>
          </w:tcPr>
          <w:p w14:paraId="64ADDBE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  <w:tc>
          <w:tcPr>
            <w:tcW w:w="1169" w:type="dxa"/>
          </w:tcPr>
          <w:p w14:paraId="7CD93F7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1169" w:type="dxa"/>
          </w:tcPr>
          <w:p w14:paraId="3563EA2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72,8</w:t>
            </w:r>
          </w:p>
        </w:tc>
        <w:tc>
          <w:tcPr>
            <w:tcW w:w="1169" w:type="dxa"/>
          </w:tcPr>
          <w:p w14:paraId="551AD02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50 084,3</w:t>
            </w:r>
          </w:p>
        </w:tc>
        <w:tc>
          <w:tcPr>
            <w:tcW w:w="1169" w:type="dxa"/>
          </w:tcPr>
          <w:p w14:paraId="00B151C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45 000</w:t>
            </w:r>
          </w:p>
        </w:tc>
        <w:tc>
          <w:tcPr>
            <w:tcW w:w="1169" w:type="dxa"/>
          </w:tcPr>
          <w:p w14:paraId="2D9AE35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-10 743,1</w:t>
            </w:r>
          </w:p>
        </w:tc>
        <w:tc>
          <w:tcPr>
            <w:tcW w:w="1169" w:type="dxa"/>
          </w:tcPr>
          <w:p w14:paraId="2A101BE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-979 175,9</w:t>
            </w:r>
          </w:p>
        </w:tc>
      </w:tr>
      <w:tr w:rsidR="000905C1" w14:paraId="49540E4A" w14:textId="77777777">
        <w:trPr>
          <w:jc w:val="center"/>
        </w:trPr>
        <w:tc>
          <w:tcPr>
            <w:tcW w:w="1169" w:type="dxa"/>
          </w:tcPr>
          <w:p w14:paraId="768D93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w="1169" w:type="dxa"/>
          </w:tcPr>
          <w:p w14:paraId="306CF4B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1 500</w:t>
            </w:r>
          </w:p>
        </w:tc>
        <w:tc>
          <w:tcPr>
            <w:tcW w:w="1169" w:type="dxa"/>
          </w:tcPr>
          <w:p w14:paraId="5EF431F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1169" w:type="dxa"/>
          </w:tcPr>
          <w:p w14:paraId="592EDB9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104,6</w:t>
            </w:r>
          </w:p>
        </w:tc>
        <w:tc>
          <w:tcPr>
            <w:tcW w:w="1169" w:type="dxa"/>
          </w:tcPr>
          <w:p w14:paraId="75AB863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73 571,5</w:t>
            </w:r>
          </w:p>
        </w:tc>
        <w:tc>
          <w:tcPr>
            <w:tcW w:w="1169" w:type="dxa"/>
          </w:tcPr>
          <w:p w14:paraId="50492C6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67 500</w:t>
            </w:r>
          </w:p>
        </w:tc>
        <w:tc>
          <w:tcPr>
            <w:tcW w:w="1169" w:type="dxa"/>
          </w:tcPr>
          <w:p w14:paraId="223909E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-9 755,9</w:t>
            </w:r>
          </w:p>
        </w:tc>
        <w:tc>
          <w:tcPr>
            <w:tcW w:w="1169" w:type="dxa"/>
          </w:tcPr>
          <w:p w14:paraId="013E2D1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-988 931,8</w:t>
            </w:r>
          </w:p>
        </w:tc>
      </w:tr>
      <w:tr w:rsidR="000905C1" w14:paraId="2D9EF075" w14:textId="77777777">
        <w:trPr>
          <w:jc w:val="center"/>
        </w:trPr>
        <w:tc>
          <w:tcPr>
            <w:tcW w:w="1169" w:type="dxa"/>
          </w:tcPr>
          <w:p w14:paraId="38B5054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</w:t>
            </w:r>
          </w:p>
        </w:tc>
        <w:tc>
          <w:tcPr>
            <w:tcW w:w="1169" w:type="dxa"/>
          </w:tcPr>
          <w:p w14:paraId="139926C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1 500</w:t>
            </w:r>
          </w:p>
        </w:tc>
        <w:tc>
          <w:tcPr>
            <w:tcW w:w="1169" w:type="dxa"/>
          </w:tcPr>
          <w:p w14:paraId="7572596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1169" w:type="dxa"/>
          </w:tcPr>
          <w:p w14:paraId="3EDD3AA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132,0</w:t>
            </w:r>
          </w:p>
        </w:tc>
        <w:tc>
          <w:tcPr>
            <w:tcW w:w="1169" w:type="dxa"/>
          </w:tcPr>
          <w:p w14:paraId="481F2DE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82 849,4</w:t>
            </w:r>
          </w:p>
        </w:tc>
        <w:tc>
          <w:tcPr>
            <w:tcW w:w="1169" w:type="dxa"/>
          </w:tcPr>
          <w:p w14:paraId="6F308A3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67 500</w:t>
            </w:r>
          </w:p>
        </w:tc>
        <w:tc>
          <w:tcPr>
            <w:tcW w:w="1169" w:type="dxa"/>
          </w:tcPr>
          <w:p w14:paraId="34348DD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-478,0</w:t>
            </w:r>
          </w:p>
        </w:tc>
        <w:tc>
          <w:tcPr>
            <w:tcW w:w="1169" w:type="dxa"/>
          </w:tcPr>
          <w:p w14:paraId="5F32742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-989 409,8</w:t>
            </w:r>
          </w:p>
        </w:tc>
      </w:tr>
      <w:tr w:rsidR="000905C1" w14:paraId="5B68F779" w14:textId="77777777">
        <w:trPr>
          <w:jc w:val="center"/>
        </w:trPr>
        <w:tc>
          <w:tcPr>
            <w:tcW w:w="1169" w:type="dxa"/>
          </w:tcPr>
          <w:p w14:paraId="457B8EB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</w:t>
            </w:r>
          </w:p>
        </w:tc>
        <w:tc>
          <w:tcPr>
            <w:tcW w:w="1169" w:type="dxa"/>
          </w:tcPr>
          <w:p w14:paraId="302011D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1 500</w:t>
            </w:r>
          </w:p>
        </w:tc>
        <w:tc>
          <w:tcPr>
            <w:tcW w:w="1169" w:type="dxa"/>
          </w:tcPr>
          <w:p w14:paraId="5959913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1169" w:type="dxa"/>
          </w:tcPr>
          <w:p w14:paraId="5C24CD9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155,5</w:t>
            </w:r>
          </w:p>
        </w:tc>
        <w:tc>
          <w:tcPr>
            <w:tcW w:w="1169" w:type="dxa"/>
          </w:tcPr>
          <w:p w14:paraId="0AEFCED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90 828,4</w:t>
            </w:r>
          </w:p>
        </w:tc>
        <w:tc>
          <w:tcPr>
            <w:tcW w:w="1169" w:type="dxa"/>
          </w:tcPr>
          <w:p w14:paraId="2CDE84F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67 500</w:t>
            </w:r>
          </w:p>
        </w:tc>
        <w:tc>
          <w:tcPr>
            <w:tcW w:w="1169" w:type="dxa"/>
          </w:tcPr>
          <w:p w14:paraId="6F9FCB6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7 501,0</w:t>
            </w:r>
          </w:p>
        </w:tc>
        <w:tc>
          <w:tcPr>
            <w:tcW w:w="1169" w:type="dxa"/>
          </w:tcPr>
          <w:p w14:paraId="604BEA5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-981 908,8</w:t>
            </w:r>
          </w:p>
        </w:tc>
      </w:tr>
      <w:tr w:rsidR="000905C1" w14:paraId="13DAB154" w14:textId="77777777">
        <w:trPr>
          <w:jc w:val="center"/>
        </w:trPr>
        <w:tc>
          <w:tcPr>
            <w:tcW w:w="1169" w:type="dxa"/>
          </w:tcPr>
          <w:p w14:paraId="64EAB2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</w:t>
            </w:r>
          </w:p>
        </w:tc>
        <w:tc>
          <w:tcPr>
            <w:tcW w:w="1169" w:type="dxa"/>
          </w:tcPr>
          <w:p w14:paraId="1ADB28A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64B2C2D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38E992D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203,7</w:t>
            </w:r>
          </w:p>
        </w:tc>
        <w:tc>
          <w:tcPr>
            <w:tcW w:w="1169" w:type="dxa"/>
          </w:tcPr>
          <w:p w14:paraId="73B308A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132 584,5</w:t>
            </w:r>
          </w:p>
        </w:tc>
        <w:tc>
          <w:tcPr>
            <w:tcW w:w="1169" w:type="dxa"/>
          </w:tcPr>
          <w:p w14:paraId="366125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47F4DA0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4 257,1</w:t>
            </w:r>
          </w:p>
        </w:tc>
        <w:tc>
          <w:tcPr>
            <w:tcW w:w="1169" w:type="dxa"/>
          </w:tcPr>
          <w:p w14:paraId="175E331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-977 651,8</w:t>
            </w:r>
          </w:p>
        </w:tc>
      </w:tr>
      <w:tr w:rsidR="000905C1" w14:paraId="17EE1D35" w14:textId="77777777">
        <w:trPr>
          <w:jc w:val="center"/>
        </w:trPr>
        <w:tc>
          <w:tcPr>
            <w:tcW w:w="1169" w:type="dxa"/>
          </w:tcPr>
          <w:p w14:paraId="47D1B14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</w:t>
            </w:r>
          </w:p>
        </w:tc>
        <w:tc>
          <w:tcPr>
            <w:tcW w:w="1169" w:type="dxa"/>
          </w:tcPr>
          <w:p w14:paraId="528B528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45EACFE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5C3795B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245,2</w:t>
            </w:r>
          </w:p>
        </w:tc>
        <w:tc>
          <w:tcPr>
            <w:tcW w:w="1169" w:type="dxa"/>
          </w:tcPr>
          <w:p w14:paraId="5B78109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146 652,4</w:t>
            </w:r>
          </w:p>
        </w:tc>
        <w:tc>
          <w:tcPr>
            <w:tcW w:w="1169" w:type="dxa"/>
          </w:tcPr>
          <w:p w14:paraId="2821025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15629D4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18 325,0</w:t>
            </w:r>
          </w:p>
        </w:tc>
        <w:tc>
          <w:tcPr>
            <w:tcW w:w="1169" w:type="dxa"/>
          </w:tcPr>
          <w:p w14:paraId="03380A4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-959 326,7</w:t>
            </w:r>
          </w:p>
        </w:tc>
      </w:tr>
      <w:tr w:rsidR="000905C1" w14:paraId="67A5827A" w14:textId="77777777">
        <w:trPr>
          <w:jc w:val="center"/>
        </w:trPr>
        <w:tc>
          <w:tcPr>
            <w:tcW w:w="1169" w:type="dxa"/>
          </w:tcPr>
          <w:p w14:paraId="24E3399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</w:t>
            </w:r>
          </w:p>
        </w:tc>
        <w:tc>
          <w:tcPr>
            <w:tcW w:w="1169" w:type="dxa"/>
          </w:tcPr>
          <w:p w14:paraId="3C24732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5D6356B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4702B4B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280,9</w:t>
            </w:r>
          </w:p>
        </w:tc>
        <w:tc>
          <w:tcPr>
            <w:tcW w:w="1169" w:type="dxa"/>
          </w:tcPr>
          <w:p w14:paraId="4DDBFBE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158 750,9</w:t>
            </w:r>
          </w:p>
        </w:tc>
        <w:tc>
          <w:tcPr>
            <w:tcW w:w="1169" w:type="dxa"/>
          </w:tcPr>
          <w:p w14:paraId="0B5C30A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6AC2443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30 423,5</w:t>
            </w:r>
          </w:p>
        </w:tc>
        <w:tc>
          <w:tcPr>
            <w:tcW w:w="1169" w:type="dxa"/>
          </w:tcPr>
          <w:p w14:paraId="39BECC0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-928 903,2</w:t>
            </w:r>
          </w:p>
        </w:tc>
      </w:tr>
      <w:tr w:rsidR="000905C1" w14:paraId="533E12EF" w14:textId="77777777">
        <w:trPr>
          <w:jc w:val="center"/>
        </w:trPr>
        <w:tc>
          <w:tcPr>
            <w:tcW w:w="1169" w:type="dxa"/>
          </w:tcPr>
          <w:p w14:paraId="538B780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</w:t>
            </w:r>
          </w:p>
        </w:tc>
        <w:tc>
          <w:tcPr>
            <w:tcW w:w="1169" w:type="dxa"/>
          </w:tcPr>
          <w:p w14:paraId="2888B27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1F330D6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04959BD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311,5</w:t>
            </w:r>
          </w:p>
        </w:tc>
        <w:tc>
          <w:tcPr>
            <w:tcW w:w="1169" w:type="dxa"/>
          </w:tcPr>
          <w:p w14:paraId="7A88006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169 155,6</w:t>
            </w:r>
          </w:p>
        </w:tc>
        <w:tc>
          <w:tcPr>
            <w:tcW w:w="1169" w:type="dxa"/>
          </w:tcPr>
          <w:p w14:paraId="4E859C2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76C491D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40 828,2</w:t>
            </w:r>
          </w:p>
        </w:tc>
        <w:tc>
          <w:tcPr>
            <w:tcW w:w="1169" w:type="dxa"/>
          </w:tcPr>
          <w:p w14:paraId="6E1C6AE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-888 075,0</w:t>
            </w:r>
          </w:p>
        </w:tc>
      </w:tr>
      <w:tr w:rsidR="000905C1" w14:paraId="0ACE363D" w14:textId="77777777">
        <w:trPr>
          <w:jc w:val="center"/>
        </w:trPr>
        <w:tc>
          <w:tcPr>
            <w:tcW w:w="1169" w:type="dxa"/>
          </w:tcPr>
          <w:p w14:paraId="0F692DC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</w:t>
            </w:r>
          </w:p>
        </w:tc>
        <w:tc>
          <w:tcPr>
            <w:tcW w:w="1169" w:type="dxa"/>
          </w:tcPr>
          <w:p w14:paraId="510DBB5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16D85A6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0511404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337,9</w:t>
            </w:r>
          </w:p>
        </w:tc>
        <w:tc>
          <w:tcPr>
            <w:tcW w:w="1169" w:type="dxa"/>
          </w:tcPr>
          <w:p w14:paraId="01DB4D8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178 103,6</w:t>
            </w:r>
          </w:p>
        </w:tc>
        <w:tc>
          <w:tcPr>
            <w:tcW w:w="1169" w:type="dxa"/>
          </w:tcPr>
          <w:p w14:paraId="553A82F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40C03EA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49 776,2</w:t>
            </w:r>
          </w:p>
        </w:tc>
        <w:tc>
          <w:tcPr>
            <w:tcW w:w="1169" w:type="dxa"/>
          </w:tcPr>
          <w:p w14:paraId="2A2FE76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-838 298,8</w:t>
            </w:r>
          </w:p>
        </w:tc>
      </w:tr>
      <w:tr w:rsidR="000905C1" w14:paraId="4C0AE24B" w14:textId="77777777">
        <w:trPr>
          <w:jc w:val="center"/>
        </w:trPr>
        <w:tc>
          <w:tcPr>
            <w:tcW w:w="1169" w:type="dxa"/>
          </w:tcPr>
          <w:p w14:paraId="24037C6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12</w:t>
            </w:r>
          </w:p>
        </w:tc>
        <w:tc>
          <w:tcPr>
            <w:tcW w:w="1169" w:type="dxa"/>
          </w:tcPr>
          <w:p w14:paraId="34C7744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62C37B0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0053120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360,6</w:t>
            </w:r>
          </w:p>
        </w:tc>
        <w:tc>
          <w:tcPr>
            <w:tcW w:w="1169" w:type="dxa"/>
          </w:tcPr>
          <w:p w14:paraId="0DE7A4F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185 798,9</w:t>
            </w:r>
          </w:p>
        </w:tc>
        <w:tc>
          <w:tcPr>
            <w:tcW w:w="1169" w:type="dxa"/>
          </w:tcPr>
          <w:p w14:paraId="0AB1167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46B8916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57 471,5</w:t>
            </w:r>
          </w:p>
        </w:tc>
        <w:tc>
          <w:tcPr>
            <w:tcW w:w="1169" w:type="dxa"/>
          </w:tcPr>
          <w:p w14:paraId="31B01B0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-780 827,3</w:t>
            </w:r>
          </w:p>
        </w:tc>
      </w:tr>
    </w:tbl>
    <w:p w14:paraId="58983AE6" w14:textId="77777777" w:rsidR="000905C1" w:rsidRDefault="000905C1">
      <w:pPr>
        <w:spacing w:after="120" w:line="360" w:lineRule="auto"/>
        <w:jc w:val="both"/>
      </w:pPr>
    </w:p>
    <w:p w14:paraId="631879B8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Из таблицы 3.4 видно, что в первые месяцы продукт находится в инвестиционной фазе: рекламные расходы и </w:t>
      </w:r>
      <w:r w:rsidR="003127EF">
        <w:rPr>
          <w:rFonts w:ascii="Times New Roman" w:eastAsia="Times New Roman" w:hAnsi="Times New Roman"/>
          <w:color w:val="000000"/>
          <w:sz w:val="28"/>
        </w:rPr>
        <w:t>ежемесячная</w:t>
      </w:r>
      <w:r>
        <w:rPr>
          <w:rFonts w:ascii="Times New Roman" w:eastAsia="Times New Roman" w:hAnsi="Times New Roman"/>
          <w:color w:val="000000"/>
          <w:sz w:val="28"/>
        </w:rPr>
        <w:t xml:space="preserve"> работа сервиса превышают выручку. Начиная с шестого месяца ежемесячный денежный поток становится положительным, потому что база платящих пользователей накапливается, а часть годовых подписок дает предоплату.</w:t>
      </w:r>
    </w:p>
    <w:p w14:paraId="3D0284D3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Для определения месяца окупаемости расчет продолжается после первого года. При сохранении 3 000 установок в месяц, конверсии 4 %, доли платного трафика 30 % и оттока 14 % накопленный денежный поток становится положительным на 21-м месяце эксплуатации. Следовательно, продукт окупает разработку примерно через 21 месяц после запуска.</w:t>
      </w:r>
    </w:p>
    <w:p w14:paraId="24AE6B98" w14:textId="516B1C1B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Таблица 3.5 – Основные экономические показатели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40"/>
        <w:gridCol w:w="4677"/>
      </w:tblGrid>
      <w:tr w:rsidR="000905C1" w14:paraId="7E9E07A0" w14:textId="77777777">
        <w:trPr>
          <w:jc w:val="center"/>
        </w:trPr>
        <w:tc>
          <w:tcPr>
            <w:tcW w:w="4677" w:type="dxa"/>
            <w:gridSpan w:val="2"/>
          </w:tcPr>
          <w:p w14:paraId="526270FF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4677" w:type="dxa"/>
          </w:tcPr>
          <w:p w14:paraId="2595CB1E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Значение</w:t>
            </w:r>
          </w:p>
        </w:tc>
      </w:tr>
      <w:tr w:rsidR="000905C1" w14:paraId="7981DE90" w14:textId="77777777">
        <w:trPr>
          <w:jc w:val="center"/>
        </w:trPr>
        <w:tc>
          <w:tcPr>
            <w:tcW w:w="4677" w:type="dxa"/>
            <w:gridSpan w:val="2"/>
          </w:tcPr>
          <w:p w14:paraId="0F977B2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Единовременные затраты на разработку</w:t>
            </w:r>
          </w:p>
        </w:tc>
        <w:tc>
          <w:tcPr>
            <w:tcW w:w="4677" w:type="dxa"/>
          </w:tcPr>
          <w:p w14:paraId="415BCAD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924 733,2 руб.</w:t>
            </w:r>
          </w:p>
        </w:tc>
      </w:tr>
      <w:tr w:rsidR="000905C1" w14:paraId="15F43FBD" w14:textId="77777777">
        <w:trPr>
          <w:jc w:val="center"/>
        </w:trPr>
        <w:tc>
          <w:tcPr>
            <w:tcW w:w="4677" w:type="dxa"/>
            <w:gridSpan w:val="2"/>
          </w:tcPr>
          <w:p w14:paraId="0644448F" w14:textId="77777777" w:rsidR="000905C1" w:rsidRDefault="00D6657C">
            <w:r>
              <w:rPr>
                <w:rFonts w:ascii="Times New Roman" w:eastAsia="Times New Roman" w:hAnsi="Times New Roman"/>
                <w:color w:val="000000"/>
                <w:sz w:val="28"/>
              </w:rPr>
              <w:t>Ежемесячные расходы сервиса</w:t>
            </w:r>
          </w:p>
        </w:tc>
        <w:tc>
          <w:tcPr>
            <w:tcW w:w="4677" w:type="dxa"/>
          </w:tcPr>
          <w:p w14:paraId="0406DA6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15 827,4 руб./мес.</w:t>
            </w:r>
          </w:p>
        </w:tc>
      </w:tr>
      <w:tr w:rsidR="00523866" w14:paraId="7B5EEE09" w14:textId="77777777" w:rsidTr="00523866">
        <w:trPr>
          <w:trHeight w:val="143"/>
          <w:jc w:val="center"/>
        </w:trPr>
        <w:tc>
          <w:tcPr>
            <w:tcW w:w="2338" w:type="dxa"/>
            <w:vMerge w:val="restart"/>
          </w:tcPr>
          <w:p w14:paraId="185D402B" w14:textId="77777777" w:rsid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Цена подписки</w:t>
            </w:r>
          </w:p>
        </w:tc>
        <w:tc>
          <w:tcPr>
            <w:tcW w:w="2340" w:type="dxa"/>
          </w:tcPr>
          <w:p w14:paraId="68934D73" w14:textId="6C427683" w:rsidR="00523866" w:rsidRP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Месяц</w:t>
            </w:r>
          </w:p>
        </w:tc>
        <w:tc>
          <w:tcPr>
            <w:tcW w:w="4676" w:type="dxa"/>
          </w:tcPr>
          <w:p w14:paraId="1F903C1D" w14:textId="1A5F2F3C" w:rsidR="00523866" w:rsidRPr="00523866" w:rsidRDefault="00523866" w:rsidP="00523866">
            <w:pPr>
              <w:rPr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399 руб.</w:t>
            </w:r>
          </w:p>
        </w:tc>
      </w:tr>
      <w:tr w:rsidR="00523866" w14:paraId="4C76E510" w14:textId="77777777" w:rsidTr="00523866">
        <w:trPr>
          <w:trHeight w:val="142"/>
          <w:jc w:val="center"/>
        </w:trPr>
        <w:tc>
          <w:tcPr>
            <w:tcW w:w="2338" w:type="dxa"/>
            <w:vMerge/>
          </w:tcPr>
          <w:p w14:paraId="322ED9B5" w14:textId="77777777" w:rsidR="00523866" w:rsidRDefault="00523866" w:rsidP="00523866">
            <w:pPr>
              <w:rPr>
                <w:rFonts w:ascii="Times New Roman" w:eastAsia="Times New Roman" w:hAnsi="Times New Roman"/>
                <w:color w:val="000000"/>
                <w:sz w:val="28"/>
              </w:rPr>
            </w:pPr>
          </w:p>
        </w:tc>
        <w:tc>
          <w:tcPr>
            <w:tcW w:w="2340" w:type="dxa"/>
          </w:tcPr>
          <w:p w14:paraId="4EBA3590" w14:textId="1DEED56E" w:rsidR="00523866" w:rsidRDefault="00523866" w:rsidP="00523866">
            <w:pPr>
              <w:rPr>
                <w:rFonts w:ascii="Times New Roman" w:eastAsia="Times New Roman" w:hAnsi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Год</w:t>
            </w:r>
          </w:p>
        </w:tc>
        <w:tc>
          <w:tcPr>
            <w:tcW w:w="4676" w:type="dxa"/>
          </w:tcPr>
          <w:p w14:paraId="4A62D44A" w14:textId="2C147416" w:rsidR="00523866" w:rsidRDefault="00523866" w:rsidP="00523866">
            <w:pPr>
              <w:rPr>
                <w:rFonts w:ascii="Times New Roman" w:eastAsia="Times New Roman" w:hAnsi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2 490 руб.</w:t>
            </w:r>
          </w:p>
        </w:tc>
      </w:tr>
      <w:tr w:rsidR="00523866" w14:paraId="44F43013" w14:textId="77777777">
        <w:trPr>
          <w:jc w:val="center"/>
        </w:trPr>
        <w:tc>
          <w:tcPr>
            <w:tcW w:w="4677" w:type="dxa"/>
            <w:gridSpan w:val="2"/>
          </w:tcPr>
          <w:p w14:paraId="7D6AC8AD" w14:textId="77777777" w:rsid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Срок окупаемости разработки</w:t>
            </w:r>
          </w:p>
        </w:tc>
        <w:tc>
          <w:tcPr>
            <w:tcW w:w="4677" w:type="dxa"/>
          </w:tcPr>
          <w:p w14:paraId="04A18EE9" w14:textId="77777777" w:rsid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около 21 месяца</w:t>
            </w:r>
          </w:p>
        </w:tc>
      </w:tr>
    </w:tbl>
    <w:p w14:paraId="66E521EA" w14:textId="77777777" w:rsidR="000905C1" w:rsidRDefault="000905C1">
      <w:pPr>
        <w:spacing w:after="120" w:line="360" w:lineRule="auto"/>
        <w:jc w:val="both"/>
      </w:pPr>
    </w:p>
    <w:p w14:paraId="7F53061D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Таким образом, разработка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экономически обоснована при условии продуктового запуска с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-моделью, регулярной подпиской, контролируемой стоимостью привлечения пользователя и постепенным ростом органических установок.</w:t>
      </w:r>
    </w:p>
    <w:p w14:paraId="2F1E8D42" w14:textId="77777777" w:rsidR="000905C1" w:rsidRDefault="00000000">
      <w:pPr>
        <w:pStyle w:val="1"/>
        <w:spacing w:before="0" w:after="0"/>
        <w:ind w:firstLine="0"/>
      </w:pPr>
      <w:bookmarkStart w:id="38" w:name="_Toc231376412"/>
      <w:r>
        <w:rPr>
          <w:rFonts w:eastAsia="Times New Roman"/>
          <w:color w:val="000000"/>
        </w:rPr>
        <w:t>ВЫВОДЫ ПО ТРЕТЬЕЙ ГЛАВЕ</w:t>
      </w:r>
      <w:bookmarkEnd w:id="38"/>
    </w:p>
    <w:p w14:paraId="421DE73B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третьей главе выполнено экономическое обоснование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как продукта для массового пользователя. Единовременные затраты на разработку составляют 924 733,2 руб. Они рассчитаны на основе трудоемкости проекта, средних зарплат специалистов по открытым вакансиям hh.ru, страховых начислений, электроэнергии и амортизации оборудования.</w:t>
      </w:r>
    </w:p>
    <w:p w14:paraId="103C9C80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Ежемесячные расходы сервиса составляют 15 827,4 руб. В них входят сервер, резервное копирование, технические сервисы, администрирование и поддержка пользователей. Коммерческая модель строится на бесплатной версии и подписке 399 руб. в месяц или 2 490 руб. в год.</w:t>
      </w:r>
    </w:p>
    <w:p w14:paraId="004C9AB8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Расчет показывает, что при плановом росте установок, конверсии 4 %, комиссии магазина 15 % и контролируемой стоимости привлечения пользователей приложение выходит на положительный ежемесячный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денежный поток на шестом месяце, а полная окупаемость разработки достигается примерно на 21-м месяце эксплуатации.</w:t>
      </w:r>
    </w:p>
    <w:p w14:paraId="15D82B82" w14:textId="77777777" w:rsidR="000905C1" w:rsidRDefault="0077063D" w:rsidP="0077063D">
      <w:pPr>
        <w:spacing w:after="160"/>
      </w:pPr>
      <w:r>
        <w:br w:type="page"/>
      </w:r>
    </w:p>
    <w:p w14:paraId="2109E994" w14:textId="77777777" w:rsidR="00166DF9" w:rsidRPr="00DD0430" w:rsidRDefault="00166DF9" w:rsidP="00FC6E1C">
      <w:pPr>
        <w:pStyle w:val="1"/>
        <w:spacing w:before="720" w:after="720"/>
        <w:rPr>
          <w:rFonts w:cs="Times New Roman"/>
        </w:rPr>
      </w:pPr>
      <w:bookmarkStart w:id="39" w:name="_Toc231376413"/>
      <w:r w:rsidRPr="00DD0430">
        <w:rPr>
          <w:rFonts w:cs="Times New Roman"/>
        </w:rPr>
        <w:lastRenderedPageBreak/>
        <w:t>ЗАКЛЮЧЕНИЕ</w:t>
      </w:r>
      <w:bookmarkEnd w:id="39"/>
    </w:p>
    <w:p w14:paraId="1452A25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дипломной работе разработана система персонализированного планирования рациона питания, объединяющая мобильный интерфейс, серверную бизнес-логику, централизованное хранение данных и работающий модуль машинного обучения в рекомендательной подсистеме.</w:t>
      </w:r>
    </w:p>
    <w:p w14:paraId="412A01C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ходе выполнения работы был проведен анализ предметной области, который показал, что пользователю необходим единый цифровой инструмент для учета питания, планирования рациона и получения персонализированных рекомендаций в рамках одного мобильного сервиса.</w:t>
      </w:r>
    </w:p>
    <w:p w14:paraId="0391F40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основании проведенного анализа были сформированы требования к системе, обоснован выбор технологического стека и спроектирована клиент-серверная архитектура решения.</w:t>
      </w:r>
    </w:p>
    <w:p w14:paraId="114C4D4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Во второй главе реализованы ключевые модули проекта: домашний экран, дневник питания, каталог продуктов, каталог рецептов, план питания, список покупок, аналитика, холодильник, избранное и пищевые предпочтения, а также описаны признаки, обучение и серверная интеграция ML-ранжирования рецептов.</w:t>
      </w:r>
    </w:p>
    <w:p w14:paraId="373D32E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Серверная часть обеспечивает хранение продуктов, рецептов, ингредиентов, записей дневника, событий аналитики и результатов генерации плана питания, а также выполнение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рекомендательной модели на основе накопленных пользовательских данных.</w:t>
      </w:r>
    </w:p>
    <w:p w14:paraId="41D66B6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Проведенное тестирование подтвердило работоспособность основных пользовательских сценариев, корректность обмена данными между клиентом и сервером, а также устойчивость интеграции рекомендательной модели в серверный контур.</w:t>
      </w:r>
    </w:p>
    <w:p w14:paraId="59E45EE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Экономическая оценка показала, что проект обладает практической и инвестиционной целесообразностью: затраты на разработку и запуск мобильного сервиса компенсируются в пределах первого года эксплуатации.</w:t>
      </w:r>
    </w:p>
    <w:p w14:paraId="2919E57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Перспективы дальнейшего развития системы связаны с расширением набора признаков, учетом сезонности, адаптацией модели к новым поведенческим данным и повышением точности рекомендаций на основе выбранных продуктов без радикальной перестройки уже созданной архитектуры.</w:t>
      </w:r>
    </w:p>
    <w:p w14:paraId="6184D162" w14:textId="77777777" w:rsidR="00166DF9" w:rsidRPr="00DD0430" w:rsidRDefault="00E916D4" w:rsidP="00E916D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617D8F" w14:textId="77777777" w:rsidR="00682059" w:rsidRPr="00DD0430" w:rsidRDefault="00FC6E1C" w:rsidP="00682059">
      <w:pPr>
        <w:pStyle w:val="1"/>
        <w:spacing w:before="720" w:after="720"/>
        <w:rPr>
          <w:rFonts w:eastAsia="Times New Roman" w:cs="Times New Roman"/>
        </w:rPr>
      </w:pPr>
      <w:bookmarkStart w:id="40" w:name="_Toc231376414"/>
      <w:r w:rsidRPr="00DD0430">
        <w:rPr>
          <w:rFonts w:eastAsia="Times New Roman" w:cs="Times New Roman"/>
        </w:rPr>
        <w:lastRenderedPageBreak/>
        <w:t>СПИСОК ИСПОЛЬЗОВАННОЙ ЛИТЕРАТУРЫ</w:t>
      </w:r>
      <w:bookmarkEnd w:id="40"/>
    </w:p>
    <w:p w14:paraId="1A1AB270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МР 2.3.1.0253-21. Нормы физиологических потребностей в энергии и пищевых веществах для различных групп населения Российской Федерации [Электронный ресурс]. – Режим доступа: https://internet-law.ru/documents/dop_documents/10/gost_35215/0/mr_2.html (дата обращения: 23.05.2026).</w:t>
      </w:r>
    </w:p>
    <w:p w14:paraId="0D3C4437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Mifflin M. D., St Jeor S. T., Hill L. A., Scott B. J., Daugherty S. A., Koh Y. O. A new predictive equation for resting energy expenditure in healthy individuals // The American Journal of Clinical Nutrition. – 1990. – Vol. 51, № 2. – P. 241–247 [Электронный ресурс]. – Режим доступа: https://pubmed.ncbi.nlm.nih.gov/2305711/ (дата обращения: 11.06.2026).</w:t>
      </w:r>
    </w:p>
    <w:p w14:paraId="5C11971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FAO. Food energy – methods of analysis and conversion factors. FAO Food and Nutrition Paper 77 [Электронный ресурс]. – Режим доступа: https://www.fao.org/uploads/media/FAO_2003_Food_Energy_02.pdf (дата обращения: 11.06.2026).</w:t>
      </w:r>
    </w:p>
    <w:p w14:paraId="29DD640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Баланов А. Н. Автоматизация, цифровизация и оптимизация бизнес-процессов: IT-решения и стратегии для современных компаний. – СПб.: Лань, 2025. – 48 с.</w:t>
      </w:r>
    </w:p>
    <w:p w14:paraId="2D526BBB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Разработка рекомендательной системы на основе сессий с использованием многоуровневой системы отбора кандидатов // КиберЛенинка [Электронный ресурс]. – Режим доступа: https://cyberleninka.ru/article/n/razrabotka-rekomendatelnoy-sistemy-na-osnove-sessiy-s-ispolzovaniem-mnogourovnevoy-sistemy-otbora-kandidatov (дата обращения: 23.05.2026).</w:t>
      </w:r>
    </w:p>
    <w:p w14:paraId="4DFBB7F4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Обзор методов построения рекомендательных систем на основе сессий // КиберЛенинка [Электронный ресурс]. – Режим доступа: https://cyberleninka.ru/article/n/obzor-metodov-postroeniya-rekomendatelnyh-sistem-na-osnove-sessiy (дата обращения: 23.05.2026).</w:t>
      </w:r>
    </w:p>
    <w:p w14:paraId="4CCCEF5F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Контент-ориентированный подход в системах рекомендаций: принципы, методы и метрики эффективности // КиберЛенинка [Электронный ресурс]. – Режим доступа: https://cyberleninka.ru/article/n/kontent-orientirovannyy-podhod-v-sistemah-rekomendatsiy-printsipy-metody-i-metriki-effektivnosti (дата обращения: 23.05.2026).</w:t>
      </w:r>
    </w:p>
    <w:p w14:paraId="6D07E048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Разработка алгоритмов ранжирования с контекстной адаптацией для рекомендательных систем // КиберЛенинка [Электронный ресурс]. – Режим доступа: https://cyberleninka.ru/article/n/razrabotka-algoritmov-ranzhirovaniya-s-kontekstnoy-adaptatsiey-dlya-rekomendatelnyh-sistem (дата обращения: 23.05.2026).</w:t>
      </w:r>
    </w:p>
    <w:p w14:paraId="62342304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Машинное обучение модели информационной рекомендательной системы по вопросам индивидуализации образования // КиберЛенинка [Электронный ресурс]. – Режим доступа: https://cyberleninka.ru/article/n/mashinnoe-obuchenie-modeli-informatsionnoy-rekomendatelnoy-sistemy-po-voprosam-individualizatsii-obrazovaniya (дата обращения: 23.05.2026).</w:t>
      </w:r>
    </w:p>
    <w:p w14:paraId="053029D9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Android Developers. Build better apps with Jetpack Compose [Электронный ресурс]. – Режим доступа: https://developer.android.com/jetpack/compose (дата обращения: 23.05.2026).</w:t>
      </w:r>
    </w:p>
    <w:p w14:paraId="23C211B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Android Developers. Guide to app architecture [Электронный ресурс]. – Режим доступа: https://developer.android.com/topic/architecture (дата обращения: 23.05.2026).</w:t>
      </w:r>
    </w:p>
    <w:p w14:paraId="672DA56A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Spring. Spring Boot Reference Documentation [Электронный ресурс]. – Режим доступа: https://docs.spring.io/spring-boot/documentation.html (дата обращения: 23.05.2026).</w:t>
      </w:r>
    </w:p>
    <w:p w14:paraId="5D2FC5D9" w14:textId="77777777" w:rsidR="008140D4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0CC5F6B8" w14:textId="77777777" w:rsidR="008140D4" w:rsidRPr="00DD0430" w:rsidRDefault="008140D4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Федеральный закон от 27.07.2006 № 152-ФЗ «О персональных данных».</w:t>
      </w:r>
    </w:p>
    <w:p w14:paraId="21969F00" w14:textId="77777777" w:rsidR="00682059" w:rsidRPr="00DD0430" w:rsidRDefault="008140D4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OWASP Foundation. OWASP Top 10 Web Application Security Risks [Электронный ресурс]. – Режим доступа: https://owasp.org/www-project-top-ten/ (дата обращения: 23.05.2026).</w:t>
      </w:r>
    </w:p>
    <w:p w14:paraId="2A5E98A5" w14:textId="77777777" w:rsidR="00456C7F" w:rsidRPr="00DD0430" w:rsidRDefault="00456C7F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MyFitnessPal. Premium subscription pricing [Электронный ресурс]. – Режим доступа: https://www.myfitnesspal.com/premium (дата обращения: 27.05.2026).</w:t>
      </w:r>
    </w:p>
    <w:p w14:paraId="0A12BD06" w14:textId="77777777" w:rsidR="00826C29" w:rsidRPr="00DD0430" w:rsidRDefault="00826C29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Lifesum. Premium subscription pricing [Электронный ресурс]. – Режим доступа: https://lifesum.com/ (дата обращения: 27.05.2026).</w:t>
      </w:r>
    </w:p>
    <w:p w14:paraId="0BEA42CF" w14:textId="77777777" w:rsidR="00826C29" w:rsidRPr="00DD0430" w:rsidRDefault="00826C29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YAZIO. PRO subscription pricing [Электронный ресурс]. – Режим доступа: https://www.yazio.com/ (дата обращения: 27.05.2026).</w:t>
      </w:r>
    </w:p>
    <w:p w14:paraId="3511B87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PostgreSQL Global Development Group. PostgreSQL Documentation [Электронный ресурс]. – Режим доступа: https://www.postgresql.org/docs/ (дата обращения: 23.05.2026).</w:t>
      </w:r>
    </w:p>
    <w:p w14:paraId="03DDBE91" w14:textId="77777777" w:rsidR="008140D4" w:rsidRPr="00DD0430" w:rsidRDefault="00682059" w:rsidP="00826C29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Барсегян А. А., Куприянов М. С., Степаненко В. В., Холод И. И. Технологии анализа данных: Data Mining, Visual Mining, Text Mining, OLAP. – СПб.: БХВ-Петербург, 2021. – 384 с.</w:t>
      </w:r>
    </w:p>
    <w:p w14:paraId="6CE46949" w14:textId="77777777" w:rsidR="00682059" w:rsidRPr="00DD0430" w:rsidRDefault="00682059" w:rsidP="001D0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80098" w14:textId="77777777" w:rsidR="00EC2D6D" w:rsidRPr="00DD0430" w:rsidRDefault="00921245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2B906C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t>ГОСТ 34.601–90.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23506AD5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t>Google Developers. ML Kit for Android [Электронный ресурс]. – Режим доступа: https://developers.google.com/ml-kit (дата обращения: 23.05.2026).</w:t>
      </w:r>
    </w:p>
    <w:p w14:paraId="5F1F40EC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t>Jsoup. Java HTML Parser. Official Documentation [Электронный ресурс]. – Режим доступа: https://jsoup.org/ (дата обращения: 23.05.2026).</w:t>
      </w:r>
    </w:p>
    <w:p w14:paraId="4D0A8BE1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t>Tess4J. Java JNA wrapper for Tesseract OCR [Электронный ресурс]. – Режим доступа: https://tess4j.sourceforge.net/ (дата обращения: 23.05.2026).</w:t>
      </w:r>
    </w:p>
    <w:p w14:paraId="1D076FE4" w14:textId="77777777" w:rsidR="00166DF9" w:rsidRPr="00A26535" w:rsidRDefault="00EC2D6D" w:rsidP="00EC2D6D">
      <w:pPr>
        <w:pStyle w:val="1"/>
        <w:spacing w:before="720" w:after="720"/>
        <w:rPr>
          <w:rFonts w:cs="Times New Roman"/>
        </w:rPr>
      </w:pPr>
      <w:bookmarkStart w:id="55" w:name="_Toc231376415"/>
      <w:r w:rsidRPr="00DD0430">
        <w:rPr>
          <w:rFonts w:cs="Times New Roman"/>
        </w:rPr>
        <w:t>ПРИЛОЖЕНИЕ А</w:t>
      </w:r>
      <w:bookmarkEnd w:id="55"/>
    </w:p>
    <w:p w14:paraId="415C4F3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sz w:val="24"/>
          <w:szCs w:val="24"/>
        </w:rPr>
        <w:t xml:space="preserve">Фрагмент интерфейса удаленного </w:t>
      </w:r>
      <w:r w:rsidRPr="00DD043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D0430">
        <w:rPr>
          <w:rFonts w:ascii="Times New Roman" w:hAnsi="Times New Roman" w:cs="Times New Roman"/>
          <w:sz w:val="24"/>
          <w:szCs w:val="24"/>
        </w:rPr>
        <w:t xml:space="preserve"> мобильного приложения</w:t>
      </w:r>
    </w:p>
    <w:p w14:paraId="0D573B69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.nutritionapp.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data.remote</w:t>
      </w:r>
      <w:proofErr w:type="spellEnd"/>
      <w:proofErr w:type="gramEnd"/>
    </w:p>
    <w:p w14:paraId="668EE37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nutritionapp.core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network.ApiResponse</w:t>
      </w:r>
      <w:proofErr w:type="spellEnd"/>
      <w:proofErr w:type="gramEnd"/>
    </w:p>
    <w:p w14:paraId="12BA230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com.abdulin.nutritionapp.data.dto.auth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.UserResponseDto</w:t>
      </w:r>
      <w:proofErr w:type="spellEnd"/>
    </w:p>
    <w:p w14:paraId="09DE9D9C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com.abdulin.nutritionapp.data.dto.common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.PageResponse</w:t>
      </w:r>
      <w:proofErr w:type="spellEnd"/>
    </w:p>
    <w:p w14:paraId="3C5129E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.CreateDiaryEntryDto</w:t>
      </w:r>
      <w:proofErr w:type="spellEnd"/>
    </w:p>
    <w:p w14:paraId="10C0B67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.DiarySummaryDto</w:t>
      </w:r>
      <w:proofErr w:type="spellEnd"/>
    </w:p>
    <w:p w14:paraId="4C25CF1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lang w:val="en-US"/>
        </w:rPr>
        <w:t>.FoodDiaryEntryDto</w:t>
      </w:r>
      <w:proofErr w:type="spellEnd"/>
    </w:p>
    <w:p w14:paraId="6187BFD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.UpdateDiaryEntryWeightRequestDto</w:t>
      </w:r>
    </w:p>
    <w:p w14:paraId="2FD66974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com.abdulin.nutritionapp.data.dto.home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.HomeResponseDto</w:t>
      </w:r>
      <w:proofErr w:type="spellEnd"/>
    </w:p>
    <w:p w14:paraId="4F98474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com.abdulin.nutritionapp.data.dto.mealplan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.MealPlanRequestDto</w:t>
      </w:r>
      <w:proofErr w:type="spellEnd"/>
    </w:p>
    <w:p w14:paraId="1FF35B3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com.abdulin.nutritionapp.data.dto.mealplan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.MealPlanResponseDto</w:t>
      </w:r>
      <w:proofErr w:type="spellEnd"/>
    </w:p>
    <w:p w14:paraId="55FF207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com.abdulin.nutritionapp.data.dto.mealplan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.ShoppingListItemDto</w:t>
      </w:r>
      <w:proofErr w:type="spellEnd"/>
    </w:p>
    <w:p w14:paraId="378CC2F4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com.abdulin.nutritionapp.data.dto.product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.ProductDto</w:t>
      </w:r>
      <w:proofErr w:type="spellEnd"/>
    </w:p>
    <w:p w14:paraId="2E1FE90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com.abdulin.nutritionapp.data.dto.recipe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.RecipeRecommendationDto</w:t>
      </w:r>
    </w:p>
    <w:p w14:paraId="193C6C7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com.abdulin.nutritionapp.data.dto.recipe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.RecipeDto</w:t>
      </w:r>
      <w:proofErr w:type="spellEnd"/>
    </w:p>
    <w:p w14:paraId="3E19FBC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user.TodayWaterResponseDto</w:t>
      </w:r>
      <w:proofErr w:type="spellEnd"/>
      <w:proofErr w:type="gramEnd"/>
    </w:p>
    <w:p w14:paraId="05DCE66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user.UpdateMyProfileRequestDto</w:t>
      </w:r>
      <w:proofErr w:type="gramEnd"/>
    </w:p>
    <w:p w14:paraId="067EA5A1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user.UpdateWeightRequestDto</w:t>
      </w:r>
      <w:proofErr w:type="spellEnd"/>
      <w:proofErr w:type="gramEnd"/>
    </w:p>
    <w:p w14:paraId="43A4C02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user.WaterLogRequestDto</w:t>
      </w:r>
      <w:proofErr w:type="spellEnd"/>
      <w:proofErr w:type="gramEnd"/>
    </w:p>
    <w:p w14:paraId="226D11A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user.WeightLogRequestDto</w:t>
      </w:r>
      <w:proofErr w:type="spellEnd"/>
      <w:proofErr w:type="gramEnd"/>
    </w:p>
    <w:p w14:paraId="4D4C14C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kotlinx.serialization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.Serializable</w:t>
      </w:r>
      <w:proofErr w:type="spellEnd"/>
    </w:p>
    <w:p w14:paraId="7AC6FF7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kotlinx.serialization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json.JsonElement</w:t>
      </w:r>
      <w:proofErr w:type="spellEnd"/>
      <w:proofErr w:type="gramEnd"/>
    </w:p>
    <w:p w14:paraId="3F42A5BC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retrofit2.Response</w:t>
      </w:r>
    </w:p>
    <w:p w14:paraId="7ADCF7B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retrofit2.http.Body</w:t>
      </w:r>
      <w:proofErr w:type="gramEnd"/>
    </w:p>
    <w:p w14:paraId="0A18CA5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retrofit2.http.DELETE</w:t>
      </w:r>
      <w:proofErr w:type="gramEnd"/>
    </w:p>
    <w:p w14:paraId="7417BDA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retrofit2.http.GET</w:t>
      </w:r>
    </w:p>
    <w:p w14:paraId="4DD2A8A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retrofit2.http.POST</w:t>
      </w:r>
    </w:p>
    <w:p w14:paraId="259CB62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retrofit2.http.PATCH</w:t>
      </w:r>
      <w:proofErr w:type="gramEnd"/>
    </w:p>
    <w:p w14:paraId="0804EBC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retrofit2.http.PUT</w:t>
      </w:r>
    </w:p>
    <w:p w14:paraId="3FD71E6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retrofit2.http.Path</w:t>
      </w:r>
      <w:proofErr w:type="gramEnd"/>
    </w:p>
    <w:p w14:paraId="3AB6CDE1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retrofit2.http.Query</w:t>
      </w:r>
      <w:proofErr w:type="gramEnd"/>
    </w:p>
    <w:p w14:paraId="120516D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@Serializable</w:t>
      </w:r>
    </w:p>
    <w:p w14:paraId="684B0C3A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data class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AnalyticsEventDto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220F52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eventType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String,</w:t>
      </w:r>
    </w:p>
    <w:p w14:paraId="656971B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String? = null,</w:t>
      </w:r>
    </w:p>
    <w:p w14:paraId="193D760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String? = null,</w:t>
      </w:r>
    </w:p>
    <w:p w14:paraId="65E64CA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metadata: String? = null</w:t>
      </w:r>
    </w:p>
    <w:p w14:paraId="4F186A0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A87EE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t>@Serializable</w:t>
      </w:r>
    </w:p>
    <w:p w14:paraId="391A8259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data class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PushTokenRequestDto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9075CFC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token: String,</w:t>
      </w:r>
    </w:p>
    <w:p w14:paraId="3A87026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deviceType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 = "android",</w:t>
      </w:r>
    </w:p>
    <w:p w14:paraId="687498A9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deviceId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5C118AC5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059FA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interface NutritionApi {</w:t>
      </w:r>
    </w:p>
    <w:p w14:paraId="7ACB9034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@GET("api/v1/users/me")</w:t>
      </w:r>
    </w:p>
    <w:p w14:paraId="6E680B5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getMyProfile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88894A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@PATCH("api/v1/users/me/weight")</w:t>
      </w:r>
    </w:p>
    <w:p w14:paraId="1ABA8DA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updateCurrentWeight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1D80241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request: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UpdateWeightRequestDto</w:t>
      </w:r>
      <w:proofErr w:type="spellEnd"/>
    </w:p>
    <w:p w14:paraId="56DB23E5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JsonElement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FFCEF7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@PATCH("api/v1/users/me")</w:t>
      </w:r>
    </w:p>
    <w:p w14:paraId="157ABE6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updateMyProfile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E86FE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request: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UpdateMyProfileRequestDto</w:t>
      </w:r>
      <w:proofErr w:type="spellEnd"/>
    </w:p>
    <w:p w14:paraId="1018F67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8B4D48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@POST("api/v1/users/me/weight-history")</w:t>
      </w:r>
    </w:p>
    <w:p w14:paraId="3C4A24F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lastRenderedPageBreak/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lang w:val="en-US"/>
        </w:rPr>
        <w:t>logWeight</w:t>
      </w:r>
      <w:proofErr w:type="spellEnd"/>
      <w:r w:rsidRPr="00DD0430">
        <w:rPr>
          <w:rFonts w:ascii="Times New Roman" w:hAnsi="Times New Roman" w:cs="Times New Roman"/>
          <w:lang w:val="en-US"/>
        </w:rPr>
        <w:t>(</w:t>
      </w:r>
      <w:proofErr w:type="gramEnd"/>
    </w:p>
    <w:p w14:paraId="037832F5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request: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WeightLogRequestDto</w:t>
      </w:r>
      <w:proofErr w:type="spellEnd"/>
    </w:p>
    <w:p w14:paraId="354788B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lang w:val="en-US"/>
        </w:rPr>
        <w:t>JsonElement</w:t>
      </w:r>
      <w:proofErr w:type="spellEnd"/>
      <w:r w:rsidRPr="00DD0430">
        <w:rPr>
          <w:rFonts w:ascii="Times New Roman" w:hAnsi="Times New Roman" w:cs="Times New Roman"/>
          <w:lang w:val="en-US"/>
        </w:rPr>
        <w:t>&gt;&gt;</w:t>
      </w:r>
    </w:p>
    <w:p w14:paraId="1454B8AA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@GET("api/v1/home")</w:t>
      </w:r>
    </w:p>
    <w:p w14:paraId="113CFF9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getHomeData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HomeResponseDto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6C270A2A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@GET("api/v1/food-diary")</w:t>
      </w:r>
    </w:p>
    <w:p w14:paraId="30BDEF2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getDiary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18DB6B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@Query("date") date: String</w:t>
      </w:r>
    </w:p>
    <w:p w14:paraId="34A75FC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FoodDiaryEntryDto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&gt;&gt;&gt;</w:t>
      </w:r>
    </w:p>
    <w:p w14:paraId="1411175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@GET("api/v1/food-diary/summary")</w:t>
      </w:r>
    </w:p>
    <w:p w14:paraId="6EB9AB6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getDiarySummary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3F260F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@Query("date") date: String</w:t>
      </w:r>
    </w:p>
    <w:p w14:paraId="647F607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DiarySummaryDto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05A4828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@POST("api/v1/food-diary")</w:t>
      </w:r>
    </w:p>
    <w:p w14:paraId="13316CD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addDiaryEntry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A28184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body: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CreateDiaryEntryDto</w:t>
      </w:r>
      <w:proofErr w:type="spellEnd"/>
    </w:p>
    <w:p w14:paraId="1F37C51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FoodDiaryEntryDto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3990DBC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@PUT("api/v1/food-diary/{id}")</w:t>
      </w:r>
    </w:p>
    <w:p w14:paraId="054BFB4C" w14:textId="77777777" w:rsidR="00EC2D6D" w:rsidRPr="00E371DB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371DB">
        <w:rPr>
          <w:rFonts w:ascii="Times New Roman" w:hAnsi="Times New Roman" w:cs="Times New Roman"/>
          <w:sz w:val="24"/>
          <w:szCs w:val="24"/>
          <w:lang w:val="en-US"/>
        </w:rPr>
        <w:t xml:space="preserve">suspend fun </w:t>
      </w:r>
      <w:proofErr w:type="spellStart"/>
      <w:proofErr w:type="gramStart"/>
      <w:r w:rsidRPr="00E371DB">
        <w:rPr>
          <w:rFonts w:ascii="Times New Roman" w:hAnsi="Times New Roman" w:cs="Times New Roman"/>
          <w:sz w:val="24"/>
          <w:szCs w:val="24"/>
          <w:lang w:val="en-US"/>
        </w:rPr>
        <w:t>updateDiaryEntry</w:t>
      </w:r>
      <w:proofErr w:type="spellEnd"/>
      <w:r w:rsidRPr="00E371D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EF44735" w14:textId="77777777" w:rsidR="00EC2D6D" w:rsidRPr="00E371DB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1DB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C5CA9BA" w14:textId="77777777" w:rsidR="00EC2D6D" w:rsidRPr="00E371DB" w:rsidRDefault="00EC2D6D" w:rsidP="00EC2D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80682" w14:textId="77777777" w:rsidR="00A12DD6" w:rsidRPr="00E371DB" w:rsidRDefault="00921245">
      <w:pPr>
        <w:spacing w:after="160"/>
        <w:rPr>
          <w:rFonts w:ascii="Times New Roman" w:hAnsi="Times New Roman" w:cs="Times New Roman"/>
          <w:lang w:val="en-US"/>
        </w:rPr>
      </w:pPr>
      <w:r w:rsidRPr="00E371DB">
        <w:rPr>
          <w:rFonts w:ascii="Times New Roman" w:hAnsi="Times New Roman" w:cs="Times New Roman"/>
          <w:lang w:val="en-US"/>
        </w:rPr>
        <w:br w:type="page"/>
      </w:r>
    </w:p>
    <w:p w14:paraId="354E7D13" w14:textId="77777777" w:rsidR="00EC2D6D" w:rsidRPr="00E371DB" w:rsidRDefault="00A12DD6" w:rsidP="00A12DD6">
      <w:pPr>
        <w:pStyle w:val="1"/>
        <w:spacing w:before="720" w:after="720"/>
        <w:rPr>
          <w:rFonts w:cs="Times New Roman"/>
          <w:lang w:val="en-US"/>
        </w:rPr>
      </w:pPr>
      <w:bookmarkStart w:id="56" w:name="_Toc231376416"/>
      <w:r w:rsidRPr="00DD0430">
        <w:rPr>
          <w:rFonts w:cs="Times New Roman"/>
        </w:rPr>
        <w:lastRenderedPageBreak/>
        <w:t>ПРИЛОЖЕНИЕ</w:t>
      </w:r>
      <w:r w:rsidRPr="00E371DB">
        <w:rPr>
          <w:rFonts w:cs="Times New Roman"/>
          <w:lang w:val="en-US"/>
        </w:rPr>
        <w:t xml:space="preserve"> </w:t>
      </w:r>
      <w:r w:rsidRPr="00DD0430">
        <w:rPr>
          <w:rFonts w:cs="Times New Roman"/>
        </w:rPr>
        <w:t>Б</w:t>
      </w:r>
      <w:bookmarkEnd w:id="56"/>
    </w:p>
    <w:p w14:paraId="1F20FF32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71D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0430">
        <w:rPr>
          <w:rFonts w:ascii="Times New Roman" w:hAnsi="Times New Roman" w:cs="Times New Roman"/>
          <w:sz w:val="24"/>
          <w:szCs w:val="24"/>
          <w:lang w:val="en-US"/>
        </w:rPr>
        <w:t>public 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RecommendationResponseDTO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getPersonalizedRecipeRecommendations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Long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int limit, String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mealType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FEAEAF8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getPersonalizedRecipeRecommendations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limit,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mealType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 null);</w:t>
      </w:r>
    </w:p>
    <w:p w14:paraId="024502B7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85D90F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public 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RecommendationResponseDTO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getPersonalizedRecipeRecommendations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5E4DF3B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Long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54AF8D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int limit,</w:t>
      </w:r>
    </w:p>
    <w:p w14:paraId="43DF9B40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mealType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453B6B8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requestedVariant</w:t>
      </w:r>
      <w:proofErr w:type="spellEnd"/>
    </w:p>
    <w:p w14:paraId="4A95B431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6C2EA5AC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User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userRepository.findById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orElseThrow</w:t>
      </w:r>
      <w:proofErr w:type="spellEnd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(() -&gt; new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"User not found"));</w:t>
      </w:r>
    </w:p>
    <w:p w14:paraId="5496AA93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today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LocalDate.now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1AA33E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recentStart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today.minusDays</w:t>
      </w:r>
      <w:proofErr w:type="spellEnd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(6);</w:t>
      </w:r>
    </w:p>
    <w:p w14:paraId="1FF55333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String variant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resolveExperimentVariant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requestedVariant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857E8E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ExperimentProfile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profile =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experimentProfile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(variant);</w:t>
      </w:r>
    </w:p>
    <w:p w14:paraId="1954DBD0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DailyNutritionSummaryDTO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summary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buildDailySummary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 today);</w:t>
      </w:r>
    </w:p>
    <w:p w14:paraId="67818650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FoodDiaryEntry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recentEntries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6F0A9D67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foodDiaryRepository.findByUserUserIdAndEntryDateBetween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recentStart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 today);</w:t>
      </w:r>
    </w:p>
    <w:p w14:paraId="0545594E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Map&lt;Long, Integer&gt;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recentRecipeCounts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buildRecentRecipeCounts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recentEntries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7FB391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189E49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7D43D8" w14:textId="77777777" w:rsidR="00A12DD6" w:rsidRPr="00DD0430" w:rsidRDefault="00A12DD6" w:rsidP="00A12DD6">
      <w:pPr>
        <w:rPr>
          <w:rFonts w:ascii="Times New Roman" w:hAnsi="Times New Roman" w:cs="Times New Roman"/>
          <w:lang w:val="en-US"/>
        </w:rPr>
      </w:pPr>
    </w:p>
    <w:sectPr w:rsidR="00A12DD6" w:rsidRPr="00DD0430" w:rsidSect="003D3A0A">
      <w:headerReference w:type="default" r:id="rId32"/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334A" w14:textId="77777777" w:rsidR="00EB007C" w:rsidRDefault="00EB007C" w:rsidP="00CB3CB1">
      <w:pPr>
        <w:spacing w:line="240" w:lineRule="auto"/>
      </w:pPr>
      <w:r>
        <w:separator/>
      </w:r>
    </w:p>
  </w:endnote>
  <w:endnote w:type="continuationSeparator" w:id="0">
    <w:p w14:paraId="7473B229" w14:textId="77777777" w:rsidR="00EB007C" w:rsidRDefault="00EB007C" w:rsidP="00CB3C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AB5D" w14:textId="77777777" w:rsidR="00145897" w:rsidRDefault="0014589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6A5E7" w14:textId="77777777" w:rsidR="00145897" w:rsidRDefault="0014589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3A3A" w14:textId="77777777" w:rsidR="00145897" w:rsidRDefault="00145897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8222" w14:textId="77777777" w:rsidR="005A121A" w:rsidRDefault="005A121A"/>
  <w:p w14:paraId="6E6A37CD" w14:textId="77777777" w:rsidR="005A121A" w:rsidRDefault="005A12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EC9D" w14:textId="77777777" w:rsidR="00EB007C" w:rsidRDefault="00EB007C" w:rsidP="00CB3CB1">
      <w:pPr>
        <w:spacing w:line="240" w:lineRule="auto"/>
      </w:pPr>
      <w:r>
        <w:separator/>
      </w:r>
    </w:p>
  </w:footnote>
  <w:footnote w:type="continuationSeparator" w:id="0">
    <w:p w14:paraId="086F87D1" w14:textId="77777777" w:rsidR="00EB007C" w:rsidRDefault="00EB007C" w:rsidP="00CB3C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4DDB" w14:textId="77777777" w:rsidR="00145897" w:rsidRDefault="00145897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D416" w14:textId="77777777" w:rsidR="00145897" w:rsidRDefault="00145897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EA57" w14:textId="77777777" w:rsidR="00145897" w:rsidRDefault="00145897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1160" w14:textId="77777777" w:rsidR="005A121A" w:rsidRDefault="00000000">
    <w:r>
      <w:rPr>
        <w:noProof/>
      </w:rPr>
      <w:pict w14:anchorId="0CAEB95E">
        <v:group id="Группа 80" o:spid="_x0000_s1025" style="position:absolute;margin-left:59.85pt;margin-top:19.65pt;width:518.8pt;height:802.3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">
          <v:rect id="Rectangle 2" o:spid="_x0000_s1044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" filled="f" strokeweight="2pt"/>
          <v:line id="Line 3" o:spid="_x0000_s1043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<v:line id="Line 4" o:spid="_x0000_s104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<v:line id="Line 5" o:spid="_x0000_s1041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<v:line id="Line 6" o:spid="_x0000_s10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<v:line id="Line 7" o:spid="_x0000_s1039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<v:line id="Line 8" o:spid="_x0000_s1038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<v:line id="Line 9" o:spid="_x0000_s103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<v:line id="Line 10" o:spid="_x0000_s1036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<v:line id="Line 11" o:spid="_x0000_s103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<v:line id="Line 12" o:spid="_x0000_s1034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<v:rect id="Rectangle 13" o:spid="_x0000_s1033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<v:textbox style="mso-next-textbox:#Rectangle 13" inset="1pt,1pt,1pt,1pt">
              <w:txbxContent>
                <w:p w14:paraId="2860CFEF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Изм.</w:t>
                  </w:r>
                </w:p>
              </w:txbxContent>
            </v:textbox>
          </v:rect>
          <v:rect id="Rectangle 14" o:spid="_x0000_s103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<v:textbox style="mso-next-textbox:#Rectangle 14" inset="1pt,1pt,1pt,1pt">
              <w:txbxContent>
                <w:p w14:paraId="4FE616F6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15" o:spid="_x0000_s1031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5F4DB9C8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16" o:spid="_x0000_s10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<v:textbox style="mso-next-textbox:#Rectangle 16" inset="1pt,1pt,1pt,1pt">
              <w:txbxContent>
                <w:p w14:paraId="12473B5F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Подпись</w:t>
                  </w:r>
                </w:p>
              </w:txbxContent>
            </v:textbox>
          </v:rect>
          <v:rect id="Rectangle 17" o:spid="_x0000_s1029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<v:textbox style="mso-next-textbox:#Rectangle 17" inset="1pt,1pt,1pt,1pt">
              <w:txbxContent>
                <w:p w14:paraId="69C977E1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18" o:spid="_x0000_s1028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<v:textbox style="mso-next-textbox:#Rectangle 18" inset="1pt,1pt,1pt,1pt">
              <w:txbxContent>
                <w:p w14:paraId="7EF83DBF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19" o:spid="_x0000_s1027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<v:textbox style="mso-next-textbox:#Rectangle 19" inset="1pt,1pt,1pt,1pt">
              <w:txbxContent>
                <w:sdt>
                  <w:sdtPr>
                    <w:id w:val="1565450059"/>
                    <w:docPartObj>
                      <w:docPartGallery w:val="Page Numbers (Bottom of Page)"/>
                      <w:docPartUnique/>
                    </w:docPartObj>
                  </w:sdtPr>
                  <w:sdtEndPr>
                    <w:rPr>
                      <w:rFonts w:ascii="ISOCPEUR" w:hAnsi="ISOCPEUR" w:cs="Times New Roman"/>
                      <w:szCs w:val="28"/>
                    </w:rPr>
                  </w:sdtEndPr>
                  <w:sdtContent>
                    <w:p w14:paraId="1E5D2B29" w14:textId="77777777" w:rsidR="005A121A" w:rsidRPr="00C010A4" w:rsidRDefault="00DF2348" w:rsidP="005A121A">
                      <w:pPr>
                        <w:jc w:val="center"/>
                        <w:rPr>
                          <w:rFonts w:ascii="ISOCPEUR" w:hAnsi="ISOCPEUR" w:cs="Times New Roman"/>
                          <w:szCs w:val="28"/>
                        </w:rPr>
                      </w:pPr>
                      <w:r w:rsidRPr="00C010A4">
                        <w:rPr>
                          <w:rFonts w:ascii="ISOCPEUR" w:hAnsi="ISOCPEUR" w:cs="Times New Roman"/>
                          <w:szCs w:val="28"/>
                        </w:rPr>
                        <w:fldChar w:fldCharType="begin"/>
                      </w:r>
                      <w:r w:rsidR="005A121A" w:rsidRPr="00C010A4">
                        <w:rPr>
                          <w:rFonts w:ascii="ISOCPEUR" w:hAnsi="ISOCPEUR" w:cs="Times New Roman"/>
                          <w:szCs w:val="28"/>
                        </w:rPr>
                        <w:instrText>PAGE   \* MERGEFORMAT</w:instrText>
                      </w:r>
                      <w:r w:rsidRPr="00C010A4">
                        <w:rPr>
                          <w:rFonts w:ascii="ISOCPEUR" w:hAnsi="ISOCPEUR" w:cs="Times New Roman"/>
                          <w:szCs w:val="28"/>
                        </w:rPr>
                        <w:fldChar w:fldCharType="separate"/>
                      </w:r>
                      <w:r w:rsidR="00145897">
                        <w:rPr>
                          <w:rFonts w:ascii="ISOCPEUR" w:hAnsi="ISOCPEUR" w:cs="Times New Roman"/>
                          <w:noProof/>
                          <w:szCs w:val="28"/>
                        </w:rPr>
                        <w:t>11</w:t>
                      </w:r>
                      <w:r w:rsidRPr="00C010A4">
                        <w:rPr>
                          <w:rFonts w:ascii="ISOCPEUR" w:hAnsi="ISOCPEUR" w:cs="Times New Roman"/>
                          <w:szCs w:val="28"/>
                        </w:rPr>
                        <w:fldChar w:fldCharType="end"/>
                      </w:r>
                    </w:p>
                  </w:sdtContent>
                </w:sdt>
                <w:p w14:paraId="774D744C" w14:textId="77777777" w:rsidR="005A121A" w:rsidRPr="00E263DE" w:rsidRDefault="005A121A" w:rsidP="005A121A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rect>
          <v:rect id="Rectangle 20" o:spid="_x0000_s1026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<v:textbox style="mso-next-textbox:#Rectangle 20" inset="1pt,1pt,1pt,1pt">
              <w:txbxContent>
                <w:p w14:paraId="74627405" w14:textId="77777777" w:rsidR="005A121A" w:rsidRPr="00B21AD8" w:rsidRDefault="005A121A" w:rsidP="005A121A"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 w:themeColor="text1"/>
                      <w:szCs w:val="28"/>
                    </w:rPr>
                    <w:t>ВКР 00.00.00</w:t>
                  </w:r>
                  <w:r w:rsidR="00145897">
                    <w:rPr>
                      <w:rFonts w:ascii="Times New Roman" w:hAnsi="Times New Roman"/>
                      <w:color w:val="000000" w:themeColor="text1"/>
                      <w:szCs w:val="28"/>
                    </w:rPr>
                    <w:t xml:space="preserve"> </w:t>
                  </w:r>
                  <w:r w:rsidRPr="00CC40C8">
                    <w:rPr>
                      <w:rFonts w:ascii="Times New Roman" w:hAnsi="Times New Roman"/>
                      <w:color w:val="000000" w:themeColor="text1"/>
                      <w:szCs w:val="28"/>
                    </w:rPr>
                    <w:t>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98CD3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A3703FB"/>
    <w:multiLevelType w:val="multilevel"/>
    <w:tmpl w:val="C12E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7FA"/>
    <w:multiLevelType w:val="multilevel"/>
    <w:tmpl w:val="7B10B6DA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7E76"/>
    <w:multiLevelType w:val="multilevel"/>
    <w:tmpl w:val="C58E83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4039"/>
    <w:multiLevelType w:val="multilevel"/>
    <w:tmpl w:val="EBA6E6B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8034D"/>
    <w:multiLevelType w:val="multilevel"/>
    <w:tmpl w:val="DAC666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50C6F"/>
    <w:multiLevelType w:val="multilevel"/>
    <w:tmpl w:val="1DB63020"/>
    <w:lvl w:ilvl="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41BF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1301D"/>
    <w:multiLevelType w:val="hybridMultilevel"/>
    <w:tmpl w:val="1422B322"/>
    <w:lvl w:ilvl="0" w:tplc="40CC4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A47430"/>
    <w:multiLevelType w:val="multilevel"/>
    <w:tmpl w:val="0FDCDD6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534"/>
    <w:multiLevelType w:val="hybridMultilevel"/>
    <w:tmpl w:val="11CAEE52"/>
    <w:lvl w:ilvl="0" w:tplc="32845D9E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DB1DAA"/>
    <w:multiLevelType w:val="hybridMultilevel"/>
    <w:tmpl w:val="62F0FCD6"/>
    <w:lvl w:ilvl="0" w:tplc="A882231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8920C6"/>
    <w:multiLevelType w:val="hybridMultilevel"/>
    <w:tmpl w:val="23A49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D34D9"/>
    <w:multiLevelType w:val="multilevel"/>
    <w:tmpl w:val="38C40AD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8703E"/>
    <w:multiLevelType w:val="multilevel"/>
    <w:tmpl w:val="B84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23400"/>
    <w:multiLevelType w:val="multilevel"/>
    <w:tmpl w:val="592ECF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F7E11"/>
    <w:multiLevelType w:val="multilevel"/>
    <w:tmpl w:val="86FA8D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167C3"/>
    <w:multiLevelType w:val="multilevel"/>
    <w:tmpl w:val="055AA3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019F1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20543"/>
    <w:multiLevelType w:val="hybridMultilevel"/>
    <w:tmpl w:val="370C4F14"/>
    <w:lvl w:ilvl="0" w:tplc="52CCF3A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D83B06"/>
    <w:multiLevelType w:val="multilevel"/>
    <w:tmpl w:val="782801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222E5"/>
    <w:multiLevelType w:val="multilevel"/>
    <w:tmpl w:val="0ECC1E9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372F5"/>
    <w:multiLevelType w:val="hybridMultilevel"/>
    <w:tmpl w:val="CB0C0D9E"/>
    <w:lvl w:ilvl="0" w:tplc="EB22319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7F3405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96B6F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A649C"/>
    <w:multiLevelType w:val="hybridMultilevel"/>
    <w:tmpl w:val="19FC29C6"/>
    <w:lvl w:ilvl="0" w:tplc="8182CE4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666F1C"/>
    <w:multiLevelType w:val="multilevel"/>
    <w:tmpl w:val="827A2A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A0241"/>
    <w:multiLevelType w:val="hybridMultilevel"/>
    <w:tmpl w:val="543C1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1525A2"/>
    <w:multiLevelType w:val="multilevel"/>
    <w:tmpl w:val="859AF9A4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549CF"/>
    <w:multiLevelType w:val="multilevel"/>
    <w:tmpl w:val="7CF67A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66919"/>
    <w:multiLevelType w:val="multilevel"/>
    <w:tmpl w:val="9814E40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F2BCF"/>
    <w:multiLevelType w:val="multilevel"/>
    <w:tmpl w:val="782801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F625C"/>
    <w:multiLevelType w:val="multilevel"/>
    <w:tmpl w:val="A482899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8469D"/>
    <w:multiLevelType w:val="hybridMultilevel"/>
    <w:tmpl w:val="75B6385A"/>
    <w:lvl w:ilvl="0" w:tplc="ED14C07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937632"/>
    <w:multiLevelType w:val="multilevel"/>
    <w:tmpl w:val="133433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F50EF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710B1"/>
    <w:multiLevelType w:val="hybridMultilevel"/>
    <w:tmpl w:val="552A8C8E"/>
    <w:lvl w:ilvl="0" w:tplc="32845D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B86C52"/>
    <w:multiLevelType w:val="multilevel"/>
    <w:tmpl w:val="604844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84880"/>
    <w:multiLevelType w:val="multilevel"/>
    <w:tmpl w:val="5D76150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92805">
    <w:abstractNumId w:val="0"/>
  </w:num>
  <w:num w:numId="2" w16cid:durableId="1273706822">
    <w:abstractNumId w:val="14"/>
  </w:num>
  <w:num w:numId="3" w16cid:durableId="513690913">
    <w:abstractNumId w:val="33"/>
  </w:num>
  <w:num w:numId="4" w16cid:durableId="869299630">
    <w:abstractNumId w:val="19"/>
  </w:num>
  <w:num w:numId="5" w16cid:durableId="720176358">
    <w:abstractNumId w:val="25"/>
  </w:num>
  <w:num w:numId="6" w16cid:durableId="1171456894">
    <w:abstractNumId w:val="22"/>
  </w:num>
  <w:num w:numId="7" w16cid:durableId="90973437">
    <w:abstractNumId w:val="9"/>
  </w:num>
  <w:num w:numId="8" w16cid:durableId="1996571142">
    <w:abstractNumId w:val="6"/>
  </w:num>
  <w:num w:numId="9" w16cid:durableId="1323200498">
    <w:abstractNumId w:val="31"/>
  </w:num>
  <w:num w:numId="10" w16cid:durableId="859702141">
    <w:abstractNumId w:val="30"/>
  </w:num>
  <w:num w:numId="11" w16cid:durableId="1662349540">
    <w:abstractNumId w:val="11"/>
  </w:num>
  <w:num w:numId="12" w16cid:durableId="1750731931">
    <w:abstractNumId w:val="4"/>
  </w:num>
  <w:num w:numId="13" w16cid:durableId="1443720674">
    <w:abstractNumId w:val="34"/>
  </w:num>
  <w:num w:numId="14" w16cid:durableId="923807382">
    <w:abstractNumId w:val="13"/>
  </w:num>
  <w:num w:numId="15" w16cid:durableId="1765690645">
    <w:abstractNumId w:val="32"/>
  </w:num>
  <w:num w:numId="16" w16cid:durableId="643124187">
    <w:abstractNumId w:val="38"/>
  </w:num>
  <w:num w:numId="17" w16cid:durableId="738866598">
    <w:abstractNumId w:val="21"/>
  </w:num>
  <w:num w:numId="18" w16cid:durableId="867572000">
    <w:abstractNumId w:val="2"/>
  </w:num>
  <w:num w:numId="19" w16cid:durableId="881670963">
    <w:abstractNumId w:val="28"/>
  </w:num>
  <w:num w:numId="20" w16cid:durableId="1980527442">
    <w:abstractNumId w:val="29"/>
  </w:num>
  <w:num w:numId="21" w16cid:durableId="1006592739">
    <w:abstractNumId w:val="1"/>
  </w:num>
  <w:num w:numId="22" w16cid:durableId="591204092">
    <w:abstractNumId w:val="18"/>
  </w:num>
  <w:num w:numId="23" w16cid:durableId="2116512281">
    <w:abstractNumId w:val="7"/>
  </w:num>
  <w:num w:numId="24" w16cid:durableId="1353218949">
    <w:abstractNumId w:val="35"/>
  </w:num>
  <w:num w:numId="25" w16cid:durableId="2007587862">
    <w:abstractNumId w:val="17"/>
  </w:num>
  <w:num w:numId="26" w16cid:durableId="1489832374">
    <w:abstractNumId w:val="26"/>
  </w:num>
  <w:num w:numId="27" w16cid:durableId="1384255771">
    <w:abstractNumId w:val="16"/>
  </w:num>
  <w:num w:numId="28" w16cid:durableId="1895198796">
    <w:abstractNumId w:val="23"/>
  </w:num>
  <w:num w:numId="29" w16cid:durableId="1045369523">
    <w:abstractNumId w:val="24"/>
  </w:num>
  <w:num w:numId="30" w16cid:durableId="1224565206">
    <w:abstractNumId w:val="15"/>
  </w:num>
  <w:num w:numId="31" w16cid:durableId="129592169">
    <w:abstractNumId w:val="8"/>
  </w:num>
  <w:num w:numId="32" w16cid:durableId="2102096302">
    <w:abstractNumId w:val="10"/>
  </w:num>
  <w:num w:numId="33" w16cid:durableId="1628198971">
    <w:abstractNumId w:val="36"/>
  </w:num>
  <w:num w:numId="34" w16cid:durableId="1135682564">
    <w:abstractNumId w:val="5"/>
  </w:num>
  <w:num w:numId="35" w16cid:durableId="144855195">
    <w:abstractNumId w:val="37"/>
  </w:num>
  <w:num w:numId="36" w16cid:durableId="557017429">
    <w:abstractNumId w:val="3"/>
  </w:num>
  <w:num w:numId="37" w16cid:durableId="1024357369">
    <w:abstractNumId w:val="27"/>
  </w:num>
  <w:num w:numId="38" w16cid:durableId="519707383">
    <w:abstractNumId w:val="12"/>
  </w:num>
  <w:num w:numId="39" w16cid:durableId="2139250746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617"/>
    <w:rsid w:val="00035575"/>
    <w:rsid w:val="00047E84"/>
    <w:rsid w:val="0008141F"/>
    <w:rsid w:val="000905C1"/>
    <w:rsid w:val="000C4A1F"/>
    <w:rsid w:val="000C6518"/>
    <w:rsid w:val="000E3549"/>
    <w:rsid w:val="000F4630"/>
    <w:rsid w:val="00117BA7"/>
    <w:rsid w:val="00121FBF"/>
    <w:rsid w:val="0014533B"/>
    <w:rsid w:val="00145897"/>
    <w:rsid w:val="00160DD8"/>
    <w:rsid w:val="00166DF9"/>
    <w:rsid w:val="001678E8"/>
    <w:rsid w:val="00177E01"/>
    <w:rsid w:val="001900B7"/>
    <w:rsid w:val="001D0591"/>
    <w:rsid w:val="001E2DD1"/>
    <w:rsid w:val="001F357E"/>
    <w:rsid w:val="001F4B5F"/>
    <w:rsid w:val="00217CC9"/>
    <w:rsid w:val="002453D7"/>
    <w:rsid w:val="0027585D"/>
    <w:rsid w:val="002C00C3"/>
    <w:rsid w:val="002C6B50"/>
    <w:rsid w:val="002D2196"/>
    <w:rsid w:val="00301868"/>
    <w:rsid w:val="003127EF"/>
    <w:rsid w:val="003260BB"/>
    <w:rsid w:val="00337B6F"/>
    <w:rsid w:val="00353421"/>
    <w:rsid w:val="00366617"/>
    <w:rsid w:val="003778B3"/>
    <w:rsid w:val="003A4001"/>
    <w:rsid w:val="003B2FB2"/>
    <w:rsid w:val="003B73D3"/>
    <w:rsid w:val="003D1DE8"/>
    <w:rsid w:val="003D3A0A"/>
    <w:rsid w:val="003D5122"/>
    <w:rsid w:val="003E71A5"/>
    <w:rsid w:val="004111C8"/>
    <w:rsid w:val="00443D13"/>
    <w:rsid w:val="00446DF5"/>
    <w:rsid w:val="0044793B"/>
    <w:rsid w:val="00456C7F"/>
    <w:rsid w:val="004774FB"/>
    <w:rsid w:val="004B3820"/>
    <w:rsid w:val="004E36CD"/>
    <w:rsid w:val="004E3704"/>
    <w:rsid w:val="004E7676"/>
    <w:rsid w:val="00500493"/>
    <w:rsid w:val="00502DC2"/>
    <w:rsid w:val="00523866"/>
    <w:rsid w:val="00545086"/>
    <w:rsid w:val="00555B0D"/>
    <w:rsid w:val="00566FEF"/>
    <w:rsid w:val="005762A3"/>
    <w:rsid w:val="005A121A"/>
    <w:rsid w:val="005A656A"/>
    <w:rsid w:val="005A7064"/>
    <w:rsid w:val="005A7F41"/>
    <w:rsid w:val="005B3321"/>
    <w:rsid w:val="005B5E59"/>
    <w:rsid w:val="005B66FF"/>
    <w:rsid w:val="006254BF"/>
    <w:rsid w:val="006459A4"/>
    <w:rsid w:val="00646A22"/>
    <w:rsid w:val="00670E40"/>
    <w:rsid w:val="006764FC"/>
    <w:rsid w:val="006775B0"/>
    <w:rsid w:val="00682059"/>
    <w:rsid w:val="00684473"/>
    <w:rsid w:val="006941CA"/>
    <w:rsid w:val="006B6F1D"/>
    <w:rsid w:val="006E5EBD"/>
    <w:rsid w:val="006E6A01"/>
    <w:rsid w:val="00700F93"/>
    <w:rsid w:val="0070320B"/>
    <w:rsid w:val="00706B4B"/>
    <w:rsid w:val="0077063D"/>
    <w:rsid w:val="00784A4B"/>
    <w:rsid w:val="00792E64"/>
    <w:rsid w:val="007A584D"/>
    <w:rsid w:val="007A7149"/>
    <w:rsid w:val="007C29EC"/>
    <w:rsid w:val="007E09D1"/>
    <w:rsid w:val="00807C5D"/>
    <w:rsid w:val="008140D4"/>
    <w:rsid w:val="00826C29"/>
    <w:rsid w:val="00842A0A"/>
    <w:rsid w:val="00861B8D"/>
    <w:rsid w:val="008676FB"/>
    <w:rsid w:val="00872789"/>
    <w:rsid w:val="008A5BD6"/>
    <w:rsid w:val="008B70A1"/>
    <w:rsid w:val="008B7D6D"/>
    <w:rsid w:val="008D4929"/>
    <w:rsid w:val="008F2308"/>
    <w:rsid w:val="008F2A61"/>
    <w:rsid w:val="008F7529"/>
    <w:rsid w:val="0091010E"/>
    <w:rsid w:val="00921245"/>
    <w:rsid w:val="0094475E"/>
    <w:rsid w:val="009B0138"/>
    <w:rsid w:val="009B2760"/>
    <w:rsid w:val="009C0D55"/>
    <w:rsid w:val="009D4E92"/>
    <w:rsid w:val="009E1CC2"/>
    <w:rsid w:val="009E78FA"/>
    <w:rsid w:val="009F45CB"/>
    <w:rsid w:val="00A10CD7"/>
    <w:rsid w:val="00A10FB1"/>
    <w:rsid w:val="00A12DD6"/>
    <w:rsid w:val="00A26535"/>
    <w:rsid w:val="00A925A8"/>
    <w:rsid w:val="00AD1B97"/>
    <w:rsid w:val="00B31B2D"/>
    <w:rsid w:val="00B9254A"/>
    <w:rsid w:val="00BA1BDD"/>
    <w:rsid w:val="00BA6B9D"/>
    <w:rsid w:val="00BC1BB8"/>
    <w:rsid w:val="00BC7A54"/>
    <w:rsid w:val="00BD6AA7"/>
    <w:rsid w:val="00BE5A8E"/>
    <w:rsid w:val="00BF312E"/>
    <w:rsid w:val="00C103CB"/>
    <w:rsid w:val="00C50BD8"/>
    <w:rsid w:val="00C638A1"/>
    <w:rsid w:val="00C63B17"/>
    <w:rsid w:val="00C666BF"/>
    <w:rsid w:val="00C75F3E"/>
    <w:rsid w:val="00C83C9A"/>
    <w:rsid w:val="00C92B69"/>
    <w:rsid w:val="00C97AF3"/>
    <w:rsid w:val="00CA34F7"/>
    <w:rsid w:val="00CA708D"/>
    <w:rsid w:val="00CB3CB1"/>
    <w:rsid w:val="00CD648F"/>
    <w:rsid w:val="00CE00E3"/>
    <w:rsid w:val="00CE1765"/>
    <w:rsid w:val="00CE1B8C"/>
    <w:rsid w:val="00D31CC3"/>
    <w:rsid w:val="00D6657C"/>
    <w:rsid w:val="00D96B30"/>
    <w:rsid w:val="00DA68E0"/>
    <w:rsid w:val="00DB6ADB"/>
    <w:rsid w:val="00DD0430"/>
    <w:rsid w:val="00DD6868"/>
    <w:rsid w:val="00DF2348"/>
    <w:rsid w:val="00E371DB"/>
    <w:rsid w:val="00E51CCB"/>
    <w:rsid w:val="00E60016"/>
    <w:rsid w:val="00E713A9"/>
    <w:rsid w:val="00E916D4"/>
    <w:rsid w:val="00EB007C"/>
    <w:rsid w:val="00EC2D6D"/>
    <w:rsid w:val="00EF5B70"/>
    <w:rsid w:val="00F02393"/>
    <w:rsid w:val="00F37F4F"/>
    <w:rsid w:val="00F570B4"/>
    <w:rsid w:val="00F66FA9"/>
    <w:rsid w:val="00F863E4"/>
    <w:rsid w:val="00FB5670"/>
    <w:rsid w:val="00FB6D1E"/>
    <w:rsid w:val="00FC6E1C"/>
    <w:rsid w:val="00FF34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CB94F"/>
  <w15:docId w15:val="{C8D28767-8856-4E1E-B243-0F4FBADE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A22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6617"/>
    <w:pPr>
      <w:keepNext/>
      <w:keepLines/>
      <w:spacing w:before="120" w:after="12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6617"/>
    <w:pPr>
      <w:keepNext/>
      <w:keepLines/>
      <w:spacing w:before="240" w:after="240" w:line="360" w:lineRule="auto"/>
      <w:ind w:firstLine="709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6DF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61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6617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customStyle="1" w:styleId="21">
    <w:name w:val="Заголовок 21"/>
    <w:basedOn w:val="a"/>
    <w:uiPriority w:val="1"/>
    <w:qFormat/>
    <w:rsid w:val="00366617"/>
    <w:pPr>
      <w:widowControl w:val="0"/>
      <w:autoSpaceDE w:val="0"/>
      <w:autoSpaceDN w:val="0"/>
      <w:spacing w:line="240" w:lineRule="auto"/>
      <w:ind w:left="4134"/>
      <w:jc w:val="right"/>
      <w:outlineLvl w:val="2"/>
    </w:pPr>
    <w:rPr>
      <w:rFonts w:ascii="Times New Roman" w:eastAsia="Calibri Light" w:hAnsi="Times New Roman" w:cs="Calibri Light"/>
      <w:b/>
      <w:sz w:val="28"/>
      <w:szCs w:val="3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166DF9"/>
    <w:rPr>
      <w:rFonts w:asciiTheme="majorHAnsi" w:eastAsiaTheme="majorEastAsia" w:hAnsiTheme="majorHAnsi" w:cstheme="majorBidi"/>
      <w:b/>
      <w:bCs/>
      <w:color w:val="4472C4" w:themeColor="accent1"/>
      <w:lang w:eastAsia="ru-RU"/>
    </w:rPr>
  </w:style>
  <w:style w:type="paragraph" w:styleId="a3">
    <w:name w:val="List Paragraph"/>
    <w:basedOn w:val="a"/>
    <w:uiPriority w:val="34"/>
    <w:qFormat/>
    <w:rsid w:val="00166DF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166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66DF9"/>
    <w:rPr>
      <w:b/>
      <w:bCs/>
    </w:rPr>
  </w:style>
  <w:style w:type="table" w:styleId="a6">
    <w:name w:val="Table Grid"/>
    <w:basedOn w:val="a1"/>
    <w:uiPriority w:val="59"/>
    <w:rsid w:val="00166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a0"/>
    <w:rsid w:val="00166DF9"/>
  </w:style>
  <w:style w:type="paragraph" w:styleId="a7">
    <w:name w:val="Balloon Text"/>
    <w:basedOn w:val="a"/>
    <w:link w:val="a8"/>
    <w:uiPriority w:val="99"/>
    <w:semiHidden/>
    <w:unhideWhenUsed/>
    <w:rsid w:val="00166DF9"/>
    <w:pPr>
      <w:spacing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166DF9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166DF9"/>
    <w:pPr>
      <w:spacing w:after="200" w:line="240" w:lineRule="auto"/>
    </w:pPr>
    <w:rPr>
      <w:rFonts w:asciiTheme="minorHAnsi" w:eastAsiaTheme="minorHAnsi" w:hAnsiTheme="minorHAnsi" w:cstheme="minorBidi"/>
      <w:b/>
      <w:bCs/>
      <w:color w:val="4472C4" w:themeColor="accent1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66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6DF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break-words">
    <w:name w:val="break-words"/>
    <w:basedOn w:val="a"/>
    <w:rsid w:val="00166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166DF9"/>
  </w:style>
  <w:style w:type="character" w:customStyle="1" w:styleId="mord">
    <w:name w:val="mord"/>
    <w:basedOn w:val="a0"/>
    <w:rsid w:val="00166DF9"/>
  </w:style>
  <w:style w:type="character" w:customStyle="1" w:styleId="vlist-s">
    <w:name w:val="vlist-s"/>
    <w:basedOn w:val="a0"/>
    <w:rsid w:val="00166DF9"/>
  </w:style>
  <w:style w:type="character" w:customStyle="1" w:styleId="mrel">
    <w:name w:val="mrel"/>
    <w:basedOn w:val="a0"/>
    <w:rsid w:val="00166DF9"/>
  </w:style>
  <w:style w:type="character" w:customStyle="1" w:styleId="mpunct">
    <w:name w:val="mpunct"/>
    <w:basedOn w:val="a0"/>
    <w:rsid w:val="00166DF9"/>
  </w:style>
  <w:style w:type="character" w:styleId="aa">
    <w:name w:val="Placeholder Text"/>
    <w:basedOn w:val="a0"/>
    <w:uiPriority w:val="99"/>
    <w:semiHidden/>
    <w:rsid w:val="00166DF9"/>
    <w:rPr>
      <w:color w:val="808080"/>
    </w:rPr>
  </w:style>
  <w:style w:type="character" w:customStyle="1" w:styleId="mopen">
    <w:name w:val="mopen"/>
    <w:basedOn w:val="a0"/>
    <w:rsid w:val="00166DF9"/>
  </w:style>
  <w:style w:type="character" w:customStyle="1" w:styleId="delimsizing">
    <w:name w:val="delimsizing"/>
    <w:basedOn w:val="a0"/>
    <w:rsid w:val="00166DF9"/>
  </w:style>
  <w:style w:type="character" w:customStyle="1" w:styleId="mclose">
    <w:name w:val="mclose"/>
    <w:basedOn w:val="a0"/>
    <w:rsid w:val="00166DF9"/>
  </w:style>
  <w:style w:type="character" w:customStyle="1" w:styleId="mbin">
    <w:name w:val="mbin"/>
    <w:basedOn w:val="a0"/>
    <w:rsid w:val="00166DF9"/>
  </w:style>
  <w:style w:type="paragraph" w:styleId="ab">
    <w:name w:val="TOC Heading"/>
    <w:basedOn w:val="1"/>
    <w:next w:val="a"/>
    <w:uiPriority w:val="39"/>
    <w:semiHidden/>
    <w:unhideWhenUsed/>
    <w:qFormat/>
    <w:rsid w:val="00166DF9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E71A5"/>
    <w:pPr>
      <w:tabs>
        <w:tab w:val="right" w:leader="dot" w:pos="9345"/>
      </w:tabs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5A121A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A121A"/>
    <w:pPr>
      <w:tabs>
        <w:tab w:val="right" w:leader="dot" w:pos="9345"/>
      </w:tabs>
      <w:spacing w:after="100"/>
    </w:pPr>
  </w:style>
  <w:style w:type="character" w:styleId="ac">
    <w:name w:val="Hyperlink"/>
    <w:basedOn w:val="a0"/>
    <w:uiPriority w:val="99"/>
    <w:unhideWhenUsed/>
    <w:rsid w:val="00166DF9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CB3CB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B3CB1"/>
    <w:rPr>
      <w:rFonts w:ascii="Calibri" w:eastAsia="Calibri" w:hAnsi="Calibri" w:cs="Calibri"/>
      <w:lang w:eastAsia="ru-RU"/>
    </w:rPr>
  </w:style>
  <w:style w:type="paragraph" w:styleId="af">
    <w:name w:val="footer"/>
    <w:basedOn w:val="a"/>
    <w:link w:val="af0"/>
    <w:uiPriority w:val="99"/>
    <w:unhideWhenUsed/>
    <w:rsid w:val="00CB3CB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B3CB1"/>
    <w:rPr>
      <w:rFonts w:ascii="Calibri" w:eastAsia="Calibri" w:hAnsi="Calibri" w:cs="Calibri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14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FE1FA-8CA0-4D9D-9064-F6BA2540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</Pages>
  <Words>15587</Words>
  <Characters>88846</Characters>
  <Application>Microsoft Office Word</Application>
  <DocSecurity>0</DocSecurity>
  <Lines>740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melnik</dc:creator>
  <cp:keywords/>
  <dc:description/>
  <cp:lastModifiedBy>. Дмитрий</cp:lastModifiedBy>
  <cp:revision>39</cp:revision>
  <cp:lastPrinted>2025-06-19T09:49:00Z</cp:lastPrinted>
  <dcterms:created xsi:type="dcterms:W3CDTF">2026-05-19T07:21:00Z</dcterms:created>
  <dcterms:modified xsi:type="dcterms:W3CDTF">2026-06-04T04:22:00Z</dcterms:modified>
</cp:coreProperties>
</file>