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B9A84" w14:textId="77777777" w:rsidR="00AC04B4" w:rsidRDefault="00AC04B4" w:rsidP="00AC04B4">
      <w:pPr>
        <w:pStyle w:val="NoSpacing"/>
        <w:rPr>
          <w:rFonts w:ascii="Open Sans" w:hAnsi="Open Sans" w:cs="Open Sans"/>
          <w:b/>
          <w:bCs/>
          <w:sz w:val="32"/>
          <w:szCs w:val="32"/>
        </w:rPr>
      </w:pPr>
    </w:p>
    <w:p w14:paraId="673246B6" w14:textId="45F1840D" w:rsidR="00861DA9" w:rsidRPr="00213C5D" w:rsidRDefault="00213C5D" w:rsidP="00213C5D">
      <w:pPr>
        <w:pStyle w:val="NoSpacing"/>
        <w:jc w:val="both"/>
        <w:rPr>
          <w:rFonts w:ascii="Open Sans" w:hAnsi="Open Sans" w:cs="Open Sans"/>
          <w:b/>
          <w:bCs/>
          <w:sz w:val="32"/>
          <w:szCs w:val="32"/>
        </w:rPr>
      </w:pPr>
      <w:r w:rsidRPr="00213C5D">
        <w:rPr>
          <w:rFonts w:ascii="Open Sans" w:hAnsi="Open Sans" w:cs="Open Sans"/>
          <w:b/>
          <w:bCs/>
          <w:sz w:val="32"/>
          <w:szCs w:val="32"/>
        </w:rPr>
        <w:t>Sustainability</w:t>
      </w:r>
      <w:r>
        <w:rPr>
          <w:rFonts w:ascii="Open Sans" w:hAnsi="Open Sans" w:cs="Open Sans"/>
          <w:b/>
          <w:bCs/>
          <w:sz w:val="32"/>
          <w:szCs w:val="32"/>
        </w:rPr>
        <w:t xml:space="preserve"> </w:t>
      </w:r>
      <w:r w:rsidRPr="00213C5D">
        <w:rPr>
          <w:rFonts w:ascii="Open Sans" w:hAnsi="Open Sans" w:cs="Open Sans"/>
          <w:b/>
          <w:bCs/>
          <w:sz w:val="32"/>
          <w:szCs w:val="32"/>
        </w:rPr>
        <w:t>Policy</w:t>
      </w:r>
    </w:p>
    <w:p w14:paraId="552479E6" w14:textId="77777777" w:rsidR="00213C5D" w:rsidRDefault="00213C5D" w:rsidP="007804B9">
      <w:pPr>
        <w:pStyle w:val="NoSpacing"/>
        <w:jc w:val="both"/>
        <w:rPr>
          <w:rFonts w:ascii="Open Sans" w:hAnsi="Open Sans" w:cs="Open Sans"/>
        </w:rPr>
      </w:pPr>
    </w:p>
    <w:p w14:paraId="2852607A" w14:textId="5583EC0B" w:rsidR="00213C5D" w:rsidRPr="00213C5D" w:rsidRDefault="004A3144" w:rsidP="00213C5D">
      <w:pPr>
        <w:pStyle w:val="NoSpacing"/>
        <w:rPr>
          <w:rFonts w:ascii="Open Sans" w:hAnsi="Open Sans" w:cs="Open Sans"/>
        </w:rPr>
      </w:pPr>
      <w:r>
        <w:rPr>
          <w:rFonts w:ascii="Open Sans" w:hAnsi="Open Sans" w:cs="Open Sans"/>
        </w:rPr>
        <w:t>AFRO</w:t>
      </w:r>
      <w:r w:rsidR="00213C5D" w:rsidRPr="00213C5D">
        <w:rPr>
          <w:rFonts w:ascii="Open Sans" w:hAnsi="Open Sans" w:cs="Open Sans"/>
        </w:rPr>
        <w:t xml:space="preserve"> strives to develop, sell and deliver hardware,</w:t>
      </w:r>
      <w:r>
        <w:rPr>
          <w:rFonts w:ascii="Open Sans" w:hAnsi="Open Sans" w:cs="Open Sans"/>
        </w:rPr>
        <w:t xml:space="preserve"> </w:t>
      </w:r>
      <w:r w:rsidR="00213C5D" w:rsidRPr="00213C5D">
        <w:rPr>
          <w:rFonts w:ascii="Open Sans" w:hAnsi="Open Sans" w:cs="Open Sans"/>
        </w:rPr>
        <w:t>software, services and solutions with excellent</w:t>
      </w:r>
      <w:r>
        <w:rPr>
          <w:rFonts w:ascii="Open Sans" w:hAnsi="Open Sans" w:cs="Open Sans"/>
        </w:rPr>
        <w:t xml:space="preserve"> </w:t>
      </w:r>
      <w:r w:rsidR="00213C5D" w:rsidRPr="00213C5D">
        <w:rPr>
          <w:rFonts w:ascii="Open Sans" w:hAnsi="Open Sans" w:cs="Open Sans"/>
        </w:rPr>
        <w:t>sustainability performance and contributes to the</w:t>
      </w:r>
      <w:r>
        <w:rPr>
          <w:rFonts w:ascii="Open Sans" w:hAnsi="Open Sans" w:cs="Open Sans"/>
        </w:rPr>
        <w:t xml:space="preserve"> </w:t>
      </w:r>
      <w:r w:rsidR="00213C5D" w:rsidRPr="00213C5D">
        <w:rPr>
          <w:rFonts w:ascii="Open Sans" w:hAnsi="Open Sans" w:cs="Open Sans"/>
        </w:rPr>
        <w:t>sustainable development of society.</w:t>
      </w:r>
    </w:p>
    <w:p w14:paraId="35B3800D" w14:textId="77777777" w:rsidR="004A3144" w:rsidRDefault="004A3144" w:rsidP="00213C5D">
      <w:pPr>
        <w:pStyle w:val="NoSpacing"/>
        <w:rPr>
          <w:rFonts w:ascii="Open Sans" w:hAnsi="Open Sans" w:cs="Open Sans"/>
        </w:rPr>
      </w:pPr>
    </w:p>
    <w:p w14:paraId="28898F4B" w14:textId="60A06D12" w:rsidR="00213C5D" w:rsidRDefault="00213C5D" w:rsidP="00213C5D">
      <w:pPr>
        <w:pStyle w:val="NoSpacing"/>
        <w:rPr>
          <w:rFonts w:ascii="Open Sans" w:hAnsi="Open Sans" w:cs="Open Sans"/>
        </w:rPr>
      </w:pPr>
      <w:r w:rsidRPr="00213C5D">
        <w:rPr>
          <w:rFonts w:ascii="Open Sans" w:hAnsi="Open Sans" w:cs="Open Sans"/>
        </w:rPr>
        <w:t xml:space="preserve">Based on </w:t>
      </w:r>
      <w:r w:rsidR="004A3144">
        <w:rPr>
          <w:rFonts w:ascii="Open Sans" w:hAnsi="Open Sans" w:cs="Open Sans"/>
        </w:rPr>
        <w:t>AFRO</w:t>
      </w:r>
      <w:r w:rsidRPr="00213C5D">
        <w:rPr>
          <w:rFonts w:ascii="Open Sans" w:hAnsi="Open Sans" w:cs="Open Sans"/>
        </w:rPr>
        <w:t xml:space="preserve"> research, Information and Communication Technology (ICT) contributes</w:t>
      </w:r>
      <w:r w:rsidR="004A3144">
        <w:rPr>
          <w:rFonts w:ascii="Open Sans" w:hAnsi="Open Sans" w:cs="Open Sans"/>
        </w:rPr>
        <w:t xml:space="preserve"> </w:t>
      </w:r>
      <w:r w:rsidRPr="00213C5D">
        <w:rPr>
          <w:rFonts w:ascii="Open Sans" w:hAnsi="Open Sans" w:cs="Open Sans"/>
        </w:rPr>
        <w:t>to pillars of sustainable development:</w:t>
      </w:r>
    </w:p>
    <w:p w14:paraId="05854899" w14:textId="77777777" w:rsidR="004A3144" w:rsidRPr="00213C5D" w:rsidRDefault="004A3144" w:rsidP="00213C5D">
      <w:pPr>
        <w:pStyle w:val="NoSpacing"/>
        <w:rPr>
          <w:rFonts w:ascii="Open Sans" w:hAnsi="Open Sans" w:cs="Open Sans"/>
        </w:rPr>
      </w:pPr>
    </w:p>
    <w:p w14:paraId="404AE72B" w14:textId="467D6D4D" w:rsidR="00213C5D" w:rsidRPr="00213C5D" w:rsidRDefault="00213C5D" w:rsidP="004A3144">
      <w:pPr>
        <w:pStyle w:val="NoSpacing"/>
        <w:numPr>
          <w:ilvl w:val="0"/>
          <w:numId w:val="6"/>
        </w:numPr>
        <w:rPr>
          <w:rFonts w:ascii="Open Sans" w:hAnsi="Open Sans" w:cs="Open Sans"/>
        </w:rPr>
      </w:pPr>
      <w:r w:rsidRPr="00213C5D">
        <w:rPr>
          <w:rFonts w:ascii="Open Sans" w:hAnsi="Open Sans" w:cs="Open Sans"/>
        </w:rPr>
        <w:t>Economic prosperity;</w:t>
      </w:r>
    </w:p>
    <w:p w14:paraId="14933BEF" w14:textId="43ADCB3B" w:rsidR="00213C5D" w:rsidRPr="00213C5D" w:rsidRDefault="00213C5D" w:rsidP="004A3144">
      <w:pPr>
        <w:pStyle w:val="NoSpacing"/>
        <w:numPr>
          <w:ilvl w:val="0"/>
          <w:numId w:val="6"/>
        </w:numPr>
        <w:rPr>
          <w:rFonts w:ascii="Open Sans" w:hAnsi="Open Sans" w:cs="Open Sans"/>
        </w:rPr>
      </w:pPr>
      <w:r w:rsidRPr="00213C5D">
        <w:rPr>
          <w:rFonts w:ascii="Open Sans" w:hAnsi="Open Sans" w:cs="Open Sans"/>
        </w:rPr>
        <w:t>Social equity and</w:t>
      </w:r>
    </w:p>
    <w:p w14:paraId="6F6EF518" w14:textId="7D5A7BBC" w:rsidR="00213C5D" w:rsidRPr="00213C5D" w:rsidRDefault="00213C5D" w:rsidP="004A3144">
      <w:pPr>
        <w:pStyle w:val="NoSpacing"/>
        <w:numPr>
          <w:ilvl w:val="0"/>
          <w:numId w:val="6"/>
        </w:numPr>
        <w:rPr>
          <w:rFonts w:ascii="Open Sans" w:hAnsi="Open Sans" w:cs="Open Sans"/>
        </w:rPr>
      </w:pPr>
      <w:r w:rsidRPr="00213C5D">
        <w:rPr>
          <w:rFonts w:ascii="Open Sans" w:hAnsi="Open Sans" w:cs="Open Sans"/>
        </w:rPr>
        <w:t>Improved environmental performance.</w:t>
      </w:r>
    </w:p>
    <w:p w14:paraId="72AF8F7E" w14:textId="77777777" w:rsidR="004A3144" w:rsidRDefault="004A3144" w:rsidP="00213C5D">
      <w:pPr>
        <w:pStyle w:val="NoSpacing"/>
        <w:rPr>
          <w:rFonts w:ascii="Open Sans" w:hAnsi="Open Sans" w:cs="Open Sans"/>
        </w:rPr>
      </w:pPr>
    </w:p>
    <w:p w14:paraId="0EBD9F8B" w14:textId="0845A3F4" w:rsidR="00213C5D" w:rsidRPr="00213C5D" w:rsidRDefault="004A3144" w:rsidP="00213C5D">
      <w:pPr>
        <w:pStyle w:val="NoSpacing"/>
        <w:rPr>
          <w:rFonts w:ascii="Open Sans" w:hAnsi="Open Sans" w:cs="Open Sans"/>
        </w:rPr>
      </w:pPr>
      <w:r>
        <w:rPr>
          <w:rFonts w:ascii="Open Sans" w:hAnsi="Open Sans" w:cs="Open Sans"/>
        </w:rPr>
        <w:t>AFRO</w:t>
      </w:r>
      <w:r w:rsidR="00213C5D" w:rsidRPr="00213C5D">
        <w:rPr>
          <w:rFonts w:ascii="Open Sans" w:hAnsi="Open Sans" w:cs="Open Sans"/>
        </w:rPr>
        <w:t xml:space="preserve"> shall:</w:t>
      </w:r>
    </w:p>
    <w:p w14:paraId="251068B7" w14:textId="086F3A1B" w:rsidR="00213C5D" w:rsidRPr="004A3144" w:rsidRDefault="00213C5D" w:rsidP="004A3144">
      <w:pPr>
        <w:pStyle w:val="NoSpacing"/>
        <w:numPr>
          <w:ilvl w:val="0"/>
          <w:numId w:val="6"/>
        </w:numPr>
        <w:jc w:val="both"/>
        <w:rPr>
          <w:rFonts w:ascii="Open Sans" w:hAnsi="Open Sans" w:cs="Open Sans"/>
        </w:rPr>
      </w:pPr>
      <w:r w:rsidRPr="00213C5D">
        <w:rPr>
          <w:rFonts w:ascii="Open Sans" w:hAnsi="Open Sans" w:cs="Open Sans"/>
        </w:rPr>
        <w:t>Use Life-Cycle Assessment (LCA) methodology to determine its significant environmental</w:t>
      </w:r>
      <w:r w:rsidR="004A3144">
        <w:rPr>
          <w:rFonts w:ascii="Open Sans" w:hAnsi="Open Sans" w:cs="Open Sans"/>
        </w:rPr>
        <w:t xml:space="preserve"> </w:t>
      </w:r>
      <w:r w:rsidRPr="004A3144">
        <w:rPr>
          <w:rFonts w:ascii="Open Sans" w:hAnsi="Open Sans" w:cs="Open Sans"/>
        </w:rPr>
        <w:t>aspects and to assess the environmental impact of ICT;</w:t>
      </w:r>
    </w:p>
    <w:p w14:paraId="3D44A573" w14:textId="7502F508" w:rsidR="00213C5D" w:rsidRPr="004A3144" w:rsidRDefault="00213C5D" w:rsidP="004A3144">
      <w:pPr>
        <w:pStyle w:val="NoSpacing"/>
        <w:numPr>
          <w:ilvl w:val="0"/>
          <w:numId w:val="7"/>
        </w:numPr>
        <w:jc w:val="both"/>
        <w:rPr>
          <w:rFonts w:ascii="Open Sans" w:hAnsi="Open Sans" w:cs="Open Sans"/>
        </w:rPr>
      </w:pPr>
      <w:r w:rsidRPr="00213C5D">
        <w:rPr>
          <w:rFonts w:ascii="Open Sans" w:hAnsi="Open Sans" w:cs="Open Sans"/>
        </w:rPr>
        <w:t xml:space="preserve">Reduce the negative environmental impact of </w:t>
      </w:r>
      <w:r w:rsidR="004A3144">
        <w:rPr>
          <w:rFonts w:ascii="Open Sans" w:hAnsi="Open Sans" w:cs="Open Sans"/>
        </w:rPr>
        <w:t>AFRO</w:t>
      </w:r>
      <w:r w:rsidRPr="00213C5D">
        <w:rPr>
          <w:rFonts w:ascii="Open Sans" w:hAnsi="Open Sans" w:cs="Open Sans"/>
        </w:rPr>
        <w:t>´s own operations and take a</w:t>
      </w:r>
      <w:r w:rsidR="004A3144">
        <w:rPr>
          <w:rFonts w:ascii="Open Sans" w:hAnsi="Open Sans" w:cs="Open Sans"/>
        </w:rPr>
        <w:t xml:space="preserve"> </w:t>
      </w:r>
      <w:r w:rsidRPr="004A3144">
        <w:rPr>
          <w:rFonts w:ascii="Open Sans" w:hAnsi="Open Sans" w:cs="Open Sans"/>
        </w:rPr>
        <w:t>precautionary approach to environmental challenges;</w:t>
      </w:r>
    </w:p>
    <w:p w14:paraId="50E3AD27" w14:textId="3D95ED5C" w:rsidR="00213C5D" w:rsidRPr="004A3144" w:rsidRDefault="00213C5D" w:rsidP="004A3144">
      <w:pPr>
        <w:pStyle w:val="NoSpacing"/>
        <w:numPr>
          <w:ilvl w:val="0"/>
          <w:numId w:val="7"/>
        </w:numPr>
        <w:jc w:val="both"/>
        <w:rPr>
          <w:rFonts w:ascii="Open Sans" w:hAnsi="Open Sans" w:cs="Open Sans"/>
        </w:rPr>
      </w:pPr>
      <w:r w:rsidRPr="00213C5D">
        <w:rPr>
          <w:rFonts w:ascii="Open Sans" w:hAnsi="Open Sans" w:cs="Open Sans"/>
        </w:rPr>
        <w:t>Apply Design to ensure continuous environmental improvements with a life cycle</w:t>
      </w:r>
      <w:r w:rsidR="004A3144">
        <w:rPr>
          <w:rFonts w:ascii="Open Sans" w:hAnsi="Open Sans" w:cs="Open Sans"/>
        </w:rPr>
        <w:t xml:space="preserve"> </w:t>
      </w:r>
      <w:r w:rsidRPr="00213C5D">
        <w:rPr>
          <w:rFonts w:ascii="Open Sans" w:hAnsi="Open Sans" w:cs="Open Sans"/>
        </w:rPr>
        <w:t>perspective</w:t>
      </w:r>
      <w:r w:rsidR="004A3144">
        <w:rPr>
          <w:rFonts w:ascii="Open Sans" w:hAnsi="Open Sans" w:cs="Open Sans"/>
        </w:rPr>
        <w:t xml:space="preserve"> </w:t>
      </w:r>
      <w:r w:rsidRPr="004A3144">
        <w:rPr>
          <w:rFonts w:ascii="Open Sans" w:hAnsi="Open Sans" w:cs="Open Sans"/>
        </w:rPr>
        <w:t xml:space="preserve">regarding </w:t>
      </w:r>
      <w:r w:rsidR="004A3144" w:rsidRPr="004A3144">
        <w:rPr>
          <w:rFonts w:ascii="Open Sans" w:hAnsi="Open Sans" w:cs="Open Sans"/>
        </w:rPr>
        <w:t>AFRO</w:t>
      </w:r>
      <w:r w:rsidRPr="004A3144">
        <w:rPr>
          <w:rFonts w:ascii="Open Sans" w:hAnsi="Open Sans" w:cs="Open Sans"/>
        </w:rPr>
        <w:t>´s portfolio;</w:t>
      </w:r>
    </w:p>
    <w:p w14:paraId="38F53F30" w14:textId="2701F0C0" w:rsidR="00213C5D" w:rsidRPr="004A3144" w:rsidRDefault="00213C5D" w:rsidP="004A3144">
      <w:pPr>
        <w:pStyle w:val="NoSpacing"/>
        <w:numPr>
          <w:ilvl w:val="0"/>
          <w:numId w:val="7"/>
        </w:numPr>
        <w:jc w:val="both"/>
        <w:rPr>
          <w:rFonts w:ascii="Open Sans" w:hAnsi="Open Sans" w:cs="Open Sans"/>
        </w:rPr>
      </w:pPr>
      <w:r w:rsidRPr="00213C5D">
        <w:rPr>
          <w:rFonts w:ascii="Open Sans" w:hAnsi="Open Sans" w:cs="Open Sans"/>
        </w:rPr>
        <w:t xml:space="preserve">Provide product take-back services to </w:t>
      </w:r>
      <w:r w:rsidR="004A3144">
        <w:rPr>
          <w:rFonts w:ascii="Open Sans" w:hAnsi="Open Sans" w:cs="Open Sans"/>
        </w:rPr>
        <w:t>AFRO</w:t>
      </w:r>
      <w:r w:rsidRPr="00213C5D">
        <w:rPr>
          <w:rFonts w:ascii="Open Sans" w:hAnsi="Open Sans" w:cs="Open Sans"/>
        </w:rPr>
        <w:t>´s customers as part of its Extended</w:t>
      </w:r>
      <w:r w:rsidR="004A3144">
        <w:rPr>
          <w:rFonts w:ascii="Open Sans" w:hAnsi="Open Sans" w:cs="Open Sans"/>
        </w:rPr>
        <w:t xml:space="preserve"> </w:t>
      </w:r>
      <w:r w:rsidRPr="00213C5D">
        <w:rPr>
          <w:rFonts w:ascii="Open Sans" w:hAnsi="Open Sans" w:cs="Open Sans"/>
        </w:rPr>
        <w:t>Producer</w:t>
      </w:r>
      <w:r w:rsidR="004A3144">
        <w:rPr>
          <w:rFonts w:ascii="Open Sans" w:hAnsi="Open Sans" w:cs="Open Sans"/>
        </w:rPr>
        <w:t xml:space="preserve"> </w:t>
      </w:r>
      <w:r w:rsidRPr="004A3144">
        <w:rPr>
          <w:rFonts w:ascii="Open Sans" w:hAnsi="Open Sans" w:cs="Open Sans"/>
        </w:rPr>
        <w:t>Responsibility (EPR), to assist them in the end-of-life management of products and</w:t>
      </w:r>
      <w:r w:rsidR="004A3144">
        <w:rPr>
          <w:rFonts w:ascii="Open Sans" w:hAnsi="Open Sans" w:cs="Open Sans"/>
        </w:rPr>
        <w:t xml:space="preserve"> </w:t>
      </w:r>
      <w:r w:rsidRPr="004A3144">
        <w:rPr>
          <w:rFonts w:ascii="Open Sans" w:hAnsi="Open Sans" w:cs="Open Sans"/>
        </w:rPr>
        <w:t>solutions;</w:t>
      </w:r>
    </w:p>
    <w:p w14:paraId="043A2490" w14:textId="77777777" w:rsidR="004A3144" w:rsidRDefault="00213C5D" w:rsidP="004A3144">
      <w:pPr>
        <w:pStyle w:val="NoSpacing"/>
        <w:numPr>
          <w:ilvl w:val="0"/>
          <w:numId w:val="7"/>
        </w:numPr>
        <w:jc w:val="both"/>
        <w:rPr>
          <w:rFonts w:ascii="Open Sans" w:hAnsi="Open Sans" w:cs="Open Sans"/>
        </w:rPr>
      </w:pPr>
      <w:r w:rsidRPr="00213C5D">
        <w:rPr>
          <w:rFonts w:ascii="Open Sans" w:hAnsi="Open Sans" w:cs="Open Sans"/>
        </w:rPr>
        <w:t>Increase knowledge and awareness of sustainability amongst its employees;</w:t>
      </w:r>
    </w:p>
    <w:p w14:paraId="2641C33C" w14:textId="360CF739" w:rsidR="00213C5D" w:rsidRPr="004A3144" w:rsidRDefault="00213C5D" w:rsidP="004A3144">
      <w:pPr>
        <w:pStyle w:val="NoSpacing"/>
        <w:numPr>
          <w:ilvl w:val="0"/>
          <w:numId w:val="7"/>
        </w:numPr>
        <w:jc w:val="both"/>
        <w:rPr>
          <w:rFonts w:ascii="Open Sans" w:hAnsi="Open Sans" w:cs="Open Sans"/>
        </w:rPr>
      </w:pPr>
      <w:r w:rsidRPr="004A3144">
        <w:rPr>
          <w:rFonts w:ascii="Open Sans" w:hAnsi="Open Sans" w:cs="Open Sans"/>
        </w:rPr>
        <w:t>Engage in activities that have positive social, environmental and economic impact on people,</w:t>
      </w:r>
      <w:r w:rsidR="004A3144">
        <w:rPr>
          <w:rFonts w:ascii="Open Sans" w:hAnsi="Open Sans" w:cs="Open Sans"/>
        </w:rPr>
        <w:t xml:space="preserve"> </w:t>
      </w:r>
      <w:r w:rsidRPr="004A3144">
        <w:rPr>
          <w:rFonts w:ascii="Open Sans" w:hAnsi="Open Sans" w:cs="Open Sans"/>
        </w:rPr>
        <w:t>business and society and promote digital inclusion;</w:t>
      </w:r>
    </w:p>
    <w:p w14:paraId="3FC900BA" w14:textId="5A88AD57" w:rsidR="00213C5D" w:rsidRPr="004A3144" w:rsidRDefault="00213C5D" w:rsidP="004A3144">
      <w:pPr>
        <w:pStyle w:val="NoSpacing"/>
        <w:numPr>
          <w:ilvl w:val="0"/>
          <w:numId w:val="7"/>
        </w:numPr>
        <w:jc w:val="both"/>
        <w:rPr>
          <w:rFonts w:ascii="Open Sans" w:hAnsi="Open Sans" w:cs="Open Sans"/>
        </w:rPr>
      </w:pPr>
      <w:r w:rsidRPr="00213C5D">
        <w:rPr>
          <w:rFonts w:ascii="Open Sans" w:hAnsi="Open Sans" w:cs="Open Sans"/>
        </w:rPr>
        <w:t>Advocate use of ICT to mitigate and adapt to climate change and to create low carbon</w:t>
      </w:r>
      <w:r w:rsidR="004A3144">
        <w:rPr>
          <w:rFonts w:ascii="Open Sans" w:hAnsi="Open Sans" w:cs="Open Sans"/>
        </w:rPr>
        <w:t xml:space="preserve"> </w:t>
      </w:r>
      <w:r w:rsidRPr="004A3144">
        <w:rPr>
          <w:rFonts w:ascii="Open Sans" w:hAnsi="Open Sans" w:cs="Open Sans"/>
        </w:rPr>
        <w:t>economies of the future;</w:t>
      </w:r>
    </w:p>
    <w:p w14:paraId="1D2DC8EC" w14:textId="74A26DE7" w:rsidR="00213C5D" w:rsidRPr="00213C5D" w:rsidRDefault="00213C5D" w:rsidP="004A3144">
      <w:pPr>
        <w:pStyle w:val="NoSpacing"/>
        <w:numPr>
          <w:ilvl w:val="0"/>
          <w:numId w:val="7"/>
        </w:numPr>
        <w:jc w:val="both"/>
        <w:rPr>
          <w:rFonts w:ascii="Open Sans" w:hAnsi="Open Sans" w:cs="Open Sans"/>
        </w:rPr>
      </w:pPr>
      <w:r w:rsidRPr="00213C5D">
        <w:rPr>
          <w:rFonts w:ascii="Open Sans" w:hAnsi="Open Sans" w:cs="Open Sans"/>
        </w:rPr>
        <w:t>Deploy adequate sustainability requirements in its supply chain;</w:t>
      </w:r>
    </w:p>
    <w:p w14:paraId="782C1A3E" w14:textId="0C0CC2F8" w:rsidR="007804B9" w:rsidRPr="004A3144" w:rsidRDefault="00213C5D" w:rsidP="004A3144">
      <w:pPr>
        <w:pStyle w:val="NoSpacing"/>
        <w:numPr>
          <w:ilvl w:val="0"/>
          <w:numId w:val="7"/>
        </w:numPr>
        <w:jc w:val="both"/>
        <w:rPr>
          <w:rFonts w:ascii="Open Sans" w:hAnsi="Open Sans" w:cs="Open Sans"/>
        </w:rPr>
      </w:pPr>
      <w:r w:rsidRPr="00213C5D">
        <w:rPr>
          <w:rFonts w:ascii="Open Sans" w:hAnsi="Open Sans" w:cs="Open Sans"/>
        </w:rPr>
        <w:t xml:space="preserve">Engage with </w:t>
      </w:r>
      <w:r w:rsidR="004A3144">
        <w:rPr>
          <w:rFonts w:ascii="Open Sans" w:hAnsi="Open Sans" w:cs="Open Sans"/>
        </w:rPr>
        <w:t>AFRO</w:t>
      </w:r>
      <w:r w:rsidRPr="00213C5D">
        <w:rPr>
          <w:rFonts w:ascii="Open Sans" w:hAnsi="Open Sans" w:cs="Open Sans"/>
        </w:rPr>
        <w:t>´s stakeholders about its sustainability performance and</w:t>
      </w:r>
      <w:r w:rsidR="004A3144">
        <w:rPr>
          <w:rFonts w:ascii="Open Sans" w:hAnsi="Open Sans" w:cs="Open Sans"/>
        </w:rPr>
        <w:t xml:space="preserve"> </w:t>
      </w:r>
      <w:proofErr w:type="gramStart"/>
      <w:r w:rsidRPr="004A3144">
        <w:rPr>
          <w:rFonts w:ascii="Open Sans" w:hAnsi="Open Sans" w:cs="Open Sans"/>
        </w:rPr>
        <w:t>Meet</w:t>
      </w:r>
      <w:proofErr w:type="gramEnd"/>
      <w:r w:rsidRPr="004A3144">
        <w:rPr>
          <w:rFonts w:ascii="Open Sans" w:hAnsi="Open Sans" w:cs="Open Sans"/>
        </w:rPr>
        <w:t xml:space="preserve"> or exceed applicable legal requirements in socio-economic and environmental areas.</w:t>
      </w:r>
    </w:p>
    <w:p w14:paraId="032D3F15" w14:textId="77777777" w:rsidR="004A3144" w:rsidRPr="00861DA9" w:rsidRDefault="004A3144" w:rsidP="004A3144">
      <w:pPr>
        <w:pStyle w:val="NoSpacing"/>
        <w:ind w:left="720"/>
        <w:rPr>
          <w:rFonts w:ascii="Open Sans" w:hAnsi="Open Sans" w:cs="Open Sans"/>
        </w:rPr>
      </w:pPr>
    </w:p>
    <w:p w14:paraId="530641B8" w14:textId="77777777" w:rsidR="004A3144" w:rsidRDefault="004A3144" w:rsidP="007804B9">
      <w:pPr>
        <w:jc w:val="both"/>
        <w:rPr>
          <w:rFonts w:ascii="Open Sans" w:hAnsi="Open Sans" w:cs="Open Sans"/>
          <w:b/>
          <w:bCs/>
        </w:rPr>
      </w:pPr>
    </w:p>
    <w:p w14:paraId="7E7F2055" w14:textId="3D9688AE" w:rsidR="00233431" w:rsidRDefault="009660F2" w:rsidP="007804B9">
      <w:pPr>
        <w:jc w:val="both"/>
        <w:rPr>
          <w:rFonts w:ascii="Open Sans" w:hAnsi="Open Sans" w:cs="Open Sans"/>
          <w:b/>
          <w:bCs/>
        </w:rPr>
      </w:pPr>
      <w:r w:rsidRPr="00AC04B4">
        <w:rPr>
          <w:rFonts w:ascii="Open Sans" w:hAnsi="Open Sans" w:cs="Open Sans"/>
          <w:b/>
          <w:bCs/>
        </w:rPr>
        <w:t>AFRO</w:t>
      </w:r>
      <w:r w:rsidRPr="00AC04B4">
        <w:rPr>
          <w:rFonts w:ascii="Open Sans" w:hAnsi="Open Sans" w:cs="Open Sans"/>
          <w:b/>
          <w:bCs/>
        </w:rPr>
        <w:t xml:space="preserve"> Group Leadership Team</w:t>
      </w:r>
    </w:p>
    <w:p w14:paraId="359CEBA6" w14:textId="6008FDCB" w:rsidR="004A3144" w:rsidRDefault="004A3144" w:rsidP="007804B9">
      <w:pPr>
        <w:jc w:val="both"/>
        <w:rPr>
          <w:rFonts w:ascii="Open Sans" w:hAnsi="Open Sans" w:cs="Open Sans"/>
          <w:b/>
          <w:bCs/>
        </w:rPr>
      </w:pPr>
    </w:p>
    <w:p w14:paraId="53FD4151" w14:textId="43B001CB" w:rsidR="004A3144" w:rsidRPr="004A3144" w:rsidRDefault="004A3144" w:rsidP="004A3144">
      <w:pPr>
        <w:jc w:val="center"/>
        <w:rPr>
          <w:rFonts w:ascii="Open Sans" w:hAnsi="Open Sans" w:cs="Open Sans"/>
          <w:b/>
          <w:bCs/>
          <w:color w:val="FFC000"/>
        </w:rPr>
      </w:pPr>
      <w:r>
        <w:rPr>
          <w:rFonts w:ascii="Open Sans" w:hAnsi="Open Sans" w:cs="Open Sans"/>
          <w:b/>
          <w:bCs/>
          <w:color w:val="FFC000"/>
        </w:rPr>
        <w:t>O</w:t>
      </w:r>
      <w:r w:rsidRPr="004A3144">
        <w:rPr>
          <w:rFonts w:ascii="Open Sans" w:hAnsi="Open Sans" w:cs="Open Sans"/>
          <w:b/>
          <w:bCs/>
          <w:color w:val="FFC000"/>
        </w:rPr>
        <w:t>ur ideas, technology</w:t>
      </w:r>
      <w:r w:rsidRPr="004A3144">
        <w:rPr>
          <w:rFonts w:ascii="Open Sans" w:hAnsi="Open Sans" w:cs="Open Sans"/>
          <w:b/>
          <w:bCs/>
          <w:color w:val="FFC000"/>
        </w:rPr>
        <w:t xml:space="preserve"> </w:t>
      </w:r>
      <w:r w:rsidRPr="004A3144">
        <w:rPr>
          <w:rFonts w:ascii="Open Sans" w:hAnsi="Open Sans" w:cs="Open Sans"/>
          <w:b/>
          <w:bCs/>
          <w:color w:val="FFC000"/>
        </w:rPr>
        <w:t>and people have changed the world: real</w:t>
      </w:r>
      <w:r w:rsidRPr="004A3144">
        <w:rPr>
          <w:rFonts w:ascii="Open Sans" w:hAnsi="Open Sans" w:cs="Open Sans"/>
          <w:b/>
          <w:bCs/>
          <w:color w:val="FFC000"/>
        </w:rPr>
        <w:t xml:space="preserve"> </w:t>
      </w:r>
      <w:r w:rsidRPr="004A3144">
        <w:rPr>
          <w:rFonts w:ascii="Open Sans" w:hAnsi="Open Sans" w:cs="Open Sans"/>
          <w:b/>
          <w:bCs/>
          <w:color w:val="FFC000"/>
        </w:rPr>
        <w:t>turning points that have transformed lives,</w:t>
      </w:r>
      <w:r w:rsidRPr="004A3144">
        <w:rPr>
          <w:rFonts w:ascii="Open Sans" w:hAnsi="Open Sans" w:cs="Open Sans"/>
          <w:b/>
          <w:bCs/>
          <w:color w:val="FFC000"/>
        </w:rPr>
        <w:t xml:space="preserve"> </w:t>
      </w:r>
      <w:r w:rsidRPr="004A3144">
        <w:rPr>
          <w:rFonts w:ascii="Open Sans" w:hAnsi="Open Sans" w:cs="Open Sans"/>
          <w:b/>
          <w:bCs/>
          <w:color w:val="FFC000"/>
        </w:rPr>
        <w:t>industries and society as a whole.</w:t>
      </w:r>
    </w:p>
    <w:sectPr w:rsidR="004A3144" w:rsidRPr="004A314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BD202" w14:textId="77777777" w:rsidR="00621367" w:rsidRDefault="00621367" w:rsidP="009660F2">
      <w:pPr>
        <w:spacing w:after="0" w:line="240" w:lineRule="auto"/>
      </w:pPr>
      <w:r>
        <w:separator/>
      </w:r>
    </w:p>
  </w:endnote>
  <w:endnote w:type="continuationSeparator" w:id="0">
    <w:p w14:paraId="2F065645" w14:textId="77777777" w:rsidR="00621367" w:rsidRDefault="00621367" w:rsidP="00966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2BB1" w14:textId="1C716C93" w:rsidR="00AC04B4" w:rsidRDefault="00AC04B4">
    <w:pPr>
      <w:pStyle w:val="Foo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465EF6A7" wp14:editId="70ADC9C6">
          <wp:simplePos x="0" y="0"/>
          <wp:positionH relativeFrom="page">
            <wp:posOffset>3086100</wp:posOffset>
          </wp:positionH>
          <wp:positionV relativeFrom="paragraph">
            <wp:posOffset>-838200</wp:posOffset>
          </wp:positionV>
          <wp:extent cx="4679870" cy="1457960"/>
          <wp:effectExtent l="0" t="0" r="6985" b="889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4679870" cy="1457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EA1EA" w14:textId="77777777" w:rsidR="00621367" w:rsidRDefault="00621367" w:rsidP="009660F2">
      <w:pPr>
        <w:spacing w:after="0" w:line="240" w:lineRule="auto"/>
      </w:pPr>
      <w:r>
        <w:separator/>
      </w:r>
    </w:p>
  </w:footnote>
  <w:footnote w:type="continuationSeparator" w:id="0">
    <w:p w14:paraId="127CA45E" w14:textId="77777777" w:rsidR="00621367" w:rsidRDefault="00621367" w:rsidP="00966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36B1B" w14:textId="43984BFA" w:rsidR="00AC04B4" w:rsidRDefault="00AC04B4" w:rsidP="00AC04B4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9C09DC4" wp14:editId="587A5BDC">
          <wp:simplePos x="0" y="0"/>
          <wp:positionH relativeFrom="page">
            <wp:align>left</wp:align>
          </wp:positionH>
          <wp:positionV relativeFrom="paragraph">
            <wp:posOffset>-459105</wp:posOffset>
          </wp:positionV>
          <wp:extent cx="4679870" cy="145796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90972" cy="14614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69CE2AB" w14:textId="5735BCC9" w:rsidR="009660F2" w:rsidRDefault="00AC04B4" w:rsidP="00AC04B4">
    <w:pPr>
      <w:pStyle w:val="Header"/>
      <w:jc w:val="center"/>
    </w:pPr>
    <w:r>
      <w:rPr>
        <w:noProof/>
      </w:rPr>
      <w:drawing>
        <wp:inline distT="0" distB="0" distL="0" distR="0" wp14:anchorId="36914051" wp14:editId="0981DEF1">
          <wp:extent cx="2104433" cy="657860"/>
          <wp:effectExtent l="0" t="0" r="0" b="889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1094" cy="6630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16E2"/>
    <w:multiLevelType w:val="hybridMultilevel"/>
    <w:tmpl w:val="3A589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02A33"/>
    <w:multiLevelType w:val="hybridMultilevel"/>
    <w:tmpl w:val="F8B4C688"/>
    <w:lvl w:ilvl="0" w:tplc="A9687280">
      <w:numFmt w:val="bullet"/>
      <w:lvlText w:val="•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21778"/>
    <w:multiLevelType w:val="hybridMultilevel"/>
    <w:tmpl w:val="12E404BA"/>
    <w:lvl w:ilvl="0" w:tplc="A9687280">
      <w:numFmt w:val="bullet"/>
      <w:lvlText w:val="•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0259C"/>
    <w:multiLevelType w:val="hybridMultilevel"/>
    <w:tmpl w:val="317E2448"/>
    <w:lvl w:ilvl="0" w:tplc="8236E8CA"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00BB3"/>
    <w:multiLevelType w:val="hybridMultilevel"/>
    <w:tmpl w:val="1D3C0CA4"/>
    <w:lvl w:ilvl="0" w:tplc="A9687280">
      <w:numFmt w:val="bullet"/>
      <w:lvlText w:val="•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6584D"/>
    <w:multiLevelType w:val="hybridMultilevel"/>
    <w:tmpl w:val="365CC874"/>
    <w:lvl w:ilvl="0" w:tplc="A9687280">
      <w:numFmt w:val="bullet"/>
      <w:lvlText w:val="•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041A3"/>
    <w:multiLevelType w:val="hybridMultilevel"/>
    <w:tmpl w:val="3C2CC2D4"/>
    <w:lvl w:ilvl="0" w:tplc="8236E8CA"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F2"/>
    <w:rsid w:val="00213C5D"/>
    <w:rsid w:val="00233431"/>
    <w:rsid w:val="004A3144"/>
    <w:rsid w:val="00621367"/>
    <w:rsid w:val="007804B9"/>
    <w:rsid w:val="00861DA9"/>
    <w:rsid w:val="009660F2"/>
    <w:rsid w:val="00AC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DFC7F"/>
  <w15:chartTrackingRefBased/>
  <w15:docId w15:val="{159D3D2B-540F-4D91-B2E6-8656BD668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0F2"/>
  </w:style>
  <w:style w:type="paragraph" w:styleId="Footer">
    <w:name w:val="footer"/>
    <w:basedOn w:val="Normal"/>
    <w:link w:val="FooterChar"/>
    <w:uiPriority w:val="99"/>
    <w:unhideWhenUsed/>
    <w:rsid w:val="00966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0F2"/>
  </w:style>
  <w:style w:type="paragraph" w:styleId="NoSpacing">
    <w:name w:val="No Spacing"/>
    <w:uiPriority w:val="1"/>
    <w:qFormat/>
    <w:rsid w:val="009660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Masrur</dc:creator>
  <cp:keywords/>
  <dc:description/>
  <cp:lastModifiedBy>Syed Masrur</cp:lastModifiedBy>
  <cp:revision>2</cp:revision>
  <cp:lastPrinted>2022-11-09T22:38:00Z</cp:lastPrinted>
  <dcterms:created xsi:type="dcterms:W3CDTF">2022-11-09T22:45:00Z</dcterms:created>
  <dcterms:modified xsi:type="dcterms:W3CDTF">2022-11-09T22:45:00Z</dcterms:modified>
</cp:coreProperties>
</file>