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55900" w14:textId="77777777" w:rsidR="00474667" w:rsidRPr="00D05408" w:rsidRDefault="00474667">
      <w:pPr>
        <w:rPr>
          <w:rFonts w:asciiTheme="majorBidi" w:hAnsiTheme="majorBidi" w:cstheme="majorBidi"/>
          <w:sz w:val="24"/>
          <w:szCs w:val="24"/>
          <w:rtl/>
          <w:lang w:bidi="ar-AE"/>
        </w:rPr>
      </w:pPr>
    </w:p>
    <w:p w14:paraId="553BE6F5" w14:textId="77777777" w:rsidR="00D05408" w:rsidRPr="00BE5875" w:rsidRDefault="00D05408">
      <w:pPr>
        <w:rPr>
          <w:rFonts w:ascii="Avenir Next LT Pro Demi" w:hAnsi="Avenir Next LT Pro Demi" w:cstheme="majorBidi"/>
          <w:sz w:val="24"/>
          <w:szCs w:val="24"/>
          <w:rtl/>
          <w:lang w:bidi="ar-AE"/>
        </w:rPr>
      </w:pPr>
    </w:p>
    <w:p w14:paraId="170DAE83" w14:textId="77777777" w:rsidR="00D05408" w:rsidRPr="00BE5875" w:rsidRDefault="00D05408">
      <w:pPr>
        <w:rPr>
          <w:rFonts w:ascii="Avenir Next LT Pro Demi" w:hAnsi="Avenir Next LT Pro Demi" w:cstheme="majorBidi"/>
          <w:sz w:val="24"/>
          <w:szCs w:val="24"/>
          <w:rtl/>
          <w:lang w:bidi="ar-AE"/>
        </w:rPr>
      </w:pPr>
    </w:p>
    <w:p w14:paraId="4B5FF1A7" w14:textId="77777777" w:rsidR="00D05408" w:rsidRPr="00BE5875" w:rsidRDefault="00D05408">
      <w:pPr>
        <w:rPr>
          <w:rFonts w:ascii="Avenir Next LT Pro Demi" w:hAnsi="Avenir Next LT Pro Demi" w:cstheme="majorBidi"/>
          <w:sz w:val="24"/>
          <w:szCs w:val="24"/>
          <w:rtl/>
          <w:lang w:bidi="ar-AE"/>
        </w:rPr>
      </w:pPr>
    </w:p>
    <w:p w14:paraId="6A04F5A8" w14:textId="77777777" w:rsidR="00D05408" w:rsidRPr="00BE5875" w:rsidRDefault="00D05408" w:rsidP="00D05408">
      <w:pPr>
        <w:jc w:val="center"/>
        <w:rPr>
          <w:rFonts w:ascii="Avenir Next LT Pro Demi" w:hAnsi="Avenir Next LT Pro Demi" w:cstheme="majorBidi"/>
          <w:sz w:val="24"/>
          <w:szCs w:val="24"/>
          <w:rtl/>
          <w:lang w:bidi="ar-AE"/>
        </w:rPr>
      </w:pPr>
    </w:p>
    <w:p w14:paraId="52E376ED" w14:textId="77777777" w:rsidR="00D05408" w:rsidRPr="00BE5875" w:rsidRDefault="00D05408" w:rsidP="00D05408">
      <w:pPr>
        <w:jc w:val="center"/>
        <w:rPr>
          <w:rFonts w:ascii="Avenir Next LT Pro Demi" w:hAnsi="Avenir Next LT Pro Demi" w:cstheme="majorBidi"/>
          <w:sz w:val="48"/>
          <w:szCs w:val="48"/>
          <w:rtl/>
          <w:lang w:bidi="ar-AE"/>
        </w:rPr>
      </w:pPr>
    </w:p>
    <w:p w14:paraId="0CE59BEB" w14:textId="77777777" w:rsidR="00D05408" w:rsidRPr="00BE5875" w:rsidRDefault="00D05408" w:rsidP="00D05408">
      <w:pPr>
        <w:rPr>
          <w:rFonts w:ascii="Avenir Next LT Pro Demi" w:hAnsi="Avenir Next LT Pro Demi" w:cstheme="majorBidi"/>
          <w:sz w:val="48"/>
          <w:szCs w:val="48"/>
          <w:rtl/>
          <w:lang w:bidi="ar-AE"/>
        </w:rPr>
      </w:pPr>
    </w:p>
    <w:p w14:paraId="5F6EDDDE" w14:textId="62D1D567" w:rsidR="00D05408" w:rsidRPr="00BE5875" w:rsidRDefault="00D05408" w:rsidP="00D05408">
      <w:pPr>
        <w:jc w:val="center"/>
        <w:rPr>
          <w:rFonts w:ascii="Avenir Next LT Pro Demi" w:hAnsi="Avenir Next LT Pro Demi" w:cstheme="majorBidi"/>
          <w:sz w:val="48"/>
          <w:szCs w:val="48"/>
          <w:rtl/>
          <w:lang w:bidi="ar-AE"/>
        </w:rPr>
      </w:pPr>
      <w:r w:rsidRPr="00BE5875">
        <w:rPr>
          <w:rFonts w:ascii="Avenir Next LT Pro Demi" w:hAnsi="Avenir Next LT Pro Demi" w:cstheme="majorBidi"/>
          <w:sz w:val="48"/>
          <w:szCs w:val="48"/>
          <w:rtl/>
          <w:lang w:bidi="ar-AE"/>
        </w:rPr>
        <w:t xml:space="preserve">تقرير عن العصف الذهني بخصوص موضوع </w:t>
      </w:r>
    </w:p>
    <w:p w14:paraId="14F4E37A" w14:textId="71C4EBEC" w:rsidR="00D05408" w:rsidRPr="00BE5875" w:rsidRDefault="00D05408" w:rsidP="00D05408">
      <w:pPr>
        <w:jc w:val="center"/>
        <w:rPr>
          <w:rFonts w:ascii="Avenir Next LT Pro Demi" w:hAnsi="Avenir Next LT Pro Demi" w:cstheme="majorBidi"/>
          <w:sz w:val="48"/>
          <w:szCs w:val="48"/>
          <w:rtl/>
          <w:lang w:bidi="ar-AE"/>
        </w:rPr>
      </w:pPr>
      <w:r w:rsidRPr="00BE5875">
        <w:rPr>
          <w:rFonts w:ascii="Avenir Next LT Pro Demi" w:hAnsi="Avenir Next LT Pro Demi" w:cstheme="majorBidi"/>
          <w:sz w:val="48"/>
          <w:szCs w:val="48"/>
          <w:rtl/>
          <w:lang w:bidi="ar-AE"/>
        </w:rPr>
        <w:t>عدم اطعام الحيوانات الاليفه</w:t>
      </w:r>
    </w:p>
    <w:p w14:paraId="1173EBB0" w14:textId="7D862F09" w:rsidR="00D05408" w:rsidRPr="00BE5875" w:rsidRDefault="00D05408" w:rsidP="00D05408">
      <w:pPr>
        <w:jc w:val="center"/>
        <w:rPr>
          <w:rFonts w:ascii="Avenir Next LT Pro Demi" w:hAnsi="Avenir Next LT Pro Demi" w:cstheme="majorBidi"/>
          <w:sz w:val="48"/>
          <w:szCs w:val="48"/>
          <w:rtl/>
          <w:lang w:bidi="ar-AE"/>
        </w:rPr>
      </w:pPr>
      <w:r w:rsidRPr="00BE5875">
        <w:rPr>
          <w:rFonts w:ascii="Avenir Next LT Pro Demi" w:hAnsi="Avenir Next LT Pro Demi" w:cstheme="majorBidi"/>
          <w:sz w:val="48"/>
          <w:szCs w:val="48"/>
          <w:rtl/>
          <w:lang w:bidi="ar-AE"/>
        </w:rPr>
        <w:t>10</w:t>
      </w:r>
      <w:r w:rsidRPr="00BE5875">
        <w:rPr>
          <w:rFonts w:ascii="Avenir Next LT Pro Demi" w:hAnsi="Avenir Next LT Pro Demi" w:cstheme="majorBidi"/>
          <w:sz w:val="48"/>
          <w:szCs w:val="48"/>
          <w:lang w:bidi="ar-AE"/>
        </w:rPr>
        <w:t>/4/202</w:t>
      </w:r>
      <w:r w:rsidR="00982694">
        <w:rPr>
          <w:rFonts w:ascii="Avenir Next LT Pro Demi" w:hAnsi="Avenir Next LT Pro Demi" w:cstheme="majorBidi"/>
          <w:sz w:val="48"/>
          <w:szCs w:val="48"/>
          <w:lang w:bidi="ar-AE"/>
        </w:rPr>
        <w:t>5</w:t>
      </w:r>
    </w:p>
    <w:p w14:paraId="12D6098C" w14:textId="77777777" w:rsidR="00D05408" w:rsidRPr="00BE5875" w:rsidRDefault="00D05408" w:rsidP="00D05408">
      <w:pPr>
        <w:jc w:val="center"/>
        <w:rPr>
          <w:rFonts w:ascii="Avenir Next LT Pro Demi" w:hAnsi="Avenir Next LT Pro Demi" w:cstheme="majorBidi"/>
          <w:sz w:val="48"/>
          <w:szCs w:val="48"/>
          <w:rtl/>
          <w:lang w:bidi="ar-AE"/>
        </w:rPr>
      </w:pPr>
    </w:p>
    <w:p w14:paraId="092D7FE6" w14:textId="77777777" w:rsidR="00D05408" w:rsidRPr="00BE5875" w:rsidRDefault="00D05408" w:rsidP="00D05408">
      <w:pPr>
        <w:jc w:val="center"/>
        <w:rPr>
          <w:rFonts w:ascii="Avenir Next LT Pro Demi" w:hAnsi="Avenir Next LT Pro Demi" w:cstheme="majorBidi"/>
          <w:sz w:val="48"/>
          <w:szCs w:val="48"/>
          <w:rtl/>
          <w:lang w:bidi="ar-AE"/>
        </w:rPr>
      </w:pPr>
    </w:p>
    <w:p w14:paraId="09A68838" w14:textId="77777777" w:rsidR="00D05408" w:rsidRPr="00BE5875" w:rsidRDefault="00D05408" w:rsidP="00D05408">
      <w:pPr>
        <w:jc w:val="center"/>
        <w:rPr>
          <w:rFonts w:ascii="Avenir Next LT Pro Demi" w:hAnsi="Avenir Next LT Pro Demi" w:cstheme="majorBidi"/>
          <w:sz w:val="48"/>
          <w:szCs w:val="48"/>
          <w:rtl/>
          <w:lang w:bidi="ar-AE"/>
        </w:rPr>
      </w:pPr>
    </w:p>
    <w:p w14:paraId="0FE17E8D" w14:textId="77777777" w:rsidR="00D05408" w:rsidRPr="00BE5875" w:rsidRDefault="00D05408" w:rsidP="00D05408">
      <w:pPr>
        <w:jc w:val="center"/>
        <w:rPr>
          <w:rFonts w:ascii="Avenir Next LT Pro Demi" w:hAnsi="Avenir Next LT Pro Demi" w:cstheme="majorBidi"/>
          <w:sz w:val="48"/>
          <w:szCs w:val="48"/>
          <w:rtl/>
          <w:lang w:bidi="ar-AE"/>
        </w:rPr>
      </w:pPr>
    </w:p>
    <w:p w14:paraId="736B2F1F" w14:textId="77777777" w:rsidR="00D05408" w:rsidRPr="00BE5875" w:rsidRDefault="00D05408" w:rsidP="00D05408">
      <w:pPr>
        <w:jc w:val="center"/>
        <w:rPr>
          <w:rFonts w:ascii="Avenir Next LT Pro Demi" w:hAnsi="Avenir Next LT Pro Demi" w:cstheme="majorBidi"/>
          <w:sz w:val="48"/>
          <w:szCs w:val="48"/>
          <w:lang w:bidi="ar-AE"/>
        </w:rPr>
      </w:pPr>
    </w:p>
    <w:p w14:paraId="7D406BE0" w14:textId="77777777" w:rsidR="00D05408" w:rsidRPr="00BE5875" w:rsidRDefault="00D05408" w:rsidP="00D05408">
      <w:pPr>
        <w:jc w:val="center"/>
        <w:rPr>
          <w:rFonts w:ascii="Avenir Next LT Pro Demi" w:hAnsi="Avenir Next LT Pro Demi" w:cstheme="majorBidi"/>
          <w:sz w:val="48"/>
          <w:szCs w:val="48"/>
          <w:lang w:bidi="ar-AE"/>
        </w:rPr>
      </w:pPr>
    </w:p>
    <w:p w14:paraId="1E3E0580" w14:textId="77777777" w:rsidR="00D05408" w:rsidRPr="00BE5875" w:rsidRDefault="00D05408" w:rsidP="00D05408">
      <w:pPr>
        <w:jc w:val="center"/>
        <w:rPr>
          <w:rFonts w:ascii="Avenir Next LT Pro Demi" w:hAnsi="Avenir Next LT Pro Demi" w:cstheme="majorBidi"/>
          <w:sz w:val="48"/>
          <w:szCs w:val="48"/>
          <w:lang w:bidi="ar-AE"/>
        </w:rPr>
      </w:pPr>
    </w:p>
    <w:p w14:paraId="4C26C51F" w14:textId="77777777" w:rsidR="00D05408" w:rsidRPr="00BE5875" w:rsidRDefault="00D05408" w:rsidP="00D05408">
      <w:pPr>
        <w:pStyle w:val="NormalWeb"/>
        <w:shd w:val="clear" w:color="auto" w:fill="FFFFFF"/>
        <w:bidi/>
        <w:spacing w:before="0" w:beforeAutospacing="0" w:after="0" w:afterAutospacing="0"/>
        <w:rPr>
          <w:rFonts w:ascii="Avenir Next LT Pro Demi" w:hAnsi="Avenir Next LT Pro Demi" w:cstheme="majorBidi"/>
          <w:b/>
          <w:bCs/>
          <w:sz w:val="40"/>
          <w:szCs w:val="40"/>
          <w:rtl/>
        </w:rPr>
      </w:pPr>
    </w:p>
    <w:p w14:paraId="27DEDAED" w14:textId="77777777" w:rsidR="00D05408" w:rsidRPr="00BE5875" w:rsidRDefault="00D05408" w:rsidP="00D05408">
      <w:pPr>
        <w:pStyle w:val="NormalWeb"/>
        <w:shd w:val="clear" w:color="auto" w:fill="FFFFFF"/>
        <w:bidi/>
        <w:spacing w:before="0" w:beforeAutospacing="0" w:after="0" w:afterAutospacing="0"/>
        <w:rPr>
          <w:rFonts w:ascii="Avenir Next LT Pro Demi" w:hAnsi="Avenir Next LT Pro Demi" w:cstheme="majorBidi"/>
          <w:b/>
          <w:bCs/>
          <w:sz w:val="40"/>
          <w:szCs w:val="40"/>
          <w:bdr w:val="none" w:sz="0" w:space="0" w:color="auto" w:frame="1"/>
          <w:rtl/>
        </w:rPr>
      </w:pPr>
      <w:r w:rsidRPr="00BE5875">
        <w:rPr>
          <w:rFonts w:ascii="Avenir Next LT Pro Demi" w:hAnsi="Avenir Next LT Pro Demi" w:cstheme="majorBidi"/>
          <w:b/>
          <w:bCs/>
          <w:sz w:val="40"/>
          <w:szCs w:val="40"/>
          <w:bdr w:val="none" w:sz="0" w:space="0" w:color="auto" w:frame="1"/>
          <w:rtl/>
        </w:rPr>
        <w:t xml:space="preserve">بناءً على التوجيهات بخصوص تنفيذ حملة توعية حول إطعام الحيوانات في الأماكن العامة، نود إفادتكم بملخص لأفكار العصف الذهني التي تمت خلال الاجتماع الذي حضره الدكتور علاء، والدكتورة هاجر، والدكتورة آمنة. </w:t>
      </w:r>
    </w:p>
    <w:p w14:paraId="2214978A" w14:textId="77777777" w:rsidR="00D05408" w:rsidRPr="00BE5875" w:rsidRDefault="00D05408" w:rsidP="00D05408">
      <w:pPr>
        <w:pStyle w:val="NormalWeb"/>
        <w:shd w:val="clear" w:color="auto" w:fill="FFFFFF"/>
        <w:bidi/>
        <w:spacing w:before="0" w:beforeAutospacing="0" w:after="0" w:afterAutospacing="0"/>
        <w:rPr>
          <w:rFonts w:ascii="Avenir Next LT Pro Demi" w:hAnsi="Avenir Next LT Pro Demi" w:cstheme="majorBidi"/>
          <w:b/>
          <w:bCs/>
          <w:sz w:val="40"/>
          <w:szCs w:val="40"/>
          <w:bdr w:val="none" w:sz="0" w:space="0" w:color="auto" w:frame="1"/>
          <w:rtl/>
        </w:rPr>
      </w:pPr>
    </w:p>
    <w:p w14:paraId="066518F2" w14:textId="2B817FE7" w:rsidR="00D05408" w:rsidRPr="00BE5875" w:rsidRDefault="00D05408" w:rsidP="00D05408">
      <w:pPr>
        <w:pStyle w:val="NormalWeb"/>
        <w:shd w:val="clear" w:color="auto" w:fill="FFFFFF"/>
        <w:bidi/>
        <w:spacing w:before="0" w:beforeAutospacing="0" w:after="0" w:afterAutospacing="0"/>
        <w:rPr>
          <w:rFonts w:ascii="Avenir Next LT Pro Demi" w:hAnsi="Avenir Next LT Pro Demi" w:cstheme="majorBidi"/>
          <w:b/>
          <w:bCs/>
          <w:sz w:val="40"/>
          <w:szCs w:val="40"/>
          <w:bdr w:val="none" w:sz="0" w:space="0" w:color="auto" w:frame="1"/>
          <w:rtl/>
        </w:rPr>
      </w:pPr>
      <w:r w:rsidRPr="00BE5875">
        <w:rPr>
          <w:rFonts w:ascii="Avenir Next LT Pro Demi" w:hAnsi="Avenir Next LT Pro Demi" w:cstheme="majorBidi"/>
          <w:b/>
          <w:bCs/>
          <w:sz w:val="40"/>
          <w:szCs w:val="40"/>
          <w:bdr w:val="none" w:sz="0" w:space="0" w:color="auto" w:frame="1"/>
          <w:rtl/>
        </w:rPr>
        <w:t>تضمنت الأفكار التالية:</w:t>
      </w:r>
    </w:p>
    <w:p w14:paraId="08B7D0DF" w14:textId="77777777" w:rsidR="00D05408" w:rsidRPr="00BE5875" w:rsidRDefault="00D05408" w:rsidP="00D05408">
      <w:pPr>
        <w:pStyle w:val="NormalWeb"/>
        <w:shd w:val="clear" w:color="auto" w:fill="FFFFFF"/>
        <w:bidi/>
        <w:spacing w:before="0" w:beforeAutospacing="0" w:after="0" w:afterAutospacing="0"/>
        <w:rPr>
          <w:rFonts w:ascii="Avenir Next LT Pro Demi" w:hAnsi="Avenir Next LT Pro Demi" w:cstheme="majorBidi"/>
          <w:sz w:val="40"/>
          <w:szCs w:val="40"/>
          <w:bdr w:val="none" w:sz="0" w:space="0" w:color="auto" w:frame="1"/>
          <w:rtl/>
        </w:rPr>
      </w:pPr>
    </w:p>
    <w:p w14:paraId="0DE69DBA" w14:textId="77777777" w:rsidR="00D05408" w:rsidRPr="00BE5875" w:rsidRDefault="00D05408" w:rsidP="00D05408">
      <w:pPr>
        <w:pStyle w:val="NormalWeb"/>
        <w:shd w:val="clear" w:color="auto" w:fill="FFFFFF"/>
        <w:bidi/>
        <w:spacing w:before="0" w:beforeAutospacing="0" w:after="0" w:afterAutospacing="0"/>
        <w:rPr>
          <w:rFonts w:ascii="Avenir Next LT Pro Demi" w:hAnsi="Avenir Next LT Pro Demi" w:cstheme="majorBidi"/>
          <w:sz w:val="40"/>
          <w:szCs w:val="40"/>
          <w:rtl/>
        </w:rPr>
      </w:pPr>
    </w:p>
    <w:p w14:paraId="6F7AB7DB" w14:textId="77777777" w:rsidR="00D05408" w:rsidRPr="00BE5875" w:rsidRDefault="00D05408" w:rsidP="00D05408">
      <w:pPr>
        <w:pStyle w:val="NormalWeb"/>
        <w:shd w:val="clear" w:color="auto" w:fill="FFFFFF"/>
        <w:bidi/>
        <w:spacing w:before="0" w:beforeAutospacing="0" w:after="0" w:afterAutospacing="0"/>
        <w:rPr>
          <w:rFonts w:ascii="Avenir Next LT Pro Demi" w:hAnsi="Avenir Next LT Pro Demi" w:cstheme="majorBidi"/>
          <w:sz w:val="40"/>
          <w:szCs w:val="40"/>
          <w:rtl/>
        </w:rPr>
      </w:pPr>
    </w:p>
    <w:p w14:paraId="51EC3263" w14:textId="7AEE3493" w:rsidR="00D05408" w:rsidRPr="00BE5875" w:rsidRDefault="00D05408" w:rsidP="00F7583B">
      <w:pPr>
        <w:pStyle w:val="NormalWeb"/>
        <w:numPr>
          <w:ilvl w:val="0"/>
          <w:numId w:val="1"/>
        </w:numPr>
        <w:shd w:val="clear" w:color="auto" w:fill="FFFFFF"/>
        <w:bidi/>
        <w:spacing w:before="0" w:beforeAutospacing="0" w:after="0" w:afterAutospacing="0"/>
        <w:ind w:right="345"/>
        <w:rPr>
          <w:rFonts w:ascii="Avenir Next LT Pro Demi" w:hAnsi="Avenir Next LT Pro Demi" w:cstheme="majorBidi"/>
          <w:sz w:val="40"/>
          <w:szCs w:val="40"/>
          <w:bdr w:val="none" w:sz="0" w:space="0" w:color="auto" w:frame="1"/>
          <w:rtl/>
        </w:rPr>
      </w:pPr>
      <w:r w:rsidRPr="00BE5875">
        <w:rPr>
          <w:rFonts w:ascii="Avenir Next LT Pro Demi" w:hAnsi="Avenir Next LT Pro Demi" w:cstheme="majorBidi"/>
          <w:b/>
          <w:bCs/>
          <w:sz w:val="40"/>
          <w:szCs w:val="40"/>
          <w:bdr w:val="none" w:sz="0" w:space="0" w:color="auto" w:frame="1"/>
          <w:rtl/>
        </w:rPr>
        <w:t>التعاون مع الناشطين</w:t>
      </w:r>
      <w:r w:rsidRPr="00BE5875">
        <w:rPr>
          <w:rFonts w:ascii="Avenir Next LT Pro Demi" w:hAnsi="Avenir Next LT Pro Demi" w:cstheme="majorBidi"/>
          <w:sz w:val="40"/>
          <w:szCs w:val="40"/>
          <w:bdr w:val="none" w:sz="0" w:space="0" w:color="auto" w:frame="1"/>
          <w:rtl/>
        </w:rPr>
        <w:t>: تنظيم تعاون مع نشطاء في مجال الرفق بالحيوان لتقديم الدعم والمساعدة في نشر رسائل الحملة</w:t>
      </w:r>
      <w:r w:rsidR="00BE5875">
        <w:rPr>
          <w:rFonts w:ascii="Avenir Next LT Pro Demi" w:hAnsi="Avenir Next LT Pro Demi" w:cstheme="majorBidi" w:hint="cs"/>
          <w:sz w:val="40"/>
          <w:szCs w:val="40"/>
          <w:bdr w:val="none" w:sz="0" w:space="0" w:color="auto" w:frame="1"/>
          <w:rtl/>
        </w:rPr>
        <w:t xml:space="preserve"> بالتنسيق مع هيئة المساهمات المجتمعية معاً</w:t>
      </w:r>
      <w:r w:rsidRPr="00BE5875">
        <w:rPr>
          <w:rFonts w:ascii="Avenir Next LT Pro Demi" w:hAnsi="Avenir Next LT Pro Demi" w:cstheme="majorBidi"/>
          <w:sz w:val="40"/>
          <w:szCs w:val="40"/>
          <w:bdr w:val="none" w:sz="0" w:space="0" w:color="auto" w:frame="1"/>
          <w:rtl/>
        </w:rPr>
        <w:t>.</w:t>
      </w:r>
    </w:p>
    <w:p w14:paraId="61310D3D" w14:textId="77777777" w:rsidR="00F7583B" w:rsidRPr="00BE5875" w:rsidRDefault="00F7583B" w:rsidP="00F7583B">
      <w:pPr>
        <w:pStyle w:val="NormalWeb"/>
        <w:shd w:val="clear" w:color="auto" w:fill="FFFFFF"/>
        <w:bidi/>
        <w:spacing w:before="0" w:beforeAutospacing="0" w:after="0" w:afterAutospacing="0"/>
        <w:ind w:left="55" w:right="345"/>
        <w:rPr>
          <w:rFonts w:ascii="Avenir Next LT Pro Demi" w:hAnsi="Avenir Next LT Pro Demi" w:cstheme="majorBidi"/>
          <w:sz w:val="40"/>
          <w:szCs w:val="40"/>
          <w:rtl/>
        </w:rPr>
      </w:pPr>
    </w:p>
    <w:p w14:paraId="6D55D41B" w14:textId="7708F0CF" w:rsidR="00D05408" w:rsidRPr="00BE5875" w:rsidRDefault="00D05408" w:rsidP="00F7583B">
      <w:pPr>
        <w:pStyle w:val="NormalWeb"/>
        <w:numPr>
          <w:ilvl w:val="0"/>
          <w:numId w:val="1"/>
        </w:numPr>
        <w:shd w:val="clear" w:color="auto" w:fill="FFFFFF"/>
        <w:bidi/>
        <w:spacing w:before="0" w:beforeAutospacing="0" w:after="0" w:afterAutospacing="0"/>
        <w:ind w:right="345"/>
        <w:rPr>
          <w:rFonts w:ascii="Avenir Next LT Pro Demi" w:hAnsi="Avenir Next LT Pro Demi" w:cstheme="majorBidi"/>
          <w:sz w:val="40"/>
          <w:szCs w:val="40"/>
          <w:bdr w:val="none" w:sz="0" w:space="0" w:color="auto" w:frame="1"/>
          <w:rtl/>
        </w:rPr>
      </w:pPr>
      <w:r w:rsidRPr="00BE5875">
        <w:rPr>
          <w:rFonts w:ascii="Avenir Next LT Pro Demi" w:hAnsi="Avenir Next LT Pro Demi" w:cstheme="majorBidi"/>
          <w:b/>
          <w:bCs/>
          <w:sz w:val="40"/>
          <w:szCs w:val="40"/>
          <w:bdr w:val="none" w:sz="0" w:space="0" w:color="auto" w:frame="1"/>
          <w:rtl/>
        </w:rPr>
        <w:t>لوحات ارشاديه</w:t>
      </w:r>
      <w:r w:rsidR="00F7583B" w:rsidRPr="00BE5875">
        <w:rPr>
          <w:rFonts w:ascii="Avenir Next LT Pro Demi" w:hAnsi="Avenir Next LT Pro Demi" w:cstheme="majorBidi"/>
          <w:b/>
          <w:bCs/>
          <w:sz w:val="40"/>
          <w:szCs w:val="40"/>
          <w:bdr w:val="none" w:sz="0" w:space="0" w:color="auto" w:frame="1"/>
          <w:rtl/>
        </w:rPr>
        <w:t>(الشركه)</w:t>
      </w:r>
      <w:r w:rsidRPr="00BE5875">
        <w:rPr>
          <w:rFonts w:ascii="Avenir Next LT Pro Demi" w:hAnsi="Avenir Next LT Pro Demi" w:cstheme="majorBidi"/>
          <w:sz w:val="40"/>
          <w:szCs w:val="40"/>
          <w:bdr w:val="none" w:sz="0" w:space="0" w:color="auto" w:frame="1"/>
          <w:rtl/>
        </w:rPr>
        <w:t>: وضع لوحات ارشاديه توعوية في الأماكن العامة مثل الحدائق لتعريف المجتمع بمخاطر إطعام الحيوانات.</w:t>
      </w:r>
    </w:p>
    <w:p w14:paraId="7999DCAA" w14:textId="77777777" w:rsidR="00F7583B" w:rsidRPr="00BE5875" w:rsidRDefault="00F7583B" w:rsidP="00F7583B">
      <w:pPr>
        <w:pStyle w:val="ListParagraph"/>
        <w:rPr>
          <w:rFonts w:ascii="Avenir Next LT Pro Demi" w:hAnsi="Avenir Next LT Pro Demi" w:cstheme="majorBidi"/>
          <w:sz w:val="40"/>
          <w:szCs w:val="40"/>
          <w:rtl/>
        </w:rPr>
      </w:pPr>
    </w:p>
    <w:p w14:paraId="10B70F57" w14:textId="3775A085" w:rsidR="00D05408" w:rsidRPr="00BE5875" w:rsidRDefault="00D05408" w:rsidP="00F7583B">
      <w:pPr>
        <w:pStyle w:val="NormalWeb"/>
        <w:numPr>
          <w:ilvl w:val="0"/>
          <w:numId w:val="1"/>
        </w:numPr>
        <w:shd w:val="clear" w:color="auto" w:fill="FFFFFF"/>
        <w:bidi/>
        <w:spacing w:before="0" w:beforeAutospacing="0" w:after="0" w:afterAutospacing="0"/>
        <w:ind w:right="345"/>
        <w:rPr>
          <w:rFonts w:ascii="Avenir Next LT Pro Demi" w:hAnsi="Avenir Next LT Pro Demi" w:cstheme="majorBidi"/>
          <w:sz w:val="40"/>
          <w:szCs w:val="40"/>
          <w:bdr w:val="none" w:sz="0" w:space="0" w:color="auto" w:frame="1"/>
          <w:rtl/>
        </w:rPr>
      </w:pPr>
      <w:r w:rsidRPr="00BE5875">
        <w:rPr>
          <w:rFonts w:ascii="Avenir Next LT Pro Demi" w:hAnsi="Avenir Next LT Pro Demi" w:cstheme="majorBidi"/>
          <w:b/>
          <w:bCs/>
          <w:sz w:val="40"/>
          <w:szCs w:val="40"/>
          <w:bdr w:val="none" w:sz="0" w:space="0" w:color="auto" w:frame="1"/>
          <w:rtl/>
        </w:rPr>
        <w:t>نشر محتوى مرئي</w:t>
      </w:r>
      <w:r w:rsidRPr="00BE5875">
        <w:rPr>
          <w:rFonts w:ascii="Avenir Next LT Pro Demi" w:hAnsi="Avenir Next LT Pro Demi" w:cstheme="majorBidi"/>
          <w:sz w:val="40"/>
          <w:szCs w:val="40"/>
          <w:bdr w:val="none" w:sz="0" w:space="0" w:color="auto" w:frame="1"/>
          <w:rtl/>
        </w:rPr>
        <w:t>: إعداد ونشر مقاطع فيديو وصور توعوية عبر وسائل التواصل الاجتماعي للجمهور.</w:t>
      </w:r>
    </w:p>
    <w:p w14:paraId="369BEA8E" w14:textId="77777777" w:rsidR="00F7583B" w:rsidRPr="00BE5875" w:rsidRDefault="00F7583B" w:rsidP="00F7583B">
      <w:pPr>
        <w:pStyle w:val="ListParagraph"/>
        <w:rPr>
          <w:rFonts w:ascii="Avenir Next LT Pro Demi" w:hAnsi="Avenir Next LT Pro Demi" w:cstheme="majorBidi"/>
          <w:sz w:val="40"/>
          <w:szCs w:val="40"/>
          <w:rtl/>
        </w:rPr>
      </w:pPr>
    </w:p>
    <w:p w14:paraId="0AD20E27" w14:textId="77777777" w:rsidR="00F7583B" w:rsidRPr="00BE5875" w:rsidRDefault="00F7583B" w:rsidP="00F7583B">
      <w:pPr>
        <w:pStyle w:val="NormalWeb"/>
        <w:shd w:val="clear" w:color="auto" w:fill="FFFFFF"/>
        <w:bidi/>
        <w:spacing w:before="0" w:beforeAutospacing="0" w:after="0" w:afterAutospacing="0"/>
        <w:ind w:left="55" w:right="345"/>
        <w:rPr>
          <w:rFonts w:ascii="Avenir Next LT Pro Demi" w:hAnsi="Avenir Next LT Pro Demi" w:cstheme="majorBidi"/>
          <w:sz w:val="40"/>
          <w:szCs w:val="40"/>
          <w:rtl/>
        </w:rPr>
      </w:pPr>
    </w:p>
    <w:p w14:paraId="59D43613" w14:textId="16EEEBF8" w:rsidR="00D05408" w:rsidRPr="00BE5875" w:rsidRDefault="00D05408" w:rsidP="00D05408">
      <w:pPr>
        <w:pStyle w:val="NormalWeb"/>
        <w:shd w:val="clear" w:color="auto" w:fill="FFFFFF"/>
        <w:bidi/>
        <w:spacing w:before="0" w:beforeAutospacing="0" w:after="0" w:afterAutospacing="0"/>
        <w:ind w:right="345" w:hanging="345"/>
        <w:rPr>
          <w:rFonts w:ascii="Avenir Next LT Pro Demi" w:hAnsi="Avenir Next LT Pro Demi" w:cstheme="majorBidi"/>
          <w:sz w:val="40"/>
          <w:szCs w:val="40"/>
          <w:rtl/>
        </w:rPr>
      </w:pPr>
      <w:r w:rsidRPr="00BE5875">
        <w:rPr>
          <w:rFonts w:ascii="Avenir Next LT Pro Demi" w:hAnsi="Avenir Next LT Pro Demi" w:cstheme="majorBidi"/>
          <w:sz w:val="40"/>
          <w:szCs w:val="40"/>
          <w:bdr w:val="none" w:sz="0" w:space="0" w:color="auto" w:frame="1"/>
          <w:rtl/>
        </w:rPr>
        <w:t>4. </w:t>
      </w:r>
      <w:r w:rsidRPr="00BE5875">
        <w:rPr>
          <w:rFonts w:ascii="Avenir Next LT Pro Demi" w:hAnsi="Avenir Next LT Pro Demi" w:cstheme="majorBidi"/>
          <w:b/>
          <w:bCs/>
          <w:sz w:val="40"/>
          <w:szCs w:val="40"/>
          <w:bdr w:val="none" w:sz="0" w:space="0" w:color="auto" w:frame="1"/>
          <w:rtl/>
        </w:rPr>
        <w:t>التعاون مع التواجد البلدي</w:t>
      </w:r>
      <w:r w:rsidRPr="00BE5875">
        <w:rPr>
          <w:rFonts w:ascii="Avenir Next LT Pro Demi" w:hAnsi="Avenir Next LT Pro Demi" w:cstheme="majorBidi"/>
          <w:sz w:val="40"/>
          <w:szCs w:val="40"/>
          <w:bdr w:val="none" w:sz="0" w:space="0" w:color="auto" w:frame="1"/>
          <w:rtl/>
        </w:rPr>
        <w:t>: التواصل</w:t>
      </w:r>
      <w:r w:rsidR="00BE5875">
        <w:rPr>
          <w:rFonts w:ascii="Avenir Next LT Pro Demi" w:hAnsi="Avenir Next LT Pro Demi" w:cstheme="majorBidi" w:hint="cs"/>
          <w:sz w:val="40"/>
          <w:szCs w:val="40"/>
          <w:bdr w:val="none" w:sz="0" w:space="0" w:color="auto" w:frame="1"/>
          <w:rtl/>
        </w:rPr>
        <w:t xml:space="preserve"> والمشاركة</w:t>
      </w:r>
      <w:r w:rsidRPr="00BE5875">
        <w:rPr>
          <w:rFonts w:ascii="Avenir Next LT Pro Demi" w:hAnsi="Avenir Next LT Pro Demi" w:cstheme="majorBidi"/>
          <w:sz w:val="40"/>
          <w:szCs w:val="40"/>
          <w:bdr w:val="none" w:sz="0" w:space="0" w:color="auto" w:frame="1"/>
          <w:rtl/>
        </w:rPr>
        <w:t xml:space="preserve"> مع الجهات المختصه في تنظيم مسابقات وفعاليات توعوية خلال الأنشطة.</w:t>
      </w:r>
    </w:p>
    <w:p w14:paraId="3D2B5CF5" w14:textId="77777777" w:rsidR="00D05408" w:rsidRPr="00BE5875" w:rsidRDefault="00D05408" w:rsidP="00D05408">
      <w:pPr>
        <w:pStyle w:val="NormalWeb"/>
        <w:shd w:val="clear" w:color="auto" w:fill="FFFFFF"/>
        <w:bidi/>
        <w:spacing w:before="0" w:beforeAutospacing="0" w:after="0" w:afterAutospacing="0"/>
        <w:ind w:right="345" w:hanging="345"/>
        <w:rPr>
          <w:rFonts w:ascii="Avenir Next LT Pro Demi" w:hAnsi="Avenir Next LT Pro Demi" w:cstheme="majorBidi"/>
          <w:sz w:val="40"/>
          <w:szCs w:val="40"/>
          <w:bdr w:val="none" w:sz="0" w:space="0" w:color="auto" w:frame="1"/>
          <w:rtl/>
        </w:rPr>
      </w:pPr>
      <w:r w:rsidRPr="00BE5875">
        <w:rPr>
          <w:rFonts w:ascii="Avenir Next LT Pro Demi" w:hAnsi="Avenir Next LT Pro Demi" w:cstheme="majorBidi"/>
          <w:sz w:val="40"/>
          <w:szCs w:val="40"/>
          <w:bdr w:val="none" w:sz="0" w:space="0" w:color="auto" w:frame="1"/>
          <w:rtl/>
        </w:rPr>
        <w:t>5. </w:t>
      </w:r>
      <w:r w:rsidRPr="00BE5875">
        <w:rPr>
          <w:rFonts w:ascii="Avenir Next LT Pro Demi" w:hAnsi="Avenir Next LT Pro Demi" w:cstheme="majorBidi"/>
          <w:b/>
          <w:bCs/>
          <w:sz w:val="40"/>
          <w:szCs w:val="40"/>
          <w:bdr w:val="none" w:sz="0" w:space="0" w:color="auto" w:frame="1"/>
          <w:rtl/>
        </w:rPr>
        <w:t>التوعية في المدارس</w:t>
      </w:r>
      <w:r w:rsidRPr="00BE5875">
        <w:rPr>
          <w:rFonts w:ascii="Avenir Next LT Pro Demi" w:hAnsi="Avenir Next LT Pro Demi" w:cstheme="majorBidi"/>
          <w:sz w:val="40"/>
          <w:szCs w:val="40"/>
          <w:bdr w:val="none" w:sz="0" w:space="0" w:color="auto" w:frame="1"/>
          <w:rtl/>
        </w:rPr>
        <w:t>: تقديم برامج توعية موجهة للطلاب في المدارس بالتعاون مع الجهات التعليمية.</w:t>
      </w:r>
    </w:p>
    <w:p w14:paraId="161E9B98" w14:textId="77777777" w:rsidR="00F7583B" w:rsidRPr="00BE5875" w:rsidRDefault="00F7583B" w:rsidP="00F7583B">
      <w:pPr>
        <w:pStyle w:val="NormalWeb"/>
        <w:shd w:val="clear" w:color="auto" w:fill="FFFFFF"/>
        <w:bidi/>
        <w:spacing w:before="0" w:beforeAutospacing="0" w:after="0" w:afterAutospacing="0"/>
        <w:ind w:right="345" w:hanging="345"/>
        <w:rPr>
          <w:rFonts w:ascii="Avenir Next LT Pro Demi" w:hAnsi="Avenir Next LT Pro Demi" w:cstheme="majorBidi"/>
          <w:sz w:val="40"/>
          <w:szCs w:val="40"/>
          <w:rtl/>
        </w:rPr>
      </w:pPr>
    </w:p>
    <w:p w14:paraId="3B2347CD" w14:textId="0E3B1BDA" w:rsidR="00F7583B" w:rsidRPr="00BE5875" w:rsidRDefault="00D05408" w:rsidP="00F7583B">
      <w:pPr>
        <w:pStyle w:val="NormalWeb"/>
        <w:shd w:val="clear" w:color="auto" w:fill="FFFFFF"/>
        <w:bidi/>
        <w:spacing w:before="0" w:beforeAutospacing="0" w:after="0" w:afterAutospacing="0"/>
        <w:ind w:right="345" w:hanging="345"/>
        <w:rPr>
          <w:rFonts w:ascii="Avenir Next LT Pro Demi" w:hAnsi="Avenir Next LT Pro Demi" w:cstheme="majorBidi"/>
          <w:sz w:val="40"/>
          <w:szCs w:val="40"/>
          <w:bdr w:val="none" w:sz="0" w:space="0" w:color="auto" w:frame="1"/>
          <w:rtl/>
        </w:rPr>
      </w:pPr>
      <w:r w:rsidRPr="00BE5875">
        <w:rPr>
          <w:rFonts w:ascii="Avenir Next LT Pro Demi" w:hAnsi="Avenir Next LT Pro Demi" w:cstheme="majorBidi"/>
          <w:sz w:val="40"/>
          <w:szCs w:val="40"/>
          <w:bdr w:val="none" w:sz="0" w:space="0" w:color="auto" w:frame="1"/>
          <w:rtl/>
        </w:rPr>
        <w:t>6. </w:t>
      </w:r>
      <w:r w:rsidRPr="00BE5875">
        <w:rPr>
          <w:rFonts w:ascii="Avenir Next LT Pro Demi" w:hAnsi="Avenir Next LT Pro Demi" w:cstheme="majorBidi"/>
          <w:b/>
          <w:bCs/>
          <w:sz w:val="40"/>
          <w:szCs w:val="40"/>
          <w:bdr w:val="none" w:sz="0" w:space="0" w:color="auto" w:frame="1"/>
          <w:rtl/>
        </w:rPr>
        <w:t>إنشاء منصة تواصل</w:t>
      </w:r>
      <w:r w:rsidRPr="00BE5875">
        <w:rPr>
          <w:rFonts w:ascii="Avenir Next LT Pro Demi" w:hAnsi="Avenir Next LT Pro Demi" w:cstheme="majorBidi"/>
          <w:sz w:val="40"/>
          <w:szCs w:val="40"/>
          <w:bdr w:val="none" w:sz="0" w:space="0" w:color="auto" w:frame="1"/>
          <w:rtl/>
        </w:rPr>
        <w:t>: إعداد منصة خاصة في قسم الرقابة والرفق بالحيوان للتواصل مع الناشطين، بهدف تنسيق الجهود وتوحيد الرسائل التوعوية</w:t>
      </w:r>
      <w:r w:rsidR="00F7583B" w:rsidRPr="00BE5875">
        <w:rPr>
          <w:rFonts w:ascii="Avenir Next LT Pro Demi" w:hAnsi="Avenir Next LT Pro Demi" w:cstheme="majorBidi"/>
          <w:sz w:val="40"/>
          <w:szCs w:val="40"/>
          <w:bdr w:val="none" w:sz="0" w:space="0" w:color="auto" w:frame="1"/>
          <w:rtl/>
        </w:rPr>
        <w:t>.</w:t>
      </w:r>
    </w:p>
    <w:p w14:paraId="559DAED8" w14:textId="77777777" w:rsidR="00F7583B" w:rsidRPr="00BE5875" w:rsidRDefault="00F7583B" w:rsidP="00F7583B">
      <w:pPr>
        <w:pStyle w:val="NormalWeb"/>
        <w:shd w:val="clear" w:color="auto" w:fill="FFFFFF"/>
        <w:bidi/>
        <w:spacing w:before="0" w:beforeAutospacing="0" w:after="0" w:afterAutospacing="0"/>
        <w:ind w:right="345" w:hanging="345"/>
        <w:rPr>
          <w:rFonts w:ascii="Avenir Next LT Pro Demi" w:hAnsi="Avenir Next LT Pro Demi" w:cstheme="majorBidi"/>
          <w:sz w:val="40"/>
          <w:szCs w:val="40"/>
          <w:bdr w:val="none" w:sz="0" w:space="0" w:color="auto" w:frame="1"/>
          <w:rtl/>
        </w:rPr>
      </w:pPr>
    </w:p>
    <w:p w14:paraId="0D46FCE0" w14:textId="1D49835D" w:rsidR="00D05408" w:rsidRPr="00BE5875" w:rsidRDefault="00F7583B" w:rsidP="00F7583B">
      <w:pPr>
        <w:pStyle w:val="NormalWeb"/>
        <w:shd w:val="clear" w:color="auto" w:fill="FFFFFF"/>
        <w:bidi/>
        <w:spacing w:before="0" w:beforeAutospacing="0" w:after="0" w:afterAutospacing="0"/>
        <w:ind w:right="345" w:hanging="345"/>
        <w:rPr>
          <w:rFonts w:ascii="Avenir Next LT Pro Demi" w:hAnsi="Avenir Next LT Pro Demi" w:cstheme="majorBidi"/>
          <w:sz w:val="40"/>
          <w:szCs w:val="40"/>
          <w:bdr w:val="none" w:sz="0" w:space="0" w:color="auto" w:frame="1"/>
          <w:rtl/>
        </w:rPr>
      </w:pPr>
      <w:r w:rsidRPr="00BE5875">
        <w:rPr>
          <w:rFonts w:ascii="Avenir Next LT Pro Demi" w:hAnsi="Avenir Next LT Pro Demi" w:cstheme="majorBidi"/>
          <w:b/>
          <w:bCs/>
          <w:sz w:val="40"/>
          <w:szCs w:val="40"/>
          <w:bdr w:val="none" w:sz="0" w:space="0" w:color="auto" w:frame="1"/>
          <w:rtl/>
        </w:rPr>
        <w:t>7 .عمل محاضرات و ندوات :</w:t>
      </w:r>
      <w:r w:rsidRPr="00BE5875">
        <w:rPr>
          <w:rFonts w:ascii="Avenir Next LT Pro Demi" w:hAnsi="Avenir Next LT Pro Demi" w:cstheme="majorBidi"/>
          <w:sz w:val="40"/>
          <w:szCs w:val="40"/>
          <w:bdr w:val="none" w:sz="0" w:space="0" w:color="auto" w:frame="1"/>
          <w:rtl/>
        </w:rPr>
        <w:t xml:space="preserve"> تنظيم محاضرات عبر التواصل الاجتماعي يركز على معلومات علمية حول تاثير هذا السلوك على صحة القطط.</w:t>
      </w:r>
    </w:p>
    <w:p w14:paraId="6E27B72D" w14:textId="77777777" w:rsidR="00F7583B" w:rsidRPr="00BE5875" w:rsidRDefault="00F7583B" w:rsidP="00F7583B">
      <w:pPr>
        <w:pStyle w:val="NormalWeb"/>
        <w:shd w:val="clear" w:color="auto" w:fill="FFFFFF"/>
        <w:bidi/>
        <w:spacing w:before="0" w:beforeAutospacing="0" w:after="0" w:afterAutospacing="0"/>
        <w:ind w:right="345" w:hanging="345"/>
        <w:rPr>
          <w:rFonts w:ascii="Avenir Next LT Pro Demi" w:hAnsi="Avenir Next LT Pro Demi" w:cstheme="majorBidi"/>
          <w:sz w:val="40"/>
          <w:szCs w:val="40"/>
          <w:bdr w:val="none" w:sz="0" w:space="0" w:color="auto" w:frame="1"/>
          <w:rtl/>
        </w:rPr>
      </w:pPr>
    </w:p>
    <w:p w14:paraId="7EC193B9" w14:textId="26347A7C" w:rsidR="00F7583B" w:rsidRPr="00BE5875" w:rsidRDefault="00F7583B" w:rsidP="00F7583B">
      <w:pPr>
        <w:pStyle w:val="NormalWeb"/>
        <w:shd w:val="clear" w:color="auto" w:fill="FFFFFF"/>
        <w:bidi/>
        <w:spacing w:before="0" w:beforeAutospacing="0" w:after="0" w:afterAutospacing="0"/>
        <w:ind w:right="345" w:hanging="345"/>
        <w:rPr>
          <w:rFonts w:ascii="Avenir Next LT Pro Demi" w:hAnsi="Avenir Next LT Pro Demi" w:cstheme="majorBidi"/>
          <w:sz w:val="40"/>
          <w:szCs w:val="40"/>
          <w:bdr w:val="none" w:sz="0" w:space="0" w:color="auto" w:frame="1"/>
          <w:rtl/>
        </w:rPr>
      </w:pPr>
      <w:r w:rsidRPr="00BE5875">
        <w:rPr>
          <w:rFonts w:ascii="Avenir Next LT Pro Demi" w:hAnsi="Avenir Next LT Pro Demi" w:cstheme="majorBidi"/>
          <w:b/>
          <w:bCs/>
          <w:sz w:val="40"/>
          <w:szCs w:val="40"/>
          <w:bdr w:val="none" w:sz="0" w:space="0" w:color="auto" w:frame="1"/>
          <w:rtl/>
        </w:rPr>
        <w:t xml:space="preserve">8. حملات ميدانية </w:t>
      </w:r>
      <w:r w:rsidRPr="00BE5875">
        <w:rPr>
          <w:rFonts w:ascii="Avenir Next LT Pro Demi" w:hAnsi="Avenir Next LT Pro Demi" w:cstheme="majorBidi"/>
          <w:sz w:val="40"/>
          <w:szCs w:val="40"/>
          <w:bdr w:val="none" w:sz="0" w:space="0" w:color="auto" w:frame="1"/>
          <w:rtl/>
        </w:rPr>
        <w:t xml:space="preserve">: لتوعية اصحاب الحيوانات و مرتادي السوق </w:t>
      </w:r>
    </w:p>
    <w:p w14:paraId="34958CF5" w14:textId="77777777" w:rsidR="00F7583B" w:rsidRPr="00BE5875" w:rsidRDefault="00F7583B" w:rsidP="00F7583B">
      <w:pPr>
        <w:pStyle w:val="NormalWeb"/>
        <w:shd w:val="clear" w:color="auto" w:fill="FFFFFF"/>
        <w:bidi/>
        <w:spacing w:before="0" w:beforeAutospacing="0" w:after="0" w:afterAutospacing="0"/>
        <w:ind w:right="345" w:hanging="345"/>
        <w:rPr>
          <w:rFonts w:ascii="Avenir Next LT Pro Demi" w:hAnsi="Avenir Next LT Pro Demi" w:cstheme="majorBidi"/>
          <w:sz w:val="40"/>
          <w:szCs w:val="40"/>
          <w:bdr w:val="none" w:sz="0" w:space="0" w:color="auto" w:frame="1"/>
          <w:rtl/>
        </w:rPr>
      </w:pPr>
    </w:p>
    <w:p w14:paraId="7D3B471C" w14:textId="6D1FA079" w:rsidR="00BE5875" w:rsidRPr="00BE5875" w:rsidRDefault="00F7583B" w:rsidP="00BE5875">
      <w:pPr>
        <w:pStyle w:val="NormalWeb"/>
        <w:shd w:val="clear" w:color="auto" w:fill="FFFFFF"/>
        <w:bidi/>
        <w:spacing w:before="0" w:beforeAutospacing="0" w:after="0" w:afterAutospacing="0"/>
        <w:ind w:right="345" w:hanging="345"/>
        <w:rPr>
          <w:rFonts w:ascii="Avenir Next LT Pro Demi" w:hAnsi="Avenir Next LT Pro Demi" w:cstheme="majorBidi"/>
          <w:sz w:val="40"/>
          <w:szCs w:val="40"/>
          <w:bdr w:val="none" w:sz="0" w:space="0" w:color="auto" w:frame="1"/>
          <w:rtl/>
        </w:rPr>
      </w:pPr>
      <w:r w:rsidRPr="00BE5875">
        <w:rPr>
          <w:rFonts w:ascii="Avenir Next LT Pro Demi" w:hAnsi="Avenir Next LT Pro Demi" w:cstheme="majorBidi"/>
          <w:b/>
          <w:bCs/>
          <w:sz w:val="40"/>
          <w:szCs w:val="40"/>
          <w:bdr w:val="none" w:sz="0" w:space="0" w:color="auto" w:frame="1"/>
          <w:rtl/>
        </w:rPr>
        <w:t xml:space="preserve">9.اشراك المؤسسات البيطريه: </w:t>
      </w:r>
      <w:r w:rsidRPr="00BE5875">
        <w:rPr>
          <w:rFonts w:ascii="Avenir Next LT Pro Demi" w:hAnsi="Avenir Next LT Pro Demi" w:cstheme="majorBidi"/>
          <w:sz w:val="40"/>
          <w:szCs w:val="40"/>
          <w:bdr w:val="none" w:sz="0" w:space="0" w:color="auto" w:frame="1"/>
          <w:rtl/>
        </w:rPr>
        <w:t>التعاون مع العيادات البيطريه و صالونات الحيوانات لتوزيع مواد توعوية عند زيارة اصحاب الحيوانات الاليفه</w:t>
      </w:r>
      <w:r w:rsidR="00BE5875" w:rsidRPr="00BE5875">
        <w:rPr>
          <w:rFonts w:ascii="Avenir Next LT Pro Demi" w:hAnsi="Avenir Next LT Pro Demi" w:cstheme="majorBidi"/>
          <w:sz w:val="40"/>
          <w:szCs w:val="40"/>
          <w:bdr w:val="none" w:sz="0" w:space="0" w:color="auto" w:frame="1"/>
          <w:rtl/>
        </w:rPr>
        <w:t>.</w:t>
      </w:r>
    </w:p>
    <w:p w14:paraId="0F2D3DB1" w14:textId="77777777" w:rsidR="00BE5875" w:rsidRPr="00BE5875" w:rsidRDefault="00BE5875" w:rsidP="00BE5875">
      <w:pPr>
        <w:pStyle w:val="NormalWeb"/>
        <w:shd w:val="clear" w:color="auto" w:fill="FFFFFF"/>
        <w:bidi/>
        <w:spacing w:before="0" w:beforeAutospacing="0" w:after="0" w:afterAutospacing="0"/>
        <w:ind w:right="345" w:hanging="345"/>
        <w:rPr>
          <w:rFonts w:ascii="Avenir Next LT Pro Demi" w:hAnsi="Avenir Next LT Pro Demi" w:cstheme="majorBidi"/>
          <w:b/>
          <w:bCs/>
          <w:sz w:val="40"/>
          <w:szCs w:val="40"/>
          <w:bdr w:val="none" w:sz="0" w:space="0" w:color="auto" w:frame="1"/>
          <w:rtl/>
        </w:rPr>
      </w:pPr>
    </w:p>
    <w:p w14:paraId="79B3C409" w14:textId="7461CD8D" w:rsidR="00BE5875" w:rsidRPr="00BE5875" w:rsidRDefault="00BE5875" w:rsidP="00BE5875">
      <w:pPr>
        <w:pStyle w:val="NormalWeb"/>
        <w:shd w:val="clear" w:color="auto" w:fill="FFFFFF"/>
        <w:bidi/>
        <w:spacing w:before="0" w:beforeAutospacing="0" w:after="0" w:afterAutospacing="0"/>
        <w:ind w:right="345" w:hanging="345"/>
        <w:rPr>
          <w:rFonts w:ascii="Avenir Next LT Pro Demi" w:hAnsi="Avenir Next LT Pro Demi" w:cstheme="majorBidi"/>
          <w:sz w:val="40"/>
          <w:szCs w:val="40"/>
          <w:bdr w:val="none" w:sz="0" w:space="0" w:color="auto" w:frame="1"/>
          <w:rtl/>
        </w:rPr>
      </w:pPr>
      <w:r w:rsidRPr="00BE5875">
        <w:rPr>
          <w:rFonts w:ascii="Avenir Next LT Pro Demi" w:hAnsi="Avenir Next LT Pro Demi" w:cstheme="majorBidi"/>
          <w:b/>
          <w:bCs/>
          <w:sz w:val="40"/>
          <w:szCs w:val="40"/>
          <w:bdr w:val="none" w:sz="0" w:space="0" w:color="auto" w:frame="1"/>
          <w:rtl/>
        </w:rPr>
        <w:t>10.انشاء محطات تغذيه:</w:t>
      </w:r>
      <w:r w:rsidRPr="00BE5875">
        <w:rPr>
          <w:rFonts w:ascii="Avenir Next LT Pro Demi" w:hAnsi="Avenir Next LT Pro Demi" w:cstheme="majorBidi"/>
          <w:sz w:val="40"/>
          <w:szCs w:val="40"/>
          <w:bdr w:val="none" w:sz="0" w:space="0" w:color="auto" w:frame="1"/>
          <w:rtl/>
        </w:rPr>
        <w:t xml:space="preserve"> انشاء محطات تغذية للطعام خاصه في القسم للتقليل من ظاهرة اطعام الحيوانات عن طريق تحديد اماكن معينه في المناطق العامه </w:t>
      </w:r>
    </w:p>
    <w:p w14:paraId="3BBF1199" w14:textId="77777777" w:rsidR="00D05408" w:rsidRDefault="00D05408">
      <w:pPr>
        <w:rPr>
          <w:lang w:bidi="ar-AE"/>
        </w:rPr>
      </w:pPr>
    </w:p>
    <w:sectPr w:rsidR="00D05408">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41077" w14:textId="77777777" w:rsidR="00993A5A" w:rsidRDefault="00993A5A" w:rsidP="00D05408">
      <w:pPr>
        <w:spacing w:after="0" w:line="240" w:lineRule="auto"/>
      </w:pPr>
      <w:r>
        <w:separator/>
      </w:r>
    </w:p>
  </w:endnote>
  <w:endnote w:type="continuationSeparator" w:id="0">
    <w:p w14:paraId="68AA48E4" w14:textId="77777777" w:rsidR="00993A5A" w:rsidRDefault="00993A5A" w:rsidP="00D05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nir Next LT Pro Demi">
    <w:charset w:val="00"/>
    <w:family w:val="swiss"/>
    <w:pitch w:val="variable"/>
    <w:sig w:usb0="800000EF" w:usb1="50002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8BA07" w14:textId="77777777" w:rsidR="00993A5A" w:rsidRDefault="00993A5A" w:rsidP="00D05408">
      <w:pPr>
        <w:spacing w:after="0" w:line="240" w:lineRule="auto"/>
      </w:pPr>
      <w:r>
        <w:separator/>
      </w:r>
    </w:p>
  </w:footnote>
  <w:footnote w:type="continuationSeparator" w:id="0">
    <w:p w14:paraId="0073524B" w14:textId="77777777" w:rsidR="00993A5A" w:rsidRDefault="00993A5A" w:rsidP="00D054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653A" w14:textId="77777777" w:rsidR="00D05408" w:rsidRDefault="00D05408">
    <w:pPr>
      <w:pStyle w:val="Header"/>
      <w:rPr>
        <w:noProof/>
        <w:color w:val="467886"/>
        <w:sz w:val="24"/>
        <w:szCs w:val="24"/>
        <w:rtl/>
        <w14:ligatures w14:val="none"/>
      </w:rPr>
    </w:pPr>
  </w:p>
  <w:p w14:paraId="7CC0FA84" w14:textId="77777777" w:rsidR="00D05408" w:rsidRDefault="00D05408">
    <w:pPr>
      <w:pStyle w:val="Header"/>
      <w:rPr>
        <w:noProof/>
        <w:color w:val="467886"/>
        <w:sz w:val="24"/>
        <w:szCs w:val="24"/>
        <w:rtl/>
        <w14:ligatures w14:val="none"/>
      </w:rPr>
    </w:pPr>
  </w:p>
  <w:p w14:paraId="46E6F516" w14:textId="77777777" w:rsidR="00D05408" w:rsidRDefault="00D05408">
    <w:pPr>
      <w:pStyle w:val="Header"/>
      <w:rPr>
        <w:noProof/>
        <w:color w:val="467886"/>
        <w:sz w:val="24"/>
        <w:szCs w:val="24"/>
        <w:rtl/>
        <w14:ligatures w14:val="none"/>
      </w:rPr>
    </w:pPr>
  </w:p>
  <w:p w14:paraId="4FF8DCF4" w14:textId="77777777" w:rsidR="00D05408" w:rsidRDefault="00D05408">
    <w:pPr>
      <w:pStyle w:val="Header"/>
      <w:rPr>
        <w:noProof/>
        <w:color w:val="467886"/>
        <w:sz w:val="24"/>
        <w:szCs w:val="24"/>
        <w:rtl/>
        <w14:ligatures w14:val="none"/>
      </w:rPr>
    </w:pPr>
  </w:p>
  <w:p w14:paraId="7C3A8BDC" w14:textId="77777777" w:rsidR="00D05408" w:rsidRDefault="00D05408">
    <w:pPr>
      <w:pStyle w:val="Header"/>
      <w:rPr>
        <w:noProof/>
        <w:color w:val="467886"/>
        <w:sz w:val="24"/>
        <w:szCs w:val="24"/>
        <w:rtl/>
        <w14:ligatures w14:val="none"/>
      </w:rPr>
    </w:pPr>
  </w:p>
  <w:p w14:paraId="3C073342" w14:textId="77777777" w:rsidR="00D05408" w:rsidRDefault="00D05408">
    <w:pPr>
      <w:pStyle w:val="Header"/>
      <w:rPr>
        <w:noProof/>
        <w:color w:val="467886"/>
        <w:sz w:val="24"/>
        <w:szCs w:val="24"/>
        <w:rtl/>
        <w14:ligatures w14:val="none"/>
      </w:rPr>
    </w:pPr>
  </w:p>
  <w:p w14:paraId="4F07B769" w14:textId="77777777" w:rsidR="00D05408" w:rsidRDefault="00D05408">
    <w:pPr>
      <w:pStyle w:val="Header"/>
      <w:rPr>
        <w:noProof/>
        <w:color w:val="467886"/>
        <w:sz w:val="24"/>
        <w:szCs w:val="24"/>
        <w:rtl/>
        <w14:ligatures w14:val="none"/>
      </w:rPr>
    </w:pPr>
  </w:p>
  <w:p w14:paraId="7D3DC9CC" w14:textId="77777777" w:rsidR="00D05408" w:rsidRDefault="00D05408">
    <w:pPr>
      <w:pStyle w:val="Header"/>
      <w:rPr>
        <w:noProof/>
        <w:color w:val="467886"/>
        <w:sz w:val="24"/>
        <w:szCs w:val="24"/>
        <w:rtl/>
        <w14:ligatures w14:val="none"/>
      </w:rPr>
    </w:pPr>
  </w:p>
  <w:p w14:paraId="6D14CF97" w14:textId="761420DE" w:rsidR="00D05408" w:rsidRDefault="00D05408">
    <w:pPr>
      <w:pStyle w:val="Header"/>
    </w:pPr>
    <w:r>
      <w:rPr>
        <w:noProof/>
        <w:color w:val="467886"/>
        <w:sz w:val="24"/>
        <w:szCs w:val="24"/>
        <w14:ligatures w14:val="none"/>
      </w:rPr>
      <w:drawing>
        <wp:anchor distT="0" distB="0" distL="114300" distR="114300" simplePos="0" relativeHeight="251658240" behindDoc="0" locked="0" layoutInCell="1" allowOverlap="1" wp14:anchorId="6974D03A" wp14:editId="20312F8D">
          <wp:simplePos x="0" y="0"/>
          <wp:positionH relativeFrom="column">
            <wp:posOffset>1168400</wp:posOffset>
          </wp:positionH>
          <wp:positionV relativeFrom="page">
            <wp:posOffset>469900</wp:posOffset>
          </wp:positionV>
          <wp:extent cx="3365500" cy="1428750"/>
          <wp:effectExtent l="0" t="0" r="6350" b="0"/>
          <wp:wrapNone/>
          <wp:docPr id="1741007149"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3365500" cy="14287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B5938"/>
    <w:multiLevelType w:val="hybridMultilevel"/>
    <w:tmpl w:val="9D44E532"/>
    <w:lvl w:ilvl="0" w:tplc="1974E9FA">
      <w:start w:val="1"/>
      <w:numFmt w:val="decimal"/>
      <w:lvlText w:val="%1."/>
      <w:lvlJc w:val="left"/>
      <w:pPr>
        <w:ind w:left="55" w:hanging="400"/>
      </w:pPr>
      <w:rPr>
        <w:rFonts w:hint="default"/>
      </w:rPr>
    </w:lvl>
    <w:lvl w:ilvl="1" w:tplc="04090019" w:tentative="1">
      <w:start w:val="1"/>
      <w:numFmt w:val="lowerLetter"/>
      <w:lvlText w:val="%2."/>
      <w:lvlJc w:val="left"/>
      <w:pPr>
        <w:ind w:left="735" w:hanging="360"/>
      </w:pPr>
    </w:lvl>
    <w:lvl w:ilvl="2" w:tplc="0409001B" w:tentative="1">
      <w:start w:val="1"/>
      <w:numFmt w:val="lowerRoman"/>
      <w:lvlText w:val="%3."/>
      <w:lvlJc w:val="right"/>
      <w:pPr>
        <w:ind w:left="1455" w:hanging="180"/>
      </w:pPr>
    </w:lvl>
    <w:lvl w:ilvl="3" w:tplc="0409000F" w:tentative="1">
      <w:start w:val="1"/>
      <w:numFmt w:val="decimal"/>
      <w:lvlText w:val="%4."/>
      <w:lvlJc w:val="left"/>
      <w:pPr>
        <w:ind w:left="2175" w:hanging="360"/>
      </w:pPr>
    </w:lvl>
    <w:lvl w:ilvl="4" w:tplc="04090019" w:tentative="1">
      <w:start w:val="1"/>
      <w:numFmt w:val="lowerLetter"/>
      <w:lvlText w:val="%5."/>
      <w:lvlJc w:val="left"/>
      <w:pPr>
        <w:ind w:left="2895" w:hanging="360"/>
      </w:pPr>
    </w:lvl>
    <w:lvl w:ilvl="5" w:tplc="0409001B" w:tentative="1">
      <w:start w:val="1"/>
      <w:numFmt w:val="lowerRoman"/>
      <w:lvlText w:val="%6."/>
      <w:lvlJc w:val="right"/>
      <w:pPr>
        <w:ind w:left="3615" w:hanging="180"/>
      </w:pPr>
    </w:lvl>
    <w:lvl w:ilvl="6" w:tplc="0409000F" w:tentative="1">
      <w:start w:val="1"/>
      <w:numFmt w:val="decimal"/>
      <w:lvlText w:val="%7."/>
      <w:lvlJc w:val="left"/>
      <w:pPr>
        <w:ind w:left="4335" w:hanging="360"/>
      </w:pPr>
    </w:lvl>
    <w:lvl w:ilvl="7" w:tplc="04090019" w:tentative="1">
      <w:start w:val="1"/>
      <w:numFmt w:val="lowerLetter"/>
      <w:lvlText w:val="%8."/>
      <w:lvlJc w:val="left"/>
      <w:pPr>
        <w:ind w:left="5055" w:hanging="360"/>
      </w:pPr>
    </w:lvl>
    <w:lvl w:ilvl="8" w:tplc="0409001B" w:tentative="1">
      <w:start w:val="1"/>
      <w:numFmt w:val="lowerRoman"/>
      <w:lvlText w:val="%9."/>
      <w:lvlJc w:val="right"/>
      <w:pPr>
        <w:ind w:left="5775" w:hanging="180"/>
      </w:pPr>
    </w:lvl>
  </w:abstractNum>
  <w:num w:numId="1" w16cid:durableId="25179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408"/>
    <w:rsid w:val="0005336A"/>
    <w:rsid w:val="00474667"/>
    <w:rsid w:val="008D6D45"/>
    <w:rsid w:val="00982694"/>
    <w:rsid w:val="00993A5A"/>
    <w:rsid w:val="00BE5875"/>
    <w:rsid w:val="00D05408"/>
    <w:rsid w:val="00EE766A"/>
    <w:rsid w:val="00F30ACC"/>
    <w:rsid w:val="00F75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994C"/>
  <w15:chartTrackingRefBased/>
  <w15:docId w15:val="{C8079E5D-AF18-4E32-B1B3-B99E92C8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408"/>
    <w:rPr>
      <w:rFonts w:eastAsiaTheme="majorEastAsia" w:cstheme="majorBidi"/>
      <w:color w:val="272727" w:themeColor="text1" w:themeTint="D8"/>
    </w:rPr>
  </w:style>
  <w:style w:type="paragraph" w:styleId="Title">
    <w:name w:val="Title"/>
    <w:basedOn w:val="Normal"/>
    <w:next w:val="Normal"/>
    <w:link w:val="TitleChar"/>
    <w:uiPriority w:val="10"/>
    <w:qFormat/>
    <w:rsid w:val="00D05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408"/>
    <w:pPr>
      <w:spacing w:before="160"/>
      <w:jc w:val="center"/>
    </w:pPr>
    <w:rPr>
      <w:i/>
      <w:iCs/>
      <w:color w:val="404040" w:themeColor="text1" w:themeTint="BF"/>
    </w:rPr>
  </w:style>
  <w:style w:type="character" w:customStyle="1" w:styleId="QuoteChar">
    <w:name w:val="Quote Char"/>
    <w:basedOn w:val="DefaultParagraphFont"/>
    <w:link w:val="Quote"/>
    <w:uiPriority w:val="29"/>
    <w:rsid w:val="00D05408"/>
    <w:rPr>
      <w:i/>
      <w:iCs/>
      <w:color w:val="404040" w:themeColor="text1" w:themeTint="BF"/>
    </w:rPr>
  </w:style>
  <w:style w:type="paragraph" w:styleId="ListParagraph">
    <w:name w:val="List Paragraph"/>
    <w:basedOn w:val="Normal"/>
    <w:uiPriority w:val="34"/>
    <w:qFormat/>
    <w:rsid w:val="00D05408"/>
    <w:pPr>
      <w:ind w:left="720"/>
      <w:contextualSpacing/>
    </w:pPr>
  </w:style>
  <w:style w:type="character" w:styleId="IntenseEmphasis">
    <w:name w:val="Intense Emphasis"/>
    <w:basedOn w:val="DefaultParagraphFont"/>
    <w:uiPriority w:val="21"/>
    <w:qFormat/>
    <w:rsid w:val="00D05408"/>
    <w:rPr>
      <w:i/>
      <w:iCs/>
      <w:color w:val="0F4761" w:themeColor="accent1" w:themeShade="BF"/>
    </w:rPr>
  </w:style>
  <w:style w:type="paragraph" w:styleId="IntenseQuote">
    <w:name w:val="Intense Quote"/>
    <w:basedOn w:val="Normal"/>
    <w:next w:val="Normal"/>
    <w:link w:val="IntenseQuoteChar"/>
    <w:uiPriority w:val="30"/>
    <w:qFormat/>
    <w:rsid w:val="00D05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408"/>
    <w:rPr>
      <w:i/>
      <w:iCs/>
      <w:color w:val="0F4761" w:themeColor="accent1" w:themeShade="BF"/>
    </w:rPr>
  </w:style>
  <w:style w:type="character" w:styleId="IntenseReference">
    <w:name w:val="Intense Reference"/>
    <w:basedOn w:val="DefaultParagraphFont"/>
    <w:uiPriority w:val="32"/>
    <w:qFormat/>
    <w:rsid w:val="00D05408"/>
    <w:rPr>
      <w:b/>
      <w:bCs/>
      <w:smallCaps/>
      <w:color w:val="0F4761" w:themeColor="accent1" w:themeShade="BF"/>
      <w:spacing w:val="5"/>
    </w:rPr>
  </w:style>
  <w:style w:type="paragraph" w:styleId="Header">
    <w:name w:val="header"/>
    <w:basedOn w:val="Normal"/>
    <w:link w:val="HeaderChar"/>
    <w:uiPriority w:val="99"/>
    <w:unhideWhenUsed/>
    <w:rsid w:val="00D05408"/>
    <w:pPr>
      <w:tabs>
        <w:tab w:val="center" w:pos="4320"/>
        <w:tab w:val="right" w:pos="8640"/>
      </w:tabs>
      <w:spacing w:after="0" w:line="240" w:lineRule="auto"/>
    </w:pPr>
  </w:style>
  <w:style w:type="character" w:customStyle="1" w:styleId="HeaderChar">
    <w:name w:val="Header Char"/>
    <w:basedOn w:val="DefaultParagraphFont"/>
    <w:link w:val="Header"/>
    <w:uiPriority w:val="99"/>
    <w:rsid w:val="00D05408"/>
  </w:style>
  <w:style w:type="paragraph" w:styleId="Footer">
    <w:name w:val="footer"/>
    <w:basedOn w:val="Normal"/>
    <w:link w:val="FooterChar"/>
    <w:uiPriority w:val="99"/>
    <w:unhideWhenUsed/>
    <w:rsid w:val="00D05408"/>
    <w:pPr>
      <w:tabs>
        <w:tab w:val="center" w:pos="4320"/>
        <w:tab w:val="right" w:pos="8640"/>
      </w:tabs>
      <w:spacing w:after="0" w:line="240" w:lineRule="auto"/>
    </w:pPr>
  </w:style>
  <w:style w:type="character" w:customStyle="1" w:styleId="FooterChar">
    <w:name w:val="Footer Char"/>
    <w:basedOn w:val="DefaultParagraphFont"/>
    <w:link w:val="Footer"/>
    <w:uiPriority w:val="99"/>
    <w:rsid w:val="00D05408"/>
  </w:style>
  <w:style w:type="paragraph" w:styleId="NormalWeb">
    <w:name w:val="Normal (Web)"/>
    <w:basedOn w:val="Normal"/>
    <w:uiPriority w:val="99"/>
    <w:unhideWhenUsed/>
    <w:rsid w:val="00D054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4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cid:image001.jpg@01DB1334.F1062320" TargetMode="External"/><Relationship Id="rId2" Type="http://schemas.openxmlformats.org/officeDocument/2006/relationships/image" Target="media/image1.jpeg"/><Relationship Id="rId1" Type="http://schemas.openxmlformats.org/officeDocument/2006/relationships/hyperlink" Target="http://www.adm.gov.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F4896BA9F71648A70A3E0DD3C62EB4" ma:contentTypeVersion="18" ma:contentTypeDescription="Create a new document." ma:contentTypeScope="" ma:versionID="6191d1eabbe4624c488d0f4c8442c33b">
  <xsd:schema xmlns:xsd="http://www.w3.org/2001/XMLSchema" xmlns:xs="http://www.w3.org/2001/XMLSchema" xmlns:p="http://schemas.microsoft.com/office/2006/metadata/properties" xmlns:ns3="fe8fa5e3-d385-4a70-ba9c-17b9cfa7f32e" xmlns:ns4="1b1bfd6c-04ad-4d81-87f9-a0ebb485d633" targetNamespace="http://schemas.microsoft.com/office/2006/metadata/properties" ma:root="true" ma:fieldsID="93a29b868b386d43fe34cbdae8a44efd" ns3:_="" ns4:_="">
    <xsd:import namespace="fe8fa5e3-d385-4a70-ba9c-17b9cfa7f32e"/>
    <xsd:import namespace="1b1bfd6c-04ad-4d81-87f9-a0ebb485d63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8fa5e3-d385-4a70-ba9c-17b9cfa7f3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1bfd6c-04ad-4d81-87f9-a0ebb485d63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e8fa5e3-d385-4a70-ba9c-17b9cfa7f32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1F2DAE-6755-492B-8DFB-398D82554C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8fa5e3-d385-4a70-ba9c-17b9cfa7f32e"/>
    <ds:schemaRef ds:uri="1b1bfd6c-04ad-4d81-87f9-a0ebb485d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41BC6C-EC6D-4A11-A85B-83A941B89871}">
  <ds:schemaRefs>
    <ds:schemaRef ds:uri="http://schemas.openxmlformats.org/officeDocument/2006/bibliography"/>
  </ds:schemaRefs>
</ds:datastoreItem>
</file>

<file path=customXml/itemProps3.xml><?xml version="1.0" encoding="utf-8"?>
<ds:datastoreItem xmlns:ds="http://schemas.openxmlformats.org/officeDocument/2006/customXml" ds:itemID="{1231D2BD-D754-40F7-B947-9632CF0B8DD0}">
  <ds:schemaRefs>
    <ds:schemaRef ds:uri="http://schemas.microsoft.com/office/2006/metadata/properties"/>
    <ds:schemaRef ds:uri="http://schemas.microsoft.com/office/infopath/2007/PartnerControls"/>
    <ds:schemaRef ds:uri="fe8fa5e3-d385-4a70-ba9c-17b9cfa7f32e"/>
  </ds:schemaRefs>
</ds:datastoreItem>
</file>

<file path=customXml/itemProps4.xml><?xml version="1.0" encoding="utf-8"?>
<ds:datastoreItem xmlns:ds="http://schemas.openxmlformats.org/officeDocument/2006/customXml" ds:itemID="{55B3A926-7428-4072-87EC-25B8375706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Aamna Salem Bin Sarm</dc:creator>
  <cp:keywords/>
  <dc:description/>
  <cp:lastModifiedBy>Ali  Mohamed Ali Abdel Aal</cp:lastModifiedBy>
  <cp:revision>4</cp:revision>
  <dcterms:created xsi:type="dcterms:W3CDTF">2024-10-04T06:42:00Z</dcterms:created>
  <dcterms:modified xsi:type="dcterms:W3CDTF">2025-12-10T07:48:00Z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0x01010060F4896BA9F71648A70A3E0DD3C62EB4</vt:lpwstr>
  </property>
</Properties>
</file>