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  <w:shd w:val="clear" w:color="auto" w:fill="ffffff"/>
        </w:rPr>
      </w:pPr>
      <w:r>
        <w:rPr>
          <w:rFonts w:ascii="Helvetica" w:hAnsi="Helvetica"/>
          <w:b w:val="1"/>
          <w:bCs w:val="1"/>
          <w:sz w:val="36"/>
          <w:szCs w:val="36"/>
          <w:shd w:val="clear" w:color="auto" w:fill="ffffff"/>
          <w:rtl w:val="0"/>
          <w:lang w:val="en-US"/>
        </w:rPr>
        <w:t>AI_REPORT</w:t>
      </w: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Информация о использовании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AI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  <w:shd w:val="clear" w:color="auto" w:fill="ffffff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 xml:space="preserve">Какой 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en-US"/>
        </w:rPr>
        <w:t xml:space="preserve">AI </w:t>
      </w: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инструмент вы использовали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shd w:val="clear" w:color="auto" w:fill="ffffff"/>
          <w:rtl w:val="0"/>
        </w:rPr>
        <w:t xml:space="preserve"> ChatGPT </w:t>
      </w:r>
      <w:r>
        <w:rPr>
          <w:rFonts w:ascii="Helvetica" w:cs="Helvetica" w:hAnsi="Helvetica" w:eastAsia="Helvetica"/>
          <w:shd w:val="clear" w:color="auto" w:fill="ffffff"/>
        </w:rPr>
        <w:br w:type="textWrapping"/>
        <w:br w:type="textWrapping"/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  <w:shd w:val="clear" w:color="auto" w:fill="ffffff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Версия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/</w:t>
      </w: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дата использования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shd w:val="clear" w:color="auto" w:fill="ffffff"/>
          <w:rtl w:val="0"/>
          <w:lang w:val="en-US"/>
        </w:rPr>
        <w:t>ChatGPT</w:t>
      </w:r>
      <w:r>
        <w:rPr>
          <w:rFonts w:ascii="Helvetica" w:hAnsi="Helvetica"/>
          <w:shd w:val="clear" w:color="auto" w:fill="ffffff"/>
          <w:rtl w:val="0"/>
          <w:lang w:val="ru-RU"/>
        </w:rPr>
        <w:t>-5.2</w:t>
      </w:r>
      <w:r>
        <w:rPr>
          <w:rFonts w:ascii="Helvetica" w:hAnsi="Helvetica"/>
          <w:shd w:val="clear" w:color="auto" w:fill="ffffff"/>
          <w:rtl w:val="0"/>
        </w:rPr>
        <w:t>, 2026-02-0</w:t>
      </w:r>
      <w:r>
        <w:rPr>
          <w:rFonts w:ascii="Helvetica" w:hAnsi="Helvetica"/>
          <w:shd w:val="clear" w:color="auto" w:fill="ffffff"/>
          <w:rtl w:val="0"/>
          <w:lang w:val="ru-RU"/>
        </w:rPr>
        <w:t>7</w:t>
      </w:r>
      <w:r>
        <w:rPr>
          <w:rFonts w:ascii="Helvetica" w:hAnsi="Helvetica"/>
          <w:shd w:val="clear" w:color="auto" w:fill="ffffff"/>
          <w:rtl w:val="0"/>
        </w:rPr>
        <w:t xml:space="preserve"> </w:t>
        <w:br w:type="textWrapping"/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Конкретные промпты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  <w:shd w:val="clear" w:color="auto" w:fill="ffffff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Опишите каждый промпт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который вы использовали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hd w:val="clear" w:color="auto" w:fill="ffffff"/>
          <w:rtl w:val="0"/>
        </w:rPr>
        <w:t xml:space="preserve">Промпт 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ru-RU"/>
        </w:rPr>
        <w:t>1: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 «Напомни синтаксис регулярного выражения для базовой проверки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email </w:t>
      </w:r>
      <w:r>
        <w:rPr>
          <w:rFonts w:ascii="Helvetica" w:hAnsi="Helvetica" w:hint="default"/>
          <w:shd w:val="clear" w:color="auto" w:fill="ffffff"/>
          <w:rtl w:val="0"/>
        </w:rPr>
        <w:t xml:space="preserve">в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HTML5 </w:t>
      </w:r>
      <w:r>
        <w:rPr>
          <w:rFonts w:ascii="Helvetica" w:hAnsi="Helvetica" w:hint="default"/>
          <w:shd w:val="clear" w:color="auto" w:fill="ffffff"/>
          <w:rtl w:val="0"/>
        </w:rPr>
        <w:t>инпутах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чтобы внедрить его в функцию валидации на </w:t>
      </w:r>
      <w:r>
        <w:rPr>
          <w:rFonts w:ascii="Helvetica" w:hAnsi="Helvetica"/>
          <w:shd w:val="clear" w:color="auto" w:fill="ffffff"/>
          <w:rtl w:val="0"/>
          <w:lang w:val="en-US"/>
        </w:rPr>
        <w:t>JavaScript</w:t>
      </w:r>
      <w:r>
        <w:rPr>
          <w:rFonts w:ascii="Helvetica" w:hAnsi="Helvetica" w:hint="default"/>
          <w:shd w:val="clear" w:color="auto" w:fill="ffffff"/>
          <w:rtl w:val="0"/>
          <w:lang w:val="it-IT"/>
        </w:rPr>
        <w:t>»</w:t>
      </w:r>
      <w:r>
        <w:rPr>
          <w:rFonts w:ascii="Helvetica" w:hAnsi="Helvetica"/>
          <w:shd w:val="clear" w:color="auto" w:fill="ffffff"/>
          <w:rtl w:val="0"/>
        </w:rPr>
        <w:t xml:space="preserve">. 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b w:val="1"/>
          <w:bCs w:val="1"/>
          <w:lang w:val="ru-RU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Что вы получили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2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 Объяснение </w:t>
        <w:br w:type="textWrapping"/>
        <w:br w:type="textWrapping"/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hd w:val="clear" w:color="auto" w:fill="ffffff"/>
          <w:rtl w:val="0"/>
        </w:rPr>
        <w:t xml:space="preserve">Промпт 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2: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 «В чем разница между </w:t>
      </w:r>
      <w:r>
        <w:rPr>
          <w:rFonts w:ascii="Helvetica" w:hAnsi="Helvetica"/>
          <w:shd w:val="clear" w:color="auto" w:fill="ffffff"/>
          <w:rtl w:val="0"/>
          <w:lang w:val="it-IT"/>
        </w:rPr>
        <w:t xml:space="preserve">event.target </w:t>
      </w:r>
      <w:r>
        <w:rPr>
          <w:rFonts w:ascii="Helvetica" w:hAnsi="Helvetica" w:hint="default"/>
          <w:shd w:val="clear" w:color="auto" w:fill="ffffff"/>
          <w:rtl w:val="0"/>
        </w:rPr>
        <w:t xml:space="preserve">и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event.currentTarget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при обработке клика на ссылке внутри списка в </w:t>
      </w:r>
      <w:r>
        <w:rPr>
          <w:rFonts w:ascii="Helvetica" w:hAnsi="Helvetica"/>
          <w:shd w:val="clear" w:color="auto" w:fill="ffffff"/>
          <w:rtl w:val="0"/>
          <w:lang w:val="zh-TW" w:eastAsia="zh-TW"/>
        </w:rPr>
        <w:t>React?</w:t>
      </w:r>
      <w:r>
        <w:rPr>
          <w:rFonts w:ascii="Helvetica" w:hAnsi="Helvetica" w:hint="default"/>
          <w:shd w:val="clear" w:color="auto" w:fill="ffffff"/>
          <w:rtl w:val="0"/>
          <w:lang w:val="it-IT"/>
        </w:rPr>
        <w:t xml:space="preserve">» </w:t>
        <w:br w:type="textWrapping"/>
      </w:r>
    </w:p>
    <w:p>
      <w:pPr>
        <w:pStyle w:val="По умолчанию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b w:val="1"/>
          <w:bCs w:val="1"/>
          <w:lang w:val="ru-RU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Что вы получили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2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Объяснение </w:t>
        <w:br w:type="textWrapping"/>
        <w:br w:type="textWrapping"/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hd w:val="clear" w:color="auto" w:fill="ffffff"/>
          <w:rtl w:val="0"/>
        </w:rPr>
        <w:t xml:space="preserve">Промпт 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ru-RU"/>
        </w:rPr>
        <w:t>3: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 «Как правильно передать несколько функций</w:t>
      </w:r>
      <w:r>
        <w:rPr>
          <w:rFonts w:ascii="Helvetica" w:hAnsi="Helvetica"/>
          <w:shd w:val="clear" w:color="auto" w:fill="ffffff"/>
          <w:rtl w:val="0"/>
        </w:rPr>
        <w:t>-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обработчиков </w:t>
      </w:r>
      <w:r>
        <w:rPr>
          <w:rFonts w:ascii="Helvetica" w:hAnsi="Helvetica"/>
          <w:shd w:val="clear" w:color="auto" w:fill="ffffff"/>
          <w:rtl w:val="0"/>
        </w:rPr>
        <w:t>(</w:t>
      </w:r>
      <w:r>
        <w:rPr>
          <w:rFonts w:ascii="Helvetica" w:hAnsi="Helvetica" w:hint="default"/>
          <w:shd w:val="clear" w:color="auto" w:fill="ffffff"/>
          <w:rtl w:val="0"/>
        </w:rPr>
        <w:t>например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, onChangeTitle </w:t>
      </w:r>
      <w:r>
        <w:rPr>
          <w:rFonts w:ascii="Helvetica" w:hAnsi="Helvetica" w:hint="default"/>
          <w:shd w:val="clear" w:color="auto" w:fill="ffffff"/>
          <w:rtl w:val="0"/>
        </w:rPr>
        <w:t xml:space="preserve">и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onClickAdd)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через пропсы в дочерний компонент</w:t>
      </w:r>
      <w:r>
        <w:rPr>
          <w:rFonts w:ascii="Helvetica" w:hAnsi="Helvetica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hd w:val="clear" w:color="auto" w:fill="ffffff"/>
          <w:rtl w:val="0"/>
          <w:lang w:val="it-IT"/>
        </w:rPr>
        <w:t xml:space="preserve">» </w:t>
        <w:br w:type="textWrapping"/>
      </w:r>
    </w:p>
    <w:p>
      <w:pPr>
        <w:pStyle w:val="По умолчанию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b w:val="1"/>
          <w:bCs w:val="1"/>
          <w:lang w:val="ru-RU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Что вы получили</w:t>
      </w:r>
      <w:r>
        <w:rPr>
          <w:rFonts w:ascii="Helvetica" w:hAnsi="Helvetica"/>
          <w:b w:val="1"/>
          <w:bCs w:val="1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2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Объяснение </w:t>
        <w:br w:type="textWrapping"/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Модификация и проверка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Я использовал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AI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исключительно как интерактивный справочник для уточнения деталей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описанных в главах </w:t>
      </w:r>
      <w:r>
        <w:rPr>
          <w:rFonts w:ascii="Helvetica" w:hAnsi="Helvetica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hd w:val="clear" w:color="auto" w:fill="ffffff"/>
          <w:rtl w:val="0"/>
        </w:rPr>
        <w:t xml:space="preserve">и </w:t>
      </w:r>
      <w:r>
        <w:rPr>
          <w:rFonts w:ascii="Helvetica" w:hAnsi="Helvetica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hd w:val="clear" w:color="auto" w:fill="ffffff"/>
          <w:rtl w:val="0"/>
        </w:rPr>
        <w:t>учебника</w:t>
      </w:r>
      <w:r>
        <w:rPr>
          <w:rFonts w:ascii="Helvetica" w:hAnsi="Helvetica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Весь программный код был напечатан мною вручную с нуля в ходе сессии </w:t>
      </w:r>
      <w:r>
        <w:rPr>
          <w:rFonts w:ascii="Helvetica" w:hAnsi="Helvetica"/>
          <w:shd w:val="clear" w:color="auto" w:fill="ffffff"/>
          <w:rtl w:val="0"/>
          <w:lang w:val="pt-PT"/>
        </w:rPr>
        <w:t>OquLabs.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shd w:val="clear" w:color="auto" w:fill="ffffff"/>
        </w:rPr>
      </w:pP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Процесс работы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 После получения теоретического объяснения о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"Controlled Components",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я самостоятельно создал состояния для каждого поля формы </w:t>
      </w:r>
      <w:r>
        <w:rPr>
          <w:rFonts w:ascii="Helvetica" w:hAnsi="Helvetica"/>
          <w:shd w:val="clear" w:color="auto" w:fill="ffffff"/>
          <w:rtl w:val="0"/>
          <w:lang w:val="pt-PT"/>
        </w:rPr>
        <w:t xml:space="preserve">(name, email, age)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и привязал их к атрибутам </w:t>
      </w:r>
      <w:r>
        <w:rPr>
          <w:rFonts w:ascii="Helvetica" w:hAnsi="Helvetica"/>
          <w:shd w:val="clear" w:color="auto" w:fill="ffffff"/>
          <w:rtl w:val="0"/>
          <w:lang w:val="en-US"/>
        </w:rPr>
        <w:t>value.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hd w:val="clear" w:color="auto" w:fill="ffffff"/>
          <w:rtl w:val="0"/>
        </w:rPr>
        <w:t>Модификация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 Вместо того чтобы просить готовый код валидации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я сам написал функции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validateName, validateEmail </w:t>
      </w:r>
      <w:r>
        <w:rPr>
          <w:rFonts w:ascii="Helvetica" w:hAnsi="Helvetica" w:hint="default"/>
          <w:shd w:val="clear" w:color="auto" w:fill="ffffff"/>
          <w:rtl w:val="0"/>
        </w:rPr>
        <w:t xml:space="preserve">и </w:t>
      </w:r>
      <w:r>
        <w:rPr>
          <w:rFonts w:ascii="Helvetica" w:hAnsi="Helvetica"/>
          <w:shd w:val="clear" w:color="auto" w:fill="ffffff"/>
          <w:rtl w:val="0"/>
          <w:lang w:val="pt-PT"/>
        </w:rPr>
        <w:t xml:space="preserve">validateAge,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используя логику условий </w:t>
      </w:r>
      <w:r>
        <w:rPr>
          <w:rFonts w:ascii="Helvetica" w:hAnsi="Helvetica"/>
          <w:shd w:val="clear" w:color="auto" w:fill="ffffff"/>
          <w:rtl w:val="0"/>
        </w:rPr>
        <w:t xml:space="preserve">(if/else),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как того требовало задание</w:t>
      </w:r>
      <w:r>
        <w:rPr>
          <w:rFonts w:ascii="Helvetica" w:hAnsi="Helvetica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hd w:val="clear" w:color="auto" w:fill="ffffff"/>
        </w:rPr>
        <w:br w:type="textWrapping"/>
        <w:br w:type="textWrapping"/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Решение проблем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  <w:r>
        <w:rPr>
          <w:rFonts w:ascii="Helvetica" w:hAnsi="Helvetica" w:hint="default"/>
          <w:shd w:val="clear" w:color="auto" w:fill="ffffff"/>
          <w:rtl w:val="0"/>
        </w:rPr>
        <w:t xml:space="preserve"> При реализации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ArticleItem </w:t>
      </w:r>
      <w:r>
        <w:rPr>
          <w:rFonts w:ascii="Helvetica" w:hAnsi="Helvetica" w:hint="default"/>
          <w:shd w:val="clear" w:color="auto" w:fill="ffffff"/>
          <w:rtl w:val="0"/>
        </w:rPr>
        <w:t>я столкнулся с тем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что клик по кнопке удаления также срабатывал на ссылке заголовка</w:t>
      </w:r>
      <w:r>
        <w:rPr>
          <w:rFonts w:ascii="Helvetica" w:hAnsi="Helvetica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Я вспомнил теорию о синтетических событиях и самостоятельно добавил </w:t>
      </w:r>
      <w:r>
        <w:rPr>
          <w:rFonts w:ascii="Helvetica" w:hAnsi="Helvetica"/>
          <w:shd w:val="clear" w:color="auto" w:fill="ffffff"/>
          <w:rtl w:val="0"/>
          <w:lang w:val="it-IT"/>
        </w:rPr>
        <w:t>e.stopPropagation().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cs="Helvetica" w:hAnsi="Helvetica" w:eastAsia="Helvetica"/>
          <w:shd w:val="clear" w:color="auto" w:fill="ffffff"/>
        </w:rPr>
        <w:br w:type="textWrapping"/>
      </w:r>
      <w:r>
        <w:rPr>
          <w:rFonts w:ascii="Helvetica" w:hAnsi="Helvetica" w:hint="default"/>
          <w:b w:val="1"/>
          <w:bCs w:val="1"/>
          <w:shd w:val="clear" w:color="auto" w:fill="ffffff"/>
          <w:rtl w:val="0"/>
        </w:rPr>
        <w:t>Проверка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  <w:r>
        <w:rPr>
          <w:rFonts w:ascii="Helvetica" w:hAnsi="Helvetica" w:hint="default"/>
          <w:shd w:val="clear" w:color="auto" w:fill="ffffff"/>
          <w:rtl w:val="0"/>
        </w:rPr>
        <w:t xml:space="preserve"> Каждое изменение я проверял путем ручного тестирования в браузере</w:t>
      </w:r>
      <w:r>
        <w:rPr>
          <w:rFonts w:ascii="Helvetica" w:hAnsi="Helvetica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проверял блокировку отправки формы через </w:t>
      </w:r>
      <w:r>
        <w:rPr>
          <w:rFonts w:ascii="Helvetica" w:hAnsi="Helvetica"/>
          <w:shd w:val="clear" w:color="auto" w:fill="ffffff"/>
          <w:rtl w:val="0"/>
        </w:rPr>
        <w:t xml:space="preserve">event.preventDefault()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и независимость состояния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isOpened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в разных элементах списка</w:t>
      </w:r>
      <w:r>
        <w:rPr>
          <w:rFonts w:ascii="Helvetica" w:hAnsi="Helvetica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4.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вы узнали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  <w:shd w:val="clear" w:color="auto" w:fill="ffffff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</w:rPr>
        <w:t>Ваш ответ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>Я закрепил навык создания управляемых компонентов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где состояние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React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является «единственным источником истины» для данных формы</w:t>
      </w:r>
      <w:r>
        <w:rPr>
          <w:rFonts w:ascii="Helvetica" w:hAnsi="Helvetica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>Я разобрался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как работает механизм всплытия событий и как использовать синтетические события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React </w:t>
      </w:r>
      <w:r>
        <w:rPr>
          <w:rFonts w:ascii="Helvetica" w:hAnsi="Helvetica" w:hint="default"/>
          <w:shd w:val="clear" w:color="auto" w:fill="ffffff"/>
          <w:rtl w:val="0"/>
        </w:rPr>
        <w:t>для предотвращения стандартного поведения браузера</w:t>
      </w:r>
      <w:r>
        <w:rPr>
          <w:rFonts w:ascii="Helvetica" w:hAnsi="Helvetica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Я научился проводить декомпозицию </w:t>
      </w:r>
      <w:r>
        <w:rPr>
          <w:rFonts w:ascii="Helvetica" w:hAnsi="Helvetica"/>
          <w:shd w:val="clear" w:color="auto" w:fill="ffffff"/>
          <w:rtl w:val="0"/>
        </w:rPr>
        <w:t>(</w:t>
      </w:r>
      <w:r>
        <w:rPr>
          <w:rFonts w:ascii="Helvetica" w:hAnsi="Helvetica" w:hint="default"/>
          <w:shd w:val="clear" w:color="auto" w:fill="ffffff"/>
          <w:rtl w:val="0"/>
        </w:rPr>
        <w:t>рефакторинг</w:t>
      </w:r>
      <w:r>
        <w:rPr>
          <w:rFonts w:ascii="Helvetica" w:hAnsi="Helvetica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hd w:val="clear" w:color="auto" w:fill="ffffff"/>
          <w:rtl w:val="0"/>
        </w:rPr>
        <w:t>кода</w:t>
      </w:r>
      <w:r>
        <w:rPr>
          <w:rFonts w:ascii="Helvetica" w:hAnsi="Helvetica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разделяя логику управления данными в </w:t>
      </w:r>
      <w:r>
        <w:rPr>
          <w:rFonts w:ascii="Helvetica" w:hAnsi="Helvetica"/>
          <w:shd w:val="clear" w:color="auto" w:fill="ffffff"/>
          <w:rtl w:val="0"/>
          <w:lang w:val="en-US"/>
        </w:rPr>
        <w:t xml:space="preserve">ArticleManager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 xml:space="preserve">и логику отображения в </w:t>
      </w:r>
      <w:r>
        <w:rPr>
          <w:rFonts w:ascii="Helvetica" w:hAnsi="Helvetica"/>
          <w:shd w:val="clear" w:color="auto" w:fill="ffffff"/>
          <w:rtl w:val="0"/>
          <w:lang w:val="en-US"/>
        </w:rPr>
        <w:t>ArticleItem.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5.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Процент использования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  <w:b w:val="0"/>
          <w:bCs w:val="0"/>
          <w:shd w:val="clear" w:color="auto" w:fill="ffffff"/>
        </w:rPr>
      </w:pPr>
      <w:r>
        <w:rPr>
          <w:rFonts w:ascii="Helvetica" w:hAnsi="Helvetica" w:hint="default"/>
          <w:b w:val="1"/>
          <w:bCs w:val="1"/>
          <w:shd w:val="clear" w:color="auto" w:fill="ffffff"/>
          <w:rtl w:val="0"/>
          <w:lang w:val="ru-RU"/>
        </w:rPr>
        <w:t>Ваш выбор</w:t>
      </w:r>
      <w:r>
        <w:rPr>
          <w:rFonts w:ascii="Helvetica" w:hAnsi="Helvetica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shd w:val="clear" w:color="auto" w:fill="ffffff"/>
          <w:rtl w:val="0"/>
        </w:rPr>
        <w:t xml:space="preserve">0-25% (AI 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помог только с идеями</w:t>
      </w:r>
      <w:r>
        <w:rPr>
          <w:rFonts w:ascii="Helvetica" w:hAnsi="Helvetica"/>
          <w:shd w:val="clear" w:color="auto" w:fill="ffffff"/>
          <w:rtl w:val="0"/>
        </w:rPr>
        <w:t>/</w:t>
      </w:r>
      <w:r>
        <w:rPr>
          <w:rFonts w:ascii="Helvetica" w:hAnsi="Helvetica" w:hint="default"/>
          <w:shd w:val="clear" w:color="auto" w:fill="ffffff"/>
          <w:rtl w:val="0"/>
          <w:lang w:val="ru-RU"/>
        </w:rPr>
        <w:t>объяснениями</w:t>
      </w:r>
      <w:r>
        <w:rPr>
          <w:rFonts w:ascii="Helvetica" w:hAnsi="Helvetica"/>
          <w:shd w:val="clear" w:color="auto" w:fill="ffffff"/>
          <w:rtl w:val="0"/>
        </w:rPr>
        <w:t xml:space="preserve">) </w:t>
      </w:r>
      <w:r>
        <w:rPr>
          <w:rFonts w:ascii="Helvetica" w:cs="Helvetica" w:hAnsi="Helvetica" w:eastAsia="Helvetica"/>
          <w:shd w:val="clear" w:color="auto" w:fill="ffffff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