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D3330" w14:textId="77777777" w:rsidR="00DD22BD" w:rsidRDefault="00DD22BD" w:rsidP="00DD22BD"/>
    <w:p w14:paraId="7E41AFCB" w14:textId="77777777" w:rsidR="00DD22BD" w:rsidRDefault="00DD22BD" w:rsidP="00DD22BD">
      <w:pPr>
        <w:jc w:val="center"/>
        <w:rPr>
          <w:rFonts w:asciiTheme="minorBidi" w:hAnsiTheme="minorBidi"/>
          <w:b/>
          <w:bCs/>
          <w:sz w:val="36"/>
          <w:szCs w:val="36"/>
        </w:rPr>
      </w:pPr>
      <w:r w:rsidRPr="00CC79DF">
        <w:rPr>
          <w:rFonts w:asciiTheme="minorBidi" w:hAnsiTheme="minorBidi"/>
          <w:b/>
          <w:bCs/>
          <w:sz w:val="36"/>
          <w:szCs w:val="36"/>
        </w:rPr>
        <w:t>University of Strathclyde</w:t>
      </w:r>
    </w:p>
    <w:p w14:paraId="39020C83" w14:textId="77777777" w:rsidR="00DD22BD" w:rsidRPr="00CC79DF" w:rsidRDefault="00DD22BD" w:rsidP="00DD22BD">
      <w:pPr>
        <w:jc w:val="center"/>
        <w:rPr>
          <w:rFonts w:asciiTheme="minorBidi" w:hAnsiTheme="minorBidi"/>
          <w:b/>
          <w:bCs/>
          <w:sz w:val="36"/>
          <w:szCs w:val="36"/>
        </w:rPr>
      </w:pPr>
    </w:p>
    <w:p w14:paraId="1EA6CA8B" w14:textId="77777777" w:rsidR="00DD22BD" w:rsidRDefault="00DD22BD" w:rsidP="00DD22BD">
      <w:r w:rsidRPr="00CC79DF">
        <w:rPr>
          <w:rFonts w:asciiTheme="minorBidi" w:hAnsiTheme="minorBidi"/>
          <w:b/>
          <w:bCs/>
          <w:noProof/>
          <w:sz w:val="36"/>
          <w:szCs w:val="36"/>
        </w:rPr>
        <w:drawing>
          <wp:anchor distT="0" distB="0" distL="114300" distR="114300" simplePos="0" relativeHeight="251659264" behindDoc="0" locked="0" layoutInCell="1" allowOverlap="1" wp14:anchorId="5DF1BDB5" wp14:editId="1E07A8BD">
            <wp:simplePos x="0" y="0"/>
            <wp:positionH relativeFrom="margin">
              <wp:posOffset>758825</wp:posOffset>
            </wp:positionH>
            <wp:positionV relativeFrom="paragraph">
              <wp:posOffset>10795</wp:posOffset>
            </wp:positionV>
            <wp:extent cx="4297045" cy="334645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7045" cy="334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B4FEE0" w14:textId="77777777" w:rsidR="00DD22BD" w:rsidRDefault="00DD22BD" w:rsidP="00DD22BD"/>
    <w:p w14:paraId="5DA2C30C" w14:textId="77777777" w:rsidR="00DD22BD" w:rsidRDefault="00DD22BD" w:rsidP="00DD22BD"/>
    <w:p w14:paraId="48217DF3" w14:textId="77777777" w:rsidR="00DD22BD" w:rsidRDefault="00DD22BD" w:rsidP="00DD22BD"/>
    <w:p w14:paraId="47E99DE8" w14:textId="77777777" w:rsidR="00DD22BD" w:rsidRDefault="00DD22BD" w:rsidP="00DD22BD"/>
    <w:p w14:paraId="685BA3D2" w14:textId="77777777" w:rsidR="00DD22BD" w:rsidRDefault="00DD22BD" w:rsidP="00DD22BD"/>
    <w:p w14:paraId="1EA8A7A0" w14:textId="77777777" w:rsidR="00DD22BD" w:rsidRDefault="00DD22BD" w:rsidP="00DD22BD"/>
    <w:p w14:paraId="47337406" w14:textId="77777777" w:rsidR="00DD22BD" w:rsidRDefault="00DD22BD" w:rsidP="00DD22BD"/>
    <w:p w14:paraId="1BF6EE49" w14:textId="77777777" w:rsidR="00DD22BD" w:rsidRDefault="00DD22BD" w:rsidP="00DD22BD">
      <w:pPr>
        <w:jc w:val="center"/>
      </w:pPr>
    </w:p>
    <w:p w14:paraId="6B2033C5" w14:textId="77777777" w:rsidR="00DD22BD" w:rsidRDefault="00DD22BD" w:rsidP="00DD22BD">
      <w:pPr>
        <w:jc w:val="center"/>
        <w:rPr>
          <w:rFonts w:asciiTheme="minorBidi" w:hAnsiTheme="minorBidi"/>
          <w:b/>
          <w:bCs/>
        </w:rPr>
      </w:pPr>
    </w:p>
    <w:p w14:paraId="4D6EF0D2" w14:textId="77777777" w:rsidR="00DD22BD" w:rsidRDefault="00DD22BD" w:rsidP="00DD22BD">
      <w:pPr>
        <w:jc w:val="center"/>
        <w:rPr>
          <w:rFonts w:asciiTheme="minorBidi" w:hAnsiTheme="minorBidi"/>
          <w:b/>
          <w:bCs/>
        </w:rPr>
      </w:pPr>
    </w:p>
    <w:p w14:paraId="341983A1" w14:textId="77777777" w:rsidR="00DD22BD" w:rsidRDefault="00DD22BD" w:rsidP="00DD22BD">
      <w:pPr>
        <w:jc w:val="center"/>
        <w:rPr>
          <w:rFonts w:asciiTheme="minorBidi" w:hAnsiTheme="minorBidi"/>
          <w:b/>
          <w:bCs/>
          <w:sz w:val="36"/>
          <w:szCs w:val="36"/>
        </w:rPr>
      </w:pPr>
    </w:p>
    <w:p w14:paraId="51DB7B13" w14:textId="77777777" w:rsidR="00DD22BD" w:rsidRDefault="00DD22BD" w:rsidP="00DD22BD">
      <w:pPr>
        <w:jc w:val="center"/>
        <w:rPr>
          <w:rFonts w:asciiTheme="minorBidi" w:hAnsiTheme="minorBidi"/>
          <w:b/>
          <w:bCs/>
          <w:sz w:val="36"/>
          <w:szCs w:val="36"/>
        </w:rPr>
      </w:pPr>
    </w:p>
    <w:p w14:paraId="6C0D5B98" w14:textId="2BFE8069" w:rsidR="00DD22BD" w:rsidRPr="00CC79DF" w:rsidRDefault="004F2CE6" w:rsidP="00DD22BD">
      <w:pPr>
        <w:jc w:val="center"/>
        <w:rPr>
          <w:rFonts w:asciiTheme="minorBidi" w:hAnsiTheme="minorBidi"/>
          <w:b/>
          <w:bCs/>
          <w:sz w:val="36"/>
          <w:szCs w:val="36"/>
        </w:rPr>
      </w:pPr>
      <w:r>
        <w:rPr>
          <w:rFonts w:asciiTheme="minorBidi" w:hAnsiTheme="minorBidi"/>
          <w:b/>
          <w:bCs/>
          <w:sz w:val="36"/>
          <w:szCs w:val="36"/>
        </w:rPr>
        <w:t>Coronavirus in Scotland</w:t>
      </w:r>
    </w:p>
    <w:p w14:paraId="577FD24D" w14:textId="570BB21E" w:rsidR="00DD22BD" w:rsidRPr="00CC79DF" w:rsidRDefault="00DD22BD" w:rsidP="00DD22BD">
      <w:pPr>
        <w:jc w:val="center"/>
        <w:rPr>
          <w:rFonts w:asciiTheme="minorBidi" w:hAnsiTheme="minorBidi"/>
          <w:b/>
          <w:bCs/>
          <w:sz w:val="36"/>
          <w:szCs w:val="36"/>
        </w:rPr>
      </w:pPr>
      <w:r w:rsidRPr="00CC79DF">
        <w:rPr>
          <w:rFonts w:asciiTheme="minorBidi" w:hAnsiTheme="minorBidi"/>
          <w:b/>
          <w:bCs/>
          <w:sz w:val="36"/>
          <w:szCs w:val="36"/>
        </w:rPr>
        <w:t>CS989 Big Data Fundamentals</w:t>
      </w:r>
      <w:r w:rsidR="00A7146B">
        <w:rPr>
          <w:rFonts w:asciiTheme="minorBidi" w:hAnsiTheme="minorBidi"/>
          <w:b/>
          <w:bCs/>
          <w:sz w:val="36"/>
          <w:szCs w:val="36"/>
        </w:rPr>
        <w:t xml:space="preserve"> Coursework</w:t>
      </w:r>
      <w:r w:rsidRPr="00CC79DF">
        <w:rPr>
          <w:rFonts w:asciiTheme="minorBidi" w:hAnsiTheme="minorBidi"/>
          <w:b/>
          <w:bCs/>
          <w:sz w:val="36"/>
          <w:szCs w:val="36"/>
        </w:rPr>
        <w:t xml:space="preserve"> </w:t>
      </w:r>
    </w:p>
    <w:p w14:paraId="5DB3A605" w14:textId="77777777" w:rsidR="00DD22BD" w:rsidRPr="00CC79DF" w:rsidRDefault="00DD22BD" w:rsidP="00DD22BD">
      <w:pPr>
        <w:jc w:val="center"/>
        <w:rPr>
          <w:rFonts w:asciiTheme="minorBidi" w:hAnsiTheme="minorBidi"/>
          <w:b/>
          <w:bCs/>
          <w:sz w:val="36"/>
          <w:szCs w:val="36"/>
        </w:rPr>
      </w:pPr>
    </w:p>
    <w:p w14:paraId="4FF4E3AF" w14:textId="77777777" w:rsidR="00DD22BD" w:rsidRPr="00CC79DF" w:rsidRDefault="00DD22BD" w:rsidP="00DD22BD">
      <w:pPr>
        <w:jc w:val="center"/>
        <w:rPr>
          <w:rFonts w:asciiTheme="minorBidi" w:hAnsiTheme="minorBidi"/>
          <w:b/>
          <w:bCs/>
          <w:sz w:val="36"/>
          <w:szCs w:val="36"/>
        </w:rPr>
      </w:pPr>
      <w:r w:rsidRPr="00CC79DF">
        <w:rPr>
          <w:rFonts w:asciiTheme="minorBidi" w:hAnsiTheme="minorBidi"/>
          <w:b/>
          <w:bCs/>
          <w:sz w:val="36"/>
          <w:szCs w:val="36"/>
        </w:rPr>
        <w:t>SUBMITTED BY</w:t>
      </w:r>
    </w:p>
    <w:p w14:paraId="00CF9090" w14:textId="77777777" w:rsidR="00DD22BD" w:rsidRDefault="00DD22BD" w:rsidP="00DD22BD">
      <w:pPr>
        <w:jc w:val="center"/>
        <w:rPr>
          <w:rFonts w:asciiTheme="minorBidi" w:hAnsiTheme="minorBidi"/>
          <w:b/>
          <w:bCs/>
          <w:sz w:val="36"/>
          <w:szCs w:val="36"/>
        </w:rPr>
      </w:pPr>
      <w:r w:rsidRPr="00CC79DF">
        <w:rPr>
          <w:rFonts w:asciiTheme="minorBidi" w:hAnsiTheme="minorBidi"/>
          <w:b/>
          <w:bCs/>
          <w:sz w:val="36"/>
          <w:szCs w:val="36"/>
        </w:rPr>
        <w:t xml:space="preserve"> Abdulla </w:t>
      </w:r>
      <w:proofErr w:type="spellStart"/>
      <w:r w:rsidRPr="00CC79DF">
        <w:rPr>
          <w:rFonts w:asciiTheme="minorBidi" w:hAnsiTheme="minorBidi"/>
          <w:b/>
          <w:bCs/>
          <w:sz w:val="36"/>
          <w:szCs w:val="36"/>
        </w:rPr>
        <w:t>Sa’ed</w:t>
      </w:r>
      <w:proofErr w:type="spellEnd"/>
      <w:r w:rsidRPr="00CC79DF">
        <w:rPr>
          <w:rFonts w:asciiTheme="minorBidi" w:hAnsiTheme="minorBidi"/>
          <w:b/>
          <w:bCs/>
          <w:sz w:val="36"/>
          <w:szCs w:val="36"/>
        </w:rPr>
        <w:t xml:space="preserve"> Hamideh </w:t>
      </w:r>
    </w:p>
    <w:p w14:paraId="5B9C6722" w14:textId="06B5D024" w:rsidR="00DD22BD" w:rsidRDefault="00EA20F8" w:rsidP="00DD22BD">
      <w:pPr>
        <w:jc w:val="center"/>
        <w:rPr>
          <w:rFonts w:asciiTheme="minorBidi" w:hAnsiTheme="minorBidi"/>
          <w:b/>
          <w:bCs/>
          <w:sz w:val="36"/>
          <w:szCs w:val="36"/>
        </w:rPr>
      </w:pPr>
      <w:r w:rsidRPr="00EA20F8">
        <w:rPr>
          <w:rFonts w:asciiTheme="minorBidi" w:hAnsiTheme="minorBidi"/>
          <w:b/>
          <w:bCs/>
          <w:sz w:val="36"/>
          <w:szCs w:val="36"/>
        </w:rPr>
        <w:t>202067792</w:t>
      </w:r>
      <w:r>
        <w:rPr>
          <w:rFonts w:asciiTheme="minorBidi" w:hAnsiTheme="minorBidi"/>
          <w:b/>
          <w:bCs/>
          <w:sz w:val="36"/>
          <w:szCs w:val="36"/>
        </w:rPr>
        <w:t>0</w:t>
      </w:r>
    </w:p>
    <w:p w14:paraId="014203EC" w14:textId="77777777" w:rsidR="003B32AC" w:rsidRPr="0017592E" w:rsidRDefault="003B32AC" w:rsidP="00DD22BD">
      <w:pPr>
        <w:jc w:val="center"/>
        <w:rPr>
          <w:rFonts w:asciiTheme="minorBidi" w:hAnsiTheme="minorBidi"/>
          <w:b/>
          <w:bCs/>
          <w:sz w:val="24"/>
          <w:szCs w:val="24"/>
        </w:rPr>
      </w:pPr>
    </w:p>
    <w:p w14:paraId="1A2D7BC4" w14:textId="77777777" w:rsidR="00DD22BD" w:rsidRPr="00CC79DF" w:rsidRDefault="00DD22BD" w:rsidP="00DD22BD">
      <w:pPr>
        <w:jc w:val="center"/>
        <w:rPr>
          <w:rFonts w:asciiTheme="minorBidi" w:hAnsiTheme="minorBidi"/>
          <w:sz w:val="36"/>
          <w:szCs w:val="36"/>
        </w:rPr>
      </w:pPr>
      <w:r w:rsidRPr="00CC79DF">
        <w:rPr>
          <w:rFonts w:asciiTheme="minorBidi" w:hAnsiTheme="minorBidi"/>
          <w:sz w:val="36"/>
          <w:szCs w:val="36"/>
        </w:rPr>
        <w:t xml:space="preserve">WORD COUNT </w:t>
      </w:r>
    </w:p>
    <w:p w14:paraId="4F863AB5" w14:textId="6E952561" w:rsidR="00CC79DF" w:rsidRDefault="00AD73B5" w:rsidP="00BA1F7C">
      <w:pPr>
        <w:jc w:val="center"/>
        <w:rPr>
          <w:rFonts w:asciiTheme="minorBidi" w:hAnsiTheme="minorBidi"/>
          <w:b/>
          <w:bCs/>
          <w:sz w:val="36"/>
          <w:szCs w:val="36"/>
        </w:rPr>
      </w:pPr>
      <w:r>
        <w:rPr>
          <w:rFonts w:asciiTheme="minorBidi" w:hAnsiTheme="minorBidi"/>
          <w:b/>
          <w:bCs/>
          <w:sz w:val="36"/>
          <w:szCs w:val="36"/>
        </w:rPr>
        <w:t>329</w:t>
      </w:r>
      <w:r w:rsidR="008453C1">
        <w:rPr>
          <w:rFonts w:asciiTheme="minorBidi" w:hAnsiTheme="minorBidi"/>
          <w:b/>
          <w:bCs/>
          <w:sz w:val="36"/>
          <w:szCs w:val="36"/>
        </w:rPr>
        <w:t>7</w:t>
      </w:r>
    </w:p>
    <w:p w14:paraId="5C4B4BAB" w14:textId="5631D857" w:rsidR="00DD22BD" w:rsidRDefault="00DD22BD" w:rsidP="00DD22BD">
      <w:pPr>
        <w:rPr>
          <w:rFonts w:asciiTheme="minorBidi" w:hAnsiTheme="minorBidi"/>
          <w:b/>
          <w:bCs/>
          <w:sz w:val="36"/>
          <w:szCs w:val="36"/>
        </w:rPr>
      </w:pPr>
    </w:p>
    <w:sdt>
      <w:sdtPr>
        <w:rPr>
          <w:rFonts w:asciiTheme="minorHAnsi" w:eastAsiaTheme="minorHAnsi" w:hAnsiTheme="minorHAnsi" w:cstheme="minorBidi"/>
          <w:color w:val="auto"/>
          <w:sz w:val="22"/>
          <w:szCs w:val="22"/>
          <w:lang w:val="en-GB"/>
        </w:rPr>
        <w:id w:val="-88772471"/>
        <w:docPartObj>
          <w:docPartGallery w:val="Table of Contents"/>
          <w:docPartUnique/>
        </w:docPartObj>
      </w:sdtPr>
      <w:sdtEndPr>
        <w:rPr>
          <w:b/>
          <w:bCs/>
          <w:noProof/>
        </w:rPr>
      </w:sdtEndPr>
      <w:sdtContent>
        <w:p w14:paraId="0FC1453F" w14:textId="1BAE00A5" w:rsidR="001D6914" w:rsidRDefault="001D6914">
          <w:pPr>
            <w:pStyle w:val="TOCHeading"/>
          </w:pPr>
          <w:r>
            <w:t>Table of Contents</w:t>
          </w:r>
        </w:p>
        <w:p w14:paraId="7B663939" w14:textId="07E848A6" w:rsidR="00AD73B5" w:rsidRDefault="001D69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339954" w:history="1">
            <w:r w:rsidR="00AD73B5" w:rsidRPr="00191DD9">
              <w:rPr>
                <w:rStyle w:val="Hyperlink"/>
                <w:noProof/>
              </w:rPr>
              <w:t>Chapter 1: Introduction</w:t>
            </w:r>
            <w:r w:rsidR="00AD73B5">
              <w:rPr>
                <w:noProof/>
                <w:webHidden/>
              </w:rPr>
              <w:tab/>
            </w:r>
            <w:r w:rsidR="00AD73B5">
              <w:rPr>
                <w:noProof/>
                <w:webHidden/>
              </w:rPr>
              <w:fldChar w:fldCharType="begin"/>
            </w:r>
            <w:r w:rsidR="00AD73B5">
              <w:rPr>
                <w:noProof/>
                <w:webHidden/>
              </w:rPr>
              <w:instrText xml:space="preserve"> PAGEREF _Toc55339954 \h </w:instrText>
            </w:r>
            <w:r w:rsidR="00AD73B5">
              <w:rPr>
                <w:noProof/>
                <w:webHidden/>
              </w:rPr>
            </w:r>
            <w:r w:rsidR="00AD73B5">
              <w:rPr>
                <w:noProof/>
                <w:webHidden/>
              </w:rPr>
              <w:fldChar w:fldCharType="separate"/>
            </w:r>
            <w:r w:rsidR="00D06CA0">
              <w:rPr>
                <w:noProof/>
                <w:webHidden/>
              </w:rPr>
              <w:t>1</w:t>
            </w:r>
            <w:r w:rsidR="00AD73B5">
              <w:rPr>
                <w:noProof/>
                <w:webHidden/>
              </w:rPr>
              <w:fldChar w:fldCharType="end"/>
            </w:r>
          </w:hyperlink>
        </w:p>
        <w:p w14:paraId="1BAE2F5A" w14:textId="5BEF6DA9" w:rsidR="00AD73B5" w:rsidRDefault="00504234">
          <w:pPr>
            <w:pStyle w:val="TOC1"/>
            <w:tabs>
              <w:tab w:val="right" w:leader="dot" w:pos="9016"/>
            </w:tabs>
            <w:rPr>
              <w:rFonts w:eastAsiaTheme="minorEastAsia"/>
              <w:noProof/>
              <w:lang w:eastAsia="en-GB"/>
            </w:rPr>
          </w:pPr>
          <w:hyperlink w:anchor="_Toc55339955" w:history="1">
            <w:r w:rsidR="00AD73B5" w:rsidRPr="00191DD9">
              <w:rPr>
                <w:rStyle w:val="Hyperlink"/>
                <w:noProof/>
              </w:rPr>
              <w:t>Chapter 2:  Key challenges and problems</w:t>
            </w:r>
            <w:r w:rsidR="00AD73B5">
              <w:rPr>
                <w:noProof/>
                <w:webHidden/>
              </w:rPr>
              <w:tab/>
            </w:r>
            <w:r w:rsidR="00AD73B5">
              <w:rPr>
                <w:noProof/>
                <w:webHidden/>
              </w:rPr>
              <w:fldChar w:fldCharType="begin"/>
            </w:r>
            <w:r w:rsidR="00AD73B5">
              <w:rPr>
                <w:noProof/>
                <w:webHidden/>
              </w:rPr>
              <w:instrText xml:space="preserve"> PAGEREF _Toc55339955 \h </w:instrText>
            </w:r>
            <w:r w:rsidR="00AD73B5">
              <w:rPr>
                <w:noProof/>
                <w:webHidden/>
              </w:rPr>
            </w:r>
            <w:r w:rsidR="00AD73B5">
              <w:rPr>
                <w:noProof/>
                <w:webHidden/>
              </w:rPr>
              <w:fldChar w:fldCharType="separate"/>
            </w:r>
            <w:r w:rsidR="00D06CA0">
              <w:rPr>
                <w:noProof/>
                <w:webHidden/>
              </w:rPr>
              <w:t>2</w:t>
            </w:r>
            <w:r w:rsidR="00AD73B5">
              <w:rPr>
                <w:noProof/>
                <w:webHidden/>
              </w:rPr>
              <w:fldChar w:fldCharType="end"/>
            </w:r>
          </w:hyperlink>
        </w:p>
        <w:p w14:paraId="045B5C0D" w14:textId="6A6502F4" w:rsidR="00AD73B5" w:rsidRDefault="00504234">
          <w:pPr>
            <w:pStyle w:val="TOC1"/>
            <w:tabs>
              <w:tab w:val="right" w:leader="dot" w:pos="9016"/>
            </w:tabs>
            <w:rPr>
              <w:rFonts w:eastAsiaTheme="minorEastAsia"/>
              <w:noProof/>
              <w:lang w:eastAsia="en-GB"/>
            </w:rPr>
          </w:pPr>
          <w:hyperlink w:anchor="_Toc55339956" w:history="1">
            <w:r w:rsidR="00AD73B5" w:rsidRPr="00191DD9">
              <w:rPr>
                <w:rStyle w:val="Hyperlink"/>
                <w:noProof/>
              </w:rPr>
              <w:t>Chapter 3: Data Analysis</w:t>
            </w:r>
            <w:r w:rsidR="00AD73B5">
              <w:rPr>
                <w:noProof/>
                <w:webHidden/>
              </w:rPr>
              <w:tab/>
            </w:r>
            <w:r w:rsidR="00AD73B5">
              <w:rPr>
                <w:noProof/>
                <w:webHidden/>
              </w:rPr>
              <w:fldChar w:fldCharType="begin"/>
            </w:r>
            <w:r w:rsidR="00AD73B5">
              <w:rPr>
                <w:noProof/>
                <w:webHidden/>
              </w:rPr>
              <w:instrText xml:space="preserve"> PAGEREF _Toc55339956 \h </w:instrText>
            </w:r>
            <w:r w:rsidR="00AD73B5">
              <w:rPr>
                <w:noProof/>
                <w:webHidden/>
              </w:rPr>
            </w:r>
            <w:r w:rsidR="00AD73B5">
              <w:rPr>
                <w:noProof/>
                <w:webHidden/>
              </w:rPr>
              <w:fldChar w:fldCharType="separate"/>
            </w:r>
            <w:r w:rsidR="00D06CA0">
              <w:rPr>
                <w:noProof/>
                <w:webHidden/>
              </w:rPr>
              <w:t>3</w:t>
            </w:r>
            <w:r w:rsidR="00AD73B5">
              <w:rPr>
                <w:noProof/>
                <w:webHidden/>
              </w:rPr>
              <w:fldChar w:fldCharType="end"/>
            </w:r>
          </w:hyperlink>
        </w:p>
        <w:p w14:paraId="3FE715B8" w14:textId="71263456" w:rsidR="00AD73B5" w:rsidRDefault="000E2BDD">
          <w:pPr>
            <w:pStyle w:val="TOC1"/>
            <w:tabs>
              <w:tab w:val="left" w:pos="660"/>
              <w:tab w:val="right" w:leader="dot" w:pos="9016"/>
            </w:tabs>
            <w:rPr>
              <w:rFonts w:eastAsiaTheme="minorEastAsia"/>
              <w:noProof/>
              <w:lang w:eastAsia="en-GB"/>
            </w:rPr>
          </w:pPr>
          <w:r>
            <w:rPr>
              <w:rStyle w:val="Hyperlink"/>
              <w:noProof/>
              <w:u w:val="none"/>
            </w:rPr>
            <w:tab/>
          </w:r>
          <w:hyperlink w:anchor="_Toc55339957" w:history="1">
            <w:r w:rsidR="00AD73B5" w:rsidRPr="00191DD9">
              <w:rPr>
                <w:rStyle w:val="Hyperlink"/>
                <w:noProof/>
              </w:rPr>
              <w:t>3.1</w:t>
            </w:r>
            <w:r>
              <w:rPr>
                <w:rFonts w:eastAsiaTheme="minorEastAsia"/>
                <w:noProof/>
                <w:lang w:eastAsia="en-GB"/>
              </w:rPr>
              <w:t xml:space="preserve"> </w:t>
            </w:r>
            <w:r w:rsidR="00AD73B5" w:rsidRPr="00191DD9">
              <w:rPr>
                <w:rStyle w:val="Hyperlink"/>
                <w:noProof/>
              </w:rPr>
              <w:t>Source</w:t>
            </w:r>
            <w:r w:rsidR="00AD73B5">
              <w:rPr>
                <w:noProof/>
                <w:webHidden/>
              </w:rPr>
              <w:tab/>
            </w:r>
            <w:r w:rsidR="00AD73B5">
              <w:rPr>
                <w:noProof/>
                <w:webHidden/>
              </w:rPr>
              <w:fldChar w:fldCharType="begin"/>
            </w:r>
            <w:r w:rsidR="00AD73B5">
              <w:rPr>
                <w:noProof/>
                <w:webHidden/>
              </w:rPr>
              <w:instrText xml:space="preserve"> PAGEREF _Toc55339957 \h </w:instrText>
            </w:r>
            <w:r w:rsidR="00AD73B5">
              <w:rPr>
                <w:noProof/>
                <w:webHidden/>
              </w:rPr>
            </w:r>
            <w:r w:rsidR="00AD73B5">
              <w:rPr>
                <w:noProof/>
                <w:webHidden/>
              </w:rPr>
              <w:fldChar w:fldCharType="separate"/>
            </w:r>
            <w:r w:rsidR="00D06CA0">
              <w:rPr>
                <w:noProof/>
                <w:webHidden/>
              </w:rPr>
              <w:t>3</w:t>
            </w:r>
            <w:r w:rsidR="00AD73B5">
              <w:rPr>
                <w:noProof/>
                <w:webHidden/>
              </w:rPr>
              <w:fldChar w:fldCharType="end"/>
            </w:r>
          </w:hyperlink>
        </w:p>
        <w:p w14:paraId="1F391A20" w14:textId="21891E60"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hyperlink w:anchor="_Toc55339958" w:history="1">
            <w:r w:rsidR="00AD73B5" w:rsidRPr="00191DD9">
              <w:rPr>
                <w:rStyle w:val="Hyperlink"/>
                <w:noProof/>
              </w:rPr>
              <w:t>3.2 Exploratory Data Analysis</w:t>
            </w:r>
            <w:r w:rsidR="00AD73B5">
              <w:rPr>
                <w:noProof/>
                <w:webHidden/>
              </w:rPr>
              <w:tab/>
            </w:r>
            <w:r w:rsidR="00AD73B5">
              <w:rPr>
                <w:noProof/>
                <w:webHidden/>
              </w:rPr>
              <w:fldChar w:fldCharType="begin"/>
            </w:r>
            <w:r w:rsidR="00AD73B5">
              <w:rPr>
                <w:noProof/>
                <w:webHidden/>
              </w:rPr>
              <w:instrText xml:space="preserve"> PAGEREF _Toc55339958 \h </w:instrText>
            </w:r>
            <w:r w:rsidR="00AD73B5">
              <w:rPr>
                <w:noProof/>
                <w:webHidden/>
              </w:rPr>
            </w:r>
            <w:r w:rsidR="00AD73B5">
              <w:rPr>
                <w:noProof/>
                <w:webHidden/>
              </w:rPr>
              <w:fldChar w:fldCharType="separate"/>
            </w:r>
            <w:r w:rsidR="00D06CA0">
              <w:rPr>
                <w:noProof/>
                <w:webHidden/>
              </w:rPr>
              <w:t>3</w:t>
            </w:r>
            <w:r w:rsidR="00AD73B5">
              <w:rPr>
                <w:noProof/>
                <w:webHidden/>
              </w:rPr>
              <w:fldChar w:fldCharType="end"/>
            </w:r>
          </w:hyperlink>
        </w:p>
        <w:p w14:paraId="6CABEEC7" w14:textId="6C206D90"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hyperlink w:anchor="_Toc55339959" w:history="1">
            <w:r w:rsidR="00AD73B5" w:rsidRPr="00191DD9">
              <w:rPr>
                <w:rStyle w:val="Hyperlink"/>
                <w:noProof/>
              </w:rPr>
              <w:t>3.2.1 Confirmed cases in Scotland</w:t>
            </w:r>
            <w:r w:rsidR="00AD73B5">
              <w:rPr>
                <w:noProof/>
                <w:webHidden/>
              </w:rPr>
              <w:tab/>
            </w:r>
            <w:r w:rsidR="00AD73B5">
              <w:rPr>
                <w:noProof/>
                <w:webHidden/>
              </w:rPr>
              <w:fldChar w:fldCharType="begin"/>
            </w:r>
            <w:r w:rsidR="00AD73B5">
              <w:rPr>
                <w:noProof/>
                <w:webHidden/>
              </w:rPr>
              <w:instrText xml:space="preserve"> PAGEREF _Toc55339959 \h </w:instrText>
            </w:r>
            <w:r w:rsidR="00AD73B5">
              <w:rPr>
                <w:noProof/>
                <w:webHidden/>
              </w:rPr>
            </w:r>
            <w:r w:rsidR="00AD73B5">
              <w:rPr>
                <w:noProof/>
                <w:webHidden/>
              </w:rPr>
              <w:fldChar w:fldCharType="separate"/>
            </w:r>
            <w:r w:rsidR="00D06CA0">
              <w:rPr>
                <w:noProof/>
                <w:webHidden/>
              </w:rPr>
              <w:t>3</w:t>
            </w:r>
            <w:r w:rsidR="00AD73B5">
              <w:rPr>
                <w:noProof/>
                <w:webHidden/>
              </w:rPr>
              <w:fldChar w:fldCharType="end"/>
            </w:r>
          </w:hyperlink>
        </w:p>
        <w:p w14:paraId="1AF42821" w14:textId="3DDF7D6F"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hyperlink w:anchor="_Toc55339960" w:history="1">
            <w:r w:rsidR="00AD73B5" w:rsidRPr="00191DD9">
              <w:rPr>
                <w:rStyle w:val="Hyperlink"/>
                <w:noProof/>
              </w:rPr>
              <w:t>3.2.2 Confirmed cases in the council area</w:t>
            </w:r>
            <w:r w:rsidR="00AD73B5">
              <w:rPr>
                <w:noProof/>
                <w:webHidden/>
              </w:rPr>
              <w:tab/>
            </w:r>
            <w:r w:rsidR="00AD73B5">
              <w:rPr>
                <w:noProof/>
                <w:webHidden/>
              </w:rPr>
              <w:fldChar w:fldCharType="begin"/>
            </w:r>
            <w:r w:rsidR="00AD73B5">
              <w:rPr>
                <w:noProof/>
                <w:webHidden/>
              </w:rPr>
              <w:instrText xml:space="preserve"> PAGEREF _Toc55339960 \h </w:instrText>
            </w:r>
            <w:r w:rsidR="00AD73B5">
              <w:rPr>
                <w:noProof/>
                <w:webHidden/>
              </w:rPr>
            </w:r>
            <w:r w:rsidR="00AD73B5">
              <w:rPr>
                <w:noProof/>
                <w:webHidden/>
              </w:rPr>
              <w:fldChar w:fldCharType="separate"/>
            </w:r>
            <w:r w:rsidR="00D06CA0">
              <w:rPr>
                <w:noProof/>
                <w:webHidden/>
              </w:rPr>
              <w:t>6</w:t>
            </w:r>
            <w:r w:rsidR="00AD73B5">
              <w:rPr>
                <w:noProof/>
                <w:webHidden/>
              </w:rPr>
              <w:fldChar w:fldCharType="end"/>
            </w:r>
          </w:hyperlink>
        </w:p>
        <w:p w14:paraId="23B439C1" w14:textId="29558C10"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hyperlink w:anchor="_Toc55339961" w:history="1">
            <w:r w:rsidR="00AD73B5" w:rsidRPr="00191DD9">
              <w:rPr>
                <w:rStyle w:val="Hyperlink"/>
                <w:noProof/>
              </w:rPr>
              <w:t>3.2.3 Confirmed Cases spread between Gender and Age group</w:t>
            </w:r>
            <w:r w:rsidR="00AD73B5">
              <w:rPr>
                <w:noProof/>
                <w:webHidden/>
              </w:rPr>
              <w:tab/>
            </w:r>
            <w:r w:rsidR="00AD73B5">
              <w:rPr>
                <w:noProof/>
                <w:webHidden/>
              </w:rPr>
              <w:fldChar w:fldCharType="begin"/>
            </w:r>
            <w:r w:rsidR="00AD73B5">
              <w:rPr>
                <w:noProof/>
                <w:webHidden/>
              </w:rPr>
              <w:instrText xml:space="preserve"> PAGEREF _Toc55339961 \h </w:instrText>
            </w:r>
            <w:r w:rsidR="00AD73B5">
              <w:rPr>
                <w:noProof/>
                <w:webHidden/>
              </w:rPr>
            </w:r>
            <w:r w:rsidR="00AD73B5">
              <w:rPr>
                <w:noProof/>
                <w:webHidden/>
              </w:rPr>
              <w:fldChar w:fldCharType="separate"/>
            </w:r>
            <w:r w:rsidR="00D06CA0">
              <w:rPr>
                <w:noProof/>
                <w:webHidden/>
              </w:rPr>
              <w:t>9</w:t>
            </w:r>
            <w:r w:rsidR="00AD73B5">
              <w:rPr>
                <w:noProof/>
                <w:webHidden/>
              </w:rPr>
              <w:fldChar w:fldCharType="end"/>
            </w:r>
          </w:hyperlink>
        </w:p>
        <w:p w14:paraId="54186AB1" w14:textId="43AA862D" w:rsidR="00AD73B5" w:rsidRDefault="00504234">
          <w:pPr>
            <w:pStyle w:val="TOC1"/>
            <w:tabs>
              <w:tab w:val="right" w:leader="dot" w:pos="9016"/>
            </w:tabs>
            <w:rPr>
              <w:rFonts w:eastAsiaTheme="minorEastAsia"/>
              <w:noProof/>
              <w:lang w:eastAsia="en-GB"/>
            </w:rPr>
          </w:pPr>
          <w:hyperlink w:anchor="_Toc55339962" w:history="1">
            <w:r w:rsidR="00AD73B5" w:rsidRPr="00191DD9">
              <w:rPr>
                <w:rStyle w:val="Hyperlink"/>
                <w:noProof/>
              </w:rPr>
              <w:t>Chapter 4: Unsupervised Learning</w:t>
            </w:r>
            <w:r w:rsidR="00AD73B5">
              <w:rPr>
                <w:noProof/>
                <w:webHidden/>
              </w:rPr>
              <w:tab/>
            </w:r>
            <w:r w:rsidR="00AD73B5">
              <w:rPr>
                <w:noProof/>
                <w:webHidden/>
              </w:rPr>
              <w:fldChar w:fldCharType="begin"/>
            </w:r>
            <w:r w:rsidR="00AD73B5">
              <w:rPr>
                <w:noProof/>
                <w:webHidden/>
              </w:rPr>
              <w:instrText xml:space="preserve"> PAGEREF _Toc55339962 \h </w:instrText>
            </w:r>
            <w:r w:rsidR="00AD73B5">
              <w:rPr>
                <w:noProof/>
                <w:webHidden/>
              </w:rPr>
            </w:r>
            <w:r w:rsidR="00AD73B5">
              <w:rPr>
                <w:noProof/>
                <w:webHidden/>
              </w:rPr>
              <w:fldChar w:fldCharType="separate"/>
            </w:r>
            <w:r w:rsidR="00D06CA0">
              <w:rPr>
                <w:noProof/>
                <w:webHidden/>
              </w:rPr>
              <w:t>11</w:t>
            </w:r>
            <w:r w:rsidR="00AD73B5">
              <w:rPr>
                <w:noProof/>
                <w:webHidden/>
              </w:rPr>
              <w:fldChar w:fldCharType="end"/>
            </w:r>
          </w:hyperlink>
        </w:p>
        <w:p w14:paraId="47C1F060" w14:textId="59B30FAF" w:rsidR="00AD73B5" w:rsidRDefault="00504234">
          <w:pPr>
            <w:pStyle w:val="TOC1"/>
            <w:tabs>
              <w:tab w:val="right" w:leader="dot" w:pos="9016"/>
            </w:tabs>
            <w:rPr>
              <w:rFonts w:eastAsiaTheme="minorEastAsia"/>
              <w:noProof/>
              <w:lang w:eastAsia="en-GB"/>
            </w:rPr>
          </w:pPr>
          <w:hyperlink w:anchor="_Toc55339963" w:history="1">
            <w:r w:rsidR="00AD73B5" w:rsidRPr="00191DD9">
              <w:rPr>
                <w:rStyle w:val="Hyperlink"/>
                <w:noProof/>
              </w:rPr>
              <w:t>Clustering</w:t>
            </w:r>
            <w:r w:rsidR="00AD73B5">
              <w:rPr>
                <w:noProof/>
                <w:webHidden/>
              </w:rPr>
              <w:tab/>
            </w:r>
            <w:r w:rsidR="00AD73B5">
              <w:rPr>
                <w:noProof/>
                <w:webHidden/>
              </w:rPr>
              <w:fldChar w:fldCharType="begin"/>
            </w:r>
            <w:r w:rsidR="00AD73B5">
              <w:rPr>
                <w:noProof/>
                <w:webHidden/>
              </w:rPr>
              <w:instrText xml:space="preserve"> PAGEREF _Toc55339963 \h </w:instrText>
            </w:r>
            <w:r w:rsidR="00AD73B5">
              <w:rPr>
                <w:noProof/>
                <w:webHidden/>
              </w:rPr>
            </w:r>
            <w:r w:rsidR="00AD73B5">
              <w:rPr>
                <w:noProof/>
                <w:webHidden/>
              </w:rPr>
              <w:fldChar w:fldCharType="separate"/>
            </w:r>
            <w:r w:rsidR="00D06CA0">
              <w:rPr>
                <w:noProof/>
                <w:webHidden/>
              </w:rPr>
              <w:t>11</w:t>
            </w:r>
            <w:r w:rsidR="00AD73B5">
              <w:rPr>
                <w:noProof/>
                <w:webHidden/>
              </w:rPr>
              <w:fldChar w:fldCharType="end"/>
            </w:r>
          </w:hyperlink>
        </w:p>
        <w:p w14:paraId="762F782D" w14:textId="1A706CA4"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r w:rsidR="00D7317B">
            <w:rPr>
              <w:rStyle w:val="Hyperlink"/>
              <w:noProof/>
              <w:u w:val="none"/>
            </w:rPr>
            <w:t xml:space="preserve"> </w:t>
          </w:r>
          <w:hyperlink w:anchor="_Toc55339964" w:history="1">
            <w:r w:rsidR="00AD73B5" w:rsidRPr="00191DD9">
              <w:rPr>
                <w:rStyle w:val="Hyperlink"/>
                <w:noProof/>
              </w:rPr>
              <w:t>4.1 Agglomerative Clustering</w:t>
            </w:r>
            <w:r w:rsidR="00AD73B5">
              <w:rPr>
                <w:noProof/>
                <w:webHidden/>
              </w:rPr>
              <w:tab/>
            </w:r>
            <w:r w:rsidR="00AD73B5">
              <w:rPr>
                <w:noProof/>
                <w:webHidden/>
              </w:rPr>
              <w:fldChar w:fldCharType="begin"/>
            </w:r>
            <w:r w:rsidR="00AD73B5">
              <w:rPr>
                <w:noProof/>
                <w:webHidden/>
              </w:rPr>
              <w:instrText xml:space="preserve"> PAGEREF _Toc55339964 \h </w:instrText>
            </w:r>
            <w:r w:rsidR="00AD73B5">
              <w:rPr>
                <w:noProof/>
                <w:webHidden/>
              </w:rPr>
            </w:r>
            <w:r w:rsidR="00AD73B5">
              <w:rPr>
                <w:noProof/>
                <w:webHidden/>
              </w:rPr>
              <w:fldChar w:fldCharType="separate"/>
            </w:r>
            <w:r w:rsidR="00D06CA0">
              <w:rPr>
                <w:noProof/>
                <w:webHidden/>
              </w:rPr>
              <w:t>11</w:t>
            </w:r>
            <w:r w:rsidR="00AD73B5">
              <w:rPr>
                <w:noProof/>
                <w:webHidden/>
              </w:rPr>
              <w:fldChar w:fldCharType="end"/>
            </w:r>
          </w:hyperlink>
        </w:p>
        <w:p w14:paraId="1622465E" w14:textId="591B5F9D"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r w:rsidR="00D7317B">
            <w:rPr>
              <w:rStyle w:val="Hyperlink"/>
              <w:noProof/>
              <w:u w:val="none"/>
            </w:rPr>
            <w:t xml:space="preserve"> </w:t>
          </w:r>
          <w:hyperlink w:anchor="_Toc55339965" w:history="1">
            <w:r w:rsidR="00AD73B5" w:rsidRPr="00191DD9">
              <w:rPr>
                <w:rStyle w:val="Hyperlink"/>
                <w:noProof/>
              </w:rPr>
              <w:t>4.2 K-means</w:t>
            </w:r>
            <w:r w:rsidR="00AD73B5">
              <w:rPr>
                <w:noProof/>
                <w:webHidden/>
              </w:rPr>
              <w:tab/>
            </w:r>
            <w:r w:rsidR="00AD73B5">
              <w:rPr>
                <w:noProof/>
                <w:webHidden/>
              </w:rPr>
              <w:fldChar w:fldCharType="begin"/>
            </w:r>
            <w:r w:rsidR="00AD73B5">
              <w:rPr>
                <w:noProof/>
                <w:webHidden/>
              </w:rPr>
              <w:instrText xml:space="preserve"> PAGEREF _Toc55339965 \h </w:instrText>
            </w:r>
            <w:r w:rsidR="00AD73B5">
              <w:rPr>
                <w:noProof/>
                <w:webHidden/>
              </w:rPr>
            </w:r>
            <w:r w:rsidR="00AD73B5">
              <w:rPr>
                <w:noProof/>
                <w:webHidden/>
              </w:rPr>
              <w:fldChar w:fldCharType="separate"/>
            </w:r>
            <w:r w:rsidR="00D06CA0">
              <w:rPr>
                <w:noProof/>
                <w:webHidden/>
              </w:rPr>
              <w:t>13</w:t>
            </w:r>
            <w:r w:rsidR="00AD73B5">
              <w:rPr>
                <w:noProof/>
                <w:webHidden/>
              </w:rPr>
              <w:fldChar w:fldCharType="end"/>
            </w:r>
          </w:hyperlink>
        </w:p>
        <w:p w14:paraId="3BF24CE8" w14:textId="6DE37067" w:rsidR="00AD73B5" w:rsidRDefault="00504234">
          <w:pPr>
            <w:pStyle w:val="TOC1"/>
            <w:tabs>
              <w:tab w:val="right" w:leader="dot" w:pos="9016"/>
            </w:tabs>
            <w:rPr>
              <w:rFonts w:eastAsiaTheme="minorEastAsia"/>
              <w:noProof/>
              <w:lang w:eastAsia="en-GB"/>
            </w:rPr>
          </w:pPr>
          <w:hyperlink w:anchor="_Toc55339966" w:history="1">
            <w:r w:rsidR="00AD73B5" w:rsidRPr="00191DD9">
              <w:rPr>
                <w:rStyle w:val="Hyperlink"/>
                <w:noProof/>
              </w:rPr>
              <w:t>Chapter 5: Supervised Learning</w:t>
            </w:r>
            <w:r w:rsidR="00AD73B5">
              <w:rPr>
                <w:noProof/>
                <w:webHidden/>
              </w:rPr>
              <w:tab/>
            </w:r>
            <w:r w:rsidR="00AD73B5">
              <w:rPr>
                <w:noProof/>
                <w:webHidden/>
              </w:rPr>
              <w:fldChar w:fldCharType="begin"/>
            </w:r>
            <w:r w:rsidR="00AD73B5">
              <w:rPr>
                <w:noProof/>
                <w:webHidden/>
              </w:rPr>
              <w:instrText xml:space="preserve"> PAGEREF _Toc55339966 \h </w:instrText>
            </w:r>
            <w:r w:rsidR="00AD73B5">
              <w:rPr>
                <w:noProof/>
                <w:webHidden/>
              </w:rPr>
            </w:r>
            <w:r w:rsidR="00AD73B5">
              <w:rPr>
                <w:noProof/>
                <w:webHidden/>
              </w:rPr>
              <w:fldChar w:fldCharType="separate"/>
            </w:r>
            <w:r w:rsidR="00D06CA0">
              <w:rPr>
                <w:noProof/>
                <w:webHidden/>
              </w:rPr>
              <w:t>14</w:t>
            </w:r>
            <w:r w:rsidR="00AD73B5">
              <w:rPr>
                <w:noProof/>
                <w:webHidden/>
              </w:rPr>
              <w:fldChar w:fldCharType="end"/>
            </w:r>
          </w:hyperlink>
        </w:p>
        <w:p w14:paraId="597D2211" w14:textId="6AC09057"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r w:rsidR="00D7317B">
            <w:rPr>
              <w:rStyle w:val="Hyperlink"/>
              <w:noProof/>
              <w:u w:val="none"/>
            </w:rPr>
            <w:t xml:space="preserve"> </w:t>
          </w:r>
          <w:hyperlink w:anchor="_Toc55339967" w:history="1">
            <w:r w:rsidR="00AD73B5" w:rsidRPr="00191DD9">
              <w:rPr>
                <w:rStyle w:val="Hyperlink"/>
                <w:noProof/>
              </w:rPr>
              <w:t>5.1 Logistic regression</w:t>
            </w:r>
            <w:r w:rsidR="00AD73B5">
              <w:rPr>
                <w:noProof/>
                <w:webHidden/>
              </w:rPr>
              <w:tab/>
            </w:r>
            <w:r w:rsidR="00AD73B5">
              <w:rPr>
                <w:noProof/>
                <w:webHidden/>
              </w:rPr>
              <w:fldChar w:fldCharType="begin"/>
            </w:r>
            <w:r w:rsidR="00AD73B5">
              <w:rPr>
                <w:noProof/>
                <w:webHidden/>
              </w:rPr>
              <w:instrText xml:space="preserve"> PAGEREF _Toc55339967 \h </w:instrText>
            </w:r>
            <w:r w:rsidR="00AD73B5">
              <w:rPr>
                <w:noProof/>
                <w:webHidden/>
              </w:rPr>
            </w:r>
            <w:r w:rsidR="00AD73B5">
              <w:rPr>
                <w:noProof/>
                <w:webHidden/>
              </w:rPr>
              <w:fldChar w:fldCharType="separate"/>
            </w:r>
            <w:r w:rsidR="00D06CA0">
              <w:rPr>
                <w:noProof/>
                <w:webHidden/>
              </w:rPr>
              <w:t>14</w:t>
            </w:r>
            <w:r w:rsidR="00AD73B5">
              <w:rPr>
                <w:noProof/>
                <w:webHidden/>
              </w:rPr>
              <w:fldChar w:fldCharType="end"/>
            </w:r>
          </w:hyperlink>
        </w:p>
        <w:p w14:paraId="3090D273" w14:textId="3830FD25" w:rsidR="00AD73B5" w:rsidRDefault="000E2BDD">
          <w:pPr>
            <w:pStyle w:val="TOC1"/>
            <w:tabs>
              <w:tab w:val="right" w:leader="dot" w:pos="9016"/>
            </w:tabs>
            <w:rPr>
              <w:rFonts w:eastAsiaTheme="minorEastAsia"/>
              <w:noProof/>
              <w:lang w:eastAsia="en-GB"/>
            </w:rPr>
          </w:pPr>
          <w:r w:rsidRPr="000E2BDD">
            <w:rPr>
              <w:rStyle w:val="Hyperlink"/>
              <w:noProof/>
              <w:u w:val="none"/>
            </w:rPr>
            <w:t xml:space="preserve">            </w:t>
          </w:r>
          <w:r w:rsidR="00D7317B">
            <w:rPr>
              <w:rStyle w:val="Hyperlink"/>
              <w:noProof/>
              <w:u w:val="none"/>
            </w:rPr>
            <w:t xml:space="preserve"> </w:t>
          </w:r>
          <w:hyperlink w:anchor="_Toc55339968" w:history="1">
            <w:r w:rsidR="00AD73B5" w:rsidRPr="00191DD9">
              <w:rPr>
                <w:rStyle w:val="Hyperlink"/>
                <w:noProof/>
              </w:rPr>
              <w:t>5.2 k-nearest neighbors</w:t>
            </w:r>
            <w:r w:rsidR="00AD73B5">
              <w:rPr>
                <w:noProof/>
                <w:webHidden/>
              </w:rPr>
              <w:tab/>
            </w:r>
            <w:r w:rsidR="00AD73B5">
              <w:rPr>
                <w:noProof/>
                <w:webHidden/>
              </w:rPr>
              <w:fldChar w:fldCharType="begin"/>
            </w:r>
            <w:r w:rsidR="00AD73B5">
              <w:rPr>
                <w:noProof/>
                <w:webHidden/>
              </w:rPr>
              <w:instrText xml:space="preserve"> PAGEREF _Toc55339968 \h </w:instrText>
            </w:r>
            <w:r w:rsidR="00AD73B5">
              <w:rPr>
                <w:noProof/>
                <w:webHidden/>
              </w:rPr>
            </w:r>
            <w:r w:rsidR="00AD73B5">
              <w:rPr>
                <w:noProof/>
                <w:webHidden/>
              </w:rPr>
              <w:fldChar w:fldCharType="separate"/>
            </w:r>
            <w:r w:rsidR="00D06CA0">
              <w:rPr>
                <w:noProof/>
                <w:webHidden/>
              </w:rPr>
              <w:t>15</w:t>
            </w:r>
            <w:r w:rsidR="00AD73B5">
              <w:rPr>
                <w:noProof/>
                <w:webHidden/>
              </w:rPr>
              <w:fldChar w:fldCharType="end"/>
            </w:r>
          </w:hyperlink>
        </w:p>
        <w:p w14:paraId="3EE64B50" w14:textId="378B3743" w:rsidR="00AD73B5" w:rsidRDefault="00504234">
          <w:pPr>
            <w:pStyle w:val="TOC1"/>
            <w:tabs>
              <w:tab w:val="right" w:leader="dot" w:pos="9016"/>
            </w:tabs>
            <w:rPr>
              <w:rFonts w:eastAsiaTheme="minorEastAsia"/>
              <w:noProof/>
              <w:lang w:eastAsia="en-GB"/>
            </w:rPr>
          </w:pPr>
          <w:hyperlink w:anchor="_Toc55339969" w:history="1">
            <w:r w:rsidR="00AD73B5" w:rsidRPr="00191DD9">
              <w:rPr>
                <w:rStyle w:val="Hyperlink"/>
                <w:noProof/>
              </w:rPr>
              <w:t>Chapter 6: Reflection</w:t>
            </w:r>
            <w:r w:rsidR="00AD73B5">
              <w:rPr>
                <w:noProof/>
                <w:webHidden/>
              </w:rPr>
              <w:tab/>
            </w:r>
            <w:r w:rsidR="00AD73B5">
              <w:rPr>
                <w:noProof/>
                <w:webHidden/>
              </w:rPr>
              <w:fldChar w:fldCharType="begin"/>
            </w:r>
            <w:r w:rsidR="00AD73B5">
              <w:rPr>
                <w:noProof/>
                <w:webHidden/>
              </w:rPr>
              <w:instrText xml:space="preserve"> PAGEREF _Toc55339969 \h </w:instrText>
            </w:r>
            <w:r w:rsidR="00AD73B5">
              <w:rPr>
                <w:noProof/>
                <w:webHidden/>
              </w:rPr>
            </w:r>
            <w:r w:rsidR="00AD73B5">
              <w:rPr>
                <w:noProof/>
                <w:webHidden/>
              </w:rPr>
              <w:fldChar w:fldCharType="separate"/>
            </w:r>
            <w:r w:rsidR="00D06CA0">
              <w:rPr>
                <w:noProof/>
                <w:webHidden/>
              </w:rPr>
              <w:t>16</w:t>
            </w:r>
            <w:r w:rsidR="00AD73B5">
              <w:rPr>
                <w:noProof/>
                <w:webHidden/>
              </w:rPr>
              <w:fldChar w:fldCharType="end"/>
            </w:r>
          </w:hyperlink>
        </w:p>
        <w:p w14:paraId="23E4051F" w14:textId="4245DA7E" w:rsidR="00AD73B5" w:rsidRDefault="00504234">
          <w:pPr>
            <w:pStyle w:val="TOC1"/>
            <w:tabs>
              <w:tab w:val="right" w:leader="dot" w:pos="9016"/>
            </w:tabs>
            <w:rPr>
              <w:rFonts w:eastAsiaTheme="minorEastAsia"/>
              <w:noProof/>
              <w:lang w:eastAsia="en-GB"/>
            </w:rPr>
          </w:pPr>
          <w:hyperlink w:anchor="_Toc55339970" w:history="1">
            <w:r w:rsidR="00AD73B5" w:rsidRPr="00191DD9">
              <w:rPr>
                <w:rStyle w:val="Hyperlink"/>
                <w:noProof/>
              </w:rPr>
              <w:t>Chapter 7: Conclusion</w:t>
            </w:r>
            <w:r w:rsidR="00AD73B5">
              <w:rPr>
                <w:noProof/>
                <w:webHidden/>
              </w:rPr>
              <w:tab/>
            </w:r>
            <w:r w:rsidR="00AD73B5">
              <w:rPr>
                <w:noProof/>
                <w:webHidden/>
              </w:rPr>
              <w:fldChar w:fldCharType="begin"/>
            </w:r>
            <w:r w:rsidR="00AD73B5">
              <w:rPr>
                <w:noProof/>
                <w:webHidden/>
              </w:rPr>
              <w:instrText xml:space="preserve"> PAGEREF _Toc55339970 \h </w:instrText>
            </w:r>
            <w:r w:rsidR="00AD73B5">
              <w:rPr>
                <w:noProof/>
                <w:webHidden/>
              </w:rPr>
            </w:r>
            <w:r w:rsidR="00AD73B5">
              <w:rPr>
                <w:noProof/>
                <w:webHidden/>
              </w:rPr>
              <w:fldChar w:fldCharType="separate"/>
            </w:r>
            <w:r w:rsidR="00D06CA0">
              <w:rPr>
                <w:noProof/>
                <w:webHidden/>
              </w:rPr>
              <w:t>17</w:t>
            </w:r>
            <w:r w:rsidR="00AD73B5">
              <w:rPr>
                <w:noProof/>
                <w:webHidden/>
              </w:rPr>
              <w:fldChar w:fldCharType="end"/>
            </w:r>
          </w:hyperlink>
        </w:p>
        <w:p w14:paraId="7DA52D8E" w14:textId="694C1354" w:rsidR="00AD73B5" w:rsidRDefault="00504234">
          <w:pPr>
            <w:pStyle w:val="TOC1"/>
            <w:tabs>
              <w:tab w:val="right" w:leader="dot" w:pos="9016"/>
            </w:tabs>
            <w:rPr>
              <w:rFonts w:eastAsiaTheme="minorEastAsia"/>
              <w:noProof/>
              <w:lang w:eastAsia="en-GB"/>
            </w:rPr>
          </w:pPr>
          <w:hyperlink w:anchor="_Toc55339971" w:history="1">
            <w:r w:rsidR="00AD73B5" w:rsidRPr="00191DD9">
              <w:rPr>
                <w:rStyle w:val="Hyperlink"/>
                <w:noProof/>
              </w:rPr>
              <w:t>Appendix: Environment</w:t>
            </w:r>
            <w:r w:rsidR="00AD73B5">
              <w:rPr>
                <w:noProof/>
                <w:webHidden/>
              </w:rPr>
              <w:tab/>
            </w:r>
            <w:r w:rsidR="00AD73B5">
              <w:rPr>
                <w:noProof/>
                <w:webHidden/>
              </w:rPr>
              <w:fldChar w:fldCharType="begin"/>
            </w:r>
            <w:r w:rsidR="00AD73B5">
              <w:rPr>
                <w:noProof/>
                <w:webHidden/>
              </w:rPr>
              <w:instrText xml:space="preserve"> PAGEREF _Toc55339971 \h </w:instrText>
            </w:r>
            <w:r w:rsidR="00AD73B5">
              <w:rPr>
                <w:noProof/>
                <w:webHidden/>
              </w:rPr>
            </w:r>
            <w:r w:rsidR="00AD73B5">
              <w:rPr>
                <w:noProof/>
                <w:webHidden/>
              </w:rPr>
              <w:fldChar w:fldCharType="separate"/>
            </w:r>
            <w:r w:rsidR="00D06CA0">
              <w:rPr>
                <w:noProof/>
                <w:webHidden/>
              </w:rPr>
              <w:t>18</w:t>
            </w:r>
            <w:r w:rsidR="00AD73B5">
              <w:rPr>
                <w:noProof/>
                <w:webHidden/>
              </w:rPr>
              <w:fldChar w:fldCharType="end"/>
            </w:r>
          </w:hyperlink>
        </w:p>
        <w:p w14:paraId="44D1A2BD" w14:textId="430112F3" w:rsidR="00AD73B5" w:rsidRDefault="00504234">
          <w:pPr>
            <w:pStyle w:val="TOC1"/>
            <w:tabs>
              <w:tab w:val="right" w:leader="dot" w:pos="9016"/>
            </w:tabs>
            <w:rPr>
              <w:rFonts w:eastAsiaTheme="minorEastAsia"/>
              <w:noProof/>
              <w:lang w:eastAsia="en-GB"/>
            </w:rPr>
          </w:pPr>
          <w:hyperlink w:anchor="_Toc55339972" w:history="1">
            <w:r w:rsidR="00AD73B5" w:rsidRPr="00191DD9">
              <w:rPr>
                <w:rStyle w:val="Hyperlink"/>
                <w:noProof/>
              </w:rPr>
              <w:t>References</w:t>
            </w:r>
            <w:r w:rsidR="00AD73B5">
              <w:rPr>
                <w:noProof/>
                <w:webHidden/>
              </w:rPr>
              <w:tab/>
            </w:r>
            <w:r w:rsidR="00AD73B5">
              <w:rPr>
                <w:noProof/>
                <w:webHidden/>
              </w:rPr>
              <w:fldChar w:fldCharType="begin"/>
            </w:r>
            <w:r w:rsidR="00AD73B5">
              <w:rPr>
                <w:noProof/>
                <w:webHidden/>
              </w:rPr>
              <w:instrText xml:space="preserve"> PAGEREF _Toc55339972 \h </w:instrText>
            </w:r>
            <w:r w:rsidR="00AD73B5">
              <w:rPr>
                <w:noProof/>
                <w:webHidden/>
              </w:rPr>
            </w:r>
            <w:r w:rsidR="00AD73B5">
              <w:rPr>
                <w:noProof/>
                <w:webHidden/>
              </w:rPr>
              <w:fldChar w:fldCharType="separate"/>
            </w:r>
            <w:r w:rsidR="00D06CA0">
              <w:rPr>
                <w:noProof/>
                <w:webHidden/>
              </w:rPr>
              <w:t>19</w:t>
            </w:r>
            <w:r w:rsidR="00AD73B5">
              <w:rPr>
                <w:noProof/>
                <w:webHidden/>
              </w:rPr>
              <w:fldChar w:fldCharType="end"/>
            </w:r>
          </w:hyperlink>
        </w:p>
        <w:p w14:paraId="048A3EBC" w14:textId="395CF3C5" w:rsidR="001D6914" w:rsidRDefault="001D6914">
          <w:r>
            <w:rPr>
              <w:b/>
              <w:bCs/>
              <w:noProof/>
            </w:rPr>
            <w:fldChar w:fldCharType="end"/>
          </w:r>
        </w:p>
      </w:sdtContent>
    </w:sdt>
    <w:p w14:paraId="51456CE7" w14:textId="6F6FB7F3" w:rsidR="00DD22BD" w:rsidRPr="001D6914" w:rsidRDefault="00DD22BD" w:rsidP="00DD22BD">
      <w:pPr>
        <w:rPr>
          <w:rFonts w:asciiTheme="minorBidi" w:hAnsiTheme="minorBidi"/>
          <w:b/>
          <w:bCs/>
          <w:sz w:val="24"/>
          <w:szCs w:val="24"/>
        </w:rPr>
      </w:pPr>
    </w:p>
    <w:p w14:paraId="2BF0E3E8" w14:textId="53641438" w:rsidR="00DD22BD" w:rsidRDefault="00DD22BD" w:rsidP="00DD22BD">
      <w:pPr>
        <w:rPr>
          <w:rFonts w:asciiTheme="minorBidi" w:hAnsiTheme="minorBidi"/>
          <w:b/>
          <w:bCs/>
          <w:sz w:val="36"/>
          <w:szCs w:val="36"/>
        </w:rPr>
      </w:pPr>
    </w:p>
    <w:p w14:paraId="4168997C" w14:textId="64D50E86" w:rsidR="00DD22BD" w:rsidRDefault="00DD22BD" w:rsidP="00DD22BD">
      <w:pPr>
        <w:rPr>
          <w:rFonts w:asciiTheme="minorBidi" w:hAnsiTheme="minorBidi"/>
          <w:b/>
          <w:bCs/>
          <w:sz w:val="36"/>
          <w:szCs w:val="36"/>
        </w:rPr>
      </w:pPr>
    </w:p>
    <w:p w14:paraId="5477DDA5" w14:textId="55E389B2" w:rsidR="00DD22BD" w:rsidRDefault="00DD22BD" w:rsidP="00DD22BD">
      <w:pPr>
        <w:rPr>
          <w:rFonts w:asciiTheme="minorBidi" w:hAnsiTheme="minorBidi"/>
          <w:b/>
          <w:bCs/>
          <w:sz w:val="36"/>
          <w:szCs w:val="36"/>
        </w:rPr>
      </w:pPr>
    </w:p>
    <w:p w14:paraId="1526516D" w14:textId="77777777" w:rsidR="00AD73B5" w:rsidRDefault="00AD73B5" w:rsidP="00DD22BD">
      <w:pPr>
        <w:rPr>
          <w:rFonts w:asciiTheme="minorBidi" w:hAnsiTheme="minorBidi"/>
          <w:b/>
          <w:bCs/>
          <w:sz w:val="36"/>
          <w:szCs w:val="36"/>
        </w:rPr>
      </w:pPr>
    </w:p>
    <w:p w14:paraId="40AEE1E5" w14:textId="101CE8A2" w:rsidR="00DD22BD" w:rsidRDefault="00DD22BD" w:rsidP="00DD22BD">
      <w:pPr>
        <w:rPr>
          <w:rFonts w:asciiTheme="minorBidi" w:hAnsiTheme="minorBidi"/>
          <w:b/>
          <w:bCs/>
          <w:sz w:val="36"/>
          <w:szCs w:val="36"/>
        </w:rPr>
      </w:pPr>
    </w:p>
    <w:p w14:paraId="40154B8B" w14:textId="0BFFF249" w:rsidR="00DD22BD" w:rsidRDefault="00DD22BD" w:rsidP="00DD22BD">
      <w:pPr>
        <w:rPr>
          <w:rFonts w:asciiTheme="minorBidi" w:hAnsiTheme="minorBidi"/>
          <w:b/>
          <w:bCs/>
          <w:sz w:val="36"/>
          <w:szCs w:val="36"/>
        </w:rPr>
      </w:pPr>
    </w:p>
    <w:p w14:paraId="74FE8560" w14:textId="62093703" w:rsidR="00DD22BD" w:rsidRDefault="00DD22BD" w:rsidP="00DD22BD">
      <w:pPr>
        <w:rPr>
          <w:rFonts w:asciiTheme="minorBidi" w:hAnsiTheme="minorBidi"/>
          <w:b/>
          <w:bCs/>
          <w:sz w:val="36"/>
          <w:szCs w:val="36"/>
        </w:rPr>
      </w:pPr>
    </w:p>
    <w:p w14:paraId="401E1AA4" w14:textId="77777777" w:rsidR="00A43CB0" w:rsidRDefault="00A43CB0" w:rsidP="007B6964">
      <w:pPr>
        <w:pBdr>
          <w:bottom w:val="single" w:sz="4" w:space="1" w:color="auto"/>
        </w:pBdr>
        <w:spacing w:line="360" w:lineRule="auto"/>
        <w:rPr>
          <w:rFonts w:asciiTheme="minorBidi" w:hAnsiTheme="minorBidi"/>
          <w:b/>
          <w:bCs/>
          <w:sz w:val="36"/>
          <w:szCs w:val="36"/>
        </w:rPr>
      </w:pPr>
    </w:p>
    <w:p w14:paraId="3FD3282E" w14:textId="7D83B0AF" w:rsidR="00DD22BD" w:rsidRPr="007B6964" w:rsidRDefault="007B6964" w:rsidP="007B6964">
      <w:pPr>
        <w:pBdr>
          <w:bottom w:val="single" w:sz="4" w:space="1" w:color="auto"/>
        </w:pBdr>
        <w:spacing w:line="360" w:lineRule="auto"/>
        <w:rPr>
          <w:rFonts w:asciiTheme="minorBidi" w:hAnsiTheme="minorBidi"/>
          <w:b/>
          <w:bCs/>
          <w:sz w:val="32"/>
          <w:szCs w:val="32"/>
        </w:rPr>
      </w:pPr>
      <w:r w:rsidRPr="007B6964">
        <w:rPr>
          <w:rFonts w:asciiTheme="minorBidi" w:hAnsiTheme="minorBidi"/>
          <w:b/>
          <w:bCs/>
          <w:sz w:val="32"/>
          <w:szCs w:val="32"/>
        </w:rPr>
        <w:lastRenderedPageBreak/>
        <w:t xml:space="preserve">List of Tables and Figures </w:t>
      </w:r>
    </w:p>
    <w:p w14:paraId="10D0A302" w14:textId="0E91CCF1" w:rsidR="00DB2165" w:rsidRPr="00DB2165" w:rsidRDefault="00DB2165" w:rsidP="00DB2165">
      <w:pPr>
        <w:pStyle w:val="TableofFigures"/>
        <w:tabs>
          <w:tab w:val="right" w:leader="dot" w:pos="9016"/>
        </w:tabs>
        <w:jc w:val="center"/>
        <w:rPr>
          <w:rFonts w:asciiTheme="minorBidi" w:hAnsiTheme="minorBidi"/>
          <w:b/>
          <w:bCs/>
          <w:sz w:val="28"/>
          <w:szCs w:val="28"/>
        </w:rPr>
      </w:pPr>
      <w:r w:rsidRPr="00DB2165">
        <w:rPr>
          <w:rFonts w:asciiTheme="minorBidi" w:hAnsiTheme="minorBidi"/>
          <w:b/>
          <w:bCs/>
          <w:sz w:val="28"/>
          <w:szCs w:val="28"/>
        </w:rPr>
        <w:t xml:space="preserve">List of </w:t>
      </w:r>
      <w:r>
        <w:rPr>
          <w:rFonts w:asciiTheme="minorBidi" w:hAnsiTheme="minorBidi"/>
          <w:b/>
          <w:bCs/>
          <w:sz w:val="28"/>
          <w:szCs w:val="28"/>
        </w:rPr>
        <w:t>F</w:t>
      </w:r>
      <w:r w:rsidRPr="00DB2165">
        <w:rPr>
          <w:rFonts w:asciiTheme="minorBidi" w:hAnsiTheme="minorBidi"/>
          <w:b/>
          <w:bCs/>
          <w:sz w:val="28"/>
          <w:szCs w:val="28"/>
        </w:rPr>
        <w:t>igures</w:t>
      </w:r>
    </w:p>
    <w:p w14:paraId="10CC628C" w14:textId="7FD9E6CD" w:rsidR="00DB2165" w:rsidRPr="00DB2165" w:rsidRDefault="00DB2165">
      <w:pPr>
        <w:pStyle w:val="TableofFigures"/>
        <w:tabs>
          <w:tab w:val="right" w:leader="dot" w:pos="9016"/>
        </w:tabs>
        <w:rPr>
          <w:rFonts w:asciiTheme="minorBidi" w:eastAsiaTheme="minorEastAsia" w:hAnsiTheme="minorBidi"/>
          <w:noProof/>
          <w:sz w:val="24"/>
          <w:szCs w:val="24"/>
          <w:lang w:eastAsia="en-GB"/>
        </w:rPr>
      </w:pP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3.1: Covid-19 Monthly cases" </w:instrText>
      </w:r>
      <w:r w:rsidRPr="00DB2165">
        <w:rPr>
          <w:rFonts w:asciiTheme="minorBidi" w:hAnsiTheme="minorBidi"/>
          <w:b/>
          <w:bCs/>
          <w:sz w:val="24"/>
          <w:szCs w:val="24"/>
        </w:rPr>
        <w:fldChar w:fldCharType="separate"/>
      </w:r>
      <w:hyperlink w:anchor="_Toc55342511" w:history="1">
        <w:r w:rsidRPr="00DB2165">
          <w:rPr>
            <w:rStyle w:val="Hyperlink"/>
            <w:rFonts w:asciiTheme="minorBidi" w:hAnsiTheme="minorBidi"/>
            <w:noProof/>
            <w:sz w:val="24"/>
            <w:szCs w:val="24"/>
          </w:rPr>
          <w:t>Figure 3.1: Covid-19 Monthly cases</w:t>
        </w:r>
        <w:r>
          <w:rPr>
            <w:rStyle w:val="Hyperlink"/>
            <w:rFonts w:asciiTheme="minorBidi" w:hAnsiTheme="minorBidi"/>
            <w:noProof/>
            <w:sz w:val="24"/>
            <w:szCs w:val="24"/>
          </w:rPr>
          <w:t xml:space="preserve"> in Scotland</w:t>
        </w:r>
        <w:r w:rsidRPr="00DB2165">
          <w:rPr>
            <w:rFonts w:asciiTheme="minorBidi" w:hAnsiTheme="minorBidi"/>
            <w:noProof/>
            <w:webHidden/>
            <w:sz w:val="24"/>
            <w:szCs w:val="24"/>
          </w:rPr>
          <w:tab/>
        </w:r>
        <w:r w:rsidRPr="00DB2165">
          <w:rPr>
            <w:rFonts w:asciiTheme="minorBidi" w:hAnsiTheme="minorBidi"/>
            <w:noProof/>
            <w:webHidden/>
            <w:sz w:val="24"/>
            <w:szCs w:val="24"/>
          </w:rPr>
          <w:fldChar w:fldCharType="begin"/>
        </w:r>
        <w:r w:rsidRPr="00DB2165">
          <w:rPr>
            <w:rFonts w:asciiTheme="minorBidi" w:hAnsiTheme="minorBidi"/>
            <w:noProof/>
            <w:webHidden/>
            <w:sz w:val="24"/>
            <w:szCs w:val="24"/>
          </w:rPr>
          <w:instrText xml:space="preserve"> PAGEREF _Toc55342511 \h </w:instrText>
        </w:r>
        <w:r w:rsidRPr="00DB2165">
          <w:rPr>
            <w:rFonts w:asciiTheme="minorBidi" w:hAnsiTheme="minorBidi"/>
            <w:noProof/>
            <w:webHidden/>
            <w:sz w:val="24"/>
            <w:szCs w:val="24"/>
          </w:rPr>
        </w:r>
        <w:r w:rsidRPr="00DB2165">
          <w:rPr>
            <w:rFonts w:asciiTheme="minorBidi" w:hAnsiTheme="minorBidi"/>
            <w:noProof/>
            <w:webHidden/>
            <w:sz w:val="24"/>
            <w:szCs w:val="24"/>
          </w:rPr>
          <w:fldChar w:fldCharType="separate"/>
        </w:r>
        <w:r w:rsidR="00D06CA0">
          <w:rPr>
            <w:rFonts w:asciiTheme="minorBidi" w:hAnsiTheme="minorBidi"/>
            <w:noProof/>
            <w:webHidden/>
            <w:sz w:val="24"/>
            <w:szCs w:val="24"/>
          </w:rPr>
          <w:t>4</w:t>
        </w:r>
        <w:r w:rsidRPr="00DB2165">
          <w:rPr>
            <w:rFonts w:asciiTheme="minorBidi" w:hAnsiTheme="minorBidi"/>
            <w:noProof/>
            <w:webHidden/>
            <w:sz w:val="24"/>
            <w:szCs w:val="24"/>
          </w:rPr>
          <w:fldChar w:fldCharType="end"/>
        </w:r>
      </w:hyperlink>
    </w:p>
    <w:p w14:paraId="6A6A4BC0"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3.2: Monthly Cases Distribution " </w:instrText>
      </w:r>
      <w:r w:rsidRPr="00DB2165">
        <w:rPr>
          <w:rFonts w:asciiTheme="minorBidi" w:hAnsiTheme="minorBidi"/>
          <w:b/>
          <w:bCs/>
          <w:sz w:val="24"/>
          <w:szCs w:val="24"/>
        </w:rPr>
        <w:fldChar w:fldCharType="separate"/>
      </w:r>
    </w:p>
    <w:p w14:paraId="0AE8FB5E" w14:textId="5178B563"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27" w:history="1">
        <w:r w:rsidR="00DB2165" w:rsidRPr="00DB2165">
          <w:rPr>
            <w:rStyle w:val="Hyperlink"/>
            <w:rFonts w:asciiTheme="minorBidi" w:hAnsiTheme="minorBidi"/>
            <w:noProof/>
            <w:sz w:val="24"/>
            <w:szCs w:val="24"/>
          </w:rPr>
          <w:t>Figure 3.2: Monthly Cases Distribution</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_Toc55342527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5</w:t>
        </w:r>
        <w:r w:rsidR="00DB2165" w:rsidRPr="00DB2165">
          <w:rPr>
            <w:rFonts w:asciiTheme="minorBidi" w:hAnsiTheme="minorBidi"/>
            <w:noProof/>
            <w:webHidden/>
            <w:sz w:val="24"/>
            <w:szCs w:val="24"/>
          </w:rPr>
          <w:fldChar w:fldCharType="end"/>
        </w:r>
      </w:hyperlink>
    </w:p>
    <w:p w14:paraId="451AA36A"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3.3: Highest 10 Scottish Cities" </w:instrText>
      </w:r>
      <w:r w:rsidRPr="00DB2165">
        <w:rPr>
          <w:rFonts w:asciiTheme="minorBidi" w:hAnsiTheme="minorBidi"/>
          <w:b/>
          <w:bCs/>
          <w:sz w:val="24"/>
          <w:szCs w:val="24"/>
        </w:rPr>
        <w:fldChar w:fldCharType="separate"/>
      </w:r>
    </w:p>
    <w:p w14:paraId="29FBEF74" w14:textId="3355E115"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39" w:history="1">
        <w:r w:rsidR="00DB2165" w:rsidRPr="00DB2165">
          <w:rPr>
            <w:rStyle w:val="Hyperlink"/>
            <w:rFonts w:asciiTheme="minorBidi" w:hAnsiTheme="minorBidi"/>
            <w:noProof/>
            <w:sz w:val="24"/>
            <w:szCs w:val="24"/>
          </w:rPr>
          <w:t>Figure 3.3: Highest 10 Scottish Cities</w:t>
        </w:r>
        <w:r w:rsidR="00DB2165">
          <w:rPr>
            <w:rStyle w:val="Hyperlink"/>
            <w:rFonts w:asciiTheme="minorBidi" w:hAnsiTheme="minorBidi"/>
            <w:noProof/>
            <w:sz w:val="24"/>
            <w:szCs w:val="24"/>
          </w:rPr>
          <w:t xml:space="preserve"> with confirmed cases</w:t>
        </w:r>
        <w:r w:rsidR="00DB2165" w:rsidRPr="00DB2165">
          <w:rPr>
            <w:rStyle w:val="Hyperlink"/>
            <w:rFonts w:asciiTheme="minorBidi" w:hAnsiTheme="minorBidi"/>
            <w:noProof/>
            <w:sz w:val="24"/>
            <w:szCs w:val="24"/>
          </w:rPr>
          <w:t xml:space="preserve"> </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_Toc55342539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6</w:t>
        </w:r>
        <w:r w:rsidR="00DB2165" w:rsidRPr="00DB2165">
          <w:rPr>
            <w:rFonts w:asciiTheme="minorBidi" w:hAnsiTheme="minorBidi"/>
            <w:noProof/>
            <w:webHidden/>
            <w:sz w:val="24"/>
            <w:szCs w:val="24"/>
          </w:rPr>
          <w:fldChar w:fldCharType="end"/>
        </w:r>
      </w:hyperlink>
    </w:p>
    <w:p w14:paraId="5E2A8BD9"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3.4: Covid-19 Monthly cases " </w:instrText>
      </w:r>
      <w:r w:rsidRPr="00DB2165">
        <w:rPr>
          <w:rFonts w:asciiTheme="minorBidi" w:hAnsiTheme="minorBidi"/>
          <w:b/>
          <w:bCs/>
          <w:sz w:val="24"/>
          <w:szCs w:val="24"/>
        </w:rPr>
        <w:fldChar w:fldCharType="separate"/>
      </w:r>
    </w:p>
    <w:p w14:paraId="2143FD5E" w14:textId="63A980E5"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56" w:history="1">
        <w:r w:rsidR="00DB2165" w:rsidRPr="00DB2165">
          <w:rPr>
            <w:rStyle w:val="Hyperlink"/>
            <w:rFonts w:asciiTheme="minorBidi" w:hAnsiTheme="minorBidi"/>
            <w:noProof/>
            <w:sz w:val="24"/>
            <w:szCs w:val="24"/>
          </w:rPr>
          <w:t>Figure 3.4: Covid-19 Monthly cases</w:t>
        </w:r>
        <w:r w:rsidR="00DB2165">
          <w:rPr>
            <w:rStyle w:val="Hyperlink"/>
            <w:rFonts w:asciiTheme="minorBidi" w:hAnsiTheme="minorBidi"/>
            <w:noProof/>
            <w:sz w:val="24"/>
            <w:szCs w:val="24"/>
          </w:rPr>
          <w:t xml:space="preserve"> for the council areas</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_Toc55342556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7</w:t>
        </w:r>
        <w:r w:rsidR="00DB2165" w:rsidRPr="00DB2165">
          <w:rPr>
            <w:rFonts w:asciiTheme="minorBidi" w:hAnsiTheme="minorBidi"/>
            <w:noProof/>
            <w:webHidden/>
            <w:sz w:val="24"/>
            <w:szCs w:val="24"/>
          </w:rPr>
          <w:fldChar w:fldCharType="end"/>
        </w:r>
      </w:hyperlink>
    </w:p>
    <w:p w14:paraId="60460DB3"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3.5: Crude deaths Rate " </w:instrText>
      </w:r>
      <w:r w:rsidRPr="00DB2165">
        <w:rPr>
          <w:rFonts w:asciiTheme="minorBidi" w:hAnsiTheme="minorBidi"/>
          <w:b/>
          <w:bCs/>
          <w:sz w:val="24"/>
          <w:szCs w:val="24"/>
        </w:rPr>
        <w:fldChar w:fldCharType="separate"/>
      </w:r>
    </w:p>
    <w:p w14:paraId="7A887573" w14:textId="61083971"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66" w:history="1">
        <w:r w:rsidR="00DB2165" w:rsidRPr="00DB2165">
          <w:rPr>
            <w:rStyle w:val="Hyperlink"/>
            <w:rFonts w:asciiTheme="minorBidi" w:hAnsiTheme="minorBidi"/>
            <w:noProof/>
            <w:sz w:val="24"/>
            <w:szCs w:val="24"/>
          </w:rPr>
          <w:t>Figure 3.5: Crude deaths Rate</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_Toc55342566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8</w:t>
        </w:r>
        <w:r w:rsidR="00DB2165" w:rsidRPr="00DB2165">
          <w:rPr>
            <w:rFonts w:asciiTheme="minorBidi" w:hAnsiTheme="minorBidi"/>
            <w:noProof/>
            <w:webHidden/>
            <w:sz w:val="24"/>
            <w:szCs w:val="24"/>
          </w:rPr>
          <w:fldChar w:fldCharType="end"/>
        </w:r>
      </w:hyperlink>
    </w:p>
    <w:p w14:paraId="52E8ADDB"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3.6: Confirmed Cases spread " </w:instrText>
      </w:r>
      <w:r w:rsidRPr="00DB2165">
        <w:rPr>
          <w:rFonts w:asciiTheme="minorBidi" w:hAnsiTheme="minorBidi"/>
          <w:b/>
          <w:bCs/>
          <w:sz w:val="24"/>
          <w:szCs w:val="24"/>
        </w:rPr>
        <w:fldChar w:fldCharType="separate"/>
      </w:r>
    </w:p>
    <w:p w14:paraId="43628C7D" w14:textId="2E142DA2"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74" w:history="1">
        <w:r w:rsidR="00DB2165" w:rsidRPr="00DB2165">
          <w:rPr>
            <w:rStyle w:val="Hyperlink"/>
            <w:rFonts w:asciiTheme="minorBidi" w:hAnsiTheme="minorBidi"/>
            <w:noProof/>
            <w:sz w:val="24"/>
            <w:szCs w:val="24"/>
          </w:rPr>
          <w:t>Figure 3.6: Confirmed Cases spread</w:t>
        </w:r>
        <w:r w:rsidR="00DB2165">
          <w:rPr>
            <w:rStyle w:val="Hyperlink"/>
            <w:rFonts w:asciiTheme="minorBidi" w:hAnsiTheme="minorBidi"/>
            <w:noProof/>
            <w:sz w:val="24"/>
            <w:szCs w:val="24"/>
          </w:rPr>
          <w:t xml:space="preserve"> between gender</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_Toc55342574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9</w:t>
        </w:r>
        <w:r w:rsidR="00DB2165" w:rsidRPr="00DB2165">
          <w:rPr>
            <w:rFonts w:asciiTheme="minorBidi" w:hAnsiTheme="minorBidi"/>
            <w:noProof/>
            <w:webHidden/>
            <w:sz w:val="24"/>
            <w:szCs w:val="24"/>
          </w:rPr>
          <w:fldChar w:fldCharType="end"/>
        </w:r>
      </w:hyperlink>
    </w:p>
    <w:p w14:paraId="3E514151"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3.7: Confirmed cases spread" </w:instrText>
      </w:r>
      <w:r w:rsidRPr="00DB2165">
        <w:rPr>
          <w:rFonts w:asciiTheme="minorBidi" w:hAnsiTheme="minorBidi"/>
          <w:b/>
          <w:bCs/>
          <w:sz w:val="24"/>
          <w:szCs w:val="24"/>
        </w:rPr>
        <w:fldChar w:fldCharType="separate"/>
      </w:r>
    </w:p>
    <w:p w14:paraId="4E439013" w14:textId="1E0D28A7"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82" w:history="1">
        <w:r w:rsidR="00DB2165" w:rsidRPr="00DB2165">
          <w:rPr>
            <w:rStyle w:val="Hyperlink"/>
            <w:rFonts w:asciiTheme="minorBidi" w:hAnsiTheme="minorBidi"/>
            <w:noProof/>
            <w:sz w:val="24"/>
            <w:szCs w:val="24"/>
          </w:rPr>
          <w:t>Figure 3.7: Confirmed cases spread</w:t>
        </w:r>
        <w:r w:rsidR="00DB2165">
          <w:rPr>
            <w:rStyle w:val="Hyperlink"/>
            <w:rFonts w:asciiTheme="minorBidi" w:hAnsiTheme="minorBidi"/>
            <w:noProof/>
            <w:sz w:val="24"/>
            <w:szCs w:val="24"/>
          </w:rPr>
          <w:t xml:space="preserve"> between the age group</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_Toc55342582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10</w:t>
        </w:r>
        <w:r w:rsidR="00DB2165" w:rsidRPr="00DB2165">
          <w:rPr>
            <w:rFonts w:asciiTheme="minorBidi" w:hAnsiTheme="minorBidi"/>
            <w:noProof/>
            <w:webHidden/>
            <w:sz w:val="24"/>
            <w:szCs w:val="24"/>
          </w:rPr>
          <w:fldChar w:fldCharType="end"/>
        </w:r>
      </w:hyperlink>
    </w:p>
    <w:p w14:paraId="518099AC"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4.1:Comparison between the scores" </w:instrText>
      </w:r>
      <w:r w:rsidRPr="00DB2165">
        <w:rPr>
          <w:rFonts w:asciiTheme="minorBidi" w:hAnsiTheme="minorBidi"/>
          <w:b/>
          <w:bCs/>
          <w:sz w:val="24"/>
          <w:szCs w:val="24"/>
        </w:rPr>
        <w:fldChar w:fldCharType="separate"/>
      </w:r>
    </w:p>
    <w:p w14:paraId="4D944821" w14:textId="381CD8AA" w:rsidR="00DB2165" w:rsidRPr="00DB2165" w:rsidRDefault="00504234">
      <w:pPr>
        <w:pStyle w:val="TableofFigures"/>
        <w:tabs>
          <w:tab w:val="right" w:leader="dot" w:pos="9016"/>
        </w:tabs>
        <w:rPr>
          <w:rFonts w:asciiTheme="minorBidi" w:eastAsiaTheme="minorEastAsia" w:hAnsiTheme="minorBidi"/>
          <w:noProof/>
          <w:sz w:val="24"/>
          <w:szCs w:val="24"/>
          <w:lang w:eastAsia="en-GB"/>
        </w:rPr>
      </w:pPr>
      <w:hyperlink w:anchor="_Toc55342595" w:history="1">
        <w:r w:rsidR="00DB2165" w:rsidRPr="00DB2165">
          <w:rPr>
            <w:rStyle w:val="Hyperlink"/>
            <w:rFonts w:asciiTheme="minorBidi" w:hAnsiTheme="minorBidi"/>
            <w:noProof/>
            <w:sz w:val="24"/>
            <w:szCs w:val="24"/>
          </w:rPr>
          <w:t>Figure 4.1:</w:t>
        </w:r>
        <w:r w:rsidR="00DB2165">
          <w:rPr>
            <w:rStyle w:val="Hyperlink"/>
            <w:rFonts w:asciiTheme="minorBidi" w:hAnsiTheme="minorBidi"/>
            <w:noProof/>
            <w:sz w:val="24"/>
            <w:szCs w:val="24"/>
          </w:rPr>
          <w:t xml:space="preserve"> </w:t>
        </w:r>
        <w:r w:rsidR="00DB2165" w:rsidRPr="00DB2165">
          <w:rPr>
            <w:rStyle w:val="Hyperlink"/>
            <w:rFonts w:asciiTheme="minorBidi" w:hAnsiTheme="minorBidi"/>
            <w:noProof/>
            <w:sz w:val="24"/>
            <w:szCs w:val="24"/>
          </w:rPr>
          <w:t xml:space="preserve">Comparison between the scores </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_Toc55342595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12</w:t>
        </w:r>
        <w:r w:rsidR="00DB2165" w:rsidRPr="00DB2165">
          <w:rPr>
            <w:rFonts w:asciiTheme="minorBidi" w:hAnsiTheme="minorBidi"/>
            <w:noProof/>
            <w:webHidden/>
            <w:sz w:val="24"/>
            <w:szCs w:val="24"/>
          </w:rPr>
          <w:fldChar w:fldCharType="end"/>
        </w:r>
      </w:hyperlink>
    </w:p>
    <w:p w14:paraId="72CC7439" w14:textId="77777777" w:rsidR="00DB2165" w:rsidRPr="00DB2165" w:rsidRDefault="00DB2165" w:rsidP="00DD22BD">
      <w:pPr>
        <w:rPr>
          <w:rFonts w:asciiTheme="minorBidi" w:hAnsiTheme="minorBidi"/>
          <w:noProof/>
          <w:sz w:val="24"/>
          <w:szCs w:val="24"/>
        </w:rPr>
      </w:pPr>
      <w:r w:rsidRPr="00DB2165">
        <w:rPr>
          <w:rFonts w:asciiTheme="minorBidi" w:hAnsiTheme="minorBidi"/>
          <w:b/>
          <w:bCs/>
          <w:sz w:val="24"/>
          <w:szCs w:val="24"/>
        </w:rPr>
        <w:fldChar w:fldCharType="end"/>
      </w:r>
      <w:r w:rsidRPr="00DB2165">
        <w:rPr>
          <w:rFonts w:asciiTheme="minorBidi" w:hAnsiTheme="minorBidi"/>
          <w:b/>
          <w:bCs/>
          <w:sz w:val="24"/>
          <w:szCs w:val="24"/>
        </w:rPr>
        <w:fldChar w:fldCharType="begin"/>
      </w:r>
      <w:r w:rsidRPr="00DB2165">
        <w:rPr>
          <w:rFonts w:asciiTheme="minorBidi" w:hAnsiTheme="minorBidi"/>
          <w:b/>
          <w:bCs/>
          <w:sz w:val="24"/>
          <w:szCs w:val="24"/>
        </w:rPr>
        <w:instrText xml:space="preserve"> TOC \h \z \c "Figure 4.2: K-means " </w:instrText>
      </w:r>
      <w:r w:rsidRPr="00DB2165">
        <w:rPr>
          <w:rFonts w:asciiTheme="minorBidi" w:hAnsiTheme="minorBidi"/>
          <w:b/>
          <w:bCs/>
          <w:sz w:val="24"/>
          <w:szCs w:val="24"/>
        </w:rPr>
        <w:fldChar w:fldCharType="separate"/>
      </w:r>
    </w:p>
    <w:p w14:paraId="7A91ACD4" w14:textId="2C1D6BA2" w:rsidR="00DB2165" w:rsidRPr="00DB2165" w:rsidRDefault="00504234" w:rsidP="00DB2165">
      <w:pPr>
        <w:pStyle w:val="TableofFigures"/>
        <w:tabs>
          <w:tab w:val="right" w:leader="dot" w:pos="9016"/>
        </w:tabs>
        <w:rPr>
          <w:rFonts w:asciiTheme="minorBidi" w:hAnsiTheme="minorBidi"/>
          <w:noProof/>
          <w:color w:val="0563C1" w:themeColor="hyperlink"/>
          <w:sz w:val="24"/>
          <w:szCs w:val="24"/>
          <w:u w:val="single"/>
        </w:rPr>
      </w:pPr>
      <w:hyperlink w:anchor="_Toc55342611" w:history="1">
        <w:r w:rsidR="00DB2165" w:rsidRPr="00DB2165">
          <w:rPr>
            <w:rStyle w:val="Hyperlink"/>
            <w:rFonts w:asciiTheme="minorBidi" w:hAnsiTheme="minorBidi"/>
            <w:noProof/>
            <w:sz w:val="24"/>
            <w:szCs w:val="24"/>
          </w:rPr>
          <w:t>Figure 4.2: K-means</w:t>
        </w:r>
        <w:r w:rsidR="00DB2165" w:rsidRPr="00DB2165">
          <w:rPr>
            <w:rFonts w:asciiTheme="minorBidi" w:hAnsiTheme="minorBidi"/>
            <w:noProof/>
            <w:webHidden/>
            <w:sz w:val="24"/>
            <w:szCs w:val="24"/>
          </w:rPr>
          <w:tab/>
        </w:r>
        <w:r w:rsidR="00DB2165" w:rsidRPr="00DB2165">
          <w:rPr>
            <w:rFonts w:asciiTheme="minorBidi" w:hAnsiTheme="minorBidi"/>
            <w:noProof/>
            <w:webHidden/>
            <w:sz w:val="24"/>
            <w:szCs w:val="24"/>
          </w:rPr>
          <w:fldChar w:fldCharType="begin"/>
        </w:r>
        <w:r w:rsidR="00DB2165" w:rsidRPr="00DB2165">
          <w:rPr>
            <w:rFonts w:asciiTheme="minorBidi" w:hAnsiTheme="minorBidi"/>
            <w:noProof/>
            <w:webHidden/>
            <w:sz w:val="24"/>
            <w:szCs w:val="24"/>
          </w:rPr>
          <w:instrText xml:space="preserve"> PAGEREF _Toc55342611 \h </w:instrText>
        </w:r>
        <w:r w:rsidR="00DB2165" w:rsidRPr="00DB2165">
          <w:rPr>
            <w:rFonts w:asciiTheme="minorBidi" w:hAnsiTheme="minorBidi"/>
            <w:noProof/>
            <w:webHidden/>
            <w:sz w:val="24"/>
            <w:szCs w:val="24"/>
          </w:rPr>
        </w:r>
        <w:r w:rsidR="00DB2165" w:rsidRPr="00DB2165">
          <w:rPr>
            <w:rFonts w:asciiTheme="minorBidi" w:hAnsiTheme="minorBidi"/>
            <w:noProof/>
            <w:webHidden/>
            <w:sz w:val="24"/>
            <w:szCs w:val="24"/>
          </w:rPr>
          <w:fldChar w:fldCharType="separate"/>
        </w:r>
        <w:r w:rsidR="00D06CA0">
          <w:rPr>
            <w:rFonts w:asciiTheme="minorBidi" w:hAnsiTheme="minorBidi"/>
            <w:noProof/>
            <w:webHidden/>
            <w:sz w:val="24"/>
            <w:szCs w:val="24"/>
          </w:rPr>
          <w:t>13</w:t>
        </w:r>
        <w:r w:rsidR="00DB2165" w:rsidRPr="00DB2165">
          <w:rPr>
            <w:rFonts w:asciiTheme="minorBidi" w:hAnsiTheme="minorBidi"/>
            <w:noProof/>
            <w:webHidden/>
            <w:sz w:val="24"/>
            <w:szCs w:val="24"/>
          </w:rPr>
          <w:fldChar w:fldCharType="end"/>
        </w:r>
      </w:hyperlink>
    </w:p>
    <w:p w14:paraId="34BEDD48" w14:textId="77777777" w:rsidR="00DD22BD" w:rsidRDefault="00DB2165" w:rsidP="00DB2165">
      <w:pPr>
        <w:rPr>
          <w:rFonts w:asciiTheme="minorBidi" w:hAnsiTheme="minorBidi"/>
          <w:b/>
          <w:bCs/>
          <w:sz w:val="24"/>
          <w:szCs w:val="24"/>
        </w:rPr>
      </w:pPr>
      <w:r w:rsidRPr="00DB2165">
        <w:rPr>
          <w:rFonts w:asciiTheme="minorBidi" w:hAnsiTheme="minorBidi"/>
          <w:b/>
          <w:bCs/>
          <w:sz w:val="24"/>
          <w:szCs w:val="24"/>
        </w:rPr>
        <w:fldChar w:fldCharType="end"/>
      </w:r>
    </w:p>
    <w:p w14:paraId="229CFFF6" w14:textId="517002DB" w:rsidR="00DB2165" w:rsidRDefault="00DB2165" w:rsidP="00DB2165">
      <w:pPr>
        <w:tabs>
          <w:tab w:val="left" w:pos="3938"/>
        </w:tabs>
        <w:jc w:val="center"/>
        <w:rPr>
          <w:rFonts w:asciiTheme="minorBidi" w:hAnsiTheme="minorBidi"/>
          <w:b/>
          <w:bCs/>
          <w:sz w:val="28"/>
          <w:szCs w:val="28"/>
        </w:rPr>
      </w:pPr>
      <w:r w:rsidRPr="00DB2165">
        <w:rPr>
          <w:rFonts w:asciiTheme="minorBidi" w:hAnsiTheme="minorBidi"/>
          <w:b/>
          <w:bCs/>
          <w:sz w:val="28"/>
          <w:szCs w:val="28"/>
        </w:rPr>
        <w:t>List of Tables</w:t>
      </w:r>
    </w:p>
    <w:p w14:paraId="2069441B" w14:textId="27B8DACA" w:rsidR="00DB2165" w:rsidRDefault="00DB2165">
      <w:pPr>
        <w:pStyle w:val="TableofFigures"/>
        <w:tabs>
          <w:tab w:val="right" w:leader="dot" w:pos="9016"/>
        </w:tabs>
        <w:rPr>
          <w:rFonts w:eastAsiaTheme="minorEastAsia"/>
          <w:noProof/>
          <w:lang w:eastAsia="en-GB"/>
        </w:rPr>
      </w:pPr>
      <w:r>
        <w:rPr>
          <w:rFonts w:asciiTheme="minorBidi" w:hAnsiTheme="minorBidi"/>
          <w:b/>
          <w:bCs/>
          <w:sz w:val="28"/>
          <w:szCs w:val="28"/>
        </w:rPr>
        <w:fldChar w:fldCharType="begin"/>
      </w:r>
      <w:r>
        <w:rPr>
          <w:rFonts w:asciiTheme="minorBidi" w:hAnsiTheme="minorBidi"/>
          <w:b/>
          <w:bCs/>
          <w:sz w:val="28"/>
          <w:szCs w:val="28"/>
        </w:rPr>
        <w:instrText xml:space="preserve"> TOC \h \z \c "Table 3.1: The Tables that been used" </w:instrText>
      </w:r>
      <w:r>
        <w:rPr>
          <w:rFonts w:asciiTheme="minorBidi" w:hAnsiTheme="minorBidi"/>
          <w:b/>
          <w:bCs/>
          <w:sz w:val="28"/>
          <w:szCs w:val="28"/>
        </w:rPr>
        <w:fldChar w:fldCharType="separate"/>
      </w:r>
      <w:hyperlink w:anchor="_Toc55342726" w:history="1">
        <w:r w:rsidRPr="00D020BA">
          <w:rPr>
            <w:rStyle w:val="Hyperlink"/>
            <w:rFonts w:asciiTheme="minorBidi" w:hAnsiTheme="minorBidi"/>
            <w:noProof/>
          </w:rPr>
          <w:t>Table 3.1: The Tables that been used</w:t>
        </w:r>
        <w:r>
          <w:rPr>
            <w:rStyle w:val="Hyperlink"/>
            <w:rFonts w:asciiTheme="minorBidi" w:hAnsiTheme="minorBidi"/>
            <w:noProof/>
          </w:rPr>
          <w:t xml:space="preserve"> in this study</w:t>
        </w:r>
        <w:r>
          <w:rPr>
            <w:noProof/>
            <w:webHidden/>
          </w:rPr>
          <w:tab/>
        </w:r>
        <w:r>
          <w:rPr>
            <w:noProof/>
            <w:webHidden/>
          </w:rPr>
          <w:fldChar w:fldCharType="begin"/>
        </w:r>
        <w:r>
          <w:rPr>
            <w:noProof/>
            <w:webHidden/>
          </w:rPr>
          <w:instrText xml:space="preserve"> PAGEREF _Toc55342726 \h </w:instrText>
        </w:r>
        <w:r>
          <w:rPr>
            <w:noProof/>
            <w:webHidden/>
          </w:rPr>
        </w:r>
        <w:r>
          <w:rPr>
            <w:noProof/>
            <w:webHidden/>
          </w:rPr>
          <w:fldChar w:fldCharType="separate"/>
        </w:r>
        <w:r w:rsidR="00D06CA0">
          <w:rPr>
            <w:noProof/>
            <w:webHidden/>
          </w:rPr>
          <w:t>3</w:t>
        </w:r>
        <w:r>
          <w:rPr>
            <w:noProof/>
            <w:webHidden/>
          </w:rPr>
          <w:fldChar w:fldCharType="end"/>
        </w:r>
      </w:hyperlink>
    </w:p>
    <w:p w14:paraId="156CBFC6" w14:textId="77777777" w:rsidR="00DB2165" w:rsidRDefault="00DB2165" w:rsidP="00DB2165">
      <w:pPr>
        <w:tabs>
          <w:tab w:val="left" w:pos="3938"/>
        </w:tabs>
        <w:rPr>
          <w:noProof/>
        </w:rPr>
      </w:pPr>
      <w:r>
        <w:rPr>
          <w:rFonts w:asciiTheme="minorBidi" w:hAnsiTheme="minorBidi"/>
          <w:b/>
          <w:bCs/>
          <w:sz w:val="28"/>
          <w:szCs w:val="28"/>
        </w:rPr>
        <w:fldChar w:fldCharType="end"/>
      </w:r>
      <w:r>
        <w:rPr>
          <w:rFonts w:asciiTheme="minorBidi" w:hAnsiTheme="minorBidi"/>
          <w:b/>
          <w:bCs/>
          <w:sz w:val="28"/>
          <w:szCs w:val="28"/>
        </w:rPr>
        <w:fldChar w:fldCharType="begin"/>
      </w:r>
      <w:r>
        <w:rPr>
          <w:rFonts w:asciiTheme="minorBidi" w:hAnsiTheme="minorBidi"/>
          <w:b/>
          <w:bCs/>
          <w:sz w:val="28"/>
          <w:szCs w:val="28"/>
        </w:rPr>
        <w:instrText xml:space="preserve"> TOC \h \z \c "Table 5.1: Logistic Regression  " </w:instrText>
      </w:r>
      <w:r>
        <w:rPr>
          <w:rFonts w:asciiTheme="minorBidi" w:hAnsiTheme="minorBidi"/>
          <w:b/>
          <w:bCs/>
          <w:sz w:val="28"/>
          <w:szCs w:val="28"/>
        </w:rPr>
        <w:fldChar w:fldCharType="separate"/>
      </w:r>
    </w:p>
    <w:p w14:paraId="0805BBAA" w14:textId="2C10702E" w:rsidR="00DB2165" w:rsidRDefault="00504234">
      <w:pPr>
        <w:pStyle w:val="TableofFigures"/>
        <w:tabs>
          <w:tab w:val="right" w:leader="dot" w:pos="9016"/>
        </w:tabs>
        <w:rPr>
          <w:rFonts w:eastAsiaTheme="minorEastAsia"/>
          <w:noProof/>
          <w:lang w:eastAsia="en-GB"/>
        </w:rPr>
      </w:pPr>
      <w:hyperlink w:anchor="_Toc55342738" w:history="1">
        <w:r w:rsidR="00DB2165" w:rsidRPr="00421C31">
          <w:rPr>
            <w:rStyle w:val="Hyperlink"/>
            <w:rFonts w:asciiTheme="minorBidi" w:hAnsiTheme="minorBidi"/>
            <w:noProof/>
          </w:rPr>
          <w:t>Table 5.1: Logistic Regression</w:t>
        </w:r>
        <w:r w:rsidR="00DB2165">
          <w:rPr>
            <w:noProof/>
            <w:webHidden/>
          </w:rPr>
          <w:tab/>
        </w:r>
        <w:r w:rsidR="00DB2165">
          <w:rPr>
            <w:noProof/>
            <w:webHidden/>
          </w:rPr>
          <w:fldChar w:fldCharType="begin"/>
        </w:r>
        <w:r w:rsidR="00DB2165">
          <w:rPr>
            <w:noProof/>
            <w:webHidden/>
          </w:rPr>
          <w:instrText xml:space="preserve"> PAGEREF _Toc55342738 \h </w:instrText>
        </w:r>
        <w:r w:rsidR="00DB2165">
          <w:rPr>
            <w:noProof/>
            <w:webHidden/>
          </w:rPr>
        </w:r>
        <w:r w:rsidR="00DB2165">
          <w:rPr>
            <w:noProof/>
            <w:webHidden/>
          </w:rPr>
          <w:fldChar w:fldCharType="separate"/>
        </w:r>
        <w:r w:rsidR="00D06CA0">
          <w:rPr>
            <w:noProof/>
            <w:webHidden/>
          </w:rPr>
          <w:t>14</w:t>
        </w:r>
        <w:r w:rsidR="00DB2165">
          <w:rPr>
            <w:noProof/>
            <w:webHidden/>
          </w:rPr>
          <w:fldChar w:fldCharType="end"/>
        </w:r>
      </w:hyperlink>
    </w:p>
    <w:p w14:paraId="10BF671C" w14:textId="77777777" w:rsidR="00DB2165" w:rsidRDefault="00DB2165" w:rsidP="00DB2165">
      <w:pPr>
        <w:tabs>
          <w:tab w:val="left" w:pos="3938"/>
        </w:tabs>
        <w:rPr>
          <w:noProof/>
        </w:rPr>
      </w:pPr>
      <w:r>
        <w:rPr>
          <w:rFonts w:asciiTheme="minorBidi" w:hAnsiTheme="minorBidi"/>
          <w:b/>
          <w:bCs/>
          <w:sz w:val="28"/>
          <w:szCs w:val="28"/>
        </w:rPr>
        <w:fldChar w:fldCharType="end"/>
      </w:r>
      <w:r>
        <w:rPr>
          <w:rFonts w:asciiTheme="minorBidi" w:hAnsiTheme="minorBidi"/>
          <w:b/>
          <w:bCs/>
          <w:sz w:val="28"/>
          <w:szCs w:val="28"/>
        </w:rPr>
        <w:fldChar w:fldCharType="begin"/>
      </w:r>
      <w:r>
        <w:rPr>
          <w:rFonts w:asciiTheme="minorBidi" w:hAnsiTheme="minorBidi"/>
          <w:b/>
          <w:bCs/>
          <w:sz w:val="28"/>
          <w:szCs w:val="28"/>
        </w:rPr>
        <w:instrText xml:space="preserve"> TOC \h \z \c "Table 5.2: KNN " </w:instrText>
      </w:r>
      <w:r>
        <w:rPr>
          <w:rFonts w:asciiTheme="minorBidi" w:hAnsiTheme="minorBidi"/>
          <w:b/>
          <w:bCs/>
          <w:sz w:val="28"/>
          <w:szCs w:val="28"/>
        </w:rPr>
        <w:fldChar w:fldCharType="separate"/>
      </w:r>
    </w:p>
    <w:p w14:paraId="19E34B8E" w14:textId="269C1CA0" w:rsidR="00DB2165" w:rsidRDefault="00504234">
      <w:pPr>
        <w:pStyle w:val="TableofFigures"/>
        <w:tabs>
          <w:tab w:val="right" w:leader="dot" w:pos="9016"/>
        </w:tabs>
        <w:rPr>
          <w:rFonts w:eastAsiaTheme="minorEastAsia"/>
          <w:noProof/>
          <w:lang w:eastAsia="en-GB"/>
        </w:rPr>
      </w:pPr>
      <w:hyperlink w:anchor="_Toc55342744" w:history="1">
        <w:r w:rsidR="00DB2165" w:rsidRPr="00CB1B1E">
          <w:rPr>
            <w:rStyle w:val="Hyperlink"/>
            <w:rFonts w:asciiTheme="minorBidi" w:hAnsiTheme="minorBidi"/>
            <w:noProof/>
          </w:rPr>
          <w:t>Table 5.2: KNN</w:t>
        </w:r>
        <w:r w:rsidR="00DB2165">
          <w:rPr>
            <w:noProof/>
            <w:webHidden/>
          </w:rPr>
          <w:tab/>
        </w:r>
        <w:r w:rsidR="00DB2165">
          <w:rPr>
            <w:noProof/>
            <w:webHidden/>
          </w:rPr>
          <w:fldChar w:fldCharType="begin"/>
        </w:r>
        <w:r w:rsidR="00DB2165">
          <w:rPr>
            <w:noProof/>
            <w:webHidden/>
          </w:rPr>
          <w:instrText xml:space="preserve"> PAGEREF _Toc55342744 \h </w:instrText>
        </w:r>
        <w:r w:rsidR="00DB2165">
          <w:rPr>
            <w:noProof/>
            <w:webHidden/>
          </w:rPr>
        </w:r>
        <w:r w:rsidR="00DB2165">
          <w:rPr>
            <w:noProof/>
            <w:webHidden/>
          </w:rPr>
          <w:fldChar w:fldCharType="separate"/>
        </w:r>
        <w:r w:rsidR="00D06CA0">
          <w:rPr>
            <w:noProof/>
            <w:webHidden/>
          </w:rPr>
          <w:t>15</w:t>
        </w:r>
        <w:r w:rsidR="00DB2165">
          <w:rPr>
            <w:noProof/>
            <w:webHidden/>
          </w:rPr>
          <w:fldChar w:fldCharType="end"/>
        </w:r>
      </w:hyperlink>
    </w:p>
    <w:p w14:paraId="512A7030" w14:textId="7B268B6A" w:rsidR="00DB2165" w:rsidRPr="00DB2165" w:rsidRDefault="00DB2165" w:rsidP="00DB2165">
      <w:pPr>
        <w:tabs>
          <w:tab w:val="left" w:pos="3938"/>
        </w:tabs>
        <w:rPr>
          <w:rFonts w:asciiTheme="minorBidi" w:hAnsiTheme="minorBidi"/>
          <w:b/>
          <w:bCs/>
          <w:sz w:val="28"/>
          <w:szCs w:val="28"/>
        </w:rPr>
      </w:pPr>
      <w:r>
        <w:rPr>
          <w:rFonts w:asciiTheme="minorBidi" w:hAnsiTheme="minorBidi"/>
          <w:b/>
          <w:bCs/>
          <w:sz w:val="28"/>
          <w:szCs w:val="28"/>
        </w:rPr>
        <w:fldChar w:fldCharType="end"/>
      </w:r>
    </w:p>
    <w:p w14:paraId="4D09FD86" w14:textId="5E8E950C" w:rsidR="00DB2165" w:rsidRPr="00DB2165" w:rsidRDefault="00DB2165" w:rsidP="00DB2165">
      <w:pPr>
        <w:tabs>
          <w:tab w:val="left" w:pos="3938"/>
        </w:tabs>
        <w:rPr>
          <w:rFonts w:asciiTheme="minorBidi" w:hAnsiTheme="minorBidi"/>
          <w:sz w:val="36"/>
          <w:szCs w:val="36"/>
        </w:rPr>
        <w:sectPr w:rsidR="00DB2165" w:rsidRPr="00DB2165" w:rsidSect="000226F1">
          <w:footerReference w:type="default" r:id="rId9"/>
          <w:footerReference w:type="first" r:id="rId10"/>
          <w:pgSz w:w="11906" w:h="16838"/>
          <w:pgMar w:top="1440" w:right="1440" w:bottom="1440" w:left="1440" w:header="708" w:footer="708" w:gutter="0"/>
          <w:pgNumType w:fmt="lowerRoman" w:start="1"/>
          <w:cols w:space="708"/>
          <w:titlePg/>
          <w:docGrid w:linePitch="360"/>
        </w:sectPr>
      </w:pPr>
      <w:r>
        <w:rPr>
          <w:rFonts w:asciiTheme="minorBidi" w:hAnsiTheme="minorBidi"/>
          <w:sz w:val="36"/>
          <w:szCs w:val="36"/>
        </w:rPr>
        <w:tab/>
      </w:r>
    </w:p>
    <w:p w14:paraId="1CFC2905" w14:textId="69037B85" w:rsidR="00DD22BD" w:rsidRDefault="001D6914" w:rsidP="001D6914">
      <w:pPr>
        <w:pStyle w:val="Heading1"/>
        <w:pBdr>
          <w:bottom w:val="single" w:sz="4" w:space="1" w:color="auto"/>
        </w:pBdr>
      </w:pPr>
      <w:bookmarkStart w:id="0" w:name="_Toc55339954"/>
      <w:r w:rsidRPr="001D6914">
        <w:lastRenderedPageBreak/>
        <w:t>Chapter 1: Introduction</w:t>
      </w:r>
      <w:bookmarkEnd w:id="0"/>
      <w:r w:rsidRPr="001D6914">
        <w:tab/>
      </w:r>
      <w:r w:rsidR="00346D7C">
        <w:t xml:space="preserve"> </w:t>
      </w:r>
    </w:p>
    <w:p w14:paraId="33090065" w14:textId="15E3934A" w:rsidR="00CE2871" w:rsidRDefault="00CE2871" w:rsidP="008C357C">
      <w:pPr>
        <w:spacing w:line="360" w:lineRule="auto"/>
        <w:jc w:val="both"/>
      </w:pPr>
    </w:p>
    <w:p w14:paraId="01FC7B04" w14:textId="16D4B2C0" w:rsidR="005A2F55" w:rsidRDefault="00383210" w:rsidP="005A2F55">
      <w:pPr>
        <w:spacing w:line="360" w:lineRule="auto"/>
        <w:jc w:val="both"/>
        <w:rPr>
          <w:rFonts w:asciiTheme="minorBidi" w:hAnsiTheme="minorBidi"/>
          <w:sz w:val="24"/>
          <w:szCs w:val="24"/>
        </w:rPr>
      </w:pPr>
      <w:r w:rsidRPr="00383210">
        <w:rPr>
          <w:rFonts w:asciiTheme="minorBidi" w:hAnsiTheme="minorBidi"/>
          <w:sz w:val="24"/>
          <w:szCs w:val="24"/>
        </w:rPr>
        <w:t>Coronaviruses are single-abandoned RNA infections, around 120 nanometres in breadth. They are susceptible and therefore highly diverse to mutation and recombination</w:t>
      </w:r>
      <w:r w:rsidR="00C70476" w:rsidRPr="00C70476">
        <w:rPr>
          <w:rFonts w:ascii="Arial" w:hAnsi="Arial" w:cs="Arial"/>
          <w:b/>
          <w:bCs/>
          <w:color w:val="666666"/>
          <w:sz w:val="20"/>
          <w:szCs w:val="20"/>
          <w:shd w:val="clear" w:color="auto" w:fill="FFFFFF"/>
        </w:rPr>
        <w:t xml:space="preserve"> </w:t>
      </w:r>
      <w:r w:rsidR="00C70476" w:rsidRPr="00C70476">
        <w:rPr>
          <w:rFonts w:asciiTheme="minorBidi" w:hAnsiTheme="minorBidi"/>
          <w:sz w:val="24"/>
          <w:szCs w:val="24"/>
        </w:rPr>
        <w:t>(Aronson, 2020)</w:t>
      </w:r>
      <w:r w:rsidRPr="00383210">
        <w:rPr>
          <w:rFonts w:asciiTheme="minorBidi" w:hAnsiTheme="minorBidi"/>
          <w:sz w:val="24"/>
          <w:szCs w:val="24"/>
        </w:rPr>
        <w:t xml:space="preserve">. Around 40 different varieties </w:t>
      </w:r>
      <w:r w:rsidR="00C70476" w:rsidRPr="00383210">
        <w:rPr>
          <w:rFonts w:asciiTheme="minorBidi" w:hAnsiTheme="minorBidi"/>
          <w:sz w:val="24"/>
          <w:szCs w:val="24"/>
        </w:rPr>
        <w:t>exist,</w:t>
      </w:r>
      <w:r w:rsidRPr="00383210">
        <w:rPr>
          <w:rFonts w:asciiTheme="minorBidi" w:hAnsiTheme="minorBidi"/>
          <w:sz w:val="24"/>
          <w:szCs w:val="24"/>
        </w:rPr>
        <w:t xml:space="preserve"> and they mostly infect human and non-human mammals and birds. They live in bats and wild feathered creatures and </w:t>
      </w:r>
      <w:proofErr w:type="gramStart"/>
      <w:r w:rsidR="00C70476">
        <w:rPr>
          <w:rFonts w:asciiTheme="minorBidi" w:hAnsiTheme="minorBidi"/>
          <w:sz w:val="24"/>
          <w:szCs w:val="24"/>
        </w:rPr>
        <w:t>are capable of</w:t>
      </w:r>
      <w:r w:rsidRPr="00383210">
        <w:rPr>
          <w:rFonts w:asciiTheme="minorBidi" w:hAnsiTheme="minorBidi"/>
          <w:sz w:val="24"/>
          <w:szCs w:val="24"/>
        </w:rPr>
        <w:t xml:space="preserve"> spread</w:t>
      </w:r>
      <w:r w:rsidR="00C70476">
        <w:rPr>
          <w:rFonts w:asciiTheme="minorBidi" w:hAnsiTheme="minorBidi"/>
          <w:sz w:val="24"/>
          <w:szCs w:val="24"/>
        </w:rPr>
        <w:t>ing</w:t>
      </w:r>
      <w:proofErr w:type="gramEnd"/>
      <w:r w:rsidRPr="00383210">
        <w:rPr>
          <w:rFonts w:asciiTheme="minorBidi" w:hAnsiTheme="minorBidi"/>
          <w:sz w:val="24"/>
          <w:szCs w:val="24"/>
        </w:rPr>
        <w:t xml:space="preserve"> to different creatures and consequently to people. </w:t>
      </w:r>
      <w:r w:rsidR="005024BC" w:rsidRPr="005024BC">
        <w:rPr>
          <w:rFonts w:asciiTheme="minorBidi" w:hAnsiTheme="minorBidi"/>
          <w:sz w:val="24"/>
          <w:szCs w:val="24"/>
        </w:rPr>
        <w:t>The virus that causes COVID-19 is thought to have originated in bats and then spread to snakes and pangolins and then to humans, perhaps by meat contamination from wild animals, as sold in China's meat markets (ibid).</w:t>
      </w:r>
    </w:p>
    <w:p w14:paraId="16704797" w14:textId="77777777" w:rsidR="005A2F55" w:rsidRDefault="00310F0A" w:rsidP="005A2F55">
      <w:pPr>
        <w:spacing w:line="360" w:lineRule="auto"/>
        <w:ind w:firstLine="720"/>
        <w:jc w:val="both"/>
        <w:rPr>
          <w:rFonts w:asciiTheme="minorBidi" w:hAnsiTheme="minorBidi"/>
          <w:sz w:val="24"/>
          <w:szCs w:val="24"/>
        </w:rPr>
      </w:pPr>
      <w:r w:rsidRPr="00310F0A">
        <w:rPr>
          <w:rFonts w:asciiTheme="minorBidi" w:hAnsiTheme="minorBidi"/>
          <w:sz w:val="24"/>
          <w:szCs w:val="24"/>
        </w:rPr>
        <w:t xml:space="preserve">The </w:t>
      </w:r>
      <w:r w:rsidR="003633DB">
        <w:rPr>
          <w:rFonts w:asciiTheme="minorBidi" w:hAnsiTheme="minorBidi"/>
          <w:sz w:val="24"/>
          <w:szCs w:val="24"/>
        </w:rPr>
        <w:t>UK</w:t>
      </w:r>
      <w:r w:rsidRPr="00310F0A">
        <w:rPr>
          <w:rFonts w:asciiTheme="minorBidi" w:hAnsiTheme="minorBidi"/>
          <w:sz w:val="24"/>
          <w:szCs w:val="24"/>
        </w:rPr>
        <w:t>'s COVID-19 pandemic is part of the 2019 global coronavirus disease</w:t>
      </w:r>
      <w:r>
        <w:rPr>
          <w:rFonts w:asciiTheme="minorBidi" w:hAnsiTheme="minorBidi"/>
          <w:sz w:val="24"/>
          <w:szCs w:val="24"/>
        </w:rPr>
        <w:t>.</w:t>
      </w:r>
      <w:r w:rsidR="00970BFC" w:rsidRPr="00970BFC">
        <w:t xml:space="preserve"> </w:t>
      </w:r>
      <w:r w:rsidR="00970BFC" w:rsidRPr="00970BFC">
        <w:rPr>
          <w:rFonts w:asciiTheme="minorBidi" w:hAnsiTheme="minorBidi"/>
          <w:sz w:val="24"/>
          <w:szCs w:val="24"/>
        </w:rPr>
        <w:t xml:space="preserve">COVID-19 </w:t>
      </w:r>
      <w:r w:rsidR="00970BFC">
        <w:rPr>
          <w:rFonts w:asciiTheme="minorBidi" w:hAnsiTheme="minorBidi"/>
          <w:sz w:val="24"/>
          <w:szCs w:val="24"/>
        </w:rPr>
        <w:t>pandemic</w:t>
      </w:r>
      <w:r>
        <w:rPr>
          <w:rFonts w:asciiTheme="minorBidi" w:hAnsiTheme="minorBidi"/>
          <w:sz w:val="24"/>
          <w:szCs w:val="24"/>
        </w:rPr>
        <w:t xml:space="preserve"> </w:t>
      </w:r>
      <w:r w:rsidRPr="00310F0A">
        <w:rPr>
          <w:rFonts w:asciiTheme="minorBidi" w:hAnsiTheme="minorBidi"/>
          <w:sz w:val="24"/>
          <w:szCs w:val="24"/>
        </w:rPr>
        <w:t>caused by extreme acute respiratory syndrome SARS-CoV-2.</w:t>
      </w:r>
      <w:r w:rsidR="00383210">
        <w:rPr>
          <w:rFonts w:asciiTheme="minorBidi" w:hAnsiTheme="minorBidi"/>
          <w:sz w:val="24"/>
          <w:szCs w:val="24"/>
        </w:rPr>
        <w:t xml:space="preserve"> </w:t>
      </w:r>
      <w:r w:rsidR="00970BFC" w:rsidRPr="00970BFC">
        <w:rPr>
          <w:rFonts w:asciiTheme="minorBidi" w:hAnsiTheme="minorBidi"/>
          <w:sz w:val="24"/>
          <w:szCs w:val="24"/>
        </w:rPr>
        <w:t xml:space="preserve">In late January 2020, the </w:t>
      </w:r>
      <w:r w:rsidR="00970BFC">
        <w:rPr>
          <w:rFonts w:asciiTheme="minorBidi" w:hAnsiTheme="minorBidi"/>
          <w:sz w:val="24"/>
          <w:szCs w:val="24"/>
        </w:rPr>
        <w:t xml:space="preserve">first recorded case in </w:t>
      </w:r>
      <w:r w:rsidR="00970BFC" w:rsidRPr="00970BFC">
        <w:rPr>
          <w:rFonts w:asciiTheme="minorBidi" w:hAnsiTheme="minorBidi"/>
          <w:sz w:val="24"/>
          <w:szCs w:val="24"/>
        </w:rPr>
        <w:t>the country</w:t>
      </w:r>
      <w:r w:rsidR="00970BFC">
        <w:rPr>
          <w:rFonts w:asciiTheme="minorBidi" w:hAnsiTheme="minorBidi"/>
          <w:sz w:val="24"/>
          <w:szCs w:val="24"/>
        </w:rPr>
        <w:t>.</w:t>
      </w:r>
      <w:r w:rsidR="00970BFC" w:rsidRPr="00970BFC">
        <w:rPr>
          <w:rFonts w:ascii="Arial" w:hAnsi="Arial" w:cs="Arial"/>
          <w:color w:val="202122"/>
          <w:sz w:val="21"/>
          <w:szCs w:val="21"/>
          <w:shd w:val="clear" w:color="auto" w:fill="FFFFFF"/>
        </w:rPr>
        <w:t xml:space="preserve"> </w:t>
      </w:r>
      <w:r w:rsidR="006313BE" w:rsidRPr="006313BE">
        <w:rPr>
          <w:rFonts w:asciiTheme="minorBidi" w:hAnsiTheme="minorBidi"/>
          <w:sz w:val="24"/>
          <w:szCs w:val="24"/>
        </w:rPr>
        <w:t>As of 22 October 2020, 810,467 confirmed cases and 44,347 confirmed deaths have been recorded</w:t>
      </w:r>
      <w:r w:rsidR="006313BE" w:rsidRPr="006313BE">
        <w:rPr>
          <w:rFonts w:ascii="Arial" w:eastAsia="Times New Roman" w:hAnsi="Arial" w:cs="Arial"/>
          <w:color w:val="000000"/>
          <w:sz w:val="20"/>
          <w:szCs w:val="20"/>
          <w:lang w:eastAsia="en-GB"/>
        </w:rPr>
        <w:t xml:space="preserve"> </w:t>
      </w:r>
      <w:r w:rsidR="006313BE" w:rsidRPr="00D154BA">
        <w:rPr>
          <w:rFonts w:asciiTheme="minorBidi" w:hAnsiTheme="minorBidi"/>
          <w:sz w:val="24"/>
          <w:szCs w:val="24"/>
        </w:rPr>
        <w:t>(Coronavirus COVID-19 in the UK, 2020),</w:t>
      </w:r>
      <w:r w:rsidR="006313BE" w:rsidRPr="006313BE">
        <w:rPr>
          <w:rFonts w:asciiTheme="minorBidi" w:hAnsiTheme="minorBidi"/>
          <w:sz w:val="24"/>
          <w:szCs w:val="24"/>
        </w:rPr>
        <w:t xml:space="preserve"> the world's tenth-highest death rate per 100,000 population. About 90% of those dying had chronic conditions or were over 60 years of age.</w:t>
      </w:r>
    </w:p>
    <w:p w14:paraId="23055F46" w14:textId="77777777" w:rsidR="005A2F55" w:rsidRDefault="006313BE" w:rsidP="005A2F55">
      <w:pPr>
        <w:spacing w:line="360" w:lineRule="auto"/>
        <w:ind w:firstLine="720"/>
        <w:jc w:val="both"/>
        <w:rPr>
          <w:rFonts w:asciiTheme="minorBidi" w:hAnsiTheme="minorBidi"/>
          <w:sz w:val="24"/>
          <w:szCs w:val="24"/>
        </w:rPr>
      </w:pPr>
      <w:r>
        <w:rPr>
          <w:rFonts w:asciiTheme="minorBidi" w:hAnsiTheme="minorBidi"/>
          <w:sz w:val="24"/>
          <w:szCs w:val="24"/>
        </w:rPr>
        <w:t>However, most of coronavirus analysis reports focus on the UK as the whole picture</w:t>
      </w:r>
      <w:r w:rsidR="001F6BAC">
        <w:rPr>
          <w:rFonts w:asciiTheme="minorBidi" w:hAnsiTheme="minorBidi"/>
          <w:sz w:val="24"/>
          <w:szCs w:val="24"/>
        </w:rPr>
        <w:t xml:space="preserve"> rather than breaking it into small pictures. As t</w:t>
      </w:r>
      <w:r w:rsidR="001F6BAC" w:rsidRPr="001F6BAC">
        <w:rPr>
          <w:rFonts w:asciiTheme="minorBidi" w:hAnsiTheme="minorBidi"/>
          <w:sz w:val="24"/>
          <w:szCs w:val="24"/>
        </w:rPr>
        <w:t xml:space="preserve">here has been substantial geographical variation in the severity of the outbreak. </w:t>
      </w:r>
      <w:r w:rsidR="001F6BAC">
        <w:rPr>
          <w:rFonts w:asciiTheme="minorBidi" w:hAnsiTheme="minorBidi"/>
          <w:sz w:val="24"/>
          <w:szCs w:val="24"/>
        </w:rPr>
        <w:t>Breaking it into small pictures will help us to solve more relationships and patterns between the data and will give us a better understanding which states, cities that are suffering the most.</w:t>
      </w:r>
    </w:p>
    <w:p w14:paraId="53566B21" w14:textId="64797834" w:rsidR="001F6BAC" w:rsidRPr="005A2F55" w:rsidRDefault="001F6BAC" w:rsidP="005A2F55">
      <w:pPr>
        <w:spacing w:line="360" w:lineRule="auto"/>
        <w:ind w:firstLine="720"/>
        <w:jc w:val="both"/>
        <w:rPr>
          <w:rFonts w:asciiTheme="minorBidi" w:hAnsiTheme="minorBidi"/>
          <w:sz w:val="24"/>
          <w:szCs w:val="24"/>
        </w:rPr>
      </w:pPr>
      <w:r>
        <w:rPr>
          <w:rFonts w:asciiTheme="minorBidi" w:hAnsiTheme="minorBidi"/>
          <w:sz w:val="24"/>
          <w:szCs w:val="24"/>
        </w:rPr>
        <w:t>This report will focus on Scotland as the big picture and breaking it into small ones</w:t>
      </w:r>
      <w:r w:rsidR="003A6BCE">
        <w:rPr>
          <w:rFonts w:asciiTheme="minorBidi" w:hAnsiTheme="minorBidi"/>
          <w:sz w:val="24"/>
          <w:szCs w:val="24"/>
        </w:rPr>
        <w:t xml:space="preserve"> in terms of spreading the virus between the cities, </w:t>
      </w:r>
      <w:r w:rsidR="008A10A9">
        <w:rPr>
          <w:rFonts w:asciiTheme="minorBidi" w:hAnsiTheme="minorBidi"/>
          <w:sz w:val="24"/>
          <w:szCs w:val="24"/>
        </w:rPr>
        <w:t>gender,</w:t>
      </w:r>
      <w:r w:rsidR="003A6BCE">
        <w:rPr>
          <w:rFonts w:asciiTheme="minorBidi" w:hAnsiTheme="minorBidi"/>
          <w:sz w:val="24"/>
          <w:szCs w:val="24"/>
        </w:rPr>
        <w:t xml:space="preserve"> and age</w:t>
      </w:r>
      <w:r w:rsidR="00CA698A">
        <w:rPr>
          <w:rFonts w:asciiTheme="minorBidi" w:hAnsiTheme="minorBidi"/>
          <w:sz w:val="24"/>
          <w:szCs w:val="24"/>
        </w:rPr>
        <w:t xml:space="preserve">. </w:t>
      </w:r>
      <w:r w:rsidR="005C4559" w:rsidRPr="005C4559">
        <w:rPr>
          <w:rFonts w:asciiTheme="minorBidi" w:hAnsiTheme="minorBidi"/>
          <w:sz w:val="24"/>
          <w:szCs w:val="24"/>
        </w:rPr>
        <w:t>It should be possible to get a proper overview by analysing the data</w:t>
      </w:r>
      <w:r w:rsidR="005C4559">
        <w:rPr>
          <w:rFonts w:asciiTheme="minorBidi" w:hAnsiTheme="minorBidi"/>
          <w:sz w:val="24"/>
          <w:szCs w:val="24"/>
        </w:rPr>
        <w:t>.</w:t>
      </w:r>
      <w:r w:rsidR="005C4559">
        <w:t xml:space="preserve"> </w:t>
      </w:r>
    </w:p>
    <w:p w14:paraId="1B551DFA" w14:textId="2B6BC701" w:rsidR="008A10A9" w:rsidRDefault="008A10A9" w:rsidP="008C357C">
      <w:pPr>
        <w:spacing w:line="360" w:lineRule="auto"/>
        <w:jc w:val="both"/>
        <w:rPr>
          <w:rFonts w:asciiTheme="minorBidi" w:hAnsiTheme="minorBidi"/>
          <w:sz w:val="24"/>
          <w:szCs w:val="24"/>
        </w:rPr>
      </w:pPr>
    </w:p>
    <w:p w14:paraId="60BE3A44" w14:textId="77777777" w:rsidR="008A10A9" w:rsidRDefault="008A10A9" w:rsidP="008C357C">
      <w:pPr>
        <w:spacing w:line="360" w:lineRule="auto"/>
        <w:jc w:val="both"/>
        <w:rPr>
          <w:rFonts w:asciiTheme="minorBidi" w:hAnsiTheme="minorBidi"/>
          <w:sz w:val="24"/>
          <w:szCs w:val="24"/>
        </w:rPr>
      </w:pPr>
    </w:p>
    <w:p w14:paraId="5F1AA8F7" w14:textId="1CD0E75F" w:rsidR="003A6BCE" w:rsidRDefault="003A6BCE" w:rsidP="008C357C">
      <w:pPr>
        <w:spacing w:line="360" w:lineRule="auto"/>
        <w:jc w:val="both"/>
        <w:rPr>
          <w:rFonts w:asciiTheme="minorBidi" w:hAnsiTheme="minorBidi"/>
          <w:sz w:val="24"/>
          <w:szCs w:val="24"/>
        </w:rPr>
      </w:pPr>
    </w:p>
    <w:p w14:paraId="1548E09C" w14:textId="77777777" w:rsidR="003A6BCE" w:rsidRPr="008C357C" w:rsidRDefault="003A6BCE" w:rsidP="008C357C">
      <w:pPr>
        <w:spacing w:line="360" w:lineRule="auto"/>
        <w:jc w:val="both"/>
        <w:rPr>
          <w:rFonts w:asciiTheme="minorBidi" w:hAnsiTheme="minorBidi"/>
        </w:rPr>
      </w:pPr>
    </w:p>
    <w:p w14:paraId="1C1BAB60" w14:textId="5FD7726B" w:rsidR="00167A31" w:rsidRDefault="00FB30F9" w:rsidP="00FB30F9">
      <w:pPr>
        <w:pStyle w:val="Heading1"/>
        <w:pBdr>
          <w:bottom w:val="single" w:sz="4" w:space="1" w:color="auto"/>
        </w:pBdr>
        <w:jc w:val="both"/>
      </w:pPr>
      <w:bookmarkStart w:id="1" w:name="_Toc55339955"/>
      <w:r>
        <w:lastRenderedPageBreak/>
        <w:t xml:space="preserve">Chapter 2:  </w:t>
      </w:r>
      <w:r w:rsidR="00AC0745">
        <w:t>K</w:t>
      </w:r>
      <w:r w:rsidRPr="00FB30F9">
        <w:t xml:space="preserve">ey </w:t>
      </w:r>
      <w:r w:rsidR="00F76370">
        <w:t>challenge</w:t>
      </w:r>
      <w:r w:rsidR="007B1D8D">
        <w:t>s</w:t>
      </w:r>
      <w:r w:rsidR="00AC0745">
        <w:t xml:space="preserve"> and problems</w:t>
      </w:r>
      <w:bookmarkEnd w:id="1"/>
    </w:p>
    <w:p w14:paraId="23E12175" w14:textId="0ECD505C" w:rsidR="007B1D8D" w:rsidRDefault="007B1D8D" w:rsidP="008A3AE1">
      <w:pPr>
        <w:spacing w:line="360" w:lineRule="auto"/>
        <w:jc w:val="both"/>
        <w:rPr>
          <w:rFonts w:asciiTheme="minorBidi" w:hAnsiTheme="minorBidi"/>
        </w:rPr>
      </w:pPr>
    </w:p>
    <w:p w14:paraId="5DCC2E60" w14:textId="77777777" w:rsidR="00A45734" w:rsidRDefault="00B233A1" w:rsidP="00A45734">
      <w:pPr>
        <w:spacing w:line="360" w:lineRule="auto"/>
        <w:jc w:val="both"/>
        <w:rPr>
          <w:rFonts w:asciiTheme="minorBidi" w:hAnsiTheme="minorBidi"/>
        </w:rPr>
      </w:pPr>
      <w:r>
        <w:rPr>
          <w:rFonts w:asciiTheme="minorBidi" w:hAnsiTheme="minorBidi"/>
        </w:rPr>
        <w:t xml:space="preserve">One of the main challenges was preparing the data for visualization. As the dataset was recorded for nine months </w:t>
      </w:r>
      <w:proofErr w:type="gramStart"/>
      <w:r w:rsidR="00C55407">
        <w:rPr>
          <w:rFonts w:asciiTheme="minorBidi" w:hAnsiTheme="minorBidi"/>
        </w:rPr>
        <w:t>o</w:t>
      </w:r>
      <w:r>
        <w:rPr>
          <w:rFonts w:asciiTheme="minorBidi" w:hAnsiTheme="minorBidi"/>
        </w:rPr>
        <w:t>n a daily basis</w:t>
      </w:r>
      <w:proofErr w:type="gramEnd"/>
      <w:r>
        <w:rPr>
          <w:rFonts w:asciiTheme="minorBidi" w:hAnsiTheme="minorBidi"/>
        </w:rPr>
        <w:t>. It was hard to visualize it as daily cases in a graph or a diagram. To simplify these graphs and make them looks better, these daily cases were combined into months as we have monthly basis rather than a daily basis.</w:t>
      </w:r>
    </w:p>
    <w:p w14:paraId="594C0EDD" w14:textId="77777777" w:rsidR="00A45734" w:rsidRDefault="00AC0745" w:rsidP="00A45734">
      <w:pPr>
        <w:spacing w:line="360" w:lineRule="auto"/>
        <w:ind w:firstLine="720"/>
        <w:jc w:val="both"/>
        <w:rPr>
          <w:rFonts w:asciiTheme="minorBidi" w:hAnsiTheme="minorBidi"/>
        </w:rPr>
      </w:pPr>
      <w:r w:rsidRPr="00AC0745">
        <w:rPr>
          <w:rFonts w:asciiTheme="minorBidi" w:hAnsiTheme="minorBidi"/>
        </w:rPr>
        <w:t xml:space="preserve">The main objective of this study is to identify specific patterns </w:t>
      </w:r>
      <w:r w:rsidR="00B2726E">
        <w:rPr>
          <w:rFonts w:asciiTheme="minorBidi" w:hAnsiTheme="minorBidi"/>
        </w:rPr>
        <w:t>with e</w:t>
      </w:r>
      <w:r w:rsidR="00B2726E" w:rsidRPr="00B2726E">
        <w:rPr>
          <w:rFonts w:asciiTheme="minorBidi" w:hAnsiTheme="minorBidi"/>
        </w:rPr>
        <w:t>xploratory data analysis</w:t>
      </w:r>
      <w:r w:rsidR="00B2726E">
        <w:rPr>
          <w:rFonts w:asciiTheme="minorBidi" w:hAnsiTheme="minorBidi"/>
        </w:rPr>
        <w:t xml:space="preserve"> </w:t>
      </w:r>
      <w:r w:rsidRPr="00AC0745">
        <w:rPr>
          <w:rFonts w:asciiTheme="minorBidi" w:hAnsiTheme="minorBidi"/>
        </w:rPr>
        <w:t xml:space="preserve">of coronavirus data in Scotland. </w:t>
      </w:r>
      <w:r w:rsidR="00B2726E" w:rsidRPr="00B2726E">
        <w:rPr>
          <w:rFonts w:asciiTheme="minorBidi" w:hAnsiTheme="minorBidi"/>
        </w:rPr>
        <w:t xml:space="preserve">This will provide an </w:t>
      </w:r>
      <w:r w:rsidR="00B2726E">
        <w:rPr>
          <w:rFonts w:asciiTheme="minorBidi" w:hAnsiTheme="minorBidi"/>
        </w:rPr>
        <w:t>examination</w:t>
      </w:r>
      <w:r w:rsidR="00B2726E" w:rsidRPr="00B2726E">
        <w:rPr>
          <w:rFonts w:asciiTheme="minorBidi" w:hAnsiTheme="minorBidi"/>
        </w:rPr>
        <w:t xml:space="preserve"> of how the spread of the virus evolved, which cities were primarily affected by the virus, and the distribution of different age groups. These statistics and figures should have a good description of what the data are all about and will also provide the first consequences for the further study that follows.</w:t>
      </w:r>
    </w:p>
    <w:p w14:paraId="7814A2DE" w14:textId="77777777" w:rsidR="00A45734" w:rsidRDefault="00D379C5" w:rsidP="00A45734">
      <w:pPr>
        <w:spacing w:line="360" w:lineRule="auto"/>
        <w:ind w:firstLine="720"/>
        <w:jc w:val="both"/>
        <w:rPr>
          <w:rFonts w:asciiTheme="minorBidi" w:hAnsiTheme="minorBidi"/>
        </w:rPr>
      </w:pPr>
      <w:r w:rsidRPr="00D379C5">
        <w:rPr>
          <w:rFonts w:asciiTheme="minorBidi" w:hAnsiTheme="minorBidi"/>
        </w:rPr>
        <w:t xml:space="preserve">This further research would cover two forms of approaches, one </w:t>
      </w:r>
      <w:r>
        <w:rPr>
          <w:rFonts w:asciiTheme="minorBidi" w:hAnsiTheme="minorBidi"/>
        </w:rPr>
        <w:t>un</w:t>
      </w:r>
      <w:r w:rsidRPr="00D379C5">
        <w:rPr>
          <w:rFonts w:asciiTheme="minorBidi" w:hAnsiTheme="minorBidi"/>
        </w:rPr>
        <w:t xml:space="preserve">supervised and one supervised. Starting with the approach under </w:t>
      </w:r>
      <w:r>
        <w:rPr>
          <w:rFonts w:asciiTheme="minorBidi" w:hAnsiTheme="minorBidi"/>
        </w:rPr>
        <w:t>un</w:t>
      </w:r>
      <w:r w:rsidRPr="00D379C5">
        <w:rPr>
          <w:rFonts w:asciiTheme="minorBidi" w:hAnsiTheme="minorBidi"/>
        </w:rPr>
        <w:t>superv</w:t>
      </w:r>
      <w:r>
        <w:rPr>
          <w:rFonts w:asciiTheme="minorBidi" w:hAnsiTheme="minorBidi"/>
        </w:rPr>
        <w:t>ised</w:t>
      </w:r>
      <w:r w:rsidRPr="00D379C5">
        <w:rPr>
          <w:rFonts w:asciiTheme="minorBidi" w:hAnsiTheme="minorBidi"/>
        </w:rPr>
        <w:t>,</w:t>
      </w:r>
      <w:r>
        <w:rPr>
          <w:rFonts w:asciiTheme="minorBidi" w:hAnsiTheme="minorBidi"/>
        </w:rPr>
        <w:t xml:space="preserve"> this study uses two methods under unsupervised learning. </w:t>
      </w:r>
      <w:bookmarkStart w:id="2" w:name="_Hlk55339833"/>
      <w:r w:rsidR="00AD73B5">
        <w:rPr>
          <w:rFonts w:asciiTheme="minorBidi" w:hAnsiTheme="minorBidi"/>
        </w:rPr>
        <w:t>Agglomerative clustering and k-means.</w:t>
      </w:r>
      <w:bookmarkEnd w:id="2"/>
    </w:p>
    <w:p w14:paraId="24F22765" w14:textId="31E34D2E" w:rsidR="00F56774" w:rsidRDefault="00993989" w:rsidP="00A45734">
      <w:pPr>
        <w:spacing w:line="360" w:lineRule="auto"/>
        <w:ind w:firstLine="720"/>
        <w:jc w:val="both"/>
        <w:rPr>
          <w:rFonts w:asciiTheme="minorBidi" w:hAnsiTheme="minorBidi"/>
        </w:rPr>
      </w:pPr>
      <w:r>
        <w:rPr>
          <w:rFonts w:asciiTheme="minorBidi" w:hAnsiTheme="minorBidi"/>
        </w:rPr>
        <w:t xml:space="preserve">The second approach for this study is supervised learning. </w:t>
      </w:r>
      <w:r w:rsidR="00C95BE1" w:rsidRPr="00C95BE1">
        <w:rPr>
          <w:rFonts w:asciiTheme="minorBidi" w:hAnsiTheme="minorBidi"/>
        </w:rPr>
        <w:t xml:space="preserve">A regression analysis of the </w:t>
      </w:r>
      <w:r w:rsidR="00C95BE1">
        <w:rPr>
          <w:rFonts w:asciiTheme="minorBidi" w:hAnsiTheme="minorBidi"/>
        </w:rPr>
        <w:t>daily</w:t>
      </w:r>
      <w:r w:rsidR="00C95BE1" w:rsidRPr="00C95BE1">
        <w:rPr>
          <w:rFonts w:asciiTheme="minorBidi" w:hAnsiTheme="minorBidi"/>
        </w:rPr>
        <w:t xml:space="preserve"> </w:t>
      </w:r>
      <w:r w:rsidR="00C95BE1">
        <w:rPr>
          <w:rFonts w:asciiTheme="minorBidi" w:hAnsiTheme="minorBidi"/>
        </w:rPr>
        <w:t>cases</w:t>
      </w:r>
      <w:r w:rsidR="00C95BE1" w:rsidRPr="00C95BE1">
        <w:rPr>
          <w:rFonts w:asciiTheme="minorBidi" w:hAnsiTheme="minorBidi"/>
        </w:rPr>
        <w:t xml:space="preserve"> </w:t>
      </w:r>
      <w:r w:rsidR="00C95BE1">
        <w:rPr>
          <w:rFonts w:asciiTheme="minorBidi" w:hAnsiTheme="minorBidi"/>
        </w:rPr>
        <w:t>recorded</w:t>
      </w:r>
      <w:r w:rsidR="00C95BE1" w:rsidRPr="00C95BE1">
        <w:rPr>
          <w:rFonts w:asciiTheme="minorBidi" w:hAnsiTheme="minorBidi"/>
        </w:rPr>
        <w:t xml:space="preserve"> for each month will be covered. This study demonstrates a </w:t>
      </w:r>
      <w:r w:rsidR="00C95BE1">
        <w:rPr>
          <w:rFonts w:asciiTheme="minorBidi" w:hAnsiTheme="minorBidi"/>
        </w:rPr>
        <w:t>trend</w:t>
      </w:r>
      <w:r w:rsidR="00C95BE1" w:rsidRPr="00C95BE1">
        <w:rPr>
          <w:rFonts w:asciiTheme="minorBidi" w:hAnsiTheme="minorBidi"/>
        </w:rPr>
        <w:t xml:space="preserve"> in how the </w:t>
      </w:r>
      <w:r w:rsidR="00C95BE1">
        <w:rPr>
          <w:rFonts w:asciiTheme="minorBidi" w:hAnsiTheme="minorBidi"/>
        </w:rPr>
        <w:t>virus</w:t>
      </w:r>
      <w:r w:rsidR="00C95BE1" w:rsidRPr="00C95BE1">
        <w:rPr>
          <w:rFonts w:asciiTheme="minorBidi" w:hAnsiTheme="minorBidi"/>
        </w:rPr>
        <w:t xml:space="preserve"> ha</w:t>
      </w:r>
      <w:r w:rsidR="00C55407">
        <w:rPr>
          <w:rFonts w:asciiTheme="minorBidi" w:hAnsiTheme="minorBidi"/>
        </w:rPr>
        <w:t>s</w:t>
      </w:r>
      <w:r w:rsidR="00C95BE1" w:rsidRPr="00C95BE1">
        <w:rPr>
          <w:rFonts w:asciiTheme="minorBidi" w:hAnsiTheme="minorBidi"/>
        </w:rPr>
        <w:t xml:space="preserve"> evolved over th</w:t>
      </w:r>
      <w:r w:rsidR="00C95BE1">
        <w:rPr>
          <w:rFonts w:asciiTheme="minorBidi" w:hAnsiTheme="minorBidi"/>
        </w:rPr>
        <w:t>is year</w:t>
      </w:r>
      <w:r w:rsidR="00C95BE1" w:rsidRPr="00C95BE1">
        <w:rPr>
          <w:rFonts w:asciiTheme="minorBidi" w:hAnsiTheme="minorBidi"/>
        </w:rPr>
        <w:t xml:space="preserve"> and whether </w:t>
      </w:r>
      <w:r w:rsidR="00C95BE1">
        <w:rPr>
          <w:rFonts w:asciiTheme="minorBidi" w:hAnsiTheme="minorBidi"/>
        </w:rPr>
        <w:t>the governments</w:t>
      </w:r>
      <w:r w:rsidR="00C95BE1" w:rsidRPr="00C95BE1">
        <w:rPr>
          <w:rFonts w:asciiTheme="minorBidi" w:hAnsiTheme="minorBidi"/>
        </w:rPr>
        <w:t xml:space="preserve"> </w:t>
      </w:r>
      <w:r w:rsidR="00C95BE1">
        <w:rPr>
          <w:rFonts w:asciiTheme="minorBidi" w:hAnsiTheme="minorBidi"/>
        </w:rPr>
        <w:t>were</w:t>
      </w:r>
      <w:r w:rsidR="00C95BE1" w:rsidRPr="00C95BE1">
        <w:rPr>
          <w:rFonts w:asciiTheme="minorBidi" w:hAnsiTheme="minorBidi"/>
        </w:rPr>
        <w:t xml:space="preserve"> effective </w:t>
      </w:r>
      <w:r w:rsidR="00C55407">
        <w:rPr>
          <w:rFonts w:asciiTheme="minorBidi" w:hAnsiTheme="minorBidi"/>
        </w:rPr>
        <w:t>i</w:t>
      </w:r>
      <w:r w:rsidR="00C95BE1">
        <w:rPr>
          <w:rFonts w:asciiTheme="minorBidi" w:hAnsiTheme="minorBidi"/>
        </w:rPr>
        <w:t>n controlling the virus. However</w:t>
      </w:r>
      <w:r w:rsidR="00C95BE1" w:rsidRPr="00C95BE1">
        <w:rPr>
          <w:rFonts w:asciiTheme="minorBidi" w:hAnsiTheme="minorBidi"/>
        </w:rPr>
        <w:t xml:space="preserve">, with the data provided, the exact explanation for this development cannot be evaluated, but at least it can show a pattern in the development of </w:t>
      </w:r>
      <w:r w:rsidR="00C95BE1">
        <w:rPr>
          <w:rFonts w:asciiTheme="minorBidi" w:hAnsiTheme="minorBidi"/>
        </w:rPr>
        <w:t>the virus</w:t>
      </w:r>
      <w:r w:rsidR="00C95BE1" w:rsidRPr="00C95BE1">
        <w:rPr>
          <w:rFonts w:asciiTheme="minorBidi" w:hAnsiTheme="minorBidi"/>
        </w:rPr>
        <w:t xml:space="preserve"> investigation and whether patterns can be expected in the future. </w:t>
      </w:r>
    </w:p>
    <w:p w14:paraId="3C963FDF" w14:textId="72F324FE" w:rsidR="00F56774" w:rsidRDefault="00F56774" w:rsidP="00B2726E">
      <w:pPr>
        <w:spacing w:line="360" w:lineRule="auto"/>
        <w:jc w:val="both"/>
        <w:rPr>
          <w:rFonts w:asciiTheme="minorBidi" w:hAnsiTheme="minorBidi"/>
        </w:rPr>
      </w:pPr>
      <w:r>
        <w:rPr>
          <w:rFonts w:asciiTheme="minorBidi" w:hAnsiTheme="minorBidi"/>
        </w:rPr>
        <w:t xml:space="preserve">    </w:t>
      </w:r>
    </w:p>
    <w:p w14:paraId="050753CE" w14:textId="0526A8AE" w:rsidR="00480B9C" w:rsidRDefault="00480B9C" w:rsidP="008A3AE1">
      <w:pPr>
        <w:spacing w:line="360" w:lineRule="auto"/>
        <w:jc w:val="both"/>
        <w:rPr>
          <w:rFonts w:asciiTheme="minorBidi" w:hAnsiTheme="minorBidi"/>
        </w:rPr>
      </w:pPr>
    </w:p>
    <w:p w14:paraId="3721E072" w14:textId="29AC48F6" w:rsidR="00480B9C" w:rsidRDefault="00480B9C" w:rsidP="008A3AE1">
      <w:pPr>
        <w:spacing w:line="360" w:lineRule="auto"/>
        <w:jc w:val="both"/>
        <w:rPr>
          <w:rFonts w:asciiTheme="minorBidi" w:hAnsiTheme="minorBidi"/>
        </w:rPr>
      </w:pPr>
    </w:p>
    <w:p w14:paraId="0E88A247" w14:textId="061EA2DA" w:rsidR="00E0658D" w:rsidRDefault="00E0658D" w:rsidP="00584CCB">
      <w:pPr>
        <w:spacing w:line="360" w:lineRule="auto"/>
        <w:jc w:val="both"/>
        <w:rPr>
          <w:rFonts w:asciiTheme="minorBidi" w:hAnsiTheme="minorBidi"/>
        </w:rPr>
      </w:pPr>
    </w:p>
    <w:p w14:paraId="605A4B07" w14:textId="77777777" w:rsidR="00C95BE1" w:rsidRDefault="00C95BE1" w:rsidP="00584CCB">
      <w:pPr>
        <w:spacing w:line="360" w:lineRule="auto"/>
        <w:jc w:val="both"/>
        <w:rPr>
          <w:rFonts w:asciiTheme="minorBidi" w:hAnsiTheme="minorBidi"/>
          <w:sz w:val="24"/>
          <w:szCs w:val="24"/>
        </w:rPr>
      </w:pPr>
    </w:p>
    <w:p w14:paraId="136512D3" w14:textId="77777777" w:rsidR="00E0658D" w:rsidRDefault="00E0658D" w:rsidP="00584CCB">
      <w:pPr>
        <w:spacing w:line="360" w:lineRule="auto"/>
        <w:jc w:val="both"/>
        <w:rPr>
          <w:rFonts w:asciiTheme="minorBidi" w:hAnsiTheme="minorBidi"/>
          <w:sz w:val="24"/>
          <w:szCs w:val="24"/>
        </w:rPr>
      </w:pPr>
    </w:p>
    <w:p w14:paraId="50B35CCF" w14:textId="0BFC5A54" w:rsidR="00CD31A5" w:rsidRDefault="00CD31A5" w:rsidP="00584CCB">
      <w:pPr>
        <w:spacing w:line="360" w:lineRule="auto"/>
        <w:jc w:val="both"/>
        <w:rPr>
          <w:rFonts w:asciiTheme="minorBidi" w:hAnsiTheme="minorBidi"/>
          <w:sz w:val="24"/>
          <w:szCs w:val="24"/>
        </w:rPr>
      </w:pPr>
    </w:p>
    <w:p w14:paraId="6B21F5EB" w14:textId="10E43B6D" w:rsidR="00CD31A5" w:rsidRDefault="00CD31A5" w:rsidP="00584CCB">
      <w:pPr>
        <w:spacing w:line="360" w:lineRule="auto"/>
        <w:jc w:val="both"/>
        <w:rPr>
          <w:rFonts w:asciiTheme="minorBidi" w:hAnsiTheme="minorBidi"/>
          <w:sz w:val="24"/>
          <w:szCs w:val="24"/>
        </w:rPr>
      </w:pPr>
    </w:p>
    <w:p w14:paraId="53768237" w14:textId="39A3A120" w:rsidR="004F2FBF" w:rsidRDefault="00B12C88" w:rsidP="00F25BAA">
      <w:pPr>
        <w:pStyle w:val="Heading1"/>
        <w:pBdr>
          <w:bottom w:val="single" w:sz="4" w:space="1" w:color="auto"/>
        </w:pBdr>
      </w:pPr>
      <w:bookmarkStart w:id="3" w:name="_Toc55339956"/>
      <w:r w:rsidRPr="00B12C88">
        <w:lastRenderedPageBreak/>
        <w:t>Chapter 3: Data Analysis</w:t>
      </w:r>
      <w:bookmarkEnd w:id="3"/>
    </w:p>
    <w:p w14:paraId="540E6DB7" w14:textId="48044C0B" w:rsidR="00422B2E" w:rsidRDefault="002B3DA0" w:rsidP="00C47C39">
      <w:pPr>
        <w:pStyle w:val="Heading1"/>
        <w:numPr>
          <w:ilvl w:val="1"/>
          <w:numId w:val="8"/>
        </w:numPr>
      </w:pPr>
      <w:bookmarkStart w:id="4" w:name="_Toc55339957"/>
      <w:r>
        <w:t>Source</w:t>
      </w:r>
      <w:bookmarkEnd w:id="4"/>
      <w:r>
        <w:t xml:space="preserve"> </w:t>
      </w:r>
    </w:p>
    <w:p w14:paraId="02F7EC36" w14:textId="77777777" w:rsidR="00A45734" w:rsidRDefault="002B3DA0" w:rsidP="00A45734">
      <w:pPr>
        <w:spacing w:line="360" w:lineRule="auto"/>
        <w:jc w:val="both"/>
        <w:rPr>
          <w:rFonts w:asciiTheme="minorBidi" w:hAnsiTheme="minorBidi"/>
          <w:sz w:val="24"/>
          <w:szCs w:val="24"/>
        </w:rPr>
      </w:pPr>
      <w:r>
        <w:rPr>
          <w:rFonts w:asciiTheme="minorBidi" w:hAnsiTheme="minorBidi"/>
          <w:sz w:val="24"/>
          <w:szCs w:val="24"/>
        </w:rPr>
        <w:t>All</w:t>
      </w:r>
      <w:r w:rsidRPr="002B3DA0">
        <w:rPr>
          <w:rFonts w:asciiTheme="minorBidi" w:hAnsiTheme="minorBidi"/>
          <w:sz w:val="24"/>
          <w:szCs w:val="24"/>
        </w:rPr>
        <w:t xml:space="preserve"> the data used is publicly available on the website of</w:t>
      </w:r>
      <w:r>
        <w:rPr>
          <w:rFonts w:asciiTheme="minorBidi" w:hAnsiTheme="minorBidi"/>
          <w:sz w:val="24"/>
          <w:szCs w:val="24"/>
        </w:rPr>
        <w:t xml:space="preserve"> Public Health of Scotland</w:t>
      </w:r>
      <w:r w:rsidRPr="002B3DA0">
        <w:rPr>
          <w:rFonts w:asciiTheme="minorBidi" w:hAnsiTheme="minorBidi"/>
          <w:sz w:val="24"/>
          <w:szCs w:val="24"/>
        </w:rPr>
        <w:t>. To build the final dataset, a variety of tables have been combined. All acquired tables contain</w:t>
      </w:r>
      <w:r>
        <w:rPr>
          <w:rFonts w:asciiTheme="minorBidi" w:hAnsiTheme="minorBidi"/>
          <w:sz w:val="24"/>
          <w:szCs w:val="24"/>
        </w:rPr>
        <w:t xml:space="preserve"> </w:t>
      </w:r>
      <w:r w:rsidR="0056296A">
        <w:rPr>
          <w:rFonts w:asciiTheme="minorBidi" w:hAnsiTheme="minorBidi"/>
          <w:sz w:val="24"/>
          <w:szCs w:val="24"/>
        </w:rPr>
        <w:t>integers values</w:t>
      </w:r>
      <w:r w:rsidRPr="002B3DA0">
        <w:rPr>
          <w:rFonts w:asciiTheme="minorBidi" w:hAnsiTheme="minorBidi"/>
          <w:sz w:val="24"/>
          <w:szCs w:val="24"/>
        </w:rPr>
        <w:t xml:space="preserve">. For a list of used </w:t>
      </w:r>
      <w:r w:rsidR="0056296A">
        <w:rPr>
          <w:rFonts w:asciiTheme="minorBidi" w:hAnsiTheme="minorBidi"/>
          <w:sz w:val="24"/>
          <w:szCs w:val="24"/>
        </w:rPr>
        <w:t>data</w:t>
      </w:r>
      <w:r w:rsidRPr="002B3DA0">
        <w:rPr>
          <w:rFonts w:asciiTheme="minorBidi" w:hAnsiTheme="minorBidi"/>
          <w:sz w:val="24"/>
          <w:szCs w:val="24"/>
        </w:rPr>
        <w:t xml:space="preserve">, </w:t>
      </w:r>
      <w:r w:rsidR="0056296A">
        <w:rPr>
          <w:rFonts w:asciiTheme="minorBidi" w:hAnsiTheme="minorBidi"/>
          <w:sz w:val="24"/>
          <w:szCs w:val="24"/>
        </w:rPr>
        <w:t>refer to</w:t>
      </w:r>
      <w:r w:rsidRPr="002B3DA0">
        <w:rPr>
          <w:rFonts w:asciiTheme="minorBidi" w:hAnsiTheme="minorBidi"/>
          <w:sz w:val="24"/>
          <w:szCs w:val="24"/>
        </w:rPr>
        <w:t xml:space="preserve"> Table </w:t>
      </w:r>
      <w:r w:rsidR="00A77A67">
        <w:rPr>
          <w:rFonts w:asciiTheme="minorBidi" w:hAnsiTheme="minorBidi"/>
          <w:sz w:val="24"/>
          <w:szCs w:val="24"/>
        </w:rPr>
        <w:t>3</w:t>
      </w:r>
      <w:r w:rsidRPr="002B3DA0">
        <w:rPr>
          <w:rFonts w:asciiTheme="minorBidi" w:hAnsiTheme="minorBidi"/>
          <w:sz w:val="24"/>
          <w:szCs w:val="24"/>
        </w:rPr>
        <w:t>.1.</w:t>
      </w:r>
    </w:p>
    <w:p w14:paraId="71AB30F7" w14:textId="46B774F2" w:rsidR="00A0030D" w:rsidRDefault="0056296A" w:rsidP="00A45734">
      <w:pPr>
        <w:spacing w:line="360" w:lineRule="auto"/>
        <w:ind w:firstLine="720"/>
        <w:jc w:val="both"/>
        <w:rPr>
          <w:rFonts w:asciiTheme="minorBidi" w:hAnsiTheme="minorBidi"/>
          <w:sz w:val="24"/>
          <w:szCs w:val="24"/>
        </w:rPr>
      </w:pPr>
      <w:r w:rsidRPr="0056296A">
        <w:rPr>
          <w:rFonts w:asciiTheme="minorBidi" w:hAnsiTheme="minorBidi"/>
          <w:sz w:val="24"/>
          <w:szCs w:val="24"/>
        </w:rPr>
        <w:t>This dataset offers details on the</w:t>
      </w:r>
      <w:r w:rsidR="00E1791A">
        <w:rPr>
          <w:rFonts w:asciiTheme="minorBidi" w:hAnsiTheme="minorBidi"/>
          <w:sz w:val="24"/>
          <w:szCs w:val="24"/>
        </w:rPr>
        <w:t xml:space="preserve"> </w:t>
      </w:r>
      <w:r w:rsidRPr="0056296A">
        <w:rPr>
          <w:rFonts w:asciiTheme="minorBidi" w:hAnsiTheme="minorBidi"/>
          <w:sz w:val="24"/>
          <w:szCs w:val="24"/>
        </w:rPr>
        <w:t xml:space="preserve">number of new reported cases, deaths, negative cases, new hospital admissions of COVID-19 in Scotland, including, where applicable, </w:t>
      </w:r>
      <w:r w:rsidR="005024BC" w:rsidRPr="0056296A">
        <w:rPr>
          <w:rFonts w:asciiTheme="minorBidi" w:hAnsiTheme="minorBidi"/>
          <w:sz w:val="24"/>
          <w:szCs w:val="24"/>
        </w:rPr>
        <w:t>Council Area levels</w:t>
      </w:r>
      <w:r w:rsidR="005024BC">
        <w:rPr>
          <w:rFonts w:asciiTheme="minorBidi" w:hAnsiTheme="minorBidi"/>
          <w:sz w:val="24"/>
          <w:szCs w:val="24"/>
        </w:rPr>
        <w:t xml:space="preserve">, </w:t>
      </w:r>
      <w:r w:rsidR="005024BC" w:rsidRPr="0056296A">
        <w:rPr>
          <w:rFonts w:asciiTheme="minorBidi" w:hAnsiTheme="minorBidi"/>
          <w:sz w:val="24"/>
          <w:szCs w:val="24"/>
        </w:rPr>
        <w:t>NHS Board</w:t>
      </w:r>
      <w:r w:rsidR="005024BC">
        <w:rPr>
          <w:rFonts w:asciiTheme="minorBidi" w:hAnsiTheme="minorBidi"/>
          <w:sz w:val="24"/>
          <w:szCs w:val="24"/>
        </w:rPr>
        <w:t xml:space="preserve">, </w:t>
      </w:r>
      <w:r>
        <w:rPr>
          <w:rFonts w:asciiTheme="minorBidi" w:hAnsiTheme="minorBidi"/>
          <w:sz w:val="24"/>
          <w:szCs w:val="24"/>
        </w:rPr>
        <w:t>Cumulative</w:t>
      </w:r>
      <w:r w:rsidRPr="0056296A">
        <w:rPr>
          <w:rFonts w:asciiTheme="minorBidi" w:hAnsiTheme="minorBidi"/>
          <w:sz w:val="24"/>
          <w:szCs w:val="24"/>
        </w:rPr>
        <w:t xml:space="preserve"> </w:t>
      </w:r>
      <w:proofErr w:type="gramStart"/>
      <w:r w:rsidRPr="0056296A">
        <w:rPr>
          <w:rFonts w:asciiTheme="minorBidi" w:hAnsiTheme="minorBidi"/>
          <w:sz w:val="24"/>
          <w:szCs w:val="24"/>
        </w:rPr>
        <w:t>totals</w:t>
      </w:r>
      <w:proofErr w:type="gramEnd"/>
      <w:r w:rsidRPr="0056296A">
        <w:rPr>
          <w:rFonts w:asciiTheme="minorBidi" w:hAnsiTheme="minorBidi"/>
          <w:sz w:val="24"/>
          <w:szCs w:val="24"/>
        </w:rPr>
        <w:t xml:space="preserve"> and population rates at Scotland.</w:t>
      </w:r>
      <w:r w:rsidR="00E1791A">
        <w:rPr>
          <w:rFonts w:asciiTheme="minorBidi" w:hAnsiTheme="minorBidi"/>
          <w:sz w:val="24"/>
          <w:szCs w:val="24"/>
        </w:rPr>
        <w:t xml:space="preserve"> The dataset also offers details about demographic characteristics</w:t>
      </w:r>
      <w:r w:rsidR="00E57B63">
        <w:rPr>
          <w:rFonts w:asciiTheme="minorBidi" w:hAnsiTheme="minorBidi"/>
          <w:sz w:val="24"/>
          <w:szCs w:val="24"/>
        </w:rPr>
        <w:t>,</w:t>
      </w:r>
      <w:r w:rsidR="00E1791A">
        <w:rPr>
          <w:rFonts w:asciiTheme="minorBidi" w:hAnsiTheme="minorBidi"/>
          <w:sz w:val="24"/>
          <w:szCs w:val="24"/>
        </w:rPr>
        <w:t xml:space="preserve"> for instance, age, sex</w:t>
      </w:r>
      <w:r w:rsidR="00F0741C">
        <w:rPr>
          <w:rFonts w:asciiTheme="minorBidi" w:hAnsiTheme="minorBidi"/>
          <w:sz w:val="24"/>
          <w:szCs w:val="24"/>
        </w:rPr>
        <w:t>.</w:t>
      </w:r>
    </w:p>
    <w:p w14:paraId="6FBABCC6" w14:textId="77777777" w:rsidR="00F25BAA" w:rsidRDefault="00F25BAA" w:rsidP="00E1791A">
      <w:pPr>
        <w:spacing w:line="360" w:lineRule="auto"/>
        <w:jc w:val="both"/>
        <w:rPr>
          <w:rFonts w:asciiTheme="minorBidi" w:hAnsiTheme="minorBidi"/>
          <w:sz w:val="24"/>
          <w:szCs w:val="24"/>
        </w:rPr>
      </w:pPr>
    </w:p>
    <w:tbl>
      <w:tblPr>
        <w:tblStyle w:val="TableGrid"/>
        <w:tblpPr w:leftFromText="180" w:rightFromText="180" w:vertAnchor="text" w:horzAnchor="margin" w:tblpXSpec="center" w:tblpY="474"/>
        <w:tblW w:w="11346" w:type="dxa"/>
        <w:tblLook w:val="04A0" w:firstRow="1" w:lastRow="0" w:firstColumn="1" w:lastColumn="0" w:noHBand="0" w:noVBand="1"/>
      </w:tblPr>
      <w:tblGrid>
        <w:gridCol w:w="3681"/>
        <w:gridCol w:w="6379"/>
        <w:gridCol w:w="1286"/>
      </w:tblGrid>
      <w:tr w:rsidR="001C6EFE" w14:paraId="1229AFAD" w14:textId="77777777" w:rsidTr="0091250F">
        <w:trPr>
          <w:trHeight w:val="409"/>
        </w:trPr>
        <w:tc>
          <w:tcPr>
            <w:tcW w:w="3681" w:type="dxa"/>
          </w:tcPr>
          <w:p w14:paraId="71B11BE7"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Table Name</w:t>
            </w:r>
          </w:p>
        </w:tc>
        <w:tc>
          <w:tcPr>
            <w:tcW w:w="6379" w:type="dxa"/>
          </w:tcPr>
          <w:p w14:paraId="32884E7A"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Title</w:t>
            </w:r>
          </w:p>
        </w:tc>
        <w:tc>
          <w:tcPr>
            <w:tcW w:w="1286" w:type="dxa"/>
          </w:tcPr>
          <w:p w14:paraId="323764FB"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Columns</w:t>
            </w:r>
          </w:p>
        </w:tc>
      </w:tr>
      <w:tr w:rsidR="001C6EFE" w14:paraId="458F66EA" w14:textId="77777777" w:rsidTr="0091250F">
        <w:trPr>
          <w:trHeight w:val="420"/>
        </w:trPr>
        <w:tc>
          <w:tcPr>
            <w:tcW w:w="3681" w:type="dxa"/>
          </w:tcPr>
          <w:p w14:paraId="6445460E" w14:textId="77777777" w:rsidR="001C6EFE" w:rsidRDefault="001C6EFE" w:rsidP="0091250F">
            <w:pPr>
              <w:spacing w:line="360" w:lineRule="auto"/>
              <w:rPr>
                <w:rFonts w:asciiTheme="minorBidi" w:hAnsiTheme="minorBidi"/>
                <w:sz w:val="24"/>
                <w:szCs w:val="24"/>
              </w:rPr>
            </w:pPr>
            <w:r w:rsidRPr="00A0030D">
              <w:rPr>
                <w:rFonts w:asciiTheme="minorBidi" w:hAnsiTheme="minorBidi"/>
                <w:sz w:val="24"/>
                <w:szCs w:val="24"/>
              </w:rPr>
              <w:t>daily_cuml_scot_20201</w:t>
            </w:r>
            <w:r>
              <w:rPr>
                <w:rFonts w:asciiTheme="minorBidi" w:hAnsiTheme="minorBidi"/>
                <w:sz w:val="24"/>
                <w:szCs w:val="24"/>
              </w:rPr>
              <w:t>02</w:t>
            </w:r>
            <w:r w:rsidRPr="00A0030D">
              <w:rPr>
                <w:rFonts w:asciiTheme="minorBidi" w:hAnsiTheme="minorBidi"/>
                <w:sz w:val="24"/>
                <w:szCs w:val="24"/>
              </w:rPr>
              <w:t>2</w:t>
            </w:r>
          </w:p>
        </w:tc>
        <w:tc>
          <w:tcPr>
            <w:tcW w:w="6379" w:type="dxa"/>
          </w:tcPr>
          <w:p w14:paraId="509D687E" w14:textId="77777777" w:rsidR="001C6EFE" w:rsidRDefault="001C6EFE" w:rsidP="0091250F">
            <w:pPr>
              <w:spacing w:line="360" w:lineRule="auto"/>
              <w:rPr>
                <w:rFonts w:asciiTheme="minorBidi" w:hAnsiTheme="minorBidi"/>
                <w:sz w:val="24"/>
                <w:szCs w:val="24"/>
              </w:rPr>
            </w:pPr>
            <w:r>
              <w:rPr>
                <w:rFonts w:asciiTheme="minorBidi" w:hAnsiTheme="minorBidi"/>
                <w:sz w:val="24"/>
                <w:szCs w:val="24"/>
              </w:rPr>
              <w:t>Confirmed cases in Scotland</w:t>
            </w:r>
          </w:p>
        </w:tc>
        <w:tc>
          <w:tcPr>
            <w:tcW w:w="1286" w:type="dxa"/>
          </w:tcPr>
          <w:p w14:paraId="41BE88B5"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4</w:t>
            </w:r>
          </w:p>
        </w:tc>
      </w:tr>
      <w:tr w:rsidR="001C6EFE" w14:paraId="3042DEFE" w14:textId="77777777" w:rsidTr="0091250F">
        <w:trPr>
          <w:trHeight w:val="409"/>
        </w:trPr>
        <w:tc>
          <w:tcPr>
            <w:tcW w:w="3681" w:type="dxa"/>
          </w:tcPr>
          <w:p w14:paraId="296BECB6" w14:textId="77777777" w:rsidR="001C6EFE" w:rsidRDefault="001C6EFE" w:rsidP="0091250F">
            <w:pPr>
              <w:spacing w:line="360" w:lineRule="auto"/>
              <w:rPr>
                <w:rFonts w:asciiTheme="minorBidi" w:hAnsiTheme="minorBidi"/>
                <w:sz w:val="24"/>
                <w:szCs w:val="24"/>
              </w:rPr>
            </w:pPr>
            <w:r w:rsidRPr="00A0030D">
              <w:rPr>
                <w:rFonts w:asciiTheme="minorBidi" w:hAnsiTheme="minorBidi"/>
                <w:sz w:val="24"/>
                <w:szCs w:val="24"/>
              </w:rPr>
              <w:t>total_cases_by_la_20201022</w:t>
            </w:r>
          </w:p>
        </w:tc>
        <w:tc>
          <w:tcPr>
            <w:tcW w:w="6379" w:type="dxa"/>
          </w:tcPr>
          <w:p w14:paraId="2C64C375" w14:textId="77777777" w:rsidR="001C6EFE" w:rsidRDefault="001C6EFE" w:rsidP="0091250F">
            <w:pPr>
              <w:spacing w:line="360" w:lineRule="auto"/>
              <w:rPr>
                <w:rFonts w:asciiTheme="minorBidi" w:hAnsiTheme="minorBidi"/>
                <w:sz w:val="24"/>
                <w:szCs w:val="24"/>
              </w:rPr>
            </w:pPr>
            <w:r>
              <w:rPr>
                <w:rFonts w:asciiTheme="minorBidi" w:hAnsiTheme="minorBidi"/>
                <w:sz w:val="24"/>
                <w:szCs w:val="24"/>
              </w:rPr>
              <w:t>Confirmed cases in the Council Area</w:t>
            </w:r>
          </w:p>
        </w:tc>
        <w:tc>
          <w:tcPr>
            <w:tcW w:w="1286" w:type="dxa"/>
          </w:tcPr>
          <w:p w14:paraId="30AB21F7"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6</w:t>
            </w:r>
          </w:p>
        </w:tc>
      </w:tr>
      <w:tr w:rsidR="001C6EFE" w14:paraId="3F2B20BD" w14:textId="77777777" w:rsidTr="0091250F">
        <w:trPr>
          <w:trHeight w:val="409"/>
        </w:trPr>
        <w:tc>
          <w:tcPr>
            <w:tcW w:w="3681" w:type="dxa"/>
          </w:tcPr>
          <w:p w14:paraId="10717D15" w14:textId="77777777" w:rsidR="001C6EFE" w:rsidRPr="00A0030D" w:rsidRDefault="001C6EFE" w:rsidP="0091250F">
            <w:pPr>
              <w:spacing w:line="360" w:lineRule="auto"/>
              <w:rPr>
                <w:rFonts w:asciiTheme="minorBidi" w:hAnsiTheme="minorBidi"/>
                <w:sz w:val="24"/>
                <w:szCs w:val="24"/>
              </w:rPr>
            </w:pPr>
            <w:r w:rsidRPr="00A0030D">
              <w:rPr>
                <w:rFonts w:asciiTheme="minorBidi" w:hAnsiTheme="minorBidi"/>
                <w:sz w:val="24"/>
                <w:szCs w:val="24"/>
              </w:rPr>
              <w:t>trend_ca_20201</w:t>
            </w:r>
            <w:r>
              <w:rPr>
                <w:rFonts w:asciiTheme="minorBidi" w:hAnsiTheme="minorBidi"/>
                <w:sz w:val="24"/>
                <w:szCs w:val="24"/>
              </w:rPr>
              <w:t>02</w:t>
            </w:r>
            <w:r w:rsidRPr="00A0030D">
              <w:rPr>
                <w:rFonts w:asciiTheme="minorBidi" w:hAnsiTheme="minorBidi"/>
                <w:sz w:val="24"/>
                <w:szCs w:val="24"/>
              </w:rPr>
              <w:t>2</w:t>
            </w:r>
          </w:p>
        </w:tc>
        <w:tc>
          <w:tcPr>
            <w:tcW w:w="6379" w:type="dxa"/>
          </w:tcPr>
          <w:p w14:paraId="6CD85B0E" w14:textId="77777777" w:rsidR="001C6EFE" w:rsidRDefault="001C6EFE" w:rsidP="0091250F">
            <w:pPr>
              <w:spacing w:line="360" w:lineRule="auto"/>
              <w:rPr>
                <w:rFonts w:asciiTheme="minorBidi" w:hAnsiTheme="minorBidi"/>
                <w:sz w:val="24"/>
                <w:szCs w:val="24"/>
              </w:rPr>
            </w:pPr>
            <w:r>
              <w:rPr>
                <w:rFonts w:asciiTheme="minorBidi" w:hAnsiTheme="minorBidi"/>
                <w:sz w:val="24"/>
                <w:szCs w:val="24"/>
              </w:rPr>
              <w:t>Daily Cases in Council Area</w:t>
            </w:r>
          </w:p>
        </w:tc>
        <w:tc>
          <w:tcPr>
            <w:tcW w:w="1286" w:type="dxa"/>
          </w:tcPr>
          <w:p w14:paraId="432A0C6A"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8</w:t>
            </w:r>
          </w:p>
        </w:tc>
      </w:tr>
      <w:tr w:rsidR="001C6EFE" w14:paraId="7F50178D" w14:textId="77777777" w:rsidTr="0091250F">
        <w:trPr>
          <w:trHeight w:val="409"/>
        </w:trPr>
        <w:tc>
          <w:tcPr>
            <w:tcW w:w="3681" w:type="dxa"/>
          </w:tcPr>
          <w:p w14:paraId="7493D184" w14:textId="77777777" w:rsidR="001C6EFE" w:rsidRDefault="001C6EFE" w:rsidP="0091250F">
            <w:pPr>
              <w:spacing w:line="360" w:lineRule="auto"/>
              <w:rPr>
                <w:rFonts w:asciiTheme="minorBidi" w:hAnsiTheme="minorBidi"/>
                <w:sz w:val="24"/>
                <w:szCs w:val="24"/>
              </w:rPr>
            </w:pPr>
            <w:r w:rsidRPr="00A0030D">
              <w:rPr>
                <w:rFonts w:asciiTheme="minorBidi" w:hAnsiTheme="minorBidi"/>
                <w:sz w:val="24"/>
                <w:szCs w:val="24"/>
              </w:rPr>
              <w:t>total_cases_agesex_20201</w:t>
            </w:r>
            <w:r>
              <w:rPr>
                <w:rFonts w:asciiTheme="minorBidi" w:hAnsiTheme="minorBidi"/>
                <w:sz w:val="24"/>
                <w:szCs w:val="24"/>
              </w:rPr>
              <w:t>02</w:t>
            </w:r>
            <w:r w:rsidRPr="00A0030D">
              <w:rPr>
                <w:rFonts w:asciiTheme="minorBidi" w:hAnsiTheme="minorBidi"/>
                <w:sz w:val="24"/>
                <w:szCs w:val="24"/>
              </w:rPr>
              <w:t>2</w:t>
            </w:r>
          </w:p>
        </w:tc>
        <w:tc>
          <w:tcPr>
            <w:tcW w:w="6379" w:type="dxa"/>
          </w:tcPr>
          <w:p w14:paraId="65D9B381" w14:textId="49D14A77" w:rsidR="001C6EFE" w:rsidRDefault="00126B73" w:rsidP="0091250F">
            <w:pPr>
              <w:spacing w:line="360" w:lineRule="auto"/>
              <w:rPr>
                <w:rFonts w:asciiTheme="minorBidi" w:hAnsiTheme="minorBidi"/>
                <w:sz w:val="24"/>
                <w:szCs w:val="24"/>
              </w:rPr>
            </w:pPr>
            <w:r w:rsidRPr="00126B73">
              <w:rPr>
                <w:rFonts w:asciiTheme="minorBidi" w:hAnsiTheme="minorBidi"/>
                <w:sz w:val="24"/>
                <w:szCs w:val="24"/>
              </w:rPr>
              <w:t>Confirmed Cases spread between Gender and Age group</w:t>
            </w:r>
          </w:p>
        </w:tc>
        <w:tc>
          <w:tcPr>
            <w:tcW w:w="1286" w:type="dxa"/>
          </w:tcPr>
          <w:p w14:paraId="6BC8541F" w14:textId="77777777" w:rsidR="001C6EFE" w:rsidRDefault="001C6EFE" w:rsidP="001C6EFE">
            <w:pPr>
              <w:spacing w:line="360" w:lineRule="auto"/>
              <w:jc w:val="center"/>
              <w:rPr>
                <w:rFonts w:asciiTheme="minorBidi" w:hAnsiTheme="minorBidi"/>
                <w:sz w:val="24"/>
                <w:szCs w:val="24"/>
              </w:rPr>
            </w:pPr>
            <w:r>
              <w:rPr>
                <w:rFonts w:asciiTheme="minorBidi" w:hAnsiTheme="minorBidi"/>
                <w:sz w:val="24"/>
                <w:szCs w:val="24"/>
              </w:rPr>
              <w:t>4</w:t>
            </w:r>
          </w:p>
        </w:tc>
      </w:tr>
    </w:tbl>
    <w:p w14:paraId="3E7B5298" w14:textId="77777777" w:rsidR="00942835" w:rsidRDefault="00942835" w:rsidP="00942835">
      <w:pPr>
        <w:keepNext/>
        <w:spacing w:line="360" w:lineRule="auto"/>
        <w:jc w:val="center"/>
        <w:rPr>
          <w:rFonts w:asciiTheme="minorBidi" w:hAnsiTheme="minorBidi"/>
          <w:sz w:val="24"/>
          <w:szCs w:val="24"/>
        </w:rPr>
      </w:pPr>
    </w:p>
    <w:p w14:paraId="2F5FBE8A" w14:textId="775A2D92" w:rsidR="00942835" w:rsidRDefault="00942835" w:rsidP="00942835">
      <w:pPr>
        <w:pStyle w:val="Caption"/>
        <w:jc w:val="center"/>
        <w:rPr>
          <w:rFonts w:asciiTheme="minorBidi" w:hAnsiTheme="minorBidi"/>
          <w:i w:val="0"/>
          <w:iCs w:val="0"/>
          <w:color w:val="000000" w:themeColor="text1"/>
          <w:sz w:val="22"/>
          <w:szCs w:val="22"/>
        </w:rPr>
      </w:pPr>
      <w:bookmarkStart w:id="5" w:name="_Toc55342726"/>
      <w:r w:rsidRPr="00942835">
        <w:rPr>
          <w:rFonts w:asciiTheme="minorBidi" w:hAnsiTheme="minorBidi"/>
          <w:i w:val="0"/>
          <w:iCs w:val="0"/>
          <w:color w:val="000000" w:themeColor="text1"/>
          <w:sz w:val="22"/>
          <w:szCs w:val="22"/>
        </w:rPr>
        <w:t>Table 3.1: The Tables that been used</w:t>
      </w:r>
      <w:bookmarkEnd w:id="5"/>
      <w:r w:rsidR="00DF765F">
        <w:rPr>
          <w:rFonts w:asciiTheme="minorBidi" w:hAnsiTheme="minorBidi"/>
          <w:i w:val="0"/>
          <w:iCs w:val="0"/>
          <w:color w:val="000000" w:themeColor="text1"/>
          <w:sz w:val="22"/>
          <w:szCs w:val="22"/>
        </w:rPr>
        <w:t xml:space="preserve"> in this study</w:t>
      </w:r>
    </w:p>
    <w:p w14:paraId="65883ECA" w14:textId="77777777" w:rsidR="00942835" w:rsidRPr="00942835" w:rsidRDefault="00942835" w:rsidP="00942835"/>
    <w:p w14:paraId="68946220" w14:textId="47FF0556" w:rsidR="00E1791A" w:rsidRDefault="00A77A67" w:rsidP="00E1791A">
      <w:pPr>
        <w:pStyle w:val="Heading1"/>
      </w:pPr>
      <w:bookmarkStart w:id="6" w:name="_Toc55339958"/>
      <w:r>
        <w:t>3</w:t>
      </w:r>
      <w:r w:rsidR="00E1791A">
        <w:t>.2 Exploratory Data Analysis</w:t>
      </w:r>
      <w:bookmarkEnd w:id="6"/>
      <w:r w:rsidR="00E1791A">
        <w:t xml:space="preserve"> </w:t>
      </w:r>
    </w:p>
    <w:p w14:paraId="5C32CB51" w14:textId="141D4C6B" w:rsidR="00F22325" w:rsidRDefault="00485B5B" w:rsidP="00F25BAA">
      <w:pPr>
        <w:spacing w:line="360" w:lineRule="auto"/>
        <w:jc w:val="both"/>
        <w:rPr>
          <w:rFonts w:asciiTheme="minorBidi" w:hAnsiTheme="minorBidi"/>
        </w:rPr>
      </w:pPr>
      <w:r w:rsidRPr="00485B5B">
        <w:rPr>
          <w:rFonts w:asciiTheme="minorBidi" w:hAnsiTheme="minorBidi"/>
        </w:rPr>
        <w:t>Exploratory Data Analysis refers to the essential phase of initial data study to find trends, recognise anomalies, test theories, and verify conclusions using summary statistics and graphical representations.</w:t>
      </w:r>
    </w:p>
    <w:p w14:paraId="4309672F" w14:textId="77777777" w:rsidR="00F25BAA" w:rsidRDefault="00F25BAA" w:rsidP="00F25BAA">
      <w:pPr>
        <w:spacing w:line="360" w:lineRule="auto"/>
        <w:jc w:val="both"/>
        <w:rPr>
          <w:rFonts w:asciiTheme="minorBidi" w:hAnsiTheme="minorBidi"/>
        </w:rPr>
      </w:pPr>
    </w:p>
    <w:p w14:paraId="73BC3893" w14:textId="3CC868D5" w:rsidR="00485B5B" w:rsidRPr="00485B5B" w:rsidRDefault="00A77A67" w:rsidP="00485B5B">
      <w:pPr>
        <w:pStyle w:val="Heading1"/>
        <w:rPr>
          <w:rFonts w:cstheme="minorBidi"/>
          <w:sz w:val="28"/>
          <w:szCs w:val="28"/>
        </w:rPr>
      </w:pPr>
      <w:bookmarkStart w:id="7" w:name="_Toc55339959"/>
      <w:r>
        <w:rPr>
          <w:sz w:val="28"/>
          <w:szCs w:val="28"/>
        </w:rPr>
        <w:t>3</w:t>
      </w:r>
      <w:r w:rsidR="00485B5B" w:rsidRPr="00485B5B">
        <w:rPr>
          <w:sz w:val="28"/>
          <w:szCs w:val="28"/>
        </w:rPr>
        <w:t xml:space="preserve">.2.1 </w:t>
      </w:r>
      <w:r w:rsidR="003F3A15">
        <w:rPr>
          <w:sz w:val="28"/>
          <w:szCs w:val="28"/>
        </w:rPr>
        <w:t>C</w:t>
      </w:r>
      <w:r w:rsidR="006F5154">
        <w:rPr>
          <w:sz w:val="28"/>
          <w:szCs w:val="28"/>
        </w:rPr>
        <w:t>onfirmed c</w:t>
      </w:r>
      <w:r w:rsidR="00485B5B" w:rsidRPr="00485B5B">
        <w:rPr>
          <w:sz w:val="28"/>
          <w:szCs w:val="28"/>
        </w:rPr>
        <w:t>ases in Scotland</w:t>
      </w:r>
      <w:bookmarkEnd w:id="7"/>
      <w:r w:rsidR="00485B5B" w:rsidRPr="00485B5B">
        <w:rPr>
          <w:sz w:val="28"/>
          <w:szCs w:val="28"/>
        </w:rPr>
        <w:t xml:space="preserve"> </w:t>
      </w:r>
    </w:p>
    <w:p w14:paraId="6DBB61D3" w14:textId="08358990" w:rsidR="00A45734" w:rsidRDefault="00485B5B" w:rsidP="00A45734">
      <w:pPr>
        <w:spacing w:line="360" w:lineRule="auto"/>
        <w:jc w:val="both"/>
        <w:rPr>
          <w:rFonts w:asciiTheme="minorBidi" w:hAnsiTheme="minorBidi"/>
          <w:color w:val="333333"/>
          <w:sz w:val="24"/>
          <w:szCs w:val="24"/>
          <w:shd w:val="clear" w:color="auto" w:fill="FFFFFF"/>
        </w:rPr>
      </w:pPr>
      <w:r>
        <w:rPr>
          <w:rFonts w:asciiTheme="minorBidi" w:hAnsiTheme="minorBidi"/>
          <w:sz w:val="24"/>
          <w:szCs w:val="24"/>
        </w:rPr>
        <w:t>The overall cases in Scotland dataset contain the cumulative</w:t>
      </w:r>
      <w:r w:rsidR="00AE7B05">
        <w:rPr>
          <w:rFonts w:asciiTheme="minorBidi" w:hAnsiTheme="minorBidi"/>
          <w:sz w:val="24"/>
          <w:szCs w:val="24"/>
        </w:rPr>
        <w:t xml:space="preserve"> and daily</w:t>
      </w:r>
      <w:r>
        <w:rPr>
          <w:rFonts w:asciiTheme="minorBidi" w:hAnsiTheme="minorBidi"/>
          <w:sz w:val="24"/>
          <w:szCs w:val="24"/>
        </w:rPr>
        <w:t xml:space="preserve"> </w:t>
      </w:r>
      <w:r w:rsidR="005024BC">
        <w:rPr>
          <w:rFonts w:asciiTheme="minorBidi" w:hAnsiTheme="minorBidi"/>
          <w:color w:val="333333"/>
          <w:sz w:val="24"/>
          <w:szCs w:val="24"/>
          <w:shd w:val="clear" w:color="auto" w:fill="FFFFFF"/>
        </w:rPr>
        <w:t>cases</w:t>
      </w:r>
      <w:r w:rsidRPr="00AE7B05">
        <w:rPr>
          <w:rFonts w:asciiTheme="minorBidi" w:hAnsiTheme="minorBidi"/>
          <w:color w:val="333333"/>
          <w:sz w:val="24"/>
          <w:szCs w:val="24"/>
          <w:shd w:val="clear" w:color="auto" w:fill="FFFFFF"/>
        </w:rPr>
        <w:t xml:space="preserve"> and rates for positive </w:t>
      </w:r>
      <w:r w:rsidR="005024BC">
        <w:rPr>
          <w:rFonts w:asciiTheme="minorBidi" w:hAnsiTheme="minorBidi"/>
          <w:color w:val="333333"/>
          <w:sz w:val="24"/>
          <w:szCs w:val="24"/>
          <w:shd w:val="clear" w:color="auto" w:fill="FFFFFF"/>
        </w:rPr>
        <w:t>coronavirus</w:t>
      </w:r>
      <w:r w:rsidRPr="00AE7B05">
        <w:rPr>
          <w:rFonts w:asciiTheme="minorBidi" w:hAnsiTheme="minorBidi"/>
          <w:color w:val="333333"/>
          <w:sz w:val="24"/>
          <w:szCs w:val="24"/>
          <w:shd w:val="clear" w:color="auto" w:fill="FFFFFF"/>
        </w:rPr>
        <w:t xml:space="preserve"> cases and deaths at Scotland level.</w:t>
      </w:r>
      <w:r w:rsidR="00AE7B05">
        <w:rPr>
          <w:rFonts w:asciiTheme="minorBidi" w:hAnsiTheme="minorBidi"/>
          <w:color w:val="333333"/>
          <w:sz w:val="24"/>
          <w:szCs w:val="24"/>
          <w:shd w:val="clear" w:color="auto" w:fill="FFFFFF"/>
        </w:rPr>
        <w:t xml:space="preserve"> The cases are recorded daily however to simplify things and make a better visualization the daily cases </w:t>
      </w:r>
      <w:r w:rsidR="003F0A05">
        <w:rPr>
          <w:rFonts w:asciiTheme="minorBidi" w:hAnsiTheme="minorBidi"/>
          <w:color w:val="333333"/>
          <w:sz w:val="24"/>
          <w:szCs w:val="24"/>
          <w:shd w:val="clear" w:color="auto" w:fill="FFFFFF"/>
        </w:rPr>
        <w:t>have</w:t>
      </w:r>
      <w:r w:rsidR="00AE7B05">
        <w:rPr>
          <w:rFonts w:asciiTheme="minorBidi" w:hAnsiTheme="minorBidi"/>
          <w:color w:val="333333"/>
          <w:sz w:val="24"/>
          <w:szCs w:val="24"/>
          <w:shd w:val="clear" w:color="auto" w:fill="FFFFFF"/>
        </w:rPr>
        <w:t xml:space="preserve"> been combined into </w:t>
      </w:r>
      <w:r w:rsidR="00E57B63">
        <w:rPr>
          <w:rFonts w:asciiTheme="minorBidi" w:hAnsiTheme="minorBidi"/>
          <w:color w:val="333333"/>
          <w:sz w:val="24"/>
          <w:szCs w:val="24"/>
          <w:shd w:val="clear" w:color="auto" w:fill="FFFFFF"/>
        </w:rPr>
        <w:t>the basis of a monthly case</w:t>
      </w:r>
      <w:r w:rsidR="003F0A05">
        <w:rPr>
          <w:rFonts w:asciiTheme="minorBidi" w:hAnsiTheme="minorBidi"/>
          <w:color w:val="333333"/>
          <w:sz w:val="24"/>
          <w:szCs w:val="24"/>
          <w:shd w:val="clear" w:color="auto" w:fill="FFFFFF"/>
        </w:rPr>
        <w:t>.</w:t>
      </w:r>
      <w:r w:rsidR="00F25BAA">
        <w:rPr>
          <w:rFonts w:asciiTheme="minorBidi" w:hAnsiTheme="minorBidi"/>
          <w:color w:val="333333"/>
          <w:sz w:val="24"/>
          <w:szCs w:val="24"/>
          <w:shd w:val="clear" w:color="auto" w:fill="FFFFFF"/>
        </w:rPr>
        <w:t xml:space="preserve">  </w:t>
      </w:r>
    </w:p>
    <w:p w14:paraId="0169137D" w14:textId="0029D4C5" w:rsidR="00A45734" w:rsidRDefault="0039473A" w:rsidP="00A45734">
      <w:pPr>
        <w:spacing w:line="360" w:lineRule="auto"/>
        <w:ind w:firstLine="720"/>
        <w:jc w:val="both"/>
        <w:rPr>
          <w:rFonts w:asciiTheme="minorBidi" w:hAnsiTheme="minorBidi"/>
          <w:color w:val="333333"/>
          <w:sz w:val="24"/>
          <w:szCs w:val="24"/>
          <w:shd w:val="clear" w:color="auto" w:fill="FFFFFF"/>
        </w:rPr>
      </w:pPr>
      <w:r>
        <w:rPr>
          <w:rFonts w:asciiTheme="minorBidi" w:hAnsiTheme="minorBidi"/>
          <w:sz w:val="24"/>
          <w:szCs w:val="24"/>
        </w:rPr>
        <w:lastRenderedPageBreak/>
        <w:t xml:space="preserve">Figure </w:t>
      </w:r>
      <w:r w:rsidR="00A77A67">
        <w:rPr>
          <w:rFonts w:asciiTheme="minorBidi" w:hAnsiTheme="minorBidi"/>
          <w:sz w:val="24"/>
          <w:szCs w:val="24"/>
        </w:rPr>
        <w:t>3</w:t>
      </w:r>
      <w:r>
        <w:rPr>
          <w:rFonts w:asciiTheme="minorBidi" w:hAnsiTheme="minorBidi"/>
          <w:sz w:val="24"/>
          <w:szCs w:val="24"/>
        </w:rPr>
        <w:t xml:space="preserve">.1 shows the </w:t>
      </w:r>
      <w:r w:rsidR="00467DFE">
        <w:rPr>
          <w:rFonts w:asciiTheme="minorBidi" w:hAnsiTheme="minorBidi"/>
          <w:sz w:val="24"/>
          <w:szCs w:val="24"/>
        </w:rPr>
        <w:t>change</w:t>
      </w:r>
      <w:r>
        <w:rPr>
          <w:rFonts w:asciiTheme="minorBidi" w:hAnsiTheme="minorBidi"/>
          <w:sz w:val="24"/>
          <w:szCs w:val="24"/>
        </w:rPr>
        <w:t xml:space="preserve"> of the virus. </w:t>
      </w:r>
      <w:r w:rsidR="009873B2">
        <w:rPr>
          <w:rFonts w:asciiTheme="minorBidi" w:hAnsiTheme="minorBidi"/>
          <w:sz w:val="24"/>
          <w:szCs w:val="24"/>
        </w:rPr>
        <w:t>it</w:t>
      </w:r>
      <w:r>
        <w:rPr>
          <w:rFonts w:asciiTheme="minorBidi" w:hAnsiTheme="minorBidi"/>
          <w:sz w:val="24"/>
          <w:szCs w:val="24"/>
        </w:rPr>
        <w:t xml:space="preserve"> show</w:t>
      </w:r>
      <w:r w:rsidR="00622448">
        <w:rPr>
          <w:rFonts w:asciiTheme="minorBidi" w:hAnsiTheme="minorBidi"/>
          <w:sz w:val="24"/>
          <w:szCs w:val="24"/>
        </w:rPr>
        <w:t>s</w:t>
      </w:r>
      <w:r w:rsidR="00CF1C82">
        <w:rPr>
          <w:rFonts w:asciiTheme="minorBidi" w:hAnsiTheme="minorBidi"/>
          <w:sz w:val="24"/>
          <w:szCs w:val="24"/>
        </w:rPr>
        <w:t xml:space="preserve"> two waves</w:t>
      </w:r>
      <w:r w:rsidR="009873B2">
        <w:rPr>
          <w:rFonts w:asciiTheme="minorBidi" w:hAnsiTheme="minorBidi"/>
          <w:sz w:val="24"/>
          <w:szCs w:val="24"/>
        </w:rPr>
        <w:t>.</w:t>
      </w:r>
      <w:r w:rsidR="00CF1C82">
        <w:rPr>
          <w:rFonts w:asciiTheme="minorBidi" w:hAnsiTheme="minorBidi"/>
          <w:sz w:val="24"/>
          <w:szCs w:val="24"/>
        </w:rPr>
        <w:t xml:space="preserve"> the first wave starts </w:t>
      </w:r>
      <w:r w:rsidR="008453C1">
        <w:rPr>
          <w:rFonts w:asciiTheme="minorBidi" w:hAnsiTheme="minorBidi"/>
          <w:sz w:val="24"/>
          <w:szCs w:val="24"/>
        </w:rPr>
        <w:t>in</w:t>
      </w:r>
      <w:r w:rsidR="00CF1C82">
        <w:rPr>
          <w:rFonts w:asciiTheme="minorBidi" w:hAnsiTheme="minorBidi"/>
          <w:sz w:val="24"/>
          <w:szCs w:val="24"/>
        </w:rPr>
        <w:t xml:space="preserve"> March </w:t>
      </w:r>
      <w:r w:rsidR="00C86DD6">
        <w:rPr>
          <w:rFonts w:asciiTheme="minorBidi" w:hAnsiTheme="minorBidi"/>
          <w:sz w:val="24"/>
          <w:szCs w:val="24"/>
        </w:rPr>
        <w:t>and ends in</w:t>
      </w:r>
      <w:r w:rsidR="00CF1C82">
        <w:rPr>
          <w:rFonts w:asciiTheme="minorBidi" w:hAnsiTheme="minorBidi"/>
          <w:sz w:val="24"/>
          <w:szCs w:val="24"/>
        </w:rPr>
        <w:t xml:space="preserve"> June</w:t>
      </w:r>
      <w:r w:rsidR="00A45734">
        <w:rPr>
          <w:rFonts w:asciiTheme="minorBidi" w:hAnsiTheme="minorBidi"/>
          <w:sz w:val="24"/>
          <w:szCs w:val="24"/>
        </w:rPr>
        <w:t>. T</w:t>
      </w:r>
      <w:r w:rsidR="00C86DD6">
        <w:rPr>
          <w:rFonts w:asciiTheme="minorBidi" w:hAnsiTheme="minorBidi"/>
          <w:sz w:val="24"/>
          <w:szCs w:val="24"/>
        </w:rPr>
        <w:t xml:space="preserve">he second wave starts in August and still going. </w:t>
      </w:r>
    </w:p>
    <w:p w14:paraId="17DCFC6D" w14:textId="77777777" w:rsidR="00A45734" w:rsidRDefault="00C86DD6" w:rsidP="00A45734">
      <w:pPr>
        <w:spacing w:line="360" w:lineRule="auto"/>
        <w:ind w:firstLine="720"/>
        <w:jc w:val="both"/>
        <w:rPr>
          <w:rFonts w:asciiTheme="minorBidi" w:hAnsiTheme="minorBidi"/>
          <w:color w:val="333333"/>
          <w:sz w:val="24"/>
          <w:szCs w:val="24"/>
          <w:shd w:val="clear" w:color="auto" w:fill="FFFFFF"/>
        </w:rPr>
      </w:pPr>
      <w:r>
        <w:rPr>
          <w:rFonts w:asciiTheme="minorBidi" w:hAnsiTheme="minorBidi"/>
          <w:sz w:val="24"/>
          <w:szCs w:val="24"/>
        </w:rPr>
        <w:t xml:space="preserve">Starting with </w:t>
      </w:r>
      <w:r w:rsidR="00622448">
        <w:rPr>
          <w:rFonts w:asciiTheme="minorBidi" w:hAnsiTheme="minorBidi"/>
          <w:sz w:val="24"/>
          <w:szCs w:val="24"/>
        </w:rPr>
        <w:t>the monthly cases started with</w:t>
      </w:r>
      <w:r w:rsidR="0039473A">
        <w:rPr>
          <w:rFonts w:asciiTheme="minorBidi" w:hAnsiTheme="minorBidi"/>
          <w:sz w:val="24"/>
          <w:szCs w:val="24"/>
        </w:rPr>
        <w:t xml:space="preserve"> </w:t>
      </w:r>
      <w:r w:rsidR="00622448">
        <w:rPr>
          <w:rFonts w:asciiTheme="minorBidi" w:hAnsiTheme="minorBidi"/>
          <w:sz w:val="24"/>
          <w:szCs w:val="24"/>
        </w:rPr>
        <w:t xml:space="preserve">a </w:t>
      </w:r>
      <w:r w:rsidR="0039473A" w:rsidRPr="0039473A">
        <w:rPr>
          <w:rFonts w:asciiTheme="minorBidi" w:hAnsiTheme="minorBidi"/>
          <w:sz w:val="24"/>
          <w:szCs w:val="24"/>
        </w:rPr>
        <w:t>gradual increase</w:t>
      </w:r>
      <w:r w:rsidR="00622448">
        <w:rPr>
          <w:rFonts w:asciiTheme="minorBidi" w:hAnsiTheme="minorBidi"/>
          <w:sz w:val="24"/>
          <w:szCs w:val="24"/>
        </w:rPr>
        <w:t xml:space="preserve"> </w:t>
      </w:r>
      <w:r w:rsidR="0039473A">
        <w:rPr>
          <w:rFonts w:asciiTheme="minorBidi" w:hAnsiTheme="minorBidi"/>
          <w:sz w:val="24"/>
          <w:szCs w:val="24"/>
        </w:rPr>
        <w:t xml:space="preserve">in </w:t>
      </w:r>
      <w:r w:rsidR="00622448">
        <w:rPr>
          <w:rFonts w:asciiTheme="minorBidi" w:hAnsiTheme="minorBidi"/>
          <w:sz w:val="24"/>
          <w:szCs w:val="24"/>
        </w:rPr>
        <w:t xml:space="preserve">early March until </w:t>
      </w:r>
      <w:r w:rsidR="00E57B63">
        <w:rPr>
          <w:rFonts w:asciiTheme="minorBidi" w:hAnsiTheme="minorBidi"/>
          <w:sz w:val="24"/>
          <w:szCs w:val="24"/>
        </w:rPr>
        <w:t xml:space="preserve">the </w:t>
      </w:r>
      <w:r w:rsidR="00622448">
        <w:rPr>
          <w:rFonts w:asciiTheme="minorBidi" w:hAnsiTheme="minorBidi"/>
          <w:sz w:val="24"/>
          <w:szCs w:val="24"/>
        </w:rPr>
        <w:t>end of April. Then cases started going down right after Scotland announced the lockdown measures in April. The monthly cases decreased to 0 in June and remained constant up to until the beginning of August. In Mid of August</w:t>
      </w:r>
      <w:r w:rsidR="00E57B63">
        <w:rPr>
          <w:rFonts w:asciiTheme="minorBidi" w:hAnsiTheme="minorBidi"/>
          <w:sz w:val="24"/>
          <w:szCs w:val="24"/>
        </w:rPr>
        <w:t>,</w:t>
      </w:r>
      <w:r w:rsidR="00622448">
        <w:rPr>
          <w:rFonts w:asciiTheme="minorBidi" w:hAnsiTheme="minorBidi"/>
          <w:sz w:val="24"/>
          <w:szCs w:val="24"/>
        </w:rPr>
        <w:t xml:space="preserve"> the monthly cases had a huge increased in cases</w:t>
      </w:r>
      <w:r w:rsidR="00E57B63">
        <w:rPr>
          <w:rFonts w:asciiTheme="minorBidi" w:hAnsiTheme="minorBidi"/>
          <w:sz w:val="24"/>
          <w:szCs w:val="24"/>
        </w:rPr>
        <w:t xml:space="preserve"> </w:t>
      </w:r>
      <w:r w:rsidR="00F143FB">
        <w:rPr>
          <w:rFonts w:asciiTheme="minorBidi" w:hAnsiTheme="minorBidi"/>
          <w:sz w:val="24"/>
          <w:szCs w:val="24"/>
        </w:rPr>
        <w:t xml:space="preserve">and </w:t>
      </w:r>
      <w:r w:rsidR="00E57B63">
        <w:rPr>
          <w:rFonts w:asciiTheme="minorBidi" w:hAnsiTheme="minorBidi"/>
          <w:sz w:val="24"/>
          <w:szCs w:val="24"/>
        </w:rPr>
        <w:t>still going to this day as of 22 of October</w:t>
      </w:r>
      <w:r w:rsidR="00410D09">
        <w:rPr>
          <w:rFonts w:asciiTheme="minorBidi" w:hAnsiTheme="minorBidi"/>
          <w:sz w:val="24"/>
          <w:szCs w:val="24"/>
        </w:rPr>
        <w:t xml:space="preserve"> with 23000 cases</w:t>
      </w:r>
      <w:r w:rsidR="00E57B63">
        <w:rPr>
          <w:rFonts w:asciiTheme="minorBidi" w:hAnsiTheme="minorBidi"/>
          <w:sz w:val="24"/>
          <w:szCs w:val="24"/>
        </w:rPr>
        <w:t>.</w:t>
      </w:r>
      <w:r>
        <w:rPr>
          <w:rFonts w:asciiTheme="minorBidi" w:hAnsiTheme="minorBidi"/>
          <w:sz w:val="24"/>
          <w:szCs w:val="24"/>
        </w:rPr>
        <w:t xml:space="preserve"> The increase in cases due to</w:t>
      </w:r>
      <w:r w:rsidR="00E57B63">
        <w:rPr>
          <w:rFonts w:asciiTheme="minorBidi" w:hAnsiTheme="minorBidi"/>
          <w:sz w:val="24"/>
          <w:szCs w:val="24"/>
        </w:rPr>
        <w:t xml:space="preserve"> </w:t>
      </w:r>
      <w:r w:rsidR="00622448">
        <w:rPr>
          <w:rFonts w:asciiTheme="minorBidi" w:hAnsiTheme="minorBidi"/>
          <w:sz w:val="24"/>
          <w:szCs w:val="24"/>
        </w:rPr>
        <w:t xml:space="preserve">multiple </w:t>
      </w:r>
      <w:r w:rsidR="00E57B63">
        <w:rPr>
          <w:rFonts w:asciiTheme="minorBidi" w:hAnsiTheme="minorBidi"/>
          <w:sz w:val="24"/>
          <w:szCs w:val="24"/>
        </w:rPr>
        <w:t>factors</w:t>
      </w:r>
      <w:r w:rsidR="00622448">
        <w:rPr>
          <w:rFonts w:asciiTheme="minorBidi" w:hAnsiTheme="minorBidi"/>
          <w:sz w:val="24"/>
          <w:szCs w:val="24"/>
        </w:rPr>
        <w:t xml:space="preserve">. </w:t>
      </w:r>
      <w:r w:rsidR="00E57B63">
        <w:rPr>
          <w:rFonts w:asciiTheme="minorBidi" w:hAnsiTheme="minorBidi"/>
          <w:sz w:val="24"/>
          <w:szCs w:val="24"/>
        </w:rPr>
        <w:t>Firstly,</w:t>
      </w:r>
      <w:r w:rsidR="00622448">
        <w:rPr>
          <w:rFonts w:asciiTheme="minorBidi" w:hAnsiTheme="minorBidi"/>
          <w:sz w:val="24"/>
          <w:szCs w:val="24"/>
        </w:rPr>
        <w:t xml:space="preserve"> </w:t>
      </w:r>
      <w:r w:rsidR="00E57B63">
        <w:rPr>
          <w:rFonts w:asciiTheme="minorBidi" w:hAnsiTheme="minorBidi"/>
          <w:sz w:val="24"/>
          <w:szCs w:val="24"/>
        </w:rPr>
        <w:t xml:space="preserve">the </w:t>
      </w:r>
      <w:r w:rsidR="00622448">
        <w:rPr>
          <w:rFonts w:asciiTheme="minorBidi" w:hAnsiTheme="minorBidi"/>
          <w:sz w:val="24"/>
          <w:szCs w:val="24"/>
        </w:rPr>
        <w:t xml:space="preserve">opening of </w:t>
      </w:r>
      <w:r w:rsidR="00E57B63">
        <w:rPr>
          <w:rFonts w:asciiTheme="minorBidi" w:hAnsiTheme="minorBidi"/>
          <w:sz w:val="24"/>
          <w:szCs w:val="24"/>
        </w:rPr>
        <w:t xml:space="preserve">schools and universities, which caused a lot of international students to come back to Scotland for studying causing an outbreak in the second wave. Secondly opening back businesses and </w:t>
      </w:r>
      <w:r>
        <w:rPr>
          <w:rFonts w:asciiTheme="minorBidi" w:hAnsiTheme="minorBidi"/>
          <w:sz w:val="24"/>
          <w:szCs w:val="24"/>
        </w:rPr>
        <w:t>Shopping centres</w:t>
      </w:r>
      <w:r w:rsidR="00E57B63">
        <w:rPr>
          <w:rFonts w:asciiTheme="minorBidi" w:hAnsiTheme="minorBidi"/>
          <w:sz w:val="24"/>
          <w:szCs w:val="24"/>
        </w:rPr>
        <w:t xml:space="preserve">. Lastly eat out </w:t>
      </w:r>
      <w:proofErr w:type="gramStart"/>
      <w:r w:rsidR="00E57B63">
        <w:rPr>
          <w:rFonts w:asciiTheme="minorBidi" w:hAnsiTheme="minorBidi"/>
          <w:sz w:val="24"/>
          <w:szCs w:val="24"/>
        </w:rPr>
        <w:t>help out</w:t>
      </w:r>
      <w:proofErr w:type="gramEnd"/>
      <w:r w:rsidR="00E57B63">
        <w:rPr>
          <w:rFonts w:asciiTheme="minorBidi" w:hAnsiTheme="minorBidi"/>
          <w:sz w:val="24"/>
          <w:szCs w:val="24"/>
        </w:rPr>
        <w:t xml:space="preserve"> scheme, which was implemented to help out businesses and causing people to go out more often. </w:t>
      </w:r>
      <w:r w:rsidR="00F143FB">
        <w:rPr>
          <w:rFonts w:asciiTheme="minorBidi" w:hAnsiTheme="minorBidi"/>
          <w:sz w:val="24"/>
          <w:szCs w:val="24"/>
        </w:rPr>
        <w:t xml:space="preserve">All </w:t>
      </w:r>
      <w:r w:rsidR="00E57B63">
        <w:rPr>
          <w:rFonts w:asciiTheme="minorBidi" w:hAnsiTheme="minorBidi"/>
          <w:sz w:val="24"/>
          <w:szCs w:val="24"/>
        </w:rPr>
        <w:t xml:space="preserve">these factors helped the second wave to be stronger than the first wave. </w:t>
      </w:r>
      <w:r w:rsidR="00622448">
        <w:rPr>
          <w:rFonts w:asciiTheme="minorBidi" w:hAnsiTheme="minorBidi"/>
          <w:sz w:val="24"/>
          <w:szCs w:val="24"/>
        </w:rPr>
        <w:t xml:space="preserve"> </w:t>
      </w:r>
    </w:p>
    <w:p w14:paraId="41D96F63" w14:textId="51D5F320" w:rsidR="0039473A" w:rsidRPr="00A45734" w:rsidRDefault="001F0C66" w:rsidP="00A45734">
      <w:pPr>
        <w:spacing w:line="360" w:lineRule="auto"/>
        <w:ind w:firstLine="720"/>
        <w:jc w:val="both"/>
        <w:rPr>
          <w:rFonts w:asciiTheme="minorBidi" w:hAnsiTheme="minorBidi"/>
          <w:color w:val="333333"/>
          <w:sz w:val="24"/>
          <w:szCs w:val="24"/>
          <w:shd w:val="clear" w:color="auto" w:fill="FFFFFF"/>
        </w:rPr>
      </w:pPr>
      <w:r>
        <w:rPr>
          <w:noProof/>
        </w:rPr>
        <w:drawing>
          <wp:anchor distT="0" distB="0" distL="114300" distR="114300" simplePos="0" relativeHeight="251661312" behindDoc="0" locked="0" layoutInCell="1" allowOverlap="1" wp14:anchorId="687A2565" wp14:editId="23271032">
            <wp:simplePos x="0" y="0"/>
            <wp:positionH relativeFrom="margin">
              <wp:align>center</wp:align>
            </wp:positionH>
            <wp:positionV relativeFrom="paragraph">
              <wp:posOffset>1531332</wp:posOffset>
            </wp:positionV>
            <wp:extent cx="4183380" cy="31927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792" r="8194" b="2751"/>
                    <a:stretch/>
                  </pic:blipFill>
                  <pic:spPr bwMode="auto">
                    <a:xfrm>
                      <a:off x="0" y="0"/>
                      <a:ext cx="4183380" cy="3192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D09">
        <w:rPr>
          <w:rFonts w:asciiTheme="minorBidi" w:hAnsiTheme="minorBidi"/>
          <w:sz w:val="24"/>
          <w:szCs w:val="24"/>
        </w:rPr>
        <w:t xml:space="preserve">Moving on to </w:t>
      </w:r>
      <w:r w:rsidR="00CF1C82">
        <w:rPr>
          <w:rFonts w:asciiTheme="minorBidi" w:hAnsiTheme="minorBidi"/>
          <w:sz w:val="24"/>
          <w:szCs w:val="24"/>
        </w:rPr>
        <w:t xml:space="preserve">the </w:t>
      </w:r>
      <w:r w:rsidR="00410D09">
        <w:rPr>
          <w:rFonts w:asciiTheme="minorBidi" w:hAnsiTheme="minorBidi"/>
          <w:sz w:val="24"/>
          <w:szCs w:val="24"/>
        </w:rPr>
        <w:t>death cases. The cases remained 0 until mid of March. After that</w:t>
      </w:r>
      <w:r w:rsidR="00CF1C82">
        <w:rPr>
          <w:rFonts w:asciiTheme="minorBidi" w:hAnsiTheme="minorBidi"/>
          <w:sz w:val="24"/>
          <w:szCs w:val="24"/>
        </w:rPr>
        <w:t>,</w:t>
      </w:r>
      <w:r w:rsidR="00410D09">
        <w:rPr>
          <w:rFonts w:asciiTheme="minorBidi" w:hAnsiTheme="minorBidi"/>
          <w:sz w:val="24"/>
          <w:szCs w:val="24"/>
        </w:rPr>
        <w:t xml:space="preserve"> the cases increased gradually </w:t>
      </w:r>
      <w:r w:rsidR="00CF1C82">
        <w:rPr>
          <w:rFonts w:asciiTheme="minorBidi" w:hAnsiTheme="minorBidi"/>
          <w:sz w:val="24"/>
          <w:szCs w:val="24"/>
        </w:rPr>
        <w:t>at</w:t>
      </w:r>
      <w:r w:rsidR="00410D09">
        <w:rPr>
          <w:rFonts w:asciiTheme="minorBidi" w:hAnsiTheme="minorBidi"/>
          <w:sz w:val="24"/>
          <w:szCs w:val="24"/>
        </w:rPr>
        <w:t xml:space="preserve"> end of March. The figure shows in April a huge increase in death cases with 1400 deaths</w:t>
      </w:r>
      <w:r w:rsidR="00CF1C82">
        <w:rPr>
          <w:rFonts w:asciiTheme="minorBidi" w:hAnsiTheme="minorBidi"/>
          <w:sz w:val="24"/>
          <w:szCs w:val="24"/>
        </w:rPr>
        <w:t xml:space="preserve">. After the lockdown, death remained constant until the end of August. However, the deaths did not have a huge increased as the monthly cases. The figure shows that the first wave contributes more than half of the death cases.  </w:t>
      </w:r>
      <w:r w:rsidR="00410D09">
        <w:rPr>
          <w:rFonts w:asciiTheme="minorBidi" w:hAnsiTheme="minorBidi"/>
          <w:sz w:val="24"/>
          <w:szCs w:val="24"/>
        </w:rPr>
        <w:t xml:space="preserve">  </w:t>
      </w:r>
    </w:p>
    <w:p w14:paraId="04F13299" w14:textId="111C275F" w:rsidR="0039473A" w:rsidRDefault="0039473A" w:rsidP="00AB7B6F">
      <w:pPr>
        <w:spacing w:line="360" w:lineRule="auto"/>
        <w:jc w:val="both"/>
        <w:rPr>
          <w:rFonts w:asciiTheme="minorBidi" w:hAnsiTheme="minorBidi"/>
          <w:sz w:val="24"/>
          <w:szCs w:val="24"/>
        </w:rPr>
      </w:pPr>
    </w:p>
    <w:p w14:paraId="0164B94F" w14:textId="0D89D5CA" w:rsidR="0039473A" w:rsidRDefault="0039473A" w:rsidP="00AB7B6F">
      <w:pPr>
        <w:spacing w:line="360" w:lineRule="auto"/>
        <w:jc w:val="both"/>
        <w:rPr>
          <w:rFonts w:asciiTheme="minorBidi" w:hAnsiTheme="minorBidi"/>
          <w:sz w:val="24"/>
          <w:szCs w:val="24"/>
        </w:rPr>
      </w:pPr>
    </w:p>
    <w:p w14:paraId="10EDAC80" w14:textId="0C32884E" w:rsidR="0039473A" w:rsidRDefault="0039473A" w:rsidP="00AB7B6F">
      <w:pPr>
        <w:spacing w:line="360" w:lineRule="auto"/>
        <w:jc w:val="both"/>
        <w:rPr>
          <w:rFonts w:asciiTheme="minorBidi" w:hAnsiTheme="minorBidi"/>
          <w:sz w:val="24"/>
          <w:szCs w:val="24"/>
        </w:rPr>
      </w:pPr>
    </w:p>
    <w:p w14:paraId="4A5BA3AF" w14:textId="6E8AC2D2" w:rsidR="0039473A" w:rsidRDefault="0039473A" w:rsidP="00AB7B6F">
      <w:pPr>
        <w:spacing w:line="360" w:lineRule="auto"/>
        <w:jc w:val="both"/>
        <w:rPr>
          <w:rFonts w:asciiTheme="minorBidi" w:hAnsiTheme="minorBidi"/>
          <w:sz w:val="24"/>
          <w:szCs w:val="24"/>
        </w:rPr>
      </w:pPr>
    </w:p>
    <w:p w14:paraId="69D9982E" w14:textId="78B558AB" w:rsidR="0039473A" w:rsidRDefault="0039473A" w:rsidP="00AB7B6F">
      <w:pPr>
        <w:spacing w:line="360" w:lineRule="auto"/>
        <w:jc w:val="both"/>
        <w:rPr>
          <w:rFonts w:asciiTheme="minorBidi" w:hAnsiTheme="minorBidi"/>
          <w:sz w:val="24"/>
          <w:szCs w:val="24"/>
        </w:rPr>
      </w:pPr>
    </w:p>
    <w:p w14:paraId="799892DF" w14:textId="5B9B2934" w:rsidR="0039473A" w:rsidRDefault="0039473A" w:rsidP="00AB7B6F">
      <w:pPr>
        <w:spacing w:line="360" w:lineRule="auto"/>
        <w:jc w:val="both"/>
        <w:rPr>
          <w:rFonts w:asciiTheme="minorBidi" w:hAnsiTheme="minorBidi"/>
          <w:sz w:val="24"/>
          <w:szCs w:val="24"/>
        </w:rPr>
      </w:pPr>
    </w:p>
    <w:p w14:paraId="6E43E479" w14:textId="77777777" w:rsidR="00A45734" w:rsidRDefault="00A45734" w:rsidP="001F0C66">
      <w:pPr>
        <w:spacing w:line="360" w:lineRule="auto"/>
        <w:jc w:val="center"/>
        <w:rPr>
          <w:rFonts w:asciiTheme="minorBidi" w:hAnsiTheme="minorBidi"/>
          <w:sz w:val="24"/>
          <w:szCs w:val="24"/>
        </w:rPr>
      </w:pPr>
    </w:p>
    <w:p w14:paraId="51EEFA3B" w14:textId="77777777" w:rsidR="00A45734" w:rsidRDefault="00A45734" w:rsidP="001F0C66">
      <w:pPr>
        <w:spacing w:line="360" w:lineRule="auto"/>
        <w:jc w:val="center"/>
        <w:rPr>
          <w:rFonts w:asciiTheme="minorBidi" w:hAnsiTheme="minorBidi"/>
        </w:rPr>
      </w:pPr>
    </w:p>
    <w:p w14:paraId="7555D05F" w14:textId="555D83FF" w:rsidR="00A45734" w:rsidRDefault="00A45734" w:rsidP="001F0C66">
      <w:pPr>
        <w:spacing w:line="360" w:lineRule="auto"/>
        <w:jc w:val="center"/>
        <w:rPr>
          <w:rFonts w:asciiTheme="minorBidi" w:hAnsiTheme="minorBidi"/>
        </w:rPr>
      </w:pPr>
    </w:p>
    <w:p w14:paraId="7F9DBDCD" w14:textId="694BACA6" w:rsidR="00942835" w:rsidRPr="00942835" w:rsidRDefault="00942835" w:rsidP="00942835">
      <w:pPr>
        <w:pStyle w:val="Caption"/>
        <w:jc w:val="center"/>
        <w:rPr>
          <w:rFonts w:asciiTheme="minorBidi" w:hAnsiTheme="minorBidi"/>
          <w:i w:val="0"/>
          <w:iCs w:val="0"/>
          <w:color w:val="000000" w:themeColor="text1"/>
          <w:sz w:val="22"/>
          <w:szCs w:val="22"/>
        </w:rPr>
      </w:pPr>
      <w:bookmarkStart w:id="8" w:name="_Toc55342511"/>
      <w:r w:rsidRPr="00942835">
        <w:rPr>
          <w:rFonts w:asciiTheme="minorBidi" w:hAnsiTheme="minorBidi"/>
          <w:i w:val="0"/>
          <w:iCs w:val="0"/>
          <w:color w:val="000000" w:themeColor="text1"/>
          <w:sz w:val="22"/>
          <w:szCs w:val="22"/>
        </w:rPr>
        <w:t xml:space="preserve">Figure 3.1: Covid-19 Monthly cases </w:t>
      </w:r>
      <w:r w:rsidR="00DB2165">
        <w:rPr>
          <w:rFonts w:asciiTheme="minorBidi" w:hAnsiTheme="minorBidi"/>
          <w:i w:val="0"/>
          <w:iCs w:val="0"/>
          <w:color w:val="000000" w:themeColor="text1"/>
          <w:sz w:val="22"/>
          <w:szCs w:val="22"/>
        </w:rPr>
        <w:t>in</w:t>
      </w:r>
      <w:bookmarkEnd w:id="8"/>
      <w:r w:rsidR="00DB2165">
        <w:rPr>
          <w:rFonts w:asciiTheme="minorBidi" w:hAnsiTheme="minorBidi"/>
          <w:i w:val="0"/>
          <w:iCs w:val="0"/>
          <w:color w:val="000000" w:themeColor="text1"/>
          <w:sz w:val="22"/>
          <w:szCs w:val="22"/>
        </w:rPr>
        <w:t xml:space="preserve"> Scotland</w:t>
      </w:r>
    </w:p>
    <w:p w14:paraId="326F8AB6" w14:textId="77777777" w:rsidR="00A45734" w:rsidRDefault="003F0A05" w:rsidP="00A45734">
      <w:pPr>
        <w:spacing w:line="360" w:lineRule="auto"/>
        <w:ind w:firstLine="720"/>
        <w:jc w:val="both"/>
        <w:rPr>
          <w:rFonts w:asciiTheme="minorBidi" w:hAnsiTheme="minorBidi"/>
          <w:sz w:val="24"/>
          <w:szCs w:val="24"/>
        </w:rPr>
      </w:pPr>
      <w:r>
        <w:rPr>
          <w:rFonts w:asciiTheme="minorBidi" w:hAnsiTheme="minorBidi"/>
          <w:sz w:val="24"/>
          <w:szCs w:val="24"/>
        </w:rPr>
        <w:lastRenderedPageBreak/>
        <w:t xml:space="preserve">Figure </w:t>
      </w:r>
      <w:r w:rsidR="00A77A67">
        <w:rPr>
          <w:rFonts w:asciiTheme="minorBidi" w:hAnsiTheme="minorBidi"/>
          <w:sz w:val="24"/>
          <w:szCs w:val="24"/>
        </w:rPr>
        <w:t>3</w:t>
      </w:r>
      <w:r>
        <w:rPr>
          <w:rFonts w:asciiTheme="minorBidi" w:hAnsiTheme="minorBidi"/>
          <w:sz w:val="24"/>
          <w:szCs w:val="24"/>
        </w:rPr>
        <w:t>.</w:t>
      </w:r>
      <w:r w:rsidR="0039473A">
        <w:rPr>
          <w:rFonts w:asciiTheme="minorBidi" w:hAnsiTheme="minorBidi"/>
          <w:sz w:val="24"/>
          <w:szCs w:val="24"/>
        </w:rPr>
        <w:t>2</w:t>
      </w:r>
      <w:r>
        <w:rPr>
          <w:rFonts w:asciiTheme="minorBidi" w:hAnsiTheme="minorBidi"/>
          <w:sz w:val="24"/>
          <w:szCs w:val="24"/>
        </w:rPr>
        <w:t xml:space="preserve"> shows the spread for the overall cases in Scotland.</w:t>
      </w:r>
      <w:r w:rsidR="00E34B0F">
        <w:rPr>
          <w:rFonts w:asciiTheme="minorBidi" w:hAnsiTheme="minorBidi"/>
          <w:sz w:val="24"/>
          <w:szCs w:val="24"/>
        </w:rPr>
        <w:t xml:space="preserve"> the boxplots </w:t>
      </w:r>
      <w:r w:rsidR="00E34B0F" w:rsidRPr="00E34B0F">
        <w:rPr>
          <w:rFonts w:asciiTheme="minorBidi" w:hAnsiTheme="minorBidi"/>
          <w:sz w:val="24"/>
          <w:szCs w:val="24"/>
        </w:rPr>
        <w:t>are a structured way of showing data distribution based on a summary of five numbers (minimum, first quartile, median, third quartile, and maximum).</w:t>
      </w:r>
    </w:p>
    <w:p w14:paraId="223C0F2B" w14:textId="77777777" w:rsidR="00A45734" w:rsidRDefault="003F0A05" w:rsidP="00A45734">
      <w:pPr>
        <w:spacing w:line="360" w:lineRule="auto"/>
        <w:ind w:firstLine="720"/>
        <w:jc w:val="both"/>
        <w:rPr>
          <w:rFonts w:asciiTheme="minorBidi" w:hAnsiTheme="minorBidi"/>
          <w:sz w:val="24"/>
          <w:szCs w:val="24"/>
        </w:rPr>
      </w:pPr>
      <w:r>
        <w:rPr>
          <w:rFonts w:asciiTheme="minorBidi" w:hAnsiTheme="minorBidi"/>
          <w:sz w:val="24"/>
          <w:szCs w:val="24"/>
        </w:rPr>
        <w:t>The mean</w:t>
      </w:r>
      <w:r w:rsidR="00E34B0F">
        <w:rPr>
          <w:rFonts w:asciiTheme="minorBidi" w:hAnsiTheme="minorBidi"/>
          <w:sz w:val="24"/>
          <w:szCs w:val="24"/>
        </w:rPr>
        <w:t xml:space="preserve"> </w:t>
      </w:r>
      <w:r>
        <w:rPr>
          <w:rFonts w:asciiTheme="minorBidi" w:hAnsiTheme="minorBidi"/>
          <w:sz w:val="24"/>
          <w:szCs w:val="24"/>
        </w:rPr>
        <w:t xml:space="preserve">cases for the monthly cases </w:t>
      </w:r>
      <w:r w:rsidR="00BF4D6F">
        <w:rPr>
          <w:rFonts w:asciiTheme="minorBidi" w:hAnsiTheme="minorBidi"/>
          <w:sz w:val="24"/>
          <w:szCs w:val="24"/>
        </w:rPr>
        <w:t>are</w:t>
      </w:r>
      <w:r>
        <w:rPr>
          <w:rFonts w:asciiTheme="minorBidi" w:hAnsiTheme="minorBidi"/>
          <w:sz w:val="24"/>
          <w:szCs w:val="24"/>
        </w:rPr>
        <w:t xml:space="preserve"> 6k i</w:t>
      </w:r>
      <w:r w:rsidRPr="003F0A05">
        <w:rPr>
          <w:rFonts w:asciiTheme="minorBidi" w:hAnsiTheme="minorBidi"/>
          <w:sz w:val="24"/>
          <w:szCs w:val="24"/>
        </w:rPr>
        <w:t>f</w:t>
      </w:r>
      <w:r w:rsidR="00BF4D6F">
        <w:rPr>
          <w:rFonts w:asciiTheme="minorBidi" w:hAnsiTheme="minorBidi"/>
          <w:sz w:val="24"/>
          <w:szCs w:val="24"/>
        </w:rPr>
        <w:t xml:space="preserve"> </w:t>
      </w:r>
      <w:r>
        <w:rPr>
          <w:rFonts w:asciiTheme="minorBidi" w:hAnsiTheme="minorBidi"/>
          <w:sz w:val="24"/>
          <w:szCs w:val="24"/>
        </w:rPr>
        <w:t>monthly cases are</w:t>
      </w:r>
      <w:r w:rsidR="00BF4D6F">
        <w:rPr>
          <w:rFonts w:asciiTheme="minorBidi" w:hAnsiTheme="minorBidi"/>
          <w:sz w:val="24"/>
          <w:szCs w:val="24"/>
        </w:rPr>
        <w:t xml:space="preserve"> added with the one before, which becomes cumulative cases</w:t>
      </w:r>
      <w:r w:rsidR="00B11583">
        <w:rPr>
          <w:rFonts w:asciiTheme="minorBidi" w:hAnsiTheme="minorBidi"/>
          <w:sz w:val="24"/>
          <w:szCs w:val="24"/>
        </w:rPr>
        <w:t xml:space="preserve">. It </w:t>
      </w:r>
      <w:r w:rsidR="00E34B0F">
        <w:rPr>
          <w:rFonts w:asciiTheme="minorBidi" w:hAnsiTheme="minorBidi"/>
          <w:sz w:val="24"/>
          <w:szCs w:val="24"/>
        </w:rPr>
        <w:t xml:space="preserve">increases </w:t>
      </w:r>
      <w:r w:rsidR="00BF4D6F">
        <w:rPr>
          <w:rFonts w:asciiTheme="minorBidi" w:hAnsiTheme="minorBidi"/>
          <w:sz w:val="24"/>
          <w:szCs w:val="24"/>
        </w:rPr>
        <w:t>the mean</w:t>
      </w:r>
      <w:r w:rsidR="00E34B0F">
        <w:rPr>
          <w:rFonts w:asciiTheme="minorBidi" w:hAnsiTheme="minorBidi"/>
          <w:sz w:val="24"/>
          <w:szCs w:val="24"/>
        </w:rPr>
        <w:t xml:space="preserve"> </w:t>
      </w:r>
      <w:r w:rsidR="00BF4D6F">
        <w:rPr>
          <w:rFonts w:asciiTheme="minorBidi" w:hAnsiTheme="minorBidi"/>
          <w:sz w:val="24"/>
          <w:szCs w:val="24"/>
        </w:rPr>
        <w:t>cases</w:t>
      </w:r>
      <w:r w:rsidR="00E34B0F">
        <w:rPr>
          <w:rFonts w:asciiTheme="minorBidi" w:hAnsiTheme="minorBidi"/>
          <w:sz w:val="24"/>
          <w:szCs w:val="24"/>
        </w:rPr>
        <w:t xml:space="preserve"> </w:t>
      </w:r>
      <w:r w:rsidR="00BF4D6F">
        <w:rPr>
          <w:rFonts w:asciiTheme="minorBidi" w:hAnsiTheme="minorBidi"/>
          <w:sz w:val="24"/>
          <w:szCs w:val="24"/>
        </w:rPr>
        <w:t>to</w:t>
      </w:r>
      <w:r w:rsidRPr="003F0A05">
        <w:rPr>
          <w:rFonts w:asciiTheme="minorBidi" w:hAnsiTheme="minorBidi"/>
          <w:sz w:val="24"/>
          <w:szCs w:val="24"/>
        </w:rPr>
        <w:t xml:space="preserve"> </w:t>
      </w:r>
      <w:r w:rsidR="00BF4D6F">
        <w:rPr>
          <w:rFonts w:asciiTheme="minorBidi" w:hAnsiTheme="minorBidi"/>
          <w:sz w:val="24"/>
          <w:szCs w:val="24"/>
        </w:rPr>
        <w:t>19k</w:t>
      </w:r>
      <w:r w:rsidRPr="003F0A05">
        <w:rPr>
          <w:rFonts w:asciiTheme="minorBidi" w:hAnsiTheme="minorBidi"/>
          <w:sz w:val="24"/>
          <w:szCs w:val="24"/>
        </w:rPr>
        <w:t>.</w:t>
      </w:r>
      <w:r w:rsidR="00BF4D6F">
        <w:rPr>
          <w:rFonts w:asciiTheme="minorBidi" w:hAnsiTheme="minorBidi"/>
          <w:sz w:val="24"/>
          <w:szCs w:val="24"/>
        </w:rPr>
        <w:t xml:space="preserve"> </w:t>
      </w:r>
      <w:r w:rsidR="00E34B0F" w:rsidRPr="00E34B0F">
        <w:rPr>
          <w:rFonts w:asciiTheme="minorBidi" w:hAnsiTheme="minorBidi"/>
          <w:sz w:val="24"/>
          <w:szCs w:val="24"/>
        </w:rPr>
        <w:t>The maximum monthly case was 23379 in October</w:t>
      </w:r>
      <w:r w:rsidR="00E34B0F">
        <w:rPr>
          <w:rFonts w:asciiTheme="minorBidi" w:hAnsiTheme="minorBidi"/>
          <w:sz w:val="24"/>
          <w:szCs w:val="24"/>
        </w:rPr>
        <w:t xml:space="preserve"> and the minimum case</w:t>
      </w:r>
      <w:r w:rsidR="00B11583">
        <w:rPr>
          <w:rFonts w:asciiTheme="minorBidi" w:hAnsiTheme="minorBidi"/>
          <w:sz w:val="24"/>
          <w:szCs w:val="24"/>
        </w:rPr>
        <w:t>s w</w:t>
      </w:r>
      <w:r w:rsidR="00531AFA">
        <w:rPr>
          <w:rFonts w:asciiTheme="minorBidi" w:hAnsiTheme="minorBidi"/>
          <w:sz w:val="24"/>
          <w:szCs w:val="24"/>
        </w:rPr>
        <w:t>ere</w:t>
      </w:r>
      <w:r w:rsidR="00B11583">
        <w:rPr>
          <w:rFonts w:asciiTheme="minorBidi" w:hAnsiTheme="minorBidi"/>
          <w:sz w:val="24"/>
          <w:szCs w:val="24"/>
        </w:rPr>
        <w:t xml:space="preserve"> </w:t>
      </w:r>
      <w:r w:rsidR="00E34B0F">
        <w:rPr>
          <w:rFonts w:asciiTheme="minorBidi" w:hAnsiTheme="minorBidi"/>
          <w:sz w:val="24"/>
          <w:szCs w:val="24"/>
        </w:rPr>
        <w:t xml:space="preserve">recorded </w:t>
      </w:r>
      <w:r w:rsidR="00B11583">
        <w:rPr>
          <w:rFonts w:asciiTheme="minorBidi" w:hAnsiTheme="minorBidi"/>
          <w:sz w:val="24"/>
          <w:szCs w:val="24"/>
        </w:rPr>
        <w:t>in July.</w:t>
      </w:r>
    </w:p>
    <w:p w14:paraId="59F2E102" w14:textId="05442495" w:rsidR="00B11583" w:rsidRDefault="00B11583" w:rsidP="00A45734">
      <w:pPr>
        <w:spacing w:line="360" w:lineRule="auto"/>
        <w:ind w:firstLine="720"/>
        <w:jc w:val="both"/>
        <w:rPr>
          <w:rFonts w:asciiTheme="minorBidi" w:hAnsiTheme="minorBidi"/>
          <w:sz w:val="24"/>
          <w:szCs w:val="24"/>
        </w:rPr>
      </w:pPr>
      <w:r>
        <w:rPr>
          <w:rFonts w:asciiTheme="minorBidi" w:hAnsiTheme="minorBidi"/>
          <w:sz w:val="24"/>
          <w:szCs w:val="24"/>
        </w:rPr>
        <w:t>Furthermore, death cases</w:t>
      </w:r>
      <w:r w:rsidR="00BF4D6F">
        <w:rPr>
          <w:rFonts w:asciiTheme="minorBidi" w:hAnsiTheme="minorBidi"/>
          <w:sz w:val="24"/>
          <w:szCs w:val="24"/>
        </w:rPr>
        <w:t xml:space="preserve"> mean is at 1800 cases.</w:t>
      </w:r>
      <w:r>
        <w:rPr>
          <w:rFonts w:asciiTheme="minorBidi" w:hAnsiTheme="minorBidi"/>
          <w:sz w:val="24"/>
          <w:szCs w:val="24"/>
        </w:rPr>
        <w:t xml:space="preserve"> T</w:t>
      </w:r>
      <w:r w:rsidR="00AB7B6F">
        <w:rPr>
          <w:rFonts w:asciiTheme="minorBidi" w:hAnsiTheme="minorBidi"/>
          <w:sz w:val="24"/>
          <w:szCs w:val="24"/>
        </w:rPr>
        <w:t xml:space="preserve">he maximum death cases </w:t>
      </w:r>
      <w:r>
        <w:rPr>
          <w:rFonts w:asciiTheme="minorBidi" w:hAnsiTheme="minorBidi"/>
          <w:sz w:val="24"/>
          <w:szCs w:val="24"/>
        </w:rPr>
        <w:t>were</w:t>
      </w:r>
      <w:r w:rsidR="00AB7B6F">
        <w:rPr>
          <w:rFonts w:asciiTheme="minorBidi" w:hAnsiTheme="minorBidi"/>
          <w:sz w:val="24"/>
          <w:szCs w:val="24"/>
        </w:rPr>
        <w:t xml:space="preserve"> in April with 1453. The </w:t>
      </w:r>
      <w:r>
        <w:rPr>
          <w:rFonts w:asciiTheme="minorBidi" w:hAnsiTheme="minorBidi"/>
          <w:sz w:val="24"/>
          <w:szCs w:val="24"/>
        </w:rPr>
        <w:t>minimum death cases</w:t>
      </w:r>
      <w:r w:rsidR="00AB7B6F">
        <w:rPr>
          <w:rFonts w:asciiTheme="minorBidi" w:hAnsiTheme="minorBidi"/>
          <w:sz w:val="24"/>
          <w:szCs w:val="24"/>
        </w:rPr>
        <w:t xml:space="preserve"> w</w:t>
      </w:r>
      <w:r>
        <w:rPr>
          <w:rFonts w:asciiTheme="minorBidi" w:hAnsiTheme="minorBidi"/>
          <w:sz w:val="24"/>
          <w:szCs w:val="24"/>
        </w:rPr>
        <w:t>ere</w:t>
      </w:r>
      <w:r w:rsidR="00AB7B6F">
        <w:rPr>
          <w:rFonts w:asciiTheme="minorBidi" w:hAnsiTheme="minorBidi"/>
          <w:sz w:val="24"/>
          <w:szCs w:val="24"/>
        </w:rPr>
        <w:t xml:space="preserve"> in July this is because of the lockdown strategy which help</w:t>
      </w:r>
      <w:r w:rsidR="00E57B63">
        <w:rPr>
          <w:rFonts w:asciiTheme="minorBidi" w:hAnsiTheme="minorBidi"/>
          <w:sz w:val="24"/>
          <w:szCs w:val="24"/>
        </w:rPr>
        <w:t>s</w:t>
      </w:r>
      <w:r w:rsidR="00AB7B6F">
        <w:rPr>
          <w:rFonts w:asciiTheme="minorBidi" w:hAnsiTheme="minorBidi"/>
          <w:sz w:val="24"/>
          <w:szCs w:val="24"/>
        </w:rPr>
        <w:t xml:space="preserve"> to put the cases down to 0.</w:t>
      </w:r>
      <w:r w:rsidR="00A77A67">
        <w:rPr>
          <w:rFonts w:asciiTheme="minorBidi" w:hAnsiTheme="minorBidi"/>
          <w:sz w:val="24"/>
          <w:szCs w:val="24"/>
        </w:rPr>
        <w:t xml:space="preserve"> The government was able to control the death cases after the first wave and kept the death cases either constant or slight increase after August. </w:t>
      </w:r>
    </w:p>
    <w:p w14:paraId="32C4532F" w14:textId="77777777" w:rsidR="00B11583" w:rsidRDefault="00B11583" w:rsidP="00B11583">
      <w:pPr>
        <w:spacing w:line="360" w:lineRule="auto"/>
        <w:jc w:val="both"/>
        <w:rPr>
          <w:rFonts w:asciiTheme="minorBidi" w:hAnsiTheme="minorBidi"/>
          <w:sz w:val="24"/>
          <w:szCs w:val="24"/>
        </w:rPr>
      </w:pPr>
    </w:p>
    <w:p w14:paraId="0B9BCB0C" w14:textId="55AEECEE" w:rsidR="00022D24" w:rsidRDefault="001F0C66" w:rsidP="00B11583">
      <w:pPr>
        <w:spacing w:line="360" w:lineRule="auto"/>
        <w:jc w:val="both"/>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0" locked="0" layoutInCell="1" allowOverlap="1" wp14:anchorId="10AB255F" wp14:editId="48D7874D">
            <wp:simplePos x="0" y="0"/>
            <wp:positionH relativeFrom="margin">
              <wp:align>center</wp:align>
            </wp:positionH>
            <wp:positionV relativeFrom="paragraph">
              <wp:posOffset>7620</wp:posOffset>
            </wp:positionV>
            <wp:extent cx="4557395" cy="3416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395" cy="3416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96430" w14:textId="1653E47E" w:rsidR="00022D24" w:rsidRDefault="00022D24" w:rsidP="0056296A">
      <w:pPr>
        <w:spacing w:line="360" w:lineRule="auto"/>
        <w:jc w:val="both"/>
        <w:rPr>
          <w:rFonts w:asciiTheme="minorBidi" w:hAnsiTheme="minorBidi"/>
          <w:sz w:val="24"/>
          <w:szCs w:val="24"/>
        </w:rPr>
      </w:pPr>
    </w:p>
    <w:p w14:paraId="74E2ABAD" w14:textId="41DDAEB1" w:rsidR="00022D24" w:rsidRDefault="00022D24" w:rsidP="0056296A">
      <w:pPr>
        <w:spacing w:line="360" w:lineRule="auto"/>
        <w:jc w:val="both"/>
        <w:rPr>
          <w:rFonts w:asciiTheme="minorBidi" w:hAnsiTheme="minorBidi"/>
          <w:sz w:val="24"/>
          <w:szCs w:val="24"/>
        </w:rPr>
      </w:pPr>
    </w:p>
    <w:p w14:paraId="59D772E2" w14:textId="7AC31F37" w:rsidR="00A0030D" w:rsidRPr="002B3DA0" w:rsidRDefault="00A0030D" w:rsidP="0056296A">
      <w:pPr>
        <w:spacing w:line="360" w:lineRule="auto"/>
        <w:jc w:val="both"/>
        <w:rPr>
          <w:rFonts w:asciiTheme="minorBidi" w:hAnsiTheme="minorBidi"/>
          <w:sz w:val="24"/>
          <w:szCs w:val="24"/>
        </w:rPr>
      </w:pPr>
    </w:p>
    <w:p w14:paraId="6A92152A" w14:textId="7107CB48" w:rsidR="003C5360" w:rsidRDefault="003C5360" w:rsidP="0053490B">
      <w:pPr>
        <w:rPr>
          <w:noProof/>
        </w:rPr>
      </w:pPr>
    </w:p>
    <w:p w14:paraId="6E580286" w14:textId="6266657C" w:rsidR="00422B2E" w:rsidRDefault="00422B2E" w:rsidP="0053490B"/>
    <w:p w14:paraId="54FD7045" w14:textId="66B4AFBE" w:rsidR="005D72DF" w:rsidRDefault="005D72DF" w:rsidP="0053490B">
      <w:pPr>
        <w:rPr>
          <w:noProof/>
        </w:rPr>
      </w:pPr>
    </w:p>
    <w:p w14:paraId="19AEFA7F" w14:textId="36CF8345" w:rsidR="00F32848" w:rsidRDefault="00F32848" w:rsidP="0053490B">
      <w:pPr>
        <w:rPr>
          <w:noProof/>
        </w:rPr>
      </w:pPr>
    </w:p>
    <w:p w14:paraId="0B531DDA" w14:textId="01F8C50E" w:rsidR="00F32848" w:rsidRDefault="00F32848" w:rsidP="0053490B">
      <w:pPr>
        <w:rPr>
          <w:noProof/>
        </w:rPr>
      </w:pPr>
    </w:p>
    <w:p w14:paraId="0E71DDC9" w14:textId="323D3B19" w:rsidR="00F32848" w:rsidRDefault="00F32848" w:rsidP="0053490B">
      <w:pPr>
        <w:rPr>
          <w:noProof/>
        </w:rPr>
      </w:pPr>
    </w:p>
    <w:p w14:paraId="1EDFAF05" w14:textId="73A9B90C" w:rsidR="00F32848" w:rsidRPr="00942835" w:rsidRDefault="00F32848" w:rsidP="0053490B">
      <w:pPr>
        <w:rPr>
          <w:rFonts w:asciiTheme="minorBidi" w:hAnsiTheme="minorBidi"/>
          <w:noProof/>
          <w:color w:val="000000" w:themeColor="text1"/>
          <w:sz w:val="24"/>
          <w:szCs w:val="24"/>
        </w:rPr>
      </w:pPr>
    </w:p>
    <w:p w14:paraId="726A2211" w14:textId="744C871F" w:rsidR="00F32848" w:rsidRPr="00942835" w:rsidRDefault="00942835" w:rsidP="00942835">
      <w:pPr>
        <w:pStyle w:val="Caption"/>
        <w:jc w:val="center"/>
        <w:rPr>
          <w:rFonts w:asciiTheme="minorBidi" w:hAnsiTheme="minorBidi"/>
          <w:i w:val="0"/>
          <w:iCs w:val="0"/>
          <w:noProof/>
          <w:color w:val="000000" w:themeColor="text1"/>
          <w:sz w:val="22"/>
          <w:szCs w:val="22"/>
        </w:rPr>
      </w:pPr>
      <w:bookmarkStart w:id="9" w:name="_Toc55342527"/>
      <w:r w:rsidRPr="00942835">
        <w:rPr>
          <w:rFonts w:asciiTheme="minorBidi" w:hAnsiTheme="minorBidi"/>
          <w:i w:val="0"/>
          <w:iCs w:val="0"/>
          <w:color w:val="000000" w:themeColor="text1"/>
          <w:sz w:val="22"/>
          <w:szCs w:val="22"/>
        </w:rPr>
        <w:t xml:space="preserve">Figure 3.2: Monthly Cases Distribution </w:t>
      </w:r>
      <w:bookmarkEnd w:id="9"/>
    </w:p>
    <w:p w14:paraId="4C11F355" w14:textId="67B0D4B9" w:rsidR="00F32848" w:rsidRDefault="00F32848" w:rsidP="0053490B">
      <w:pPr>
        <w:rPr>
          <w:noProof/>
        </w:rPr>
      </w:pPr>
    </w:p>
    <w:p w14:paraId="05DDBD0A" w14:textId="26A9D777" w:rsidR="00F32848" w:rsidRDefault="00F32848" w:rsidP="0053490B">
      <w:pPr>
        <w:rPr>
          <w:noProof/>
        </w:rPr>
      </w:pPr>
    </w:p>
    <w:p w14:paraId="5CBBB7DC" w14:textId="288965A4" w:rsidR="00F32848" w:rsidRDefault="00F32848" w:rsidP="0053490B">
      <w:pPr>
        <w:rPr>
          <w:noProof/>
        </w:rPr>
      </w:pPr>
    </w:p>
    <w:p w14:paraId="3A0CFB94" w14:textId="5C711C3C" w:rsidR="00F32848" w:rsidRPr="00A77A67" w:rsidRDefault="00A77A67" w:rsidP="00A77A67">
      <w:pPr>
        <w:pStyle w:val="Heading1"/>
        <w:rPr>
          <w:noProof/>
          <w:sz w:val="28"/>
          <w:szCs w:val="28"/>
        </w:rPr>
      </w:pPr>
      <w:bookmarkStart w:id="10" w:name="_Toc55339960"/>
      <w:r w:rsidRPr="00A77A67">
        <w:rPr>
          <w:noProof/>
          <w:sz w:val="28"/>
          <w:szCs w:val="28"/>
        </w:rPr>
        <w:lastRenderedPageBreak/>
        <w:t xml:space="preserve">3.2.2 </w:t>
      </w:r>
      <w:r w:rsidR="003F3A15">
        <w:rPr>
          <w:noProof/>
          <w:sz w:val="28"/>
          <w:szCs w:val="28"/>
        </w:rPr>
        <w:t>C</w:t>
      </w:r>
      <w:r w:rsidR="006F5154">
        <w:rPr>
          <w:noProof/>
          <w:sz w:val="28"/>
          <w:szCs w:val="28"/>
        </w:rPr>
        <w:t>onfirmed c</w:t>
      </w:r>
      <w:r w:rsidRPr="00A77A67">
        <w:rPr>
          <w:noProof/>
          <w:sz w:val="28"/>
          <w:szCs w:val="28"/>
        </w:rPr>
        <w:t>ases in the council area</w:t>
      </w:r>
      <w:bookmarkEnd w:id="10"/>
    </w:p>
    <w:p w14:paraId="7AF44CE2" w14:textId="742B5598" w:rsidR="00A45734" w:rsidRDefault="004D28EB" w:rsidP="00A45734">
      <w:pPr>
        <w:spacing w:line="360" w:lineRule="auto"/>
        <w:jc w:val="both"/>
        <w:rPr>
          <w:rFonts w:asciiTheme="minorBidi" w:hAnsiTheme="minorBidi"/>
          <w:noProof/>
          <w:sz w:val="24"/>
          <w:szCs w:val="24"/>
        </w:rPr>
      </w:pPr>
      <w:r w:rsidRPr="00BB037E">
        <w:rPr>
          <w:rFonts w:asciiTheme="minorBidi" w:hAnsiTheme="minorBidi"/>
          <w:noProof/>
          <w:sz w:val="24"/>
          <w:szCs w:val="24"/>
        </w:rPr>
        <w:t xml:space="preserve">The </w:t>
      </w:r>
      <w:r w:rsidR="006F5154" w:rsidRPr="00BB037E">
        <w:rPr>
          <w:rFonts w:asciiTheme="minorBidi" w:hAnsiTheme="minorBidi"/>
          <w:noProof/>
          <w:sz w:val="24"/>
          <w:szCs w:val="24"/>
        </w:rPr>
        <w:t xml:space="preserve">Confirmed </w:t>
      </w:r>
      <w:r w:rsidRPr="00BB037E">
        <w:rPr>
          <w:rFonts w:asciiTheme="minorBidi" w:hAnsiTheme="minorBidi"/>
          <w:noProof/>
          <w:sz w:val="24"/>
          <w:szCs w:val="24"/>
        </w:rPr>
        <w:t xml:space="preserve">cases </w:t>
      </w:r>
      <w:r w:rsidR="003F3A15" w:rsidRPr="00BB037E">
        <w:rPr>
          <w:rFonts w:asciiTheme="minorBidi" w:hAnsiTheme="minorBidi"/>
          <w:noProof/>
          <w:sz w:val="24"/>
          <w:szCs w:val="24"/>
        </w:rPr>
        <w:t xml:space="preserve">in the council area </w:t>
      </w:r>
      <w:r w:rsidRPr="00BB037E">
        <w:rPr>
          <w:rFonts w:asciiTheme="minorBidi" w:hAnsiTheme="minorBidi"/>
          <w:noProof/>
          <w:sz w:val="24"/>
          <w:szCs w:val="24"/>
        </w:rPr>
        <w:t>dataset contain</w:t>
      </w:r>
      <w:r w:rsidR="003F3A15" w:rsidRPr="00BB037E">
        <w:rPr>
          <w:rFonts w:asciiTheme="minorBidi" w:hAnsiTheme="minorBidi"/>
          <w:noProof/>
          <w:sz w:val="24"/>
          <w:szCs w:val="24"/>
        </w:rPr>
        <w:t xml:space="preserve"> two tables. The first table is the</w:t>
      </w:r>
      <w:r w:rsidR="006F5154" w:rsidRPr="00BB037E">
        <w:rPr>
          <w:rFonts w:asciiTheme="minorBidi" w:hAnsiTheme="minorBidi"/>
          <w:noProof/>
          <w:sz w:val="24"/>
          <w:szCs w:val="24"/>
        </w:rPr>
        <w:t xml:space="preserve"> total cases for the 32 council area in Scotland. The table contains the total confirmed cases and deaths for the 32 council area</w:t>
      </w:r>
      <w:r w:rsidR="00443C4E">
        <w:rPr>
          <w:rFonts w:asciiTheme="minorBidi" w:hAnsiTheme="minorBidi"/>
          <w:noProof/>
          <w:sz w:val="24"/>
          <w:szCs w:val="24"/>
        </w:rPr>
        <w:t xml:space="preserve"> that has been used in this study</w:t>
      </w:r>
      <w:r w:rsidR="00BB037E" w:rsidRPr="00BB037E">
        <w:rPr>
          <w:rFonts w:asciiTheme="minorBidi" w:hAnsiTheme="minorBidi"/>
          <w:noProof/>
          <w:sz w:val="24"/>
          <w:szCs w:val="24"/>
        </w:rPr>
        <w:t>. The second table is t</w:t>
      </w:r>
      <w:r w:rsidRPr="00BB037E">
        <w:rPr>
          <w:rFonts w:asciiTheme="minorBidi" w:hAnsiTheme="minorBidi"/>
          <w:noProof/>
          <w:sz w:val="24"/>
          <w:szCs w:val="24"/>
        </w:rPr>
        <w:t xml:space="preserve">he cumulative and daily </w:t>
      </w:r>
      <w:r w:rsidR="005024BC">
        <w:rPr>
          <w:rFonts w:asciiTheme="minorBidi" w:hAnsiTheme="minorBidi"/>
          <w:color w:val="333333"/>
          <w:sz w:val="24"/>
          <w:szCs w:val="24"/>
          <w:shd w:val="clear" w:color="auto" w:fill="FFFFFF"/>
        </w:rPr>
        <w:t>cases</w:t>
      </w:r>
      <w:r w:rsidR="005024BC" w:rsidRPr="00AE7B05">
        <w:rPr>
          <w:rFonts w:asciiTheme="minorBidi" w:hAnsiTheme="minorBidi"/>
          <w:color w:val="333333"/>
          <w:sz w:val="24"/>
          <w:szCs w:val="24"/>
          <w:shd w:val="clear" w:color="auto" w:fill="FFFFFF"/>
        </w:rPr>
        <w:t xml:space="preserve"> and rates for positive </w:t>
      </w:r>
      <w:r w:rsidR="005024BC">
        <w:rPr>
          <w:rFonts w:asciiTheme="minorBidi" w:hAnsiTheme="minorBidi"/>
          <w:color w:val="333333"/>
          <w:sz w:val="24"/>
          <w:szCs w:val="24"/>
          <w:shd w:val="clear" w:color="auto" w:fill="FFFFFF"/>
        </w:rPr>
        <w:t>coronavirus</w:t>
      </w:r>
      <w:r w:rsidR="005024BC" w:rsidRPr="00AE7B05">
        <w:rPr>
          <w:rFonts w:asciiTheme="minorBidi" w:hAnsiTheme="minorBidi"/>
          <w:color w:val="333333"/>
          <w:sz w:val="24"/>
          <w:szCs w:val="24"/>
          <w:shd w:val="clear" w:color="auto" w:fill="FFFFFF"/>
        </w:rPr>
        <w:t xml:space="preserve"> cases and deaths</w:t>
      </w:r>
      <w:r w:rsidR="005024BC">
        <w:rPr>
          <w:rFonts w:asciiTheme="minorBidi" w:hAnsiTheme="minorBidi"/>
          <w:color w:val="333333"/>
          <w:sz w:val="24"/>
          <w:szCs w:val="24"/>
          <w:shd w:val="clear" w:color="auto" w:fill="FFFFFF"/>
        </w:rPr>
        <w:t xml:space="preserve"> </w:t>
      </w:r>
      <w:r w:rsidR="00BB037E" w:rsidRPr="00BB037E">
        <w:rPr>
          <w:rFonts w:asciiTheme="minorBidi" w:hAnsiTheme="minorBidi"/>
          <w:noProof/>
          <w:sz w:val="24"/>
          <w:szCs w:val="24"/>
        </w:rPr>
        <w:t>for the council area</w:t>
      </w:r>
      <w:r w:rsidRPr="00BB037E">
        <w:rPr>
          <w:rFonts w:asciiTheme="minorBidi" w:hAnsiTheme="minorBidi"/>
          <w:noProof/>
          <w:sz w:val="24"/>
          <w:szCs w:val="24"/>
        </w:rPr>
        <w:t>. The cases are recorded daily however to simplify things and make a better visualization the daily cases have been combined into the basis of a monthly case.</w:t>
      </w:r>
      <w:r w:rsidR="00BB037E">
        <w:rPr>
          <w:rFonts w:asciiTheme="minorBidi" w:hAnsiTheme="minorBidi"/>
          <w:noProof/>
          <w:sz w:val="24"/>
          <w:szCs w:val="24"/>
        </w:rPr>
        <w:t xml:space="preserve"> The table contains Daily positive cases, deaths, crude rate deaths that ha</w:t>
      </w:r>
      <w:r w:rsidR="00531AFA">
        <w:rPr>
          <w:rFonts w:asciiTheme="minorBidi" w:hAnsiTheme="minorBidi"/>
          <w:noProof/>
          <w:sz w:val="24"/>
          <w:szCs w:val="24"/>
        </w:rPr>
        <w:t>ve</w:t>
      </w:r>
      <w:r w:rsidR="00BB037E">
        <w:rPr>
          <w:rFonts w:asciiTheme="minorBidi" w:hAnsiTheme="minorBidi"/>
          <w:noProof/>
          <w:sz w:val="24"/>
          <w:szCs w:val="24"/>
        </w:rPr>
        <w:t xml:space="preserve"> been used in this research.</w:t>
      </w:r>
      <w:r w:rsidRPr="00BB037E">
        <w:rPr>
          <w:rFonts w:asciiTheme="minorBidi" w:hAnsiTheme="minorBidi"/>
          <w:noProof/>
          <w:sz w:val="24"/>
          <w:szCs w:val="24"/>
        </w:rPr>
        <w:t xml:space="preserve">  </w:t>
      </w:r>
    </w:p>
    <w:p w14:paraId="37EDCE72" w14:textId="064AB451" w:rsidR="00A77A67" w:rsidRPr="00531AFA" w:rsidRDefault="00443C4E" w:rsidP="00A45734">
      <w:pPr>
        <w:spacing w:line="360" w:lineRule="auto"/>
        <w:ind w:firstLine="720"/>
        <w:jc w:val="both"/>
        <w:rPr>
          <w:rFonts w:asciiTheme="minorBidi" w:hAnsiTheme="minorBidi"/>
          <w:noProof/>
          <w:sz w:val="24"/>
          <w:szCs w:val="24"/>
        </w:rPr>
      </w:pPr>
      <w:r w:rsidRPr="00443C4E">
        <w:rPr>
          <w:rFonts w:asciiTheme="minorBidi" w:hAnsiTheme="minorBidi"/>
          <w:noProof/>
          <w:sz w:val="24"/>
          <w:szCs w:val="24"/>
        </w:rPr>
        <w:t xml:space="preserve">Figure 3.3 shows the 10 highest </w:t>
      </w:r>
      <w:r>
        <w:rPr>
          <w:rFonts w:asciiTheme="minorBidi" w:hAnsiTheme="minorBidi"/>
          <w:noProof/>
          <w:sz w:val="24"/>
          <w:szCs w:val="24"/>
        </w:rPr>
        <w:t>council area in Scotland</w:t>
      </w:r>
      <w:r w:rsidRPr="00443C4E">
        <w:rPr>
          <w:rFonts w:asciiTheme="minorBidi" w:hAnsiTheme="minorBidi"/>
          <w:noProof/>
          <w:sz w:val="24"/>
          <w:szCs w:val="24"/>
        </w:rPr>
        <w:t xml:space="preserve"> with confirmed case</w:t>
      </w:r>
      <w:r>
        <w:rPr>
          <w:rFonts w:asciiTheme="minorBidi" w:hAnsiTheme="minorBidi"/>
          <w:noProof/>
          <w:sz w:val="24"/>
          <w:szCs w:val="24"/>
        </w:rPr>
        <w:t xml:space="preserve">s. The figure shows the </w:t>
      </w:r>
      <w:r w:rsidR="00FA5ED3">
        <w:rPr>
          <w:rFonts w:asciiTheme="minorBidi" w:hAnsiTheme="minorBidi"/>
          <w:noProof/>
          <w:sz w:val="24"/>
          <w:szCs w:val="24"/>
        </w:rPr>
        <w:t xml:space="preserve">East Dunbartonshire is the least cases between the highest cities with 1435 confirmed cases and </w:t>
      </w:r>
      <w:r>
        <w:rPr>
          <w:rFonts w:asciiTheme="minorBidi" w:hAnsiTheme="minorBidi"/>
          <w:noProof/>
          <w:sz w:val="24"/>
          <w:szCs w:val="24"/>
        </w:rPr>
        <w:t>Glasgow council area leads Scotland with the confirmed cases</w:t>
      </w:r>
      <w:r w:rsidR="00884B28">
        <w:rPr>
          <w:rFonts w:asciiTheme="minorBidi" w:hAnsiTheme="minorBidi"/>
          <w:noProof/>
          <w:sz w:val="24"/>
          <w:szCs w:val="24"/>
        </w:rPr>
        <w:t xml:space="preserve"> forming 11123 positive cases. The first </w:t>
      </w:r>
      <w:r w:rsidR="00531AFA">
        <w:rPr>
          <w:rFonts w:asciiTheme="minorBidi" w:hAnsiTheme="minorBidi"/>
          <w:noProof/>
          <w:sz w:val="24"/>
          <w:szCs w:val="24"/>
        </w:rPr>
        <w:t xml:space="preserve">6 cities, the confirmed cases are close to each other which is around the 2000 positive cases, then there’s a huge increase for the next 3 cities making it to 5000 cases, and finally, there is Glasgow area. The only city in Scotland that has above 10000 positive cases. </w:t>
      </w:r>
      <w:r>
        <w:rPr>
          <w:rFonts w:asciiTheme="minorBidi" w:hAnsiTheme="minorBidi"/>
          <w:noProof/>
          <w:sz w:val="24"/>
          <w:szCs w:val="24"/>
        </w:rPr>
        <w:t xml:space="preserve">   </w:t>
      </w:r>
      <w:r w:rsidRPr="00443C4E">
        <w:rPr>
          <w:noProof/>
        </w:rPr>
        <w:t xml:space="preserve"> </w:t>
      </w:r>
    </w:p>
    <w:p w14:paraId="7115C717" w14:textId="77777777" w:rsidR="00531AFA" w:rsidRDefault="00531AFA" w:rsidP="0053490B">
      <w:pPr>
        <w:rPr>
          <w:noProof/>
        </w:rPr>
      </w:pPr>
    </w:p>
    <w:p w14:paraId="21024FC0" w14:textId="1BFDC25A" w:rsidR="00A77A67" w:rsidRDefault="004D28EB" w:rsidP="0053490B">
      <w:pPr>
        <w:rPr>
          <w:noProof/>
        </w:rPr>
      </w:pPr>
      <w:r>
        <w:rPr>
          <w:noProof/>
        </w:rPr>
        <w:drawing>
          <wp:anchor distT="0" distB="0" distL="114300" distR="114300" simplePos="0" relativeHeight="251663360" behindDoc="0" locked="0" layoutInCell="1" allowOverlap="1" wp14:anchorId="7E4918BC" wp14:editId="46EFA17A">
            <wp:simplePos x="0" y="0"/>
            <wp:positionH relativeFrom="margin">
              <wp:posOffset>571500</wp:posOffset>
            </wp:positionH>
            <wp:positionV relativeFrom="paragraph">
              <wp:posOffset>136525</wp:posOffset>
            </wp:positionV>
            <wp:extent cx="4557395" cy="3422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395" cy="3422650"/>
                    </a:xfrm>
                    <a:prstGeom prst="rect">
                      <a:avLst/>
                    </a:prstGeom>
                    <a:noFill/>
                    <a:ln>
                      <a:noFill/>
                    </a:ln>
                  </pic:spPr>
                </pic:pic>
              </a:graphicData>
            </a:graphic>
          </wp:anchor>
        </w:drawing>
      </w:r>
    </w:p>
    <w:p w14:paraId="311180D0" w14:textId="53A87C2C" w:rsidR="00A77A67" w:rsidRDefault="00A77A67" w:rsidP="0053490B">
      <w:pPr>
        <w:rPr>
          <w:noProof/>
        </w:rPr>
      </w:pPr>
    </w:p>
    <w:p w14:paraId="736C253A" w14:textId="1B0C1B21" w:rsidR="00A77A67" w:rsidRDefault="00A77A67" w:rsidP="0053490B">
      <w:pPr>
        <w:rPr>
          <w:noProof/>
        </w:rPr>
      </w:pPr>
    </w:p>
    <w:p w14:paraId="3BD1F0AE" w14:textId="354254E9" w:rsidR="00A77A67" w:rsidRDefault="00A77A67" w:rsidP="0053490B">
      <w:pPr>
        <w:rPr>
          <w:noProof/>
        </w:rPr>
      </w:pPr>
    </w:p>
    <w:p w14:paraId="41F3D519" w14:textId="64B6F258" w:rsidR="00A77A67" w:rsidRDefault="00A77A67" w:rsidP="0053490B">
      <w:pPr>
        <w:rPr>
          <w:noProof/>
        </w:rPr>
      </w:pPr>
    </w:p>
    <w:p w14:paraId="1E49D43E" w14:textId="0BDA316A" w:rsidR="00A77A67" w:rsidRDefault="00A77A67" w:rsidP="0053490B">
      <w:pPr>
        <w:rPr>
          <w:noProof/>
        </w:rPr>
      </w:pPr>
    </w:p>
    <w:p w14:paraId="303E71DD" w14:textId="2743433F" w:rsidR="00A77A67" w:rsidRDefault="00A77A67" w:rsidP="0053490B">
      <w:pPr>
        <w:rPr>
          <w:noProof/>
        </w:rPr>
      </w:pPr>
    </w:p>
    <w:p w14:paraId="78825412" w14:textId="40A094BB" w:rsidR="00422B2E" w:rsidRDefault="00422B2E" w:rsidP="0053490B"/>
    <w:p w14:paraId="6AA17701" w14:textId="7919E379" w:rsidR="00F32848" w:rsidRDefault="00F32848" w:rsidP="0053490B"/>
    <w:p w14:paraId="468CC99A" w14:textId="36F7544E" w:rsidR="00422B2E" w:rsidRDefault="00422B2E" w:rsidP="0053490B"/>
    <w:p w14:paraId="16D68BE5" w14:textId="3D35D7E0" w:rsidR="00422B2E" w:rsidRDefault="00422B2E" w:rsidP="0053490B"/>
    <w:p w14:paraId="7F7A568E" w14:textId="6429046B" w:rsidR="00422B2E" w:rsidRDefault="00422B2E" w:rsidP="0053490B"/>
    <w:p w14:paraId="1498A746" w14:textId="77777777" w:rsidR="004D28EB" w:rsidRPr="00942835" w:rsidRDefault="004D28EB" w:rsidP="00942835">
      <w:pPr>
        <w:jc w:val="center"/>
        <w:rPr>
          <w:rFonts w:asciiTheme="minorBidi" w:hAnsiTheme="minorBidi"/>
          <w:color w:val="000000" w:themeColor="text1"/>
          <w:sz w:val="28"/>
          <w:szCs w:val="28"/>
        </w:rPr>
      </w:pPr>
    </w:p>
    <w:p w14:paraId="646684FC" w14:textId="425431B6" w:rsidR="00A858A2" w:rsidRPr="00942835" w:rsidRDefault="00942835" w:rsidP="00942835">
      <w:pPr>
        <w:pStyle w:val="Caption"/>
        <w:jc w:val="center"/>
        <w:rPr>
          <w:rFonts w:asciiTheme="minorBidi" w:hAnsiTheme="minorBidi"/>
          <w:i w:val="0"/>
          <w:iCs w:val="0"/>
          <w:color w:val="000000" w:themeColor="text1"/>
          <w:sz w:val="22"/>
          <w:szCs w:val="22"/>
        </w:rPr>
      </w:pPr>
      <w:bookmarkStart w:id="11" w:name="_Toc55342539"/>
      <w:r w:rsidRPr="00942835">
        <w:rPr>
          <w:rFonts w:asciiTheme="minorBidi" w:hAnsiTheme="minorBidi"/>
          <w:i w:val="0"/>
          <w:iCs w:val="0"/>
          <w:color w:val="000000" w:themeColor="text1"/>
          <w:sz w:val="22"/>
          <w:szCs w:val="22"/>
        </w:rPr>
        <w:t>Figure 3.3: Highest 10 Scottish Cities</w:t>
      </w:r>
      <w:bookmarkEnd w:id="11"/>
      <w:r w:rsidR="00DB2165">
        <w:rPr>
          <w:rFonts w:asciiTheme="minorBidi" w:hAnsiTheme="minorBidi"/>
          <w:i w:val="0"/>
          <w:iCs w:val="0"/>
          <w:color w:val="000000" w:themeColor="text1"/>
          <w:sz w:val="22"/>
          <w:szCs w:val="22"/>
        </w:rPr>
        <w:t xml:space="preserve"> with confirmed cases</w:t>
      </w:r>
    </w:p>
    <w:p w14:paraId="0897B998" w14:textId="77777777" w:rsidR="00A45734" w:rsidRDefault="00467DFE" w:rsidP="00A45734">
      <w:pPr>
        <w:spacing w:line="360" w:lineRule="auto"/>
        <w:ind w:firstLine="720"/>
        <w:jc w:val="both"/>
        <w:rPr>
          <w:rFonts w:asciiTheme="minorBidi" w:hAnsiTheme="minorBidi"/>
          <w:sz w:val="24"/>
          <w:szCs w:val="24"/>
        </w:rPr>
      </w:pPr>
      <w:r w:rsidRPr="00467DFE">
        <w:rPr>
          <w:rFonts w:asciiTheme="minorBidi" w:hAnsiTheme="minorBidi"/>
          <w:sz w:val="24"/>
          <w:szCs w:val="24"/>
        </w:rPr>
        <w:lastRenderedPageBreak/>
        <w:t>Figure 3.4 shows the change of the virus in the</w:t>
      </w:r>
      <w:r w:rsidR="00A54404">
        <w:rPr>
          <w:rFonts w:asciiTheme="minorBidi" w:hAnsiTheme="minorBidi"/>
          <w:sz w:val="24"/>
          <w:szCs w:val="24"/>
        </w:rPr>
        <w:t xml:space="preserve"> 10 highest </w:t>
      </w:r>
      <w:r w:rsidRPr="00467DFE">
        <w:rPr>
          <w:rFonts w:asciiTheme="minorBidi" w:hAnsiTheme="minorBidi"/>
          <w:sz w:val="24"/>
          <w:szCs w:val="24"/>
        </w:rPr>
        <w:t>council areas.</w:t>
      </w:r>
      <w:r w:rsidR="006A3330">
        <w:rPr>
          <w:rFonts w:asciiTheme="minorBidi" w:hAnsiTheme="minorBidi"/>
          <w:sz w:val="24"/>
          <w:szCs w:val="24"/>
        </w:rPr>
        <w:t xml:space="preserve"> All the cities started from 0 in February and some of the cities started with </w:t>
      </w:r>
      <w:r w:rsidR="0027359F">
        <w:rPr>
          <w:rFonts w:asciiTheme="minorBidi" w:hAnsiTheme="minorBidi"/>
          <w:sz w:val="24"/>
          <w:szCs w:val="24"/>
        </w:rPr>
        <w:t xml:space="preserve">a </w:t>
      </w:r>
      <w:r w:rsidR="006A3330">
        <w:rPr>
          <w:rFonts w:asciiTheme="minorBidi" w:hAnsiTheme="minorBidi"/>
          <w:sz w:val="24"/>
          <w:szCs w:val="24"/>
        </w:rPr>
        <w:t xml:space="preserve">gradual increase in early of March i.e. Glasgow city however the other cities like East Dunbartonshire the gradual increase started in mid of March, that means the virus started spreading around Scotland from mid of March onwards. The increase of cases kept increasing until </w:t>
      </w:r>
      <w:r w:rsidR="0027359F">
        <w:rPr>
          <w:rFonts w:asciiTheme="minorBidi" w:hAnsiTheme="minorBidi"/>
          <w:sz w:val="24"/>
          <w:szCs w:val="24"/>
        </w:rPr>
        <w:t xml:space="preserve">the </w:t>
      </w:r>
      <w:r w:rsidR="006A3330">
        <w:rPr>
          <w:rFonts w:asciiTheme="minorBidi" w:hAnsiTheme="minorBidi"/>
          <w:sz w:val="24"/>
          <w:szCs w:val="24"/>
        </w:rPr>
        <w:t xml:space="preserve">end of April. After the </w:t>
      </w:r>
      <w:r w:rsidR="00A54404">
        <w:rPr>
          <w:rFonts w:asciiTheme="minorBidi" w:hAnsiTheme="minorBidi"/>
          <w:sz w:val="24"/>
          <w:szCs w:val="24"/>
        </w:rPr>
        <w:t>lockdown,</w:t>
      </w:r>
      <w:r w:rsidR="006A3330">
        <w:rPr>
          <w:rFonts w:asciiTheme="minorBidi" w:hAnsiTheme="minorBidi"/>
          <w:sz w:val="24"/>
          <w:szCs w:val="24"/>
        </w:rPr>
        <w:t xml:space="preserve"> </w:t>
      </w:r>
      <w:r w:rsidR="00A54404">
        <w:rPr>
          <w:rFonts w:asciiTheme="minorBidi" w:hAnsiTheme="minorBidi"/>
          <w:sz w:val="24"/>
          <w:szCs w:val="24"/>
        </w:rPr>
        <w:t xml:space="preserve">all cities started to record </w:t>
      </w:r>
      <w:r w:rsidR="0027359F">
        <w:rPr>
          <w:rFonts w:asciiTheme="minorBidi" w:hAnsiTheme="minorBidi"/>
          <w:sz w:val="24"/>
          <w:szCs w:val="24"/>
        </w:rPr>
        <w:t>fewer</w:t>
      </w:r>
      <w:r w:rsidR="00A54404">
        <w:rPr>
          <w:rFonts w:asciiTheme="minorBidi" w:hAnsiTheme="minorBidi"/>
          <w:sz w:val="24"/>
          <w:szCs w:val="24"/>
        </w:rPr>
        <w:t xml:space="preserve"> cases than march and kept decreasing until all of them are at 0 </w:t>
      </w:r>
      <w:r w:rsidR="0027359F">
        <w:rPr>
          <w:rFonts w:asciiTheme="minorBidi" w:hAnsiTheme="minorBidi"/>
          <w:sz w:val="24"/>
          <w:szCs w:val="24"/>
        </w:rPr>
        <w:t>at</w:t>
      </w:r>
      <w:r w:rsidR="00A54404">
        <w:rPr>
          <w:rFonts w:asciiTheme="minorBidi" w:hAnsiTheme="minorBidi"/>
          <w:sz w:val="24"/>
          <w:szCs w:val="24"/>
        </w:rPr>
        <w:t xml:space="preserve"> </w:t>
      </w:r>
      <w:r w:rsidR="0027359F">
        <w:rPr>
          <w:rFonts w:asciiTheme="minorBidi" w:hAnsiTheme="minorBidi"/>
          <w:sz w:val="24"/>
          <w:szCs w:val="24"/>
        </w:rPr>
        <w:t xml:space="preserve">the </w:t>
      </w:r>
      <w:r w:rsidR="00A54404">
        <w:rPr>
          <w:rFonts w:asciiTheme="minorBidi" w:hAnsiTheme="minorBidi"/>
          <w:sz w:val="24"/>
          <w:szCs w:val="24"/>
        </w:rPr>
        <w:t xml:space="preserve">end of June causing the end of the first wave. During July all the cities except Glasgow recorded 0 cases. Glasgow started to increase slowly at end of July, and then a huge increase from august up to until this day. </w:t>
      </w:r>
    </w:p>
    <w:p w14:paraId="051F36B2" w14:textId="7D783BB6" w:rsidR="00A858A2" w:rsidRPr="00A45734" w:rsidRDefault="00A54404" w:rsidP="00A45734">
      <w:pPr>
        <w:spacing w:line="360" w:lineRule="auto"/>
        <w:ind w:firstLine="720"/>
        <w:jc w:val="both"/>
        <w:rPr>
          <w:rFonts w:asciiTheme="minorBidi" w:hAnsiTheme="minorBidi"/>
          <w:sz w:val="24"/>
          <w:szCs w:val="24"/>
        </w:rPr>
      </w:pPr>
      <w:r>
        <w:rPr>
          <w:rFonts w:asciiTheme="minorBidi" w:hAnsiTheme="minorBidi"/>
          <w:sz w:val="24"/>
          <w:szCs w:val="24"/>
        </w:rPr>
        <w:t xml:space="preserve">Moreover, after July all cities started to record more cases early August causing the second wave to start. </w:t>
      </w:r>
      <w:r w:rsidR="00E82EAC">
        <w:rPr>
          <w:rFonts w:asciiTheme="minorBidi" w:hAnsiTheme="minorBidi"/>
          <w:sz w:val="24"/>
          <w:szCs w:val="24"/>
        </w:rPr>
        <w:t xml:space="preserve">There is </w:t>
      </w:r>
      <w:r w:rsidR="0027359F">
        <w:rPr>
          <w:rFonts w:asciiTheme="minorBidi" w:hAnsiTheme="minorBidi"/>
          <w:sz w:val="24"/>
          <w:szCs w:val="24"/>
        </w:rPr>
        <w:t xml:space="preserve">a </w:t>
      </w:r>
      <w:r w:rsidR="00E82EAC">
        <w:rPr>
          <w:rFonts w:asciiTheme="minorBidi" w:hAnsiTheme="minorBidi"/>
          <w:sz w:val="24"/>
          <w:szCs w:val="24"/>
        </w:rPr>
        <w:t xml:space="preserve">change in ranks for the cities between the first and second waves. For instance, </w:t>
      </w:r>
      <w:r w:rsidR="0027359F">
        <w:rPr>
          <w:rFonts w:asciiTheme="minorBidi" w:hAnsiTheme="minorBidi"/>
          <w:sz w:val="24"/>
          <w:szCs w:val="24"/>
        </w:rPr>
        <w:t xml:space="preserve">the </w:t>
      </w:r>
      <w:r w:rsidR="00E82EAC">
        <w:rPr>
          <w:rFonts w:asciiTheme="minorBidi" w:hAnsiTheme="minorBidi"/>
          <w:sz w:val="24"/>
          <w:szCs w:val="24"/>
        </w:rPr>
        <w:t xml:space="preserve">City of Edinburgh moved from second place to fourth place in the second wave. </w:t>
      </w:r>
      <w:r w:rsidR="0027359F">
        <w:rPr>
          <w:rFonts w:asciiTheme="minorBidi" w:hAnsiTheme="minorBidi"/>
          <w:sz w:val="24"/>
          <w:szCs w:val="24"/>
        </w:rPr>
        <w:t>The figure points out that the second wave recorded more cases than the first wave and the spread of the virus seems transmitted faster than the first wave due to ease in the restrictions.</w:t>
      </w:r>
      <w:r w:rsidR="006A3330">
        <w:rPr>
          <w:rFonts w:asciiTheme="minorBidi" w:hAnsiTheme="minorBidi"/>
          <w:sz w:val="24"/>
          <w:szCs w:val="24"/>
        </w:rPr>
        <w:t xml:space="preserve"> </w:t>
      </w:r>
      <w:r w:rsidR="00467DFE" w:rsidRPr="00467DFE">
        <w:rPr>
          <w:rFonts w:asciiTheme="minorBidi" w:hAnsiTheme="minorBidi"/>
          <w:sz w:val="24"/>
          <w:szCs w:val="24"/>
        </w:rPr>
        <w:t xml:space="preserve">  </w:t>
      </w:r>
    </w:p>
    <w:p w14:paraId="28507BA9" w14:textId="29DF9138" w:rsidR="00A858A2" w:rsidRDefault="00A858A2" w:rsidP="00A858A2"/>
    <w:p w14:paraId="77B071D7" w14:textId="43CBC67F" w:rsidR="00A858A2" w:rsidRDefault="00AD71D4" w:rsidP="00A858A2">
      <w:r>
        <w:rPr>
          <w:noProof/>
        </w:rPr>
        <w:drawing>
          <wp:anchor distT="0" distB="0" distL="114300" distR="114300" simplePos="0" relativeHeight="251662336" behindDoc="0" locked="0" layoutInCell="1" allowOverlap="1" wp14:anchorId="5A9CBA37" wp14:editId="6886A806">
            <wp:simplePos x="0" y="0"/>
            <wp:positionH relativeFrom="margin">
              <wp:align>center</wp:align>
            </wp:positionH>
            <wp:positionV relativeFrom="paragraph">
              <wp:posOffset>223586</wp:posOffset>
            </wp:positionV>
            <wp:extent cx="4557600" cy="3423003"/>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600" cy="3423003"/>
                    </a:xfrm>
                    <a:prstGeom prst="rect">
                      <a:avLst/>
                    </a:prstGeom>
                    <a:noFill/>
                    <a:ln>
                      <a:noFill/>
                    </a:ln>
                  </pic:spPr>
                </pic:pic>
              </a:graphicData>
            </a:graphic>
          </wp:anchor>
        </w:drawing>
      </w:r>
    </w:p>
    <w:p w14:paraId="3A5635B2" w14:textId="2F70B4CC" w:rsidR="00A858A2" w:rsidRDefault="00A858A2" w:rsidP="00A858A2"/>
    <w:p w14:paraId="5164B1BD" w14:textId="2E0E3844" w:rsidR="00A858A2" w:rsidRDefault="00A858A2" w:rsidP="00A858A2"/>
    <w:p w14:paraId="61D4E6A1" w14:textId="28514DAE" w:rsidR="00A858A2" w:rsidRDefault="00A858A2" w:rsidP="00A858A2"/>
    <w:p w14:paraId="0F6C4FBB" w14:textId="0530A7D7" w:rsidR="00A858A2" w:rsidRDefault="00A858A2" w:rsidP="00A858A2"/>
    <w:p w14:paraId="07E02824" w14:textId="67995B9D" w:rsidR="00A858A2" w:rsidRDefault="00A858A2" w:rsidP="00A858A2"/>
    <w:p w14:paraId="2273744A" w14:textId="7CD1DDD0" w:rsidR="00A858A2" w:rsidRDefault="00A858A2" w:rsidP="00A858A2"/>
    <w:p w14:paraId="528BD3FF" w14:textId="2328FAAE" w:rsidR="00A858A2" w:rsidRDefault="00A858A2" w:rsidP="00A858A2"/>
    <w:p w14:paraId="07904106" w14:textId="1016A172" w:rsidR="00A858A2" w:rsidRDefault="00A858A2" w:rsidP="00A858A2"/>
    <w:p w14:paraId="62ECFE20" w14:textId="4DB4E1CD" w:rsidR="00A858A2" w:rsidRPr="00A858A2" w:rsidRDefault="00A858A2" w:rsidP="00A858A2"/>
    <w:p w14:paraId="1FD1D8FB" w14:textId="17559C86" w:rsidR="00A858A2" w:rsidRDefault="00A858A2" w:rsidP="00A858A2">
      <w:pPr>
        <w:pStyle w:val="Heading1"/>
        <w:rPr>
          <w:noProof/>
        </w:rPr>
      </w:pPr>
    </w:p>
    <w:p w14:paraId="4A6289E2" w14:textId="41508EB3" w:rsidR="00AD71D4" w:rsidRDefault="00AD71D4" w:rsidP="00AD71D4"/>
    <w:p w14:paraId="4A7F3C92" w14:textId="2A1B131B" w:rsidR="00AD71D4" w:rsidRPr="00942835" w:rsidRDefault="00AD71D4" w:rsidP="00EA1DEA">
      <w:pPr>
        <w:jc w:val="center"/>
        <w:rPr>
          <w:rFonts w:asciiTheme="minorBidi" w:hAnsiTheme="minorBidi"/>
          <w:color w:val="000000" w:themeColor="text1"/>
          <w:sz w:val="28"/>
          <w:szCs w:val="28"/>
        </w:rPr>
      </w:pPr>
    </w:p>
    <w:p w14:paraId="6BB8C66D" w14:textId="3545FE06" w:rsidR="00942835" w:rsidRPr="00942835" w:rsidRDefault="00942835" w:rsidP="00942835">
      <w:pPr>
        <w:pStyle w:val="Caption"/>
        <w:jc w:val="center"/>
        <w:rPr>
          <w:rFonts w:asciiTheme="minorBidi" w:hAnsiTheme="minorBidi"/>
          <w:i w:val="0"/>
          <w:iCs w:val="0"/>
          <w:color w:val="000000" w:themeColor="text1"/>
          <w:sz w:val="22"/>
          <w:szCs w:val="22"/>
        </w:rPr>
      </w:pPr>
      <w:bookmarkStart w:id="12" w:name="_Toc55342556"/>
      <w:r w:rsidRPr="00942835">
        <w:rPr>
          <w:rFonts w:asciiTheme="minorBidi" w:hAnsiTheme="minorBidi"/>
          <w:i w:val="0"/>
          <w:iCs w:val="0"/>
          <w:color w:val="000000" w:themeColor="text1"/>
          <w:sz w:val="22"/>
          <w:szCs w:val="22"/>
        </w:rPr>
        <w:t>Figure 3.4: Covid-19 Monthly cases</w:t>
      </w:r>
      <w:bookmarkEnd w:id="12"/>
      <w:r w:rsidR="00DB2165">
        <w:rPr>
          <w:rFonts w:asciiTheme="minorBidi" w:hAnsiTheme="minorBidi"/>
          <w:i w:val="0"/>
          <w:iCs w:val="0"/>
          <w:color w:val="000000" w:themeColor="text1"/>
          <w:sz w:val="22"/>
          <w:szCs w:val="22"/>
        </w:rPr>
        <w:t xml:space="preserve"> for the council areas </w:t>
      </w:r>
    </w:p>
    <w:p w14:paraId="10E793D9" w14:textId="5BB63D9A" w:rsidR="00A45734" w:rsidRDefault="0086071D" w:rsidP="00A45734">
      <w:pPr>
        <w:spacing w:line="360" w:lineRule="auto"/>
        <w:ind w:firstLine="720"/>
        <w:jc w:val="both"/>
        <w:rPr>
          <w:rFonts w:asciiTheme="minorBidi" w:hAnsiTheme="minorBidi"/>
          <w:sz w:val="24"/>
          <w:szCs w:val="24"/>
        </w:rPr>
      </w:pPr>
      <w:r w:rsidRPr="0086071D">
        <w:rPr>
          <w:rFonts w:asciiTheme="minorBidi" w:hAnsiTheme="minorBidi"/>
          <w:sz w:val="24"/>
          <w:szCs w:val="24"/>
        </w:rPr>
        <w:lastRenderedPageBreak/>
        <w:t>Figure 3.5 shows</w:t>
      </w:r>
      <w:r>
        <w:rPr>
          <w:rFonts w:asciiTheme="minorBidi" w:hAnsiTheme="minorBidi"/>
          <w:sz w:val="24"/>
          <w:szCs w:val="24"/>
        </w:rPr>
        <w:t xml:space="preserve"> the crude rate</w:t>
      </w:r>
      <w:r w:rsidR="002E397F">
        <w:rPr>
          <w:rFonts w:asciiTheme="minorBidi" w:hAnsiTheme="minorBidi"/>
          <w:sz w:val="24"/>
          <w:szCs w:val="24"/>
        </w:rPr>
        <w:t xml:space="preserve"> of</w:t>
      </w:r>
      <w:r>
        <w:rPr>
          <w:rFonts w:asciiTheme="minorBidi" w:hAnsiTheme="minorBidi"/>
          <w:sz w:val="24"/>
          <w:szCs w:val="24"/>
        </w:rPr>
        <w:t xml:space="preserve"> deaths for the 32 council areas in Scotland.</w:t>
      </w:r>
      <w:r w:rsidRPr="0086071D">
        <w:rPr>
          <w:rFonts w:asciiTheme="minorBidi" w:hAnsiTheme="minorBidi"/>
          <w:sz w:val="24"/>
          <w:szCs w:val="24"/>
        </w:rPr>
        <w:t xml:space="preserve"> </w:t>
      </w:r>
      <w:r w:rsidR="009A3F97">
        <w:rPr>
          <w:rFonts w:asciiTheme="minorBidi" w:hAnsiTheme="minorBidi"/>
          <w:sz w:val="24"/>
          <w:szCs w:val="24"/>
        </w:rPr>
        <w:t>the crude</w:t>
      </w:r>
      <w:r w:rsidR="00D079F4" w:rsidRPr="00D079F4">
        <w:rPr>
          <w:rFonts w:asciiTheme="minorBidi" w:hAnsiTheme="minorBidi"/>
          <w:sz w:val="24"/>
          <w:szCs w:val="24"/>
        </w:rPr>
        <w:t xml:space="preserve"> </w:t>
      </w:r>
      <w:r w:rsidR="00D079F4">
        <w:rPr>
          <w:rFonts w:asciiTheme="minorBidi" w:hAnsiTheme="minorBidi"/>
          <w:sz w:val="24"/>
          <w:szCs w:val="24"/>
        </w:rPr>
        <w:t>death</w:t>
      </w:r>
      <w:r w:rsidR="009A3F97">
        <w:rPr>
          <w:rFonts w:asciiTheme="minorBidi" w:hAnsiTheme="minorBidi"/>
          <w:sz w:val="24"/>
          <w:szCs w:val="24"/>
        </w:rPr>
        <w:t xml:space="preserve"> rate was provided in table however it</w:t>
      </w:r>
      <w:r w:rsidR="002E397F">
        <w:rPr>
          <w:rFonts w:asciiTheme="minorBidi" w:hAnsiTheme="minorBidi"/>
          <w:sz w:val="24"/>
          <w:szCs w:val="24"/>
        </w:rPr>
        <w:t xml:space="preserve"> i</w:t>
      </w:r>
      <w:r w:rsidR="009A3F97">
        <w:rPr>
          <w:rFonts w:asciiTheme="minorBidi" w:hAnsiTheme="minorBidi"/>
          <w:sz w:val="24"/>
          <w:szCs w:val="24"/>
        </w:rPr>
        <w:t>s important to know the calculation of crude rate death.</w:t>
      </w:r>
      <w:r w:rsidR="009A3F97" w:rsidRPr="009A3F97">
        <w:t xml:space="preserve"> </w:t>
      </w:r>
      <w:r w:rsidR="005024BC" w:rsidRPr="005024BC">
        <w:rPr>
          <w:rFonts w:asciiTheme="minorBidi" w:hAnsiTheme="minorBidi"/>
          <w:sz w:val="24"/>
          <w:szCs w:val="24"/>
        </w:rPr>
        <w:t>The crude death rate is the number of deaths among the population of a given geographical area within a given year, per 1,000 total mid-year population of that geographical region within the same year</w:t>
      </w:r>
      <w:r w:rsidR="0091250F">
        <w:rPr>
          <w:rFonts w:asciiTheme="minorBidi" w:hAnsiTheme="minorBidi"/>
          <w:sz w:val="24"/>
          <w:szCs w:val="24"/>
        </w:rPr>
        <w:t>.</w:t>
      </w:r>
    </w:p>
    <w:p w14:paraId="44BE4ACF" w14:textId="77777777" w:rsidR="00A45734" w:rsidRDefault="0091250F" w:rsidP="00A45734">
      <w:pPr>
        <w:spacing w:line="360" w:lineRule="auto"/>
        <w:ind w:firstLine="720"/>
        <w:jc w:val="both"/>
        <w:rPr>
          <w:rFonts w:asciiTheme="minorBidi" w:hAnsiTheme="minorBidi"/>
          <w:sz w:val="24"/>
          <w:szCs w:val="24"/>
        </w:rPr>
      </w:pPr>
      <w:r>
        <w:rPr>
          <w:rFonts w:asciiTheme="minorBidi" w:hAnsiTheme="minorBidi"/>
          <w:sz w:val="24"/>
          <w:szCs w:val="24"/>
        </w:rPr>
        <w:t>The pie chart shows only 25 council areas. Seven areas were excluded due to the small crude rate</w:t>
      </w:r>
      <w:r w:rsidR="002E397F">
        <w:rPr>
          <w:rFonts w:asciiTheme="minorBidi" w:hAnsiTheme="minorBidi"/>
          <w:sz w:val="24"/>
          <w:szCs w:val="24"/>
        </w:rPr>
        <w:t xml:space="preserve"> of</w:t>
      </w:r>
      <w:r>
        <w:rPr>
          <w:rFonts w:asciiTheme="minorBidi" w:hAnsiTheme="minorBidi"/>
          <w:sz w:val="24"/>
          <w:szCs w:val="24"/>
        </w:rPr>
        <w:t xml:space="preserve"> death they have. </w:t>
      </w:r>
      <w:r w:rsidR="00D079F4">
        <w:rPr>
          <w:rFonts w:asciiTheme="minorBidi" w:hAnsiTheme="minorBidi"/>
          <w:sz w:val="24"/>
          <w:szCs w:val="24"/>
        </w:rPr>
        <w:t>The percentage around the pie indicates the per</w:t>
      </w:r>
      <w:r w:rsidR="002E397F">
        <w:rPr>
          <w:rFonts w:asciiTheme="minorBidi" w:hAnsiTheme="minorBidi"/>
          <w:sz w:val="24"/>
          <w:szCs w:val="24"/>
        </w:rPr>
        <w:t xml:space="preserve"> </w:t>
      </w:r>
      <w:r w:rsidR="00D079F4">
        <w:rPr>
          <w:rFonts w:asciiTheme="minorBidi" w:hAnsiTheme="minorBidi"/>
          <w:sz w:val="24"/>
          <w:szCs w:val="24"/>
        </w:rPr>
        <w:t>cent of the council takes place in the pie.</w:t>
      </w:r>
      <w:r>
        <w:rPr>
          <w:rFonts w:asciiTheme="minorBidi" w:hAnsiTheme="minorBidi"/>
          <w:sz w:val="24"/>
          <w:szCs w:val="24"/>
        </w:rPr>
        <w:t xml:space="preserve"> </w:t>
      </w:r>
      <w:r w:rsidR="00D079F4">
        <w:rPr>
          <w:rFonts w:asciiTheme="minorBidi" w:hAnsiTheme="minorBidi"/>
          <w:sz w:val="24"/>
          <w:szCs w:val="24"/>
        </w:rPr>
        <w:t>Figure 3.3 shows Glasgow city leads Scotland with the confirmed cases, however</w:t>
      </w:r>
      <w:r w:rsidR="002E397F">
        <w:rPr>
          <w:rFonts w:asciiTheme="minorBidi" w:hAnsiTheme="minorBidi"/>
          <w:sz w:val="24"/>
          <w:szCs w:val="24"/>
        </w:rPr>
        <w:t>,</w:t>
      </w:r>
      <w:r w:rsidR="00D079F4">
        <w:rPr>
          <w:rFonts w:asciiTheme="minorBidi" w:hAnsiTheme="minorBidi"/>
          <w:sz w:val="24"/>
          <w:szCs w:val="24"/>
        </w:rPr>
        <w:t xml:space="preserve"> figure 3.5 shows in terms of crude death rate Midlothian is taking the first place</w:t>
      </w:r>
      <w:r w:rsidR="00EF522E">
        <w:rPr>
          <w:rFonts w:asciiTheme="minorBidi" w:hAnsiTheme="minorBidi"/>
          <w:sz w:val="24"/>
          <w:szCs w:val="24"/>
        </w:rPr>
        <w:t xml:space="preserve"> 6.9% from the pie chart</w:t>
      </w:r>
      <w:r w:rsidR="00D079F4">
        <w:rPr>
          <w:rFonts w:asciiTheme="minorBidi" w:hAnsiTheme="minorBidi"/>
          <w:sz w:val="24"/>
          <w:szCs w:val="24"/>
        </w:rPr>
        <w:t xml:space="preserve"> with a rate</w:t>
      </w:r>
      <w:r w:rsidR="00EF522E">
        <w:rPr>
          <w:rFonts w:asciiTheme="minorBidi" w:hAnsiTheme="minorBidi"/>
          <w:sz w:val="24"/>
          <w:szCs w:val="24"/>
        </w:rPr>
        <w:t xml:space="preserve"> of</w:t>
      </w:r>
      <w:r w:rsidR="00D079F4">
        <w:rPr>
          <w:rFonts w:asciiTheme="minorBidi" w:hAnsiTheme="minorBidi"/>
          <w:sz w:val="24"/>
          <w:szCs w:val="24"/>
        </w:rPr>
        <w:t xml:space="preserve"> 95 and Glasgow crude death rate was </w:t>
      </w:r>
      <w:r w:rsidR="00EF522E">
        <w:rPr>
          <w:rFonts w:asciiTheme="minorBidi" w:hAnsiTheme="minorBidi"/>
          <w:sz w:val="24"/>
          <w:szCs w:val="24"/>
        </w:rPr>
        <w:t>66 taking only 4.8%</w:t>
      </w:r>
      <w:r w:rsidR="00D079F4">
        <w:rPr>
          <w:rFonts w:asciiTheme="minorBidi" w:hAnsiTheme="minorBidi"/>
          <w:sz w:val="24"/>
          <w:szCs w:val="24"/>
        </w:rPr>
        <w:t xml:space="preserve"> </w:t>
      </w:r>
      <w:r w:rsidR="00EF522E">
        <w:rPr>
          <w:rFonts w:asciiTheme="minorBidi" w:hAnsiTheme="minorBidi"/>
          <w:sz w:val="24"/>
          <w:szCs w:val="24"/>
        </w:rPr>
        <w:t>from the pie chart.</w:t>
      </w:r>
      <w:r w:rsidR="00D079F4">
        <w:rPr>
          <w:rFonts w:asciiTheme="minorBidi" w:hAnsiTheme="minorBidi"/>
          <w:sz w:val="24"/>
          <w:szCs w:val="24"/>
        </w:rPr>
        <w:t xml:space="preserve"> </w:t>
      </w:r>
      <w:r w:rsidR="00EF522E">
        <w:rPr>
          <w:rFonts w:asciiTheme="minorBidi" w:hAnsiTheme="minorBidi"/>
          <w:sz w:val="24"/>
          <w:szCs w:val="24"/>
        </w:rPr>
        <w:t xml:space="preserve"> Midlothian has recorded only 896 cases and has about </w:t>
      </w:r>
      <w:r w:rsidR="002E397F">
        <w:rPr>
          <w:rFonts w:asciiTheme="minorBidi" w:hAnsiTheme="minorBidi"/>
          <w:sz w:val="24"/>
          <w:szCs w:val="24"/>
        </w:rPr>
        <w:t>100 deaths</w:t>
      </w:r>
      <w:r w:rsidR="00EF522E">
        <w:rPr>
          <w:rFonts w:asciiTheme="minorBidi" w:hAnsiTheme="minorBidi"/>
          <w:sz w:val="24"/>
          <w:szCs w:val="24"/>
        </w:rPr>
        <w:t xml:space="preserve"> making</w:t>
      </w:r>
      <w:r w:rsidR="002E397F">
        <w:rPr>
          <w:rFonts w:asciiTheme="minorBidi" w:hAnsiTheme="minorBidi"/>
          <w:sz w:val="24"/>
          <w:szCs w:val="24"/>
        </w:rPr>
        <w:t xml:space="preserve"> </w:t>
      </w:r>
      <w:r w:rsidR="00FD4385">
        <w:rPr>
          <w:rFonts w:asciiTheme="minorBidi" w:hAnsiTheme="minorBidi"/>
          <w:sz w:val="24"/>
          <w:szCs w:val="24"/>
        </w:rPr>
        <w:t xml:space="preserve">the severity of deaths very high. </w:t>
      </w:r>
    </w:p>
    <w:p w14:paraId="53F956D4" w14:textId="11E2CC24" w:rsidR="00FD4385" w:rsidRPr="00FD4385" w:rsidRDefault="00FD4385" w:rsidP="00A45734">
      <w:pPr>
        <w:spacing w:line="360" w:lineRule="auto"/>
        <w:ind w:firstLine="720"/>
        <w:jc w:val="both"/>
        <w:rPr>
          <w:rFonts w:asciiTheme="minorBidi" w:hAnsiTheme="minorBidi"/>
          <w:sz w:val="24"/>
          <w:szCs w:val="24"/>
        </w:rPr>
      </w:pPr>
      <w:r>
        <w:rPr>
          <w:rFonts w:asciiTheme="minorBidi" w:hAnsiTheme="minorBidi"/>
          <w:sz w:val="24"/>
          <w:szCs w:val="24"/>
        </w:rPr>
        <w:t xml:space="preserve">Moreover, Cities with </w:t>
      </w:r>
      <w:r w:rsidR="006177BA">
        <w:rPr>
          <w:rFonts w:asciiTheme="minorBidi" w:hAnsiTheme="minorBidi"/>
          <w:sz w:val="24"/>
          <w:szCs w:val="24"/>
        </w:rPr>
        <w:t xml:space="preserve">a </w:t>
      </w:r>
      <w:r>
        <w:rPr>
          <w:rFonts w:asciiTheme="minorBidi" w:hAnsiTheme="minorBidi"/>
          <w:sz w:val="24"/>
          <w:szCs w:val="24"/>
        </w:rPr>
        <w:t>big population such as Edinburgh, Glasgow, and Aberdeen. The Crude rate of deaths w</w:t>
      </w:r>
      <w:r w:rsidR="006177BA">
        <w:rPr>
          <w:rFonts w:asciiTheme="minorBidi" w:hAnsiTheme="minorBidi"/>
          <w:sz w:val="24"/>
          <w:szCs w:val="24"/>
        </w:rPr>
        <w:t>as</w:t>
      </w:r>
      <w:r>
        <w:rPr>
          <w:rFonts w:asciiTheme="minorBidi" w:hAnsiTheme="minorBidi"/>
          <w:sz w:val="24"/>
          <w:szCs w:val="24"/>
        </w:rPr>
        <w:t xml:space="preserve"> small comparing it with small cities. This means cities with big population have a better</w:t>
      </w:r>
      <w:r w:rsidR="006177BA">
        <w:rPr>
          <w:rFonts w:asciiTheme="minorBidi" w:hAnsiTheme="minorBidi"/>
          <w:sz w:val="24"/>
          <w:szCs w:val="24"/>
        </w:rPr>
        <w:t>-</w:t>
      </w:r>
      <w:r>
        <w:rPr>
          <w:rFonts w:asciiTheme="minorBidi" w:hAnsiTheme="minorBidi"/>
          <w:sz w:val="24"/>
          <w:szCs w:val="24"/>
        </w:rPr>
        <w:t>hospitalized system or they have more capabilities of holding more people in</w:t>
      </w:r>
      <w:r w:rsidR="00126B73">
        <w:rPr>
          <w:rFonts w:asciiTheme="minorBidi" w:hAnsiTheme="minorBidi"/>
          <w:sz w:val="24"/>
          <w:szCs w:val="24"/>
        </w:rPr>
        <w:t xml:space="preserve"> the</w:t>
      </w:r>
      <w:r>
        <w:rPr>
          <w:rFonts w:asciiTheme="minorBidi" w:hAnsiTheme="minorBidi"/>
          <w:sz w:val="24"/>
          <w:szCs w:val="24"/>
        </w:rPr>
        <w:t xml:space="preserve"> ICU than the small cities.  </w:t>
      </w:r>
    </w:p>
    <w:p w14:paraId="1FB1061D" w14:textId="48ABB65C" w:rsidR="00A858A2" w:rsidRDefault="00B0010E" w:rsidP="00A858A2">
      <w:r>
        <w:rPr>
          <w:noProof/>
        </w:rPr>
        <w:drawing>
          <wp:anchor distT="0" distB="0" distL="114300" distR="114300" simplePos="0" relativeHeight="251665408" behindDoc="0" locked="0" layoutInCell="1" allowOverlap="1" wp14:anchorId="67A5169E" wp14:editId="59FC2750">
            <wp:simplePos x="0" y="0"/>
            <wp:positionH relativeFrom="margin">
              <wp:align>right</wp:align>
            </wp:positionH>
            <wp:positionV relativeFrom="paragraph">
              <wp:posOffset>232921</wp:posOffset>
            </wp:positionV>
            <wp:extent cx="5735955" cy="33604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3360420"/>
                    </a:xfrm>
                    <a:prstGeom prst="rect">
                      <a:avLst/>
                    </a:prstGeom>
                    <a:noFill/>
                    <a:ln>
                      <a:noFill/>
                    </a:ln>
                  </pic:spPr>
                </pic:pic>
              </a:graphicData>
            </a:graphic>
          </wp:anchor>
        </w:drawing>
      </w:r>
    </w:p>
    <w:p w14:paraId="0917D7FF" w14:textId="78EB54EB" w:rsidR="00D079F4" w:rsidRPr="00942835" w:rsidRDefault="00942835" w:rsidP="00942835">
      <w:pPr>
        <w:pStyle w:val="Caption"/>
        <w:jc w:val="center"/>
        <w:rPr>
          <w:rFonts w:asciiTheme="minorBidi" w:hAnsiTheme="minorBidi"/>
          <w:i w:val="0"/>
          <w:iCs w:val="0"/>
          <w:color w:val="000000" w:themeColor="text1"/>
          <w:sz w:val="22"/>
          <w:szCs w:val="22"/>
        </w:rPr>
      </w:pPr>
      <w:bookmarkStart w:id="13" w:name="_Toc55342566"/>
      <w:r w:rsidRPr="00942835">
        <w:rPr>
          <w:rFonts w:asciiTheme="minorBidi" w:hAnsiTheme="minorBidi"/>
          <w:i w:val="0"/>
          <w:iCs w:val="0"/>
          <w:color w:val="000000" w:themeColor="text1"/>
          <w:sz w:val="22"/>
          <w:szCs w:val="22"/>
        </w:rPr>
        <w:t>Figure 3.5: Crude deaths Rate</w:t>
      </w:r>
      <w:bookmarkEnd w:id="13"/>
    </w:p>
    <w:p w14:paraId="3F40746A" w14:textId="28B9F96B" w:rsidR="00B0010E" w:rsidRPr="00B0010E" w:rsidRDefault="00B0010E" w:rsidP="00B0010E">
      <w:pPr>
        <w:pStyle w:val="Heading1"/>
        <w:rPr>
          <w:sz w:val="28"/>
          <w:szCs w:val="28"/>
        </w:rPr>
      </w:pPr>
      <w:bookmarkStart w:id="14" w:name="_Toc55339961"/>
      <w:r w:rsidRPr="00B0010E">
        <w:rPr>
          <w:sz w:val="28"/>
          <w:szCs w:val="28"/>
        </w:rPr>
        <w:lastRenderedPageBreak/>
        <w:t>3.2.3</w:t>
      </w:r>
      <w:r>
        <w:rPr>
          <w:sz w:val="28"/>
          <w:szCs w:val="28"/>
        </w:rPr>
        <w:t xml:space="preserve"> </w:t>
      </w:r>
      <w:r w:rsidRPr="00B0010E">
        <w:rPr>
          <w:sz w:val="28"/>
          <w:szCs w:val="28"/>
        </w:rPr>
        <w:t xml:space="preserve">Confirmed Cases spread between </w:t>
      </w:r>
      <w:r w:rsidR="00126B73">
        <w:rPr>
          <w:sz w:val="28"/>
          <w:szCs w:val="28"/>
        </w:rPr>
        <w:t>Gender</w:t>
      </w:r>
      <w:r w:rsidRPr="00B0010E">
        <w:rPr>
          <w:sz w:val="28"/>
          <w:szCs w:val="28"/>
        </w:rPr>
        <w:t xml:space="preserve"> and </w:t>
      </w:r>
      <w:r w:rsidR="00126B73">
        <w:rPr>
          <w:sz w:val="28"/>
          <w:szCs w:val="28"/>
        </w:rPr>
        <w:t>Age group</w:t>
      </w:r>
      <w:bookmarkEnd w:id="14"/>
      <w:r w:rsidRPr="00B0010E">
        <w:rPr>
          <w:sz w:val="28"/>
          <w:szCs w:val="28"/>
        </w:rPr>
        <w:t xml:space="preserve"> </w:t>
      </w:r>
    </w:p>
    <w:p w14:paraId="5204864F" w14:textId="7878F5E5" w:rsidR="00A45734" w:rsidRDefault="00126B73" w:rsidP="00A45734">
      <w:pPr>
        <w:spacing w:line="360" w:lineRule="auto"/>
        <w:jc w:val="both"/>
        <w:rPr>
          <w:rFonts w:asciiTheme="minorBidi" w:hAnsiTheme="minorBidi"/>
          <w:sz w:val="24"/>
          <w:szCs w:val="24"/>
        </w:rPr>
      </w:pPr>
      <w:r w:rsidRPr="005D5546">
        <w:rPr>
          <w:rFonts w:asciiTheme="minorBidi" w:hAnsiTheme="minorBidi"/>
          <w:sz w:val="24"/>
          <w:szCs w:val="24"/>
        </w:rPr>
        <w:t xml:space="preserve">The </w:t>
      </w:r>
      <w:r w:rsidR="005D5546">
        <w:rPr>
          <w:rFonts w:asciiTheme="minorBidi" w:hAnsiTheme="minorBidi"/>
          <w:sz w:val="24"/>
          <w:szCs w:val="24"/>
        </w:rPr>
        <w:t>c</w:t>
      </w:r>
      <w:r w:rsidR="005D5546" w:rsidRPr="005D5546">
        <w:rPr>
          <w:rFonts w:asciiTheme="minorBidi" w:hAnsiTheme="minorBidi"/>
          <w:sz w:val="24"/>
          <w:szCs w:val="24"/>
        </w:rPr>
        <w:t xml:space="preserve">onfirmed </w:t>
      </w:r>
      <w:r w:rsidR="005D5546">
        <w:rPr>
          <w:rFonts w:asciiTheme="minorBidi" w:hAnsiTheme="minorBidi"/>
          <w:sz w:val="24"/>
          <w:szCs w:val="24"/>
        </w:rPr>
        <w:t>c</w:t>
      </w:r>
      <w:r w:rsidR="005D5546" w:rsidRPr="005D5546">
        <w:rPr>
          <w:rFonts w:asciiTheme="minorBidi" w:hAnsiTheme="minorBidi"/>
          <w:sz w:val="24"/>
          <w:szCs w:val="24"/>
        </w:rPr>
        <w:t xml:space="preserve">ases spread between </w:t>
      </w:r>
      <w:r w:rsidR="005D5546">
        <w:rPr>
          <w:rFonts w:asciiTheme="minorBidi" w:hAnsiTheme="minorBidi"/>
          <w:sz w:val="24"/>
          <w:szCs w:val="24"/>
        </w:rPr>
        <w:t>g</w:t>
      </w:r>
      <w:r w:rsidR="005D5546" w:rsidRPr="005D5546">
        <w:rPr>
          <w:rFonts w:asciiTheme="minorBidi" w:hAnsiTheme="minorBidi"/>
          <w:sz w:val="24"/>
          <w:szCs w:val="24"/>
        </w:rPr>
        <w:t xml:space="preserve">ender and </w:t>
      </w:r>
      <w:r w:rsidR="005D5546">
        <w:rPr>
          <w:rFonts w:asciiTheme="minorBidi" w:hAnsiTheme="minorBidi"/>
          <w:sz w:val="24"/>
          <w:szCs w:val="24"/>
        </w:rPr>
        <w:t>a</w:t>
      </w:r>
      <w:r w:rsidR="005D5546" w:rsidRPr="005D5546">
        <w:rPr>
          <w:rFonts w:asciiTheme="minorBidi" w:hAnsiTheme="minorBidi"/>
          <w:sz w:val="24"/>
          <w:szCs w:val="24"/>
        </w:rPr>
        <w:t xml:space="preserve">ge group dataset contain </w:t>
      </w:r>
      <w:r w:rsidR="005D5546">
        <w:rPr>
          <w:rFonts w:asciiTheme="minorBidi" w:hAnsiTheme="minorBidi"/>
          <w:sz w:val="24"/>
          <w:szCs w:val="24"/>
        </w:rPr>
        <w:t>the group age</w:t>
      </w:r>
      <w:r w:rsidR="005D5546" w:rsidRPr="005D5546">
        <w:rPr>
          <w:rFonts w:asciiTheme="minorBidi" w:hAnsiTheme="minorBidi"/>
          <w:sz w:val="24"/>
          <w:szCs w:val="24"/>
        </w:rPr>
        <w:t xml:space="preserve"> and </w:t>
      </w:r>
      <w:r w:rsidR="005D5546">
        <w:rPr>
          <w:rFonts w:asciiTheme="minorBidi" w:hAnsiTheme="minorBidi"/>
          <w:sz w:val="24"/>
          <w:szCs w:val="24"/>
        </w:rPr>
        <w:t>gender</w:t>
      </w:r>
      <w:r w:rsidR="005D5546" w:rsidRPr="005D5546">
        <w:rPr>
          <w:rFonts w:asciiTheme="minorBidi" w:hAnsiTheme="minorBidi"/>
          <w:sz w:val="24"/>
          <w:szCs w:val="24"/>
        </w:rPr>
        <w:t xml:space="preserve"> counts and rates for</w:t>
      </w:r>
      <w:r w:rsidR="005024BC">
        <w:rPr>
          <w:rFonts w:asciiTheme="minorBidi" w:hAnsiTheme="minorBidi"/>
          <w:sz w:val="24"/>
          <w:szCs w:val="24"/>
        </w:rPr>
        <w:t xml:space="preserve"> </w:t>
      </w:r>
      <w:r w:rsidR="005024BC" w:rsidRPr="00AE7B05">
        <w:rPr>
          <w:rFonts w:asciiTheme="minorBidi" w:hAnsiTheme="minorBidi"/>
          <w:color w:val="333333"/>
          <w:sz w:val="24"/>
          <w:szCs w:val="24"/>
          <w:shd w:val="clear" w:color="auto" w:fill="FFFFFF"/>
        </w:rPr>
        <w:t xml:space="preserve">positive </w:t>
      </w:r>
      <w:r w:rsidR="005024BC">
        <w:rPr>
          <w:rFonts w:asciiTheme="minorBidi" w:hAnsiTheme="minorBidi"/>
          <w:color w:val="333333"/>
          <w:sz w:val="24"/>
          <w:szCs w:val="24"/>
          <w:shd w:val="clear" w:color="auto" w:fill="FFFFFF"/>
        </w:rPr>
        <w:t>coronavirus</w:t>
      </w:r>
      <w:r w:rsidR="005024BC" w:rsidRPr="00AE7B05">
        <w:rPr>
          <w:rFonts w:asciiTheme="minorBidi" w:hAnsiTheme="minorBidi"/>
          <w:color w:val="333333"/>
          <w:sz w:val="24"/>
          <w:szCs w:val="24"/>
          <w:shd w:val="clear" w:color="auto" w:fill="FFFFFF"/>
        </w:rPr>
        <w:t xml:space="preserve"> cases and deaths</w:t>
      </w:r>
      <w:r w:rsidR="005D5546" w:rsidRPr="005D5546">
        <w:rPr>
          <w:rFonts w:asciiTheme="minorBidi" w:hAnsiTheme="minorBidi"/>
          <w:sz w:val="24"/>
          <w:szCs w:val="24"/>
        </w:rPr>
        <w:t xml:space="preserve">. </w:t>
      </w:r>
      <w:r w:rsidR="005D5546">
        <w:rPr>
          <w:rFonts w:asciiTheme="minorBidi" w:hAnsiTheme="minorBidi"/>
          <w:sz w:val="24"/>
          <w:szCs w:val="24"/>
        </w:rPr>
        <w:t xml:space="preserve">The gender </w:t>
      </w:r>
      <w:r w:rsidR="00AF6D94">
        <w:rPr>
          <w:rFonts w:asciiTheme="minorBidi" w:hAnsiTheme="minorBidi"/>
          <w:sz w:val="24"/>
          <w:szCs w:val="24"/>
        </w:rPr>
        <w:t xml:space="preserve">category contains male and female. The age group category contains from 9 categories. The age group goes from 0 to 85 plus.   </w:t>
      </w:r>
    </w:p>
    <w:p w14:paraId="39D8ED14" w14:textId="6F595AFD" w:rsidR="00AF6D94" w:rsidRDefault="005D5546" w:rsidP="00A45734">
      <w:pPr>
        <w:spacing w:line="360" w:lineRule="auto"/>
        <w:ind w:firstLine="720"/>
        <w:jc w:val="both"/>
        <w:rPr>
          <w:rFonts w:asciiTheme="minorBidi" w:hAnsiTheme="minorBidi"/>
          <w:sz w:val="24"/>
          <w:szCs w:val="24"/>
        </w:rPr>
      </w:pPr>
      <w:r w:rsidRPr="005D5546">
        <w:rPr>
          <w:rFonts w:asciiTheme="minorBidi" w:hAnsiTheme="minorBidi"/>
          <w:sz w:val="24"/>
          <w:szCs w:val="24"/>
        </w:rPr>
        <w:t xml:space="preserve">Figure 3.6 </w:t>
      </w:r>
      <w:r>
        <w:rPr>
          <w:rFonts w:asciiTheme="minorBidi" w:hAnsiTheme="minorBidi"/>
          <w:sz w:val="24"/>
          <w:szCs w:val="24"/>
        </w:rPr>
        <w:t>shows the total positive and total deaths for both genders.</w:t>
      </w:r>
      <w:r w:rsidR="00AF6D94">
        <w:rPr>
          <w:rFonts w:asciiTheme="minorBidi" w:hAnsiTheme="minorBidi"/>
          <w:sz w:val="24"/>
          <w:szCs w:val="24"/>
        </w:rPr>
        <w:t xml:space="preserve"> It shows that female with positive cases were more than male cases. Female with 29000 cases and males with 24000 cases, however in terms of deaths female and male scored roughly the same.  </w:t>
      </w:r>
    </w:p>
    <w:p w14:paraId="5B017BBB" w14:textId="43735036" w:rsidR="004D28EB" w:rsidRPr="00AF6D94" w:rsidRDefault="006177BA" w:rsidP="00AF6D94">
      <w:pPr>
        <w:spacing w:line="360" w:lineRule="auto"/>
        <w:rPr>
          <w:rFonts w:asciiTheme="minorBidi" w:hAnsiTheme="minorBidi"/>
          <w:sz w:val="24"/>
          <w:szCs w:val="24"/>
        </w:rPr>
      </w:pPr>
      <w:r>
        <w:rPr>
          <w:noProof/>
        </w:rPr>
        <w:drawing>
          <wp:anchor distT="0" distB="0" distL="114300" distR="114300" simplePos="0" relativeHeight="251668480" behindDoc="0" locked="0" layoutInCell="1" allowOverlap="1" wp14:anchorId="3786F9D6" wp14:editId="24715D3E">
            <wp:simplePos x="0" y="0"/>
            <wp:positionH relativeFrom="margin">
              <wp:align>center</wp:align>
            </wp:positionH>
            <wp:positionV relativeFrom="paragraph">
              <wp:posOffset>257192</wp:posOffset>
            </wp:positionV>
            <wp:extent cx="4557600" cy="3423003"/>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7600" cy="3423003"/>
                    </a:xfrm>
                    <a:prstGeom prst="rect">
                      <a:avLst/>
                    </a:prstGeom>
                    <a:noFill/>
                    <a:ln>
                      <a:noFill/>
                    </a:ln>
                  </pic:spPr>
                </pic:pic>
              </a:graphicData>
            </a:graphic>
          </wp:anchor>
        </w:drawing>
      </w:r>
    </w:p>
    <w:p w14:paraId="674B9FE8" w14:textId="4096EA8C" w:rsidR="006F5154" w:rsidRDefault="006F5154" w:rsidP="00A858A2"/>
    <w:p w14:paraId="1E4100AB" w14:textId="4D838F86" w:rsidR="006F5154" w:rsidRDefault="006F5154" w:rsidP="00A858A2"/>
    <w:p w14:paraId="6651076A" w14:textId="505D4E91" w:rsidR="006F5154" w:rsidRDefault="006F5154" w:rsidP="00A858A2"/>
    <w:p w14:paraId="1EB993C4" w14:textId="33952973" w:rsidR="006F5154" w:rsidRDefault="006F5154" w:rsidP="00A858A2"/>
    <w:p w14:paraId="08FA5B7F" w14:textId="199E1850" w:rsidR="006F5154" w:rsidRDefault="006F5154" w:rsidP="00A858A2"/>
    <w:p w14:paraId="70B52BA5" w14:textId="3F0D9C24" w:rsidR="006F5154" w:rsidRDefault="006F5154" w:rsidP="00A858A2"/>
    <w:p w14:paraId="65B9CE41" w14:textId="6FED49B1" w:rsidR="006F5154" w:rsidRDefault="006F5154" w:rsidP="00A858A2"/>
    <w:p w14:paraId="0AD84B44" w14:textId="1B0C604E" w:rsidR="006F5154" w:rsidRDefault="006F5154" w:rsidP="00A858A2"/>
    <w:p w14:paraId="7EB3C14C" w14:textId="1464A71B" w:rsidR="006F5154" w:rsidRDefault="006F5154" w:rsidP="00A858A2"/>
    <w:p w14:paraId="40158B71" w14:textId="57B6F141" w:rsidR="004D28EB" w:rsidRDefault="004D28EB" w:rsidP="00A858A2"/>
    <w:p w14:paraId="677F92C7" w14:textId="7601CABA" w:rsidR="001274E2" w:rsidRDefault="001274E2" w:rsidP="00A858A2"/>
    <w:p w14:paraId="3429ED2E" w14:textId="57CB6A9D" w:rsidR="001274E2" w:rsidRDefault="001274E2" w:rsidP="00A858A2"/>
    <w:p w14:paraId="60A7B391" w14:textId="789F80B4" w:rsidR="006177BA" w:rsidRPr="00DB2165" w:rsidRDefault="00942835" w:rsidP="00942835">
      <w:pPr>
        <w:pStyle w:val="Caption"/>
        <w:jc w:val="center"/>
        <w:rPr>
          <w:rFonts w:asciiTheme="minorBidi" w:hAnsiTheme="minorBidi"/>
          <w:i w:val="0"/>
          <w:iCs w:val="0"/>
          <w:color w:val="000000" w:themeColor="text1"/>
          <w:sz w:val="22"/>
          <w:szCs w:val="22"/>
        </w:rPr>
      </w:pPr>
      <w:bookmarkStart w:id="15" w:name="_Toc55342574"/>
      <w:r w:rsidRPr="00DB2165">
        <w:rPr>
          <w:rFonts w:asciiTheme="minorBidi" w:hAnsiTheme="minorBidi"/>
          <w:i w:val="0"/>
          <w:iCs w:val="0"/>
          <w:color w:val="000000" w:themeColor="text1"/>
          <w:sz w:val="22"/>
          <w:szCs w:val="22"/>
        </w:rPr>
        <w:t>Figure 3.6: Confirmed Cases spread</w:t>
      </w:r>
      <w:bookmarkEnd w:id="15"/>
      <w:r w:rsidR="00DB2165" w:rsidRPr="00DB2165">
        <w:rPr>
          <w:rFonts w:asciiTheme="minorBidi" w:hAnsiTheme="minorBidi"/>
          <w:i w:val="0"/>
          <w:iCs w:val="0"/>
          <w:color w:val="000000" w:themeColor="text1"/>
          <w:sz w:val="22"/>
          <w:szCs w:val="22"/>
        </w:rPr>
        <w:t xml:space="preserve"> between gender</w:t>
      </w:r>
    </w:p>
    <w:p w14:paraId="6E36FF81" w14:textId="77777777" w:rsidR="00CA0C05" w:rsidRDefault="00CA0C05" w:rsidP="00A858A2"/>
    <w:p w14:paraId="1D071A26" w14:textId="296E189A" w:rsidR="006177BA" w:rsidRPr="007E03FB" w:rsidRDefault="00AF6D94" w:rsidP="00A45734">
      <w:pPr>
        <w:spacing w:line="360" w:lineRule="auto"/>
        <w:ind w:firstLine="720"/>
        <w:jc w:val="both"/>
        <w:rPr>
          <w:rFonts w:asciiTheme="minorBidi" w:hAnsiTheme="minorBidi"/>
          <w:sz w:val="24"/>
          <w:szCs w:val="24"/>
        </w:rPr>
      </w:pPr>
      <w:r w:rsidRPr="00AF6D94">
        <w:rPr>
          <w:rFonts w:asciiTheme="minorBidi" w:hAnsiTheme="minorBidi"/>
          <w:sz w:val="24"/>
          <w:szCs w:val="24"/>
        </w:rPr>
        <w:t>Figure 3.7</w:t>
      </w:r>
      <w:r>
        <w:rPr>
          <w:rFonts w:asciiTheme="minorBidi" w:hAnsiTheme="minorBidi"/>
          <w:sz w:val="24"/>
          <w:szCs w:val="24"/>
        </w:rPr>
        <w:t xml:space="preserve"> shows</w:t>
      </w:r>
      <w:r w:rsidRPr="00AF6D94">
        <w:rPr>
          <w:rFonts w:asciiTheme="minorBidi" w:hAnsiTheme="minorBidi"/>
          <w:sz w:val="24"/>
          <w:szCs w:val="24"/>
        </w:rPr>
        <w:t xml:space="preserve"> the</w:t>
      </w:r>
      <w:r w:rsidR="00CA0C05">
        <w:rPr>
          <w:rFonts w:asciiTheme="minorBidi" w:hAnsiTheme="minorBidi"/>
          <w:sz w:val="24"/>
          <w:szCs w:val="24"/>
        </w:rPr>
        <w:t xml:space="preserve"> spread of</w:t>
      </w:r>
      <w:r w:rsidRPr="00AF6D94">
        <w:rPr>
          <w:rFonts w:asciiTheme="minorBidi" w:hAnsiTheme="minorBidi"/>
          <w:sz w:val="24"/>
          <w:szCs w:val="24"/>
        </w:rPr>
        <w:t xml:space="preserve"> total positive and total deaths </w:t>
      </w:r>
      <w:r w:rsidR="00CA0C05">
        <w:rPr>
          <w:rFonts w:asciiTheme="minorBidi" w:hAnsiTheme="minorBidi"/>
          <w:sz w:val="24"/>
          <w:szCs w:val="24"/>
        </w:rPr>
        <w:t>between age groups. It shows as the age increase</w:t>
      </w:r>
      <w:r w:rsidR="007E03FB">
        <w:rPr>
          <w:rFonts w:asciiTheme="minorBidi" w:hAnsiTheme="minorBidi"/>
          <w:sz w:val="24"/>
          <w:szCs w:val="24"/>
        </w:rPr>
        <w:t>s</w:t>
      </w:r>
      <w:r w:rsidR="00CA0C05">
        <w:rPr>
          <w:rFonts w:asciiTheme="minorBidi" w:hAnsiTheme="minorBidi"/>
          <w:sz w:val="24"/>
          <w:szCs w:val="24"/>
        </w:rPr>
        <w:t xml:space="preserve"> </w:t>
      </w:r>
      <w:r w:rsidR="00F0741C">
        <w:rPr>
          <w:rFonts w:asciiTheme="minorBidi" w:hAnsiTheme="minorBidi"/>
          <w:sz w:val="24"/>
          <w:szCs w:val="24"/>
        </w:rPr>
        <w:t xml:space="preserve">the </w:t>
      </w:r>
      <w:r w:rsidR="00CA0C05">
        <w:rPr>
          <w:rFonts w:asciiTheme="minorBidi" w:hAnsiTheme="minorBidi"/>
          <w:sz w:val="24"/>
          <w:szCs w:val="24"/>
        </w:rPr>
        <w:t>number of cases increase</w:t>
      </w:r>
      <w:r w:rsidR="007E03FB">
        <w:rPr>
          <w:rFonts w:asciiTheme="minorBidi" w:hAnsiTheme="minorBidi"/>
          <w:sz w:val="24"/>
          <w:szCs w:val="24"/>
        </w:rPr>
        <w:t>s</w:t>
      </w:r>
      <w:r w:rsidR="00CA0C05">
        <w:rPr>
          <w:rFonts w:asciiTheme="minorBidi" w:hAnsiTheme="minorBidi"/>
          <w:sz w:val="24"/>
          <w:szCs w:val="24"/>
        </w:rPr>
        <w:t xml:space="preserve"> until it reaches above 65. The most age category with cases is between 45 to 65. The deaths started from </w:t>
      </w:r>
      <w:r w:rsidR="007E03FB">
        <w:rPr>
          <w:rFonts w:asciiTheme="minorBidi" w:hAnsiTheme="minorBidi"/>
          <w:sz w:val="24"/>
          <w:szCs w:val="24"/>
        </w:rPr>
        <w:t>25</w:t>
      </w:r>
      <w:r w:rsidR="00CA0C05">
        <w:rPr>
          <w:rFonts w:asciiTheme="minorBidi" w:hAnsiTheme="minorBidi"/>
          <w:sz w:val="24"/>
          <w:szCs w:val="24"/>
        </w:rPr>
        <w:t xml:space="preserve"> to </w:t>
      </w:r>
      <w:r w:rsidR="007E03FB">
        <w:rPr>
          <w:rFonts w:asciiTheme="minorBidi" w:hAnsiTheme="minorBidi"/>
          <w:sz w:val="24"/>
          <w:szCs w:val="24"/>
        </w:rPr>
        <w:t>44</w:t>
      </w:r>
      <w:r w:rsidR="00CA0C05">
        <w:rPr>
          <w:rFonts w:asciiTheme="minorBidi" w:hAnsiTheme="minorBidi"/>
          <w:sz w:val="24"/>
          <w:szCs w:val="24"/>
        </w:rPr>
        <w:t xml:space="preserve"> and started increasing as the age increases</w:t>
      </w:r>
      <w:r w:rsidR="007E03FB">
        <w:rPr>
          <w:rFonts w:asciiTheme="minorBidi" w:hAnsiTheme="minorBidi"/>
          <w:sz w:val="24"/>
          <w:szCs w:val="24"/>
        </w:rPr>
        <w:t>. However, from 25 to 44 only 20 death case from 15000 cases.</w:t>
      </w:r>
      <w:r w:rsidR="00CA0C05">
        <w:rPr>
          <w:rFonts w:asciiTheme="minorBidi" w:hAnsiTheme="minorBidi"/>
          <w:sz w:val="24"/>
          <w:szCs w:val="24"/>
        </w:rPr>
        <w:t xml:space="preserve"> </w:t>
      </w:r>
      <w:r w:rsidR="007E03FB">
        <w:rPr>
          <w:rFonts w:asciiTheme="minorBidi" w:hAnsiTheme="minorBidi"/>
          <w:sz w:val="24"/>
          <w:szCs w:val="24"/>
        </w:rPr>
        <w:t>People with age 85+ are more likely to die than any other group.</w:t>
      </w:r>
    </w:p>
    <w:p w14:paraId="1A13DC22" w14:textId="39B5C3CC" w:rsidR="006177BA" w:rsidRDefault="006177BA" w:rsidP="00A858A2"/>
    <w:p w14:paraId="5E0AD7B1" w14:textId="6162B4FF" w:rsidR="006177BA" w:rsidRDefault="006177BA" w:rsidP="00A858A2">
      <w:r>
        <w:rPr>
          <w:noProof/>
        </w:rPr>
        <w:lastRenderedPageBreak/>
        <w:drawing>
          <wp:anchor distT="0" distB="0" distL="114300" distR="114300" simplePos="0" relativeHeight="251667456" behindDoc="0" locked="0" layoutInCell="1" allowOverlap="1" wp14:anchorId="08091F3B" wp14:editId="229A0489">
            <wp:simplePos x="0" y="0"/>
            <wp:positionH relativeFrom="margin">
              <wp:align>center</wp:align>
            </wp:positionH>
            <wp:positionV relativeFrom="paragraph">
              <wp:posOffset>94615</wp:posOffset>
            </wp:positionV>
            <wp:extent cx="4680000" cy="3514932"/>
            <wp:effectExtent l="0" t="0" r="63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4932"/>
                    </a:xfrm>
                    <a:prstGeom prst="rect">
                      <a:avLst/>
                    </a:prstGeom>
                    <a:noFill/>
                    <a:ln>
                      <a:noFill/>
                    </a:ln>
                  </pic:spPr>
                </pic:pic>
              </a:graphicData>
            </a:graphic>
          </wp:anchor>
        </w:drawing>
      </w:r>
    </w:p>
    <w:p w14:paraId="13256B80" w14:textId="1D99C7F2" w:rsidR="006177BA" w:rsidRDefault="006177BA" w:rsidP="00A858A2"/>
    <w:p w14:paraId="2F985C77" w14:textId="03201B00" w:rsidR="006177BA" w:rsidRDefault="006177BA" w:rsidP="00A858A2"/>
    <w:p w14:paraId="01B87358" w14:textId="1C2DAE1F" w:rsidR="006177BA" w:rsidRDefault="006177BA" w:rsidP="00A858A2"/>
    <w:p w14:paraId="1F7D99C0" w14:textId="30801951" w:rsidR="006177BA" w:rsidRDefault="006177BA" w:rsidP="00A858A2"/>
    <w:p w14:paraId="3D58059A" w14:textId="74DBC23A" w:rsidR="006177BA" w:rsidRDefault="006177BA" w:rsidP="00A858A2"/>
    <w:p w14:paraId="2DB730BE" w14:textId="67D5C4A9" w:rsidR="006177BA" w:rsidRDefault="006177BA" w:rsidP="00A858A2"/>
    <w:p w14:paraId="0EE666DB" w14:textId="3804A2C5" w:rsidR="006177BA" w:rsidRDefault="006177BA" w:rsidP="00A858A2"/>
    <w:p w14:paraId="24E536C9" w14:textId="087380FC" w:rsidR="006177BA" w:rsidRDefault="006177BA" w:rsidP="00A858A2"/>
    <w:p w14:paraId="5227ED5B" w14:textId="60C9A388" w:rsidR="006177BA" w:rsidRDefault="006177BA" w:rsidP="00A858A2"/>
    <w:p w14:paraId="329392B1" w14:textId="626F548F" w:rsidR="006177BA" w:rsidRDefault="006177BA" w:rsidP="00A858A2"/>
    <w:p w14:paraId="640BDDFE" w14:textId="365056A1" w:rsidR="006177BA" w:rsidRDefault="006177BA" w:rsidP="00A858A2"/>
    <w:p w14:paraId="33327482" w14:textId="0E3323C6" w:rsidR="006177BA" w:rsidRDefault="006177BA" w:rsidP="00AF6D94">
      <w:pPr>
        <w:jc w:val="center"/>
      </w:pPr>
    </w:p>
    <w:p w14:paraId="54683D1F" w14:textId="40EAF830" w:rsidR="00CA0C05" w:rsidRPr="00942835" w:rsidRDefault="00942835" w:rsidP="00942835">
      <w:pPr>
        <w:pStyle w:val="Caption"/>
        <w:jc w:val="center"/>
        <w:rPr>
          <w:rFonts w:asciiTheme="minorBidi" w:hAnsiTheme="minorBidi"/>
          <w:i w:val="0"/>
          <w:iCs w:val="0"/>
          <w:color w:val="000000" w:themeColor="text1"/>
          <w:sz w:val="22"/>
          <w:szCs w:val="22"/>
        </w:rPr>
      </w:pPr>
      <w:bookmarkStart w:id="16" w:name="_Toc55342582"/>
      <w:r w:rsidRPr="00942835">
        <w:rPr>
          <w:rFonts w:asciiTheme="minorBidi" w:hAnsiTheme="minorBidi"/>
          <w:i w:val="0"/>
          <w:iCs w:val="0"/>
          <w:color w:val="000000" w:themeColor="text1"/>
          <w:sz w:val="22"/>
          <w:szCs w:val="22"/>
        </w:rPr>
        <w:t>Figure 3.7: Confirmed cases spread</w:t>
      </w:r>
      <w:bookmarkEnd w:id="16"/>
      <w:r w:rsidR="00DB2165">
        <w:rPr>
          <w:rFonts w:asciiTheme="minorBidi" w:hAnsiTheme="minorBidi"/>
          <w:i w:val="0"/>
          <w:iCs w:val="0"/>
          <w:color w:val="000000" w:themeColor="text1"/>
          <w:sz w:val="22"/>
          <w:szCs w:val="22"/>
        </w:rPr>
        <w:t xml:space="preserve"> </w:t>
      </w:r>
      <w:r w:rsidR="00CE1B6A">
        <w:rPr>
          <w:rFonts w:asciiTheme="minorBidi" w:hAnsiTheme="minorBidi"/>
          <w:i w:val="0"/>
          <w:iCs w:val="0"/>
          <w:color w:val="000000" w:themeColor="text1"/>
          <w:sz w:val="22"/>
          <w:szCs w:val="22"/>
        </w:rPr>
        <w:t>between the age group</w:t>
      </w:r>
    </w:p>
    <w:p w14:paraId="47FB758C" w14:textId="7C3C41C1" w:rsidR="00CA0C05" w:rsidRDefault="00CA0C05" w:rsidP="00AF6D94">
      <w:pPr>
        <w:jc w:val="center"/>
        <w:rPr>
          <w:rFonts w:asciiTheme="minorBidi" w:hAnsiTheme="minorBidi"/>
        </w:rPr>
      </w:pPr>
    </w:p>
    <w:p w14:paraId="2EB372D7" w14:textId="354960F9" w:rsidR="007E03FB" w:rsidRDefault="007E03FB" w:rsidP="00AF6D94">
      <w:pPr>
        <w:jc w:val="center"/>
        <w:rPr>
          <w:rFonts w:asciiTheme="minorBidi" w:hAnsiTheme="minorBidi"/>
        </w:rPr>
      </w:pPr>
    </w:p>
    <w:p w14:paraId="5B19F324" w14:textId="0D919F3F" w:rsidR="007E03FB" w:rsidRDefault="007E03FB" w:rsidP="00AF6D94">
      <w:pPr>
        <w:jc w:val="center"/>
        <w:rPr>
          <w:rFonts w:asciiTheme="minorBidi" w:hAnsiTheme="minorBidi"/>
        </w:rPr>
      </w:pPr>
    </w:p>
    <w:p w14:paraId="2696EE55" w14:textId="77777777" w:rsidR="007E03FB" w:rsidRDefault="007E03FB" w:rsidP="00AF6D94">
      <w:pPr>
        <w:jc w:val="center"/>
        <w:rPr>
          <w:rFonts w:asciiTheme="minorBidi" w:hAnsiTheme="minorBidi"/>
        </w:rPr>
      </w:pPr>
    </w:p>
    <w:p w14:paraId="70F3031C" w14:textId="3C408B46" w:rsidR="00CA0C05" w:rsidRDefault="00CA0C05" w:rsidP="00AF6D94">
      <w:pPr>
        <w:jc w:val="center"/>
        <w:rPr>
          <w:rFonts w:asciiTheme="minorBidi" w:hAnsiTheme="minorBidi"/>
        </w:rPr>
      </w:pPr>
    </w:p>
    <w:p w14:paraId="132BD9F1" w14:textId="1454C067" w:rsidR="007E03FB" w:rsidRDefault="007E03FB" w:rsidP="00AF6D94">
      <w:pPr>
        <w:jc w:val="center"/>
        <w:rPr>
          <w:rFonts w:asciiTheme="minorBidi" w:hAnsiTheme="minorBidi"/>
        </w:rPr>
      </w:pPr>
    </w:p>
    <w:p w14:paraId="1265FEB2" w14:textId="6DE8ACE2" w:rsidR="007E03FB" w:rsidRDefault="007E03FB" w:rsidP="00AF6D94">
      <w:pPr>
        <w:jc w:val="center"/>
        <w:rPr>
          <w:rFonts w:asciiTheme="minorBidi" w:hAnsiTheme="minorBidi"/>
        </w:rPr>
      </w:pPr>
    </w:p>
    <w:p w14:paraId="123D391D" w14:textId="51C4CD4C" w:rsidR="007E03FB" w:rsidRDefault="007E03FB" w:rsidP="00AF6D94">
      <w:pPr>
        <w:jc w:val="center"/>
        <w:rPr>
          <w:rFonts w:asciiTheme="minorBidi" w:hAnsiTheme="minorBidi"/>
        </w:rPr>
      </w:pPr>
    </w:p>
    <w:p w14:paraId="0604CC8E" w14:textId="0128254D" w:rsidR="007E03FB" w:rsidRDefault="007E03FB" w:rsidP="00AF6D94">
      <w:pPr>
        <w:jc w:val="center"/>
        <w:rPr>
          <w:rFonts w:asciiTheme="minorBidi" w:hAnsiTheme="minorBidi"/>
        </w:rPr>
      </w:pPr>
    </w:p>
    <w:p w14:paraId="7C2BB9E9" w14:textId="34880FAA" w:rsidR="007E03FB" w:rsidRDefault="007E03FB" w:rsidP="00AF6D94">
      <w:pPr>
        <w:jc w:val="center"/>
        <w:rPr>
          <w:rFonts w:asciiTheme="minorBidi" w:hAnsiTheme="minorBidi"/>
        </w:rPr>
      </w:pPr>
    </w:p>
    <w:p w14:paraId="62CDC10D" w14:textId="0A73F6D4" w:rsidR="007E03FB" w:rsidRDefault="007E03FB" w:rsidP="00AF6D94">
      <w:pPr>
        <w:jc w:val="center"/>
        <w:rPr>
          <w:rFonts w:asciiTheme="minorBidi" w:hAnsiTheme="minorBidi"/>
        </w:rPr>
      </w:pPr>
    </w:p>
    <w:p w14:paraId="1DD0D419" w14:textId="6F657595" w:rsidR="007E03FB" w:rsidRDefault="007E03FB" w:rsidP="00AF6D94">
      <w:pPr>
        <w:jc w:val="center"/>
        <w:rPr>
          <w:rFonts w:asciiTheme="minorBidi" w:hAnsiTheme="minorBidi"/>
        </w:rPr>
      </w:pPr>
    </w:p>
    <w:p w14:paraId="225CBF4E" w14:textId="5B23D5A5" w:rsidR="007E03FB" w:rsidRDefault="007E03FB" w:rsidP="00AF6D94">
      <w:pPr>
        <w:jc w:val="center"/>
        <w:rPr>
          <w:rFonts w:asciiTheme="minorBidi" w:hAnsiTheme="minorBidi"/>
        </w:rPr>
      </w:pPr>
    </w:p>
    <w:p w14:paraId="08C811A2" w14:textId="7E591C89" w:rsidR="007E03FB" w:rsidRDefault="007E03FB" w:rsidP="00AF6D94">
      <w:pPr>
        <w:jc w:val="center"/>
        <w:rPr>
          <w:rFonts w:asciiTheme="minorBidi" w:hAnsiTheme="minorBidi"/>
        </w:rPr>
      </w:pPr>
    </w:p>
    <w:p w14:paraId="3BA8A5D0" w14:textId="4FEDE1B8" w:rsidR="007E03FB" w:rsidRDefault="007E03FB" w:rsidP="00AF6D94">
      <w:pPr>
        <w:jc w:val="center"/>
        <w:rPr>
          <w:rFonts w:asciiTheme="minorBidi" w:hAnsiTheme="minorBidi"/>
        </w:rPr>
      </w:pPr>
    </w:p>
    <w:p w14:paraId="73F942C8" w14:textId="3C83E4EC" w:rsidR="007E03FB" w:rsidRDefault="007E03FB" w:rsidP="00AF6D94">
      <w:pPr>
        <w:jc w:val="center"/>
        <w:rPr>
          <w:rFonts w:asciiTheme="minorBidi" w:hAnsiTheme="minorBidi"/>
        </w:rPr>
      </w:pPr>
    </w:p>
    <w:p w14:paraId="2AF20BBA" w14:textId="68E623AA" w:rsidR="007E03FB" w:rsidRDefault="007E03FB" w:rsidP="007E03FB">
      <w:pPr>
        <w:pStyle w:val="Heading1"/>
        <w:pBdr>
          <w:bottom w:val="single" w:sz="4" w:space="1" w:color="auto"/>
        </w:pBdr>
      </w:pPr>
      <w:bookmarkStart w:id="17" w:name="_Toc55339962"/>
      <w:r>
        <w:lastRenderedPageBreak/>
        <w:t>Chapter 4: Unsupervised Learning</w:t>
      </w:r>
      <w:bookmarkEnd w:id="17"/>
      <w:r>
        <w:t xml:space="preserve"> </w:t>
      </w:r>
    </w:p>
    <w:p w14:paraId="1EA4FE13" w14:textId="3AB3EDE1" w:rsidR="007E03FB" w:rsidRDefault="007E03FB" w:rsidP="00AF6D94">
      <w:pPr>
        <w:jc w:val="center"/>
        <w:rPr>
          <w:rFonts w:asciiTheme="minorBidi" w:hAnsiTheme="minorBidi"/>
        </w:rPr>
      </w:pPr>
    </w:p>
    <w:p w14:paraId="23B99573" w14:textId="325C6960" w:rsidR="007E03FB" w:rsidRPr="00F0741C" w:rsidRDefault="00F0741C" w:rsidP="00F0741C">
      <w:pPr>
        <w:pStyle w:val="Heading1"/>
        <w:rPr>
          <w:rFonts w:cstheme="minorBidi"/>
          <w:sz w:val="28"/>
          <w:szCs w:val="28"/>
        </w:rPr>
      </w:pPr>
      <w:bookmarkStart w:id="18" w:name="_Toc55339963"/>
      <w:r w:rsidRPr="00F0741C">
        <w:rPr>
          <w:sz w:val="28"/>
          <w:szCs w:val="28"/>
        </w:rPr>
        <w:t>Clustering</w:t>
      </w:r>
      <w:bookmarkEnd w:id="18"/>
      <w:r w:rsidRPr="00F0741C">
        <w:rPr>
          <w:sz w:val="28"/>
          <w:szCs w:val="28"/>
        </w:rPr>
        <w:t xml:space="preserve"> </w:t>
      </w:r>
    </w:p>
    <w:p w14:paraId="0A1755BB" w14:textId="52743EDE" w:rsidR="007E03FB" w:rsidRDefault="00065AFB" w:rsidP="00EE6ADE">
      <w:pPr>
        <w:spacing w:line="360" w:lineRule="auto"/>
        <w:jc w:val="both"/>
        <w:rPr>
          <w:rFonts w:asciiTheme="minorBidi" w:hAnsiTheme="minorBidi"/>
          <w:sz w:val="24"/>
          <w:szCs w:val="24"/>
        </w:rPr>
      </w:pPr>
      <w:r>
        <w:rPr>
          <w:rFonts w:asciiTheme="minorBidi" w:hAnsiTheme="minorBidi"/>
          <w:sz w:val="24"/>
          <w:szCs w:val="24"/>
        </w:rPr>
        <w:t>Clustering aim</w:t>
      </w:r>
      <w:r w:rsidR="00F0741C" w:rsidRPr="00F0741C">
        <w:rPr>
          <w:rFonts w:asciiTheme="minorBidi" w:hAnsiTheme="minorBidi"/>
          <w:sz w:val="24"/>
          <w:szCs w:val="24"/>
        </w:rPr>
        <w:t>s to evaluate in a collection of unlabelled data the internal classification.</w:t>
      </w:r>
      <w:r w:rsidR="00EE6ADE">
        <w:rPr>
          <w:rFonts w:asciiTheme="minorBidi" w:hAnsiTheme="minorBidi"/>
          <w:sz w:val="24"/>
          <w:szCs w:val="24"/>
        </w:rPr>
        <w:t xml:space="preserve"> The objective here is to find the cities that have </w:t>
      </w:r>
      <w:r>
        <w:rPr>
          <w:rFonts w:asciiTheme="minorBidi" w:hAnsiTheme="minorBidi"/>
          <w:sz w:val="24"/>
          <w:szCs w:val="24"/>
        </w:rPr>
        <w:t xml:space="preserve">a </w:t>
      </w:r>
      <w:r w:rsidR="00EE6ADE">
        <w:rPr>
          <w:rFonts w:asciiTheme="minorBidi" w:hAnsiTheme="minorBidi"/>
          <w:sz w:val="24"/>
          <w:szCs w:val="24"/>
        </w:rPr>
        <w:t>similar</w:t>
      </w:r>
      <w:r>
        <w:rPr>
          <w:rFonts w:asciiTheme="minorBidi" w:hAnsiTheme="minorBidi"/>
          <w:sz w:val="24"/>
          <w:szCs w:val="24"/>
        </w:rPr>
        <w:t>ly</w:t>
      </w:r>
      <w:r w:rsidR="00EE6ADE">
        <w:rPr>
          <w:rFonts w:asciiTheme="minorBidi" w:hAnsiTheme="minorBidi"/>
          <w:sz w:val="24"/>
          <w:szCs w:val="24"/>
        </w:rPr>
        <w:t xml:space="preserve"> high level of severity of the outbreak. </w:t>
      </w:r>
      <w:r w:rsidR="00A25ED6">
        <w:rPr>
          <w:rFonts w:asciiTheme="minorBidi" w:hAnsiTheme="minorBidi"/>
          <w:sz w:val="24"/>
          <w:szCs w:val="24"/>
        </w:rPr>
        <w:t xml:space="preserve">The data will be using is the daily cases for the council area, which is around 7,617 pieces of data. </w:t>
      </w:r>
      <w:r w:rsidR="00EE6ADE">
        <w:rPr>
          <w:rFonts w:asciiTheme="minorBidi" w:hAnsiTheme="minorBidi"/>
          <w:sz w:val="24"/>
          <w:szCs w:val="24"/>
        </w:rPr>
        <w:t xml:space="preserve">Two methods will be used to cluster the data, </w:t>
      </w:r>
      <w:r w:rsidR="00EE6ADE" w:rsidRPr="00EE6ADE">
        <w:rPr>
          <w:rFonts w:asciiTheme="minorBidi" w:hAnsiTheme="minorBidi"/>
          <w:sz w:val="24"/>
          <w:szCs w:val="24"/>
        </w:rPr>
        <w:t>hierarchical clustering and K</w:t>
      </w:r>
      <w:r w:rsidR="00EE6ADE">
        <w:rPr>
          <w:rFonts w:asciiTheme="minorBidi" w:hAnsiTheme="minorBidi"/>
          <w:sz w:val="24"/>
          <w:szCs w:val="24"/>
        </w:rPr>
        <w:t>-</w:t>
      </w:r>
      <w:r w:rsidR="00EE6ADE" w:rsidRPr="00EE6ADE">
        <w:rPr>
          <w:rFonts w:asciiTheme="minorBidi" w:hAnsiTheme="minorBidi"/>
          <w:sz w:val="24"/>
          <w:szCs w:val="24"/>
        </w:rPr>
        <w:t>Means clustering</w:t>
      </w:r>
      <w:r w:rsidR="00EE6ADE">
        <w:rPr>
          <w:rFonts w:asciiTheme="minorBidi" w:hAnsiTheme="minorBidi"/>
          <w:sz w:val="24"/>
          <w:szCs w:val="24"/>
        </w:rPr>
        <w:t>.</w:t>
      </w:r>
      <w:r w:rsidR="00A25ED6">
        <w:rPr>
          <w:rFonts w:asciiTheme="minorBidi" w:hAnsiTheme="minorBidi"/>
          <w:sz w:val="24"/>
          <w:szCs w:val="24"/>
        </w:rPr>
        <w:t xml:space="preserve"> </w:t>
      </w:r>
    </w:p>
    <w:p w14:paraId="5BC044C0" w14:textId="7A1A5EFA" w:rsidR="00EE6ADE" w:rsidRDefault="00EE6ADE" w:rsidP="00EE6ADE">
      <w:pPr>
        <w:spacing w:line="360" w:lineRule="auto"/>
        <w:jc w:val="both"/>
        <w:rPr>
          <w:rFonts w:asciiTheme="minorBidi" w:hAnsiTheme="minorBidi"/>
          <w:sz w:val="24"/>
          <w:szCs w:val="24"/>
        </w:rPr>
      </w:pPr>
    </w:p>
    <w:p w14:paraId="60BA85DE" w14:textId="18D2091F" w:rsidR="00EE6ADE" w:rsidRPr="00EE6ADE" w:rsidRDefault="00EE6ADE" w:rsidP="00EE6ADE">
      <w:pPr>
        <w:pStyle w:val="Heading1"/>
        <w:rPr>
          <w:rFonts w:cstheme="minorBidi"/>
          <w:sz w:val="28"/>
          <w:szCs w:val="28"/>
        </w:rPr>
      </w:pPr>
      <w:bookmarkStart w:id="19" w:name="_Toc55339964"/>
      <w:r w:rsidRPr="00EE6ADE">
        <w:rPr>
          <w:sz w:val="28"/>
          <w:szCs w:val="28"/>
        </w:rPr>
        <w:t>4.1 Agglomerative Clustering</w:t>
      </w:r>
      <w:bookmarkEnd w:id="19"/>
    </w:p>
    <w:p w14:paraId="3CB6398D" w14:textId="77777777" w:rsidR="00E211F6" w:rsidRDefault="00EE6ADE" w:rsidP="00E211F6">
      <w:pPr>
        <w:spacing w:line="360" w:lineRule="auto"/>
        <w:jc w:val="both"/>
        <w:rPr>
          <w:rFonts w:asciiTheme="minorBidi" w:hAnsiTheme="minorBidi"/>
          <w:sz w:val="24"/>
          <w:szCs w:val="24"/>
        </w:rPr>
      </w:pPr>
      <w:r w:rsidRPr="00EE6ADE">
        <w:rPr>
          <w:rFonts w:asciiTheme="minorBidi" w:hAnsiTheme="minorBidi"/>
          <w:sz w:val="24"/>
          <w:szCs w:val="24"/>
        </w:rPr>
        <w:t xml:space="preserve">Most common type for hierarchical clustering is agglomerative clustering, where it used to group objects in clusters </w:t>
      </w:r>
      <w:proofErr w:type="gramStart"/>
      <w:r w:rsidRPr="00EE6ADE">
        <w:rPr>
          <w:rFonts w:asciiTheme="minorBidi" w:hAnsiTheme="minorBidi"/>
          <w:sz w:val="24"/>
          <w:szCs w:val="24"/>
        </w:rPr>
        <w:t>on the basis of</w:t>
      </w:r>
      <w:proofErr w:type="gramEnd"/>
      <w:r w:rsidRPr="00EE6ADE">
        <w:rPr>
          <w:rFonts w:asciiTheme="minorBidi" w:hAnsiTheme="minorBidi"/>
          <w:sz w:val="24"/>
          <w:szCs w:val="24"/>
        </w:rPr>
        <w:t xml:space="preserve"> their similarity</w:t>
      </w:r>
      <w:r>
        <w:rPr>
          <w:rFonts w:asciiTheme="minorBidi" w:hAnsiTheme="minorBidi"/>
          <w:sz w:val="24"/>
          <w:szCs w:val="24"/>
        </w:rPr>
        <w:t xml:space="preserve">. </w:t>
      </w:r>
      <w:r w:rsidRPr="00EE6ADE">
        <w:rPr>
          <w:rFonts w:asciiTheme="minorBidi" w:hAnsiTheme="minorBidi"/>
          <w:sz w:val="24"/>
          <w:szCs w:val="24"/>
        </w:rPr>
        <w:t xml:space="preserve">The centrality of closeness shows how close a node is to all other network nodes. The average of the shortest path length from the </w:t>
      </w:r>
      <w:r w:rsidR="00065AFB">
        <w:rPr>
          <w:rFonts w:asciiTheme="minorBidi" w:hAnsiTheme="minorBidi"/>
          <w:sz w:val="24"/>
          <w:szCs w:val="24"/>
        </w:rPr>
        <w:t>point</w:t>
      </w:r>
      <w:r w:rsidRPr="00EE6ADE">
        <w:rPr>
          <w:rFonts w:asciiTheme="minorBidi" w:hAnsiTheme="minorBidi"/>
          <w:sz w:val="24"/>
          <w:szCs w:val="24"/>
        </w:rPr>
        <w:t xml:space="preserve"> to every other </w:t>
      </w:r>
      <w:r w:rsidR="00065AFB">
        <w:rPr>
          <w:rFonts w:asciiTheme="minorBidi" w:hAnsiTheme="minorBidi"/>
          <w:sz w:val="24"/>
          <w:szCs w:val="24"/>
        </w:rPr>
        <w:t>point</w:t>
      </w:r>
      <w:r w:rsidRPr="00EE6ADE">
        <w:rPr>
          <w:rFonts w:asciiTheme="minorBidi" w:hAnsiTheme="minorBidi"/>
          <w:sz w:val="24"/>
          <w:szCs w:val="24"/>
        </w:rPr>
        <w:t xml:space="preserve"> in the </w:t>
      </w:r>
      <w:r w:rsidR="00DB0F04">
        <w:rPr>
          <w:rFonts w:asciiTheme="minorBidi" w:hAnsiTheme="minorBidi"/>
          <w:sz w:val="24"/>
          <w:szCs w:val="24"/>
        </w:rPr>
        <w:t>data</w:t>
      </w:r>
      <w:r w:rsidR="00065AFB">
        <w:rPr>
          <w:rFonts w:asciiTheme="minorBidi" w:hAnsiTheme="minorBidi"/>
          <w:sz w:val="24"/>
          <w:szCs w:val="24"/>
        </w:rPr>
        <w:t>.</w:t>
      </w:r>
    </w:p>
    <w:p w14:paraId="2156D0BF" w14:textId="2BE2F3F8" w:rsidR="00DB0F04" w:rsidRDefault="00065AFB" w:rsidP="00E211F6">
      <w:pPr>
        <w:spacing w:line="360" w:lineRule="auto"/>
        <w:ind w:firstLine="720"/>
        <w:jc w:val="both"/>
        <w:rPr>
          <w:rFonts w:asciiTheme="minorBidi" w:hAnsiTheme="minorBidi"/>
          <w:sz w:val="24"/>
          <w:szCs w:val="24"/>
        </w:rPr>
      </w:pPr>
      <w:r>
        <w:rPr>
          <w:rFonts w:asciiTheme="minorBidi" w:hAnsiTheme="minorBidi"/>
          <w:sz w:val="24"/>
          <w:szCs w:val="24"/>
        </w:rPr>
        <w:t>Since we are taking the</w:t>
      </w:r>
      <w:r w:rsidR="00DB0F04">
        <w:rPr>
          <w:rFonts w:asciiTheme="minorBidi" w:hAnsiTheme="minorBidi"/>
          <w:sz w:val="24"/>
          <w:szCs w:val="24"/>
        </w:rPr>
        <w:t xml:space="preserve"> </w:t>
      </w:r>
      <w:r>
        <w:rPr>
          <w:rFonts w:asciiTheme="minorBidi" w:hAnsiTheme="minorBidi"/>
          <w:sz w:val="24"/>
          <w:szCs w:val="24"/>
        </w:rPr>
        <w:t>distance between</w:t>
      </w:r>
      <w:r w:rsidR="00DB0F04">
        <w:rPr>
          <w:rFonts w:asciiTheme="minorBidi" w:hAnsiTheme="minorBidi"/>
          <w:sz w:val="24"/>
          <w:szCs w:val="24"/>
        </w:rPr>
        <w:t xml:space="preserve"> points, this can be referred to as a distance-based algorithm. </w:t>
      </w:r>
      <w:r w:rsidR="00DB0F04" w:rsidRPr="00DB0F04">
        <w:rPr>
          <w:rFonts w:asciiTheme="minorBidi" w:hAnsiTheme="minorBidi"/>
          <w:sz w:val="24"/>
          <w:szCs w:val="24"/>
        </w:rPr>
        <w:t>Th</w:t>
      </w:r>
      <w:r w:rsidR="00DB0F04">
        <w:rPr>
          <w:rFonts w:asciiTheme="minorBidi" w:hAnsiTheme="minorBidi"/>
          <w:sz w:val="24"/>
          <w:szCs w:val="24"/>
        </w:rPr>
        <w:t>is</w:t>
      </w:r>
      <w:r w:rsidR="00DB0F04" w:rsidRPr="00DB0F04">
        <w:rPr>
          <w:rFonts w:asciiTheme="minorBidi" w:hAnsiTheme="minorBidi"/>
          <w:sz w:val="24"/>
          <w:szCs w:val="24"/>
        </w:rPr>
        <w:t xml:space="preserve"> </w:t>
      </w:r>
      <w:r w:rsidR="00DB0F04">
        <w:rPr>
          <w:rFonts w:asciiTheme="minorBidi" w:hAnsiTheme="minorBidi"/>
          <w:sz w:val="24"/>
          <w:szCs w:val="24"/>
        </w:rPr>
        <w:t>algorithm takes</w:t>
      </w:r>
      <w:r w:rsidR="00DB0F04" w:rsidRPr="00DB0F04">
        <w:rPr>
          <w:rFonts w:asciiTheme="minorBidi" w:hAnsiTheme="minorBidi"/>
          <w:sz w:val="24"/>
          <w:szCs w:val="24"/>
        </w:rPr>
        <w:t xml:space="preserve"> </w:t>
      </w:r>
      <w:r w:rsidR="00DB0F04">
        <w:rPr>
          <w:rFonts w:asciiTheme="minorBidi" w:hAnsiTheme="minorBidi"/>
          <w:sz w:val="24"/>
          <w:szCs w:val="24"/>
        </w:rPr>
        <w:t>the</w:t>
      </w:r>
      <w:r w:rsidR="00DB0F04" w:rsidRPr="00DB0F04">
        <w:rPr>
          <w:rFonts w:asciiTheme="minorBidi" w:hAnsiTheme="minorBidi"/>
          <w:sz w:val="24"/>
          <w:szCs w:val="24"/>
        </w:rPr>
        <w:t xml:space="preserve"> </w:t>
      </w:r>
      <w:r w:rsidR="00DB0F04">
        <w:rPr>
          <w:rFonts w:asciiTheme="minorBidi" w:hAnsiTheme="minorBidi"/>
          <w:sz w:val="24"/>
          <w:szCs w:val="24"/>
        </w:rPr>
        <w:t>minimum</w:t>
      </w:r>
      <w:r w:rsidR="00DB0F04" w:rsidRPr="00DB0F04">
        <w:rPr>
          <w:rFonts w:asciiTheme="minorBidi" w:hAnsiTheme="minorBidi"/>
          <w:sz w:val="24"/>
          <w:szCs w:val="24"/>
        </w:rPr>
        <w:t xml:space="preserve"> distance between data </w:t>
      </w:r>
      <w:r w:rsidR="00DB0F04">
        <w:rPr>
          <w:rFonts w:asciiTheme="minorBidi" w:hAnsiTheme="minorBidi"/>
          <w:sz w:val="24"/>
          <w:szCs w:val="24"/>
        </w:rPr>
        <w:t xml:space="preserve">and by using </w:t>
      </w:r>
      <w:r w:rsidR="00DB0F04" w:rsidRPr="00DB0F04">
        <w:rPr>
          <w:rFonts w:asciiTheme="minorBidi" w:hAnsiTheme="minorBidi"/>
          <w:sz w:val="24"/>
          <w:szCs w:val="24"/>
        </w:rPr>
        <w:t>linkage.</w:t>
      </w:r>
      <w:r w:rsidR="00DB0F04">
        <w:rPr>
          <w:rFonts w:asciiTheme="minorBidi" w:hAnsiTheme="minorBidi"/>
          <w:sz w:val="24"/>
          <w:szCs w:val="24"/>
        </w:rPr>
        <w:t xml:space="preserve"> Scikit-learn documentation has multiple option</w:t>
      </w:r>
      <w:r w:rsidR="00F21591">
        <w:rPr>
          <w:rFonts w:asciiTheme="minorBidi" w:hAnsiTheme="minorBidi"/>
          <w:sz w:val="24"/>
          <w:szCs w:val="24"/>
        </w:rPr>
        <w:t>s</w:t>
      </w:r>
      <w:r w:rsidR="00DB0F04">
        <w:rPr>
          <w:rFonts w:asciiTheme="minorBidi" w:hAnsiTheme="minorBidi"/>
          <w:sz w:val="24"/>
          <w:szCs w:val="24"/>
        </w:rPr>
        <w:t xml:space="preserve"> to minimise the distance.</w:t>
      </w:r>
    </w:p>
    <w:p w14:paraId="660B3026" w14:textId="6B073DB7" w:rsidR="00F21591" w:rsidRPr="00F21591" w:rsidRDefault="00F21591" w:rsidP="00F21591">
      <w:pPr>
        <w:spacing w:line="360" w:lineRule="auto"/>
        <w:jc w:val="both"/>
        <w:rPr>
          <w:rFonts w:asciiTheme="minorBidi" w:hAnsiTheme="minorBidi"/>
          <w:sz w:val="24"/>
          <w:szCs w:val="24"/>
        </w:rPr>
      </w:pPr>
      <w:r w:rsidRPr="00F21591">
        <w:rPr>
          <w:rFonts w:asciiTheme="minorBidi" w:hAnsiTheme="minorBidi"/>
          <w:sz w:val="24"/>
          <w:szCs w:val="24"/>
        </w:rPr>
        <w:t>Complete: Minimize the maximum distance between cluster pairs.</w:t>
      </w:r>
    </w:p>
    <w:p w14:paraId="56431498" w14:textId="78EC396D" w:rsidR="00F21591" w:rsidRPr="00F21591" w:rsidRDefault="00F21591" w:rsidP="00F21591">
      <w:pPr>
        <w:spacing w:line="360" w:lineRule="auto"/>
        <w:jc w:val="both"/>
        <w:rPr>
          <w:rFonts w:asciiTheme="minorBidi" w:hAnsiTheme="minorBidi"/>
          <w:sz w:val="24"/>
          <w:szCs w:val="24"/>
        </w:rPr>
      </w:pPr>
      <w:r w:rsidRPr="00F21591">
        <w:rPr>
          <w:rFonts w:asciiTheme="minorBidi" w:hAnsiTheme="minorBidi"/>
          <w:sz w:val="24"/>
          <w:szCs w:val="24"/>
        </w:rPr>
        <w:t>Single: Minimize the distance between clusters to the closest point.</w:t>
      </w:r>
    </w:p>
    <w:p w14:paraId="35069604" w14:textId="499BB471" w:rsidR="00F21591" w:rsidRPr="00F21591" w:rsidRDefault="00F21591" w:rsidP="00F21591">
      <w:pPr>
        <w:spacing w:line="360" w:lineRule="auto"/>
        <w:jc w:val="both"/>
        <w:rPr>
          <w:rFonts w:asciiTheme="minorBidi" w:hAnsiTheme="minorBidi"/>
          <w:sz w:val="24"/>
          <w:szCs w:val="24"/>
        </w:rPr>
      </w:pPr>
      <w:r w:rsidRPr="00F21591">
        <w:rPr>
          <w:rFonts w:asciiTheme="minorBidi" w:hAnsiTheme="minorBidi"/>
          <w:sz w:val="24"/>
          <w:szCs w:val="24"/>
        </w:rPr>
        <w:t>Average: Within pairs of clusters, minimize the mean distance between all points.</w:t>
      </w:r>
    </w:p>
    <w:p w14:paraId="29A04514" w14:textId="48F9E927" w:rsidR="00F21591" w:rsidRPr="00F21591" w:rsidRDefault="00DB0F04" w:rsidP="00F21591">
      <w:pPr>
        <w:spacing w:line="360" w:lineRule="auto"/>
        <w:jc w:val="both"/>
        <w:rPr>
          <w:rFonts w:asciiTheme="minorBidi" w:hAnsiTheme="minorBidi"/>
          <w:sz w:val="24"/>
          <w:szCs w:val="24"/>
        </w:rPr>
      </w:pPr>
      <w:r w:rsidRPr="00F21591">
        <w:rPr>
          <w:rFonts w:asciiTheme="minorBidi" w:hAnsiTheme="minorBidi"/>
          <w:sz w:val="24"/>
          <w:szCs w:val="24"/>
        </w:rPr>
        <w:t>Ward</w:t>
      </w:r>
      <w:r w:rsidR="00F21591" w:rsidRPr="00F21591">
        <w:rPr>
          <w:rFonts w:asciiTheme="minorBidi" w:hAnsiTheme="minorBidi"/>
          <w:sz w:val="24"/>
          <w:szCs w:val="24"/>
        </w:rPr>
        <w:t>:</w:t>
      </w:r>
      <w:r w:rsidRPr="00F21591">
        <w:rPr>
          <w:rFonts w:asciiTheme="minorBidi" w:hAnsiTheme="minorBidi"/>
          <w:sz w:val="24"/>
          <w:szCs w:val="24"/>
        </w:rPr>
        <w:t xml:space="preserve"> </w:t>
      </w:r>
      <w:r w:rsidR="00F21591" w:rsidRPr="00F21591">
        <w:rPr>
          <w:rFonts w:asciiTheme="minorBidi" w:hAnsiTheme="minorBidi"/>
          <w:sz w:val="24"/>
          <w:szCs w:val="24"/>
        </w:rPr>
        <w:t xml:space="preserve">Minimize the variance by reducing the </w:t>
      </w:r>
      <w:r w:rsidR="00F21591">
        <w:rPr>
          <w:rFonts w:asciiTheme="minorBidi" w:hAnsiTheme="minorBidi"/>
          <w:sz w:val="24"/>
          <w:szCs w:val="24"/>
        </w:rPr>
        <w:t>number</w:t>
      </w:r>
      <w:r w:rsidR="00F21591" w:rsidRPr="00F21591">
        <w:rPr>
          <w:rFonts w:asciiTheme="minorBidi" w:hAnsiTheme="minorBidi"/>
          <w:sz w:val="24"/>
          <w:szCs w:val="24"/>
        </w:rPr>
        <w:t xml:space="preserve"> of square distances between </w:t>
      </w:r>
    </w:p>
    <w:p w14:paraId="23F69B5F" w14:textId="47F5E54F" w:rsidR="00F21591" w:rsidRDefault="00F21591" w:rsidP="00F21591">
      <w:pPr>
        <w:spacing w:line="360" w:lineRule="auto"/>
        <w:jc w:val="both"/>
        <w:rPr>
          <w:rFonts w:asciiTheme="minorBidi" w:hAnsiTheme="minorBidi"/>
          <w:sz w:val="24"/>
          <w:szCs w:val="24"/>
        </w:rPr>
      </w:pPr>
      <w:r w:rsidRPr="00F21591">
        <w:rPr>
          <w:rFonts w:asciiTheme="minorBidi" w:hAnsiTheme="minorBidi"/>
          <w:sz w:val="24"/>
          <w:szCs w:val="24"/>
        </w:rPr>
        <w:t>data within the clusters.</w:t>
      </w:r>
    </w:p>
    <w:p w14:paraId="6BB69F1A" w14:textId="77777777" w:rsidR="00E211F6" w:rsidRDefault="001C6F9E" w:rsidP="00E211F6">
      <w:pPr>
        <w:spacing w:line="360" w:lineRule="auto"/>
        <w:ind w:firstLine="720"/>
        <w:jc w:val="both"/>
        <w:rPr>
          <w:rFonts w:asciiTheme="minorBidi" w:hAnsiTheme="minorBidi"/>
          <w:sz w:val="24"/>
          <w:szCs w:val="24"/>
        </w:rPr>
      </w:pPr>
      <w:r w:rsidRPr="001C6F9E">
        <w:rPr>
          <w:rFonts w:asciiTheme="minorBidi" w:hAnsiTheme="minorBidi"/>
          <w:sz w:val="24"/>
          <w:szCs w:val="24"/>
        </w:rPr>
        <w:t xml:space="preserve">In general, Ward linkage finds clusters of approximately equal size, as the pervasive value of bike commuters is nil, it is doubtful that this would match the information well. </w:t>
      </w:r>
      <w:r>
        <w:rPr>
          <w:rFonts w:asciiTheme="minorBidi" w:hAnsiTheme="minorBidi"/>
          <w:sz w:val="24"/>
          <w:szCs w:val="24"/>
        </w:rPr>
        <w:t xml:space="preserve"> </w:t>
      </w:r>
      <w:r w:rsidRPr="001C6F9E">
        <w:rPr>
          <w:rFonts w:asciiTheme="minorBidi" w:hAnsiTheme="minorBidi"/>
          <w:sz w:val="24"/>
          <w:szCs w:val="24"/>
        </w:rPr>
        <w:t xml:space="preserve">Very similarly, </w:t>
      </w:r>
      <w:r>
        <w:rPr>
          <w:rFonts w:asciiTheme="minorBidi" w:hAnsiTheme="minorBidi"/>
          <w:sz w:val="24"/>
          <w:szCs w:val="24"/>
        </w:rPr>
        <w:t>Complete</w:t>
      </w:r>
      <w:r w:rsidRPr="001C6F9E">
        <w:rPr>
          <w:rFonts w:asciiTheme="minorBidi" w:hAnsiTheme="minorBidi"/>
          <w:sz w:val="24"/>
          <w:szCs w:val="24"/>
        </w:rPr>
        <w:t xml:space="preserve"> and average</w:t>
      </w:r>
      <w:r>
        <w:rPr>
          <w:rFonts w:asciiTheme="minorBidi" w:hAnsiTheme="minorBidi"/>
          <w:sz w:val="24"/>
          <w:szCs w:val="24"/>
        </w:rPr>
        <w:t xml:space="preserve"> are alike</w:t>
      </w:r>
      <w:r w:rsidRPr="001C6F9E">
        <w:rPr>
          <w:rFonts w:asciiTheme="minorBidi" w:hAnsiTheme="minorBidi"/>
          <w:sz w:val="24"/>
          <w:szCs w:val="24"/>
        </w:rPr>
        <w:t xml:space="preserve"> because the data has several peaks, the better option might be average. In contrast to the others, </w:t>
      </w:r>
      <w:r>
        <w:rPr>
          <w:rFonts w:asciiTheme="minorBidi" w:hAnsiTheme="minorBidi"/>
          <w:sz w:val="24"/>
          <w:szCs w:val="24"/>
        </w:rPr>
        <w:t xml:space="preserve">the </w:t>
      </w:r>
      <w:r w:rsidRPr="001C6F9E">
        <w:rPr>
          <w:rFonts w:asciiTheme="minorBidi" w:hAnsiTheme="minorBidi"/>
          <w:sz w:val="24"/>
          <w:szCs w:val="24"/>
        </w:rPr>
        <w:t xml:space="preserve">single is unlikely to perform well, it needs very few calculations, and as such is less resilient to noisy data. There seems to be no apparent recipe from the study of the </w:t>
      </w:r>
      <w:r w:rsidRPr="001C6F9E">
        <w:rPr>
          <w:rFonts w:asciiTheme="minorBidi" w:hAnsiTheme="minorBidi"/>
          <w:sz w:val="24"/>
          <w:szCs w:val="24"/>
        </w:rPr>
        <w:lastRenderedPageBreak/>
        <w:t xml:space="preserve">dataset, so this may be the least reliable process. </w:t>
      </w:r>
      <w:r>
        <w:rPr>
          <w:rFonts w:asciiTheme="minorBidi" w:hAnsiTheme="minorBidi"/>
          <w:sz w:val="24"/>
          <w:szCs w:val="24"/>
        </w:rPr>
        <w:t xml:space="preserve"> </w:t>
      </w:r>
      <w:r w:rsidRPr="001C6F9E">
        <w:rPr>
          <w:rFonts w:asciiTheme="minorBidi" w:hAnsiTheme="minorBidi"/>
          <w:sz w:val="24"/>
          <w:szCs w:val="24"/>
        </w:rPr>
        <w:t>Not only must the distance calculation be Euclidean, but the distance also to be travelled in each dimension is summed by Manhattan distance, and the ang</w:t>
      </w:r>
      <w:r>
        <w:rPr>
          <w:rFonts w:asciiTheme="minorBidi" w:hAnsiTheme="minorBidi"/>
          <w:sz w:val="24"/>
          <w:szCs w:val="24"/>
        </w:rPr>
        <w:t>ular</w:t>
      </w:r>
      <w:r w:rsidRPr="001C6F9E">
        <w:rPr>
          <w:rFonts w:asciiTheme="minorBidi" w:hAnsiTheme="minorBidi"/>
          <w:sz w:val="24"/>
          <w:szCs w:val="24"/>
        </w:rPr>
        <w:t xml:space="preserve"> distance between points has been measured by Cosine.</w:t>
      </w:r>
    </w:p>
    <w:p w14:paraId="376C3498" w14:textId="77777777" w:rsidR="00E211F6" w:rsidRDefault="0050066E" w:rsidP="00E211F6">
      <w:pPr>
        <w:spacing w:line="360" w:lineRule="auto"/>
        <w:ind w:firstLine="720"/>
        <w:jc w:val="both"/>
        <w:rPr>
          <w:rFonts w:asciiTheme="minorBidi" w:hAnsiTheme="minorBidi"/>
          <w:sz w:val="24"/>
          <w:szCs w:val="24"/>
        </w:rPr>
      </w:pPr>
      <w:r>
        <w:rPr>
          <w:rFonts w:asciiTheme="minorBidi" w:hAnsiTheme="minorBidi"/>
          <w:sz w:val="24"/>
          <w:szCs w:val="24"/>
        </w:rPr>
        <w:t xml:space="preserve">Furthermore, there </w:t>
      </w:r>
      <w:r w:rsidR="00BC776B">
        <w:rPr>
          <w:rFonts w:asciiTheme="minorBidi" w:hAnsiTheme="minorBidi"/>
          <w:sz w:val="24"/>
          <w:szCs w:val="24"/>
        </w:rPr>
        <w:t>are</w:t>
      </w:r>
      <w:r>
        <w:rPr>
          <w:rFonts w:asciiTheme="minorBidi" w:hAnsiTheme="minorBidi"/>
          <w:sz w:val="24"/>
          <w:szCs w:val="24"/>
        </w:rPr>
        <w:t xml:space="preserve"> multiple scores to represent each strategy. Firstly, </w:t>
      </w:r>
      <w:r w:rsidRPr="0050066E">
        <w:rPr>
          <w:rFonts w:asciiTheme="minorBidi" w:hAnsiTheme="minorBidi"/>
          <w:sz w:val="24"/>
          <w:szCs w:val="24"/>
        </w:rPr>
        <w:t>Silhouette Score</w:t>
      </w:r>
      <w:r>
        <w:rPr>
          <w:rFonts w:asciiTheme="minorBidi" w:hAnsiTheme="minorBidi"/>
          <w:sz w:val="24"/>
          <w:szCs w:val="24"/>
        </w:rPr>
        <w:t xml:space="preserve"> used to measure the similarity in the same cluster</w:t>
      </w:r>
      <w:r w:rsidR="00C05871" w:rsidRPr="00C05871">
        <w:rPr>
          <w:rFonts w:asciiTheme="minorBidi" w:hAnsiTheme="minorBidi"/>
          <w:sz w:val="24"/>
          <w:szCs w:val="24"/>
        </w:rPr>
        <w:t xml:space="preserve"> (range: -1 to 1,</w:t>
      </w:r>
      <w:r w:rsidR="00C05871">
        <w:rPr>
          <w:rFonts w:asciiTheme="minorBidi" w:hAnsiTheme="minorBidi"/>
          <w:sz w:val="24"/>
          <w:szCs w:val="24"/>
        </w:rPr>
        <w:t>)</w:t>
      </w:r>
      <w:r>
        <w:rPr>
          <w:rFonts w:asciiTheme="minorBidi" w:hAnsiTheme="minorBidi"/>
          <w:sz w:val="24"/>
          <w:szCs w:val="24"/>
        </w:rPr>
        <w:t xml:space="preserve">. Secondly, Completeness Score </w:t>
      </w:r>
      <w:r w:rsidR="00C05871" w:rsidRPr="00C05871">
        <w:rPr>
          <w:rFonts w:asciiTheme="minorBidi" w:hAnsiTheme="minorBidi"/>
          <w:sz w:val="24"/>
          <w:szCs w:val="24"/>
        </w:rPr>
        <w:t xml:space="preserve">The same cluster is assigned to all </w:t>
      </w:r>
      <w:r w:rsidR="00C05871">
        <w:rPr>
          <w:rFonts w:asciiTheme="minorBidi" w:hAnsiTheme="minorBidi"/>
          <w:sz w:val="24"/>
          <w:szCs w:val="24"/>
        </w:rPr>
        <w:t>items</w:t>
      </w:r>
      <w:r w:rsidR="00C05871" w:rsidRPr="00C05871">
        <w:rPr>
          <w:rFonts w:asciiTheme="minorBidi" w:hAnsiTheme="minorBidi"/>
          <w:sz w:val="24"/>
          <w:szCs w:val="24"/>
        </w:rPr>
        <w:t xml:space="preserve"> of a given class (range 0-1).</w:t>
      </w:r>
      <w:r>
        <w:rPr>
          <w:rFonts w:asciiTheme="minorBidi" w:hAnsiTheme="minorBidi"/>
          <w:sz w:val="24"/>
          <w:szCs w:val="24"/>
        </w:rPr>
        <w:t xml:space="preserve"> </w:t>
      </w:r>
      <w:r w:rsidR="00C05871">
        <w:rPr>
          <w:rFonts w:asciiTheme="minorBidi" w:hAnsiTheme="minorBidi"/>
          <w:sz w:val="24"/>
          <w:szCs w:val="24"/>
        </w:rPr>
        <w:t>Finally,</w:t>
      </w:r>
      <w:r>
        <w:rPr>
          <w:rFonts w:asciiTheme="minorBidi" w:hAnsiTheme="minorBidi"/>
          <w:sz w:val="24"/>
          <w:szCs w:val="24"/>
        </w:rPr>
        <w:t xml:space="preserve"> </w:t>
      </w:r>
      <w:r w:rsidRPr="0050066E">
        <w:rPr>
          <w:rFonts w:asciiTheme="minorBidi" w:hAnsiTheme="minorBidi"/>
          <w:sz w:val="24"/>
          <w:szCs w:val="24"/>
        </w:rPr>
        <w:t>Homogeneity Score</w:t>
      </w:r>
      <w:r>
        <w:rPr>
          <w:rFonts w:asciiTheme="minorBidi" w:hAnsiTheme="minorBidi"/>
          <w:sz w:val="24"/>
          <w:szCs w:val="24"/>
        </w:rPr>
        <w:t xml:space="preserve"> o</w:t>
      </w:r>
      <w:r w:rsidRPr="0050066E">
        <w:rPr>
          <w:rFonts w:asciiTheme="minorBidi" w:hAnsiTheme="minorBidi"/>
          <w:sz w:val="24"/>
          <w:szCs w:val="24"/>
        </w:rPr>
        <w:t>nly</w:t>
      </w:r>
      <w:r>
        <w:rPr>
          <w:rFonts w:asciiTheme="minorBidi" w:hAnsiTheme="minorBidi"/>
          <w:sz w:val="24"/>
          <w:szCs w:val="24"/>
        </w:rPr>
        <w:t xml:space="preserve"> items</w:t>
      </w:r>
      <w:r w:rsidRPr="0050066E">
        <w:rPr>
          <w:rFonts w:asciiTheme="minorBidi" w:hAnsiTheme="minorBidi"/>
          <w:sz w:val="24"/>
          <w:szCs w:val="24"/>
        </w:rPr>
        <w:t xml:space="preserve"> of a single class are included in each cluster (range 0-1)</w:t>
      </w:r>
      <w:r w:rsidR="00E211F6">
        <w:rPr>
          <w:rFonts w:asciiTheme="minorBidi" w:hAnsiTheme="minorBidi"/>
          <w:sz w:val="24"/>
          <w:szCs w:val="24"/>
        </w:rPr>
        <w:t>.</w:t>
      </w:r>
    </w:p>
    <w:p w14:paraId="6C2854BF" w14:textId="7236B289" w:rsidR="00F21591" w:rsidRDefault="00C05871" w:rsidP="00E211F6">
      <w:pPr>
        <w:spacing w:line="360" w:lineRule="auto"/>
        <w:ind w:firstLine="720"/>
        <w:jc w:val="both"/>
        <w:rPr>
          <w:rFonts w:asciiTheme="minorBidi" w:hAnsiTheme="minorBidi"/>
          <w:sz w:val="24"/>
          <w:szCs w:val="24"/>
        </w:rPr>
      </w:pPr>
      <w:r>
        <w:rPr>
          <w:rFonts w:asciiTheme="minorBidi" w:hAnsiTheme="minorBidi"/>
          <w:sz w:val="24"/>
          <w:szCs w:val="24"/>
        </w:rPr>
        <w:t xml:space="preserve">Figure 3.1 shows the </w:t>
      </w:r>
      <w:r w:rsidR="00BC776B">
        <w:rPr>
          <w:rFonts w:asciiTheme="minorBidi" w:hAnsiTheme="minorBidi"/>
          <w:sz w:val="24"/>
          <w:szCs w:val="24"/>
        </w:rPr>
        <w:t>outcome of the scores</w:t>
      </w:r>
      <w:r>
        <w:rPr>
          <w:rFonts w:asciiTheme="minorBidi" w:hAnsiTheme="minorBidi"/>
          <w:sz w:val="24"/>
          <w:szCs w:val="24"/>
        </w:rPr>
        <w:t xml:space="preserve"> of different distance measurements for each strategy. All strategies performed well in clustering.</w:t>
      </w:r>
    </w:p>
    <w:p w14:paraId="58AAC680" w14:textId="2A8E0BEC" w:rsidR="0014524A" w:rsidRDefault="0014524A" w:rsidP="0014524A">
      <w:pPr>
        <w:spacing w:line="360" w:lineRule="auto"/>
        <w:jc w:val="both"/>
        <w:rPr>
          <w:rFonts w:asciiTheme="minorBidi" w:hAnsiTheme="minorBidi"/>
          <w:sz w:val="24"/>
          <w:szCs w:val="24"/>
        </w:rPr>
      </w:pPr>
    </w:p>
    <w:p w14:paraId="266C1409" w14:textId="77777777" w:rsidR="0014524A" w:rsidRPr="00F21591" w:rsidRDefault="0014524A" w:rsidP="0014524A">
      <w:pPr>
        <w:spacing w:line="360" w:lineRule="auto"/>
        <w:jc w:val="both"/>
        <w:rPr>
          <w:rFonts w:asciiTheme="minorBidi" w:hAnsiTheme="minorBidi"/>
          <w:sz w:val="24"/>
          <w:szCs w:val="24"/>
        </w:rPr>
      </w:pPr>
    </w:p>
    <w:p w14:paraId="22620CDC" w14:textId="2DE64D5F" w:rsidR="00065AFB" w:rsidRDefault="00C05871" w:rsidP="00065AFB">
      <w:pPr>
        <w:spacing w:line="360" w:lineRule="auto"/>
        <w:jc w:val="both"/>
        <w:rPr>
          <w:rFonts w:asciiTheme="minorBidi" w:hAnsiTheme="minorBidi"/>
          <w:sz w:val="24"/>
          <w:szCs w:val="24"/>
        </w:rPr>
      </w:pPr>
      <w:r>
        <w:rPr>
          <w:noProof/>
        </w:rPr>
        <w:drawing>
          <wp:anchor distT="0" distB="0" distL="114300" distR="114300" simplePos="0" relativeHeight="251666432" behindDoc="0" locked="0" layoutInCell="1" allowOverlap="1" wp14:anchorId="7751E3CA" wp14:editId="2E1CB34E">
            <wp:simplePos x="0" y="0"/>
            <wp:positionH relativeFrom="margin">
              <wp:posOffset>431758</wp:posOffset>
            </wp:positionH>
            <wp:positionV relativeFrom="paragraph">
              <wp:posOffset>10597</wp:posOffset>
            </wp:positionV>
            <wp:extent cx="4557600" cy="3423003"/>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7600" cy="3423003"/>
                    </a:xfrm>
                    <a:prstGeom prst="rect">
                      <a:avLst/>
                    </a:prstGeom>
                    <a:noFill/>
                    <a:ln>
                      <a:noFill/>
                    </a:ln>
                  </pic:spPr>
                </pic:pic>
              </a:graphicData>
            </a:graphic>
          </wp:anchor>
        </w:drawing>
      </w:r>
    </w:p>
    <w:p w14:paraId="72C7CE35" w14:textId="50703540" w:rsidR="00DB0F04" w:rsidRPr="00DB0F04" w:rsidRDefault="00DB0F04" w:rsidP="00DB0F04">
      <w:pPr>
        <w:spacing w:line="360" w:lineRule="auto"/>
        <w:jc w:val="both"/>
        <w:rPr>
          <w:rFonts w:asciiTheme="minorBidi" w:hAnsiTheme="minorBidi"/>
          <w:sz w:val="24"/>
          <w:szCs w:val="24"/>
        </w:rPr>
      </w:pPr>
    </w:p>
    <w:p w14:paraId="4BDAAAD6" w14:textId="31A9B3DB" w:rsidR="00EE6ADE" w:rsidRDefault="00EE6ADE" w:rsidP="00A858A2"/>
    <w:p w14:paraId="7831EE30" w14:textId="43EE7409" w:rsidR="00EE6ADE" w:rsidRDefault="00EE6ADE" w:rsidP="00A858A2"/>
    <w:p w14:paraId="3D5ABF88" w14:textId="5D729B2C" w:rsidR="00EE6ADE" w:rsidRDefault="00EE6ADE" w:rsidP="00A858A2"/>
    <w:p w14:paraId="10B7CDDD" w14:textId="1FA46A1E" w:rsidR="00EE6ADE" w:rsidRDefault="00EE6ADE" w:rsidP="00A858A2"/>
    <w:p w14:paraId="0FBFB285" w14:textId="48305B14" w:rsidR="00EE6ADE" w:rsidRDefault="00EE6ADE" w:rsidP="00A858A2"/>
    <w:p w14:paraId="0222E20A" w14:textId="0DFD1CB6" w:rsidR="00EE6ADE" w:rsidRDefault="00EE6ADE" w:rsidP="00A858A2"/>
    <w:p w14:paraId="6DA4FD26" w14:textId="233900E7" w:rsidR="00EE6ADE" w:rsidRDefault="00EE6ADE" w:rsidP="00A858A2"/>
    <w:p w14:paraId="3EED57AB" w14:textId="5C3E9B90" w:rsidR="001274E2" w:rsidRDefault="001274E2" w:rsidP="00A858A2"/>
    <w:p w14:paraId="3A1D42E0" w14:textId="3225A0B6" w:rsidR="001274E2" w:rsidRDefault="001274E2" w:rsidP="00A858A2"/>
    <w:p w14:paraId="54FFFDC0" w14:textId="3F1B8BCF" w:rsidR="001274E2" w:rsidRDefault="001274E2" w:rsidP="00C05871">
      <w:pPr>
        <w:jc w:val="center"/>
      </w:pPr>
    </w:p>
    <w:p w14:paraId="435E1C62" w14:textId="62ECBF9A" w:rsidR="00A858A2" w:rsidRPr="005E16EF" w:rsidRDefault="00942835" w:rsidP="005E16EF">
      <w:pPr>
        <w:pStyle w:val="Caption"/>
        <w:jc w:val="center"/>
        <w:rPr>
          <w:rFonts w:asciiTheme="minorBidi" w:hAnsiTheme="minorBidi"/>
          <w:i w:val="0"/>
          <w:iCs w:val="0"/>
          <w:color w:val="000000" w:themeColor="text1"/>
          <w:sz w:val="22"/>
          <w:szCs w:val="22"/>
        </w:rPr>
      </w:pPr>
      <w:bookmarkStart w:id="20" w:name="_Toc55342595"/>
      <w:r w:rsidRPr="005E16EF">
        <w:rPr>
          <w:rFonts w:asciiTheme="minorBidi" w:hAnsiTheme="minorBidi"/>
          <w:i w:val="0"/>
          <w:iCs w:val="0"/>
          <w:color w:val="000000" w:themeColor="text1"/>
          <w:sz w:val="22"/>
          <w:szCs w:val="22"/>
        </w:rPr>
        <w:t>Figure 4.1:</w:t>
      </w:r>
      <w:r w:rsidR="00CE1B6A">
        <w:rPr>
          <w:rFonts w:asciiTheme="minorBidi" w:hAnsiTheme="minorBidi"/>
          <w:i w:val="0"/>
          <w:iCs w:val="0"/>
          <w:color w:val="000000" w:themeColor="text1"/>
          <w:sz w:val="22"/>
          <w:szCs w:val="22"/>
        </w:rPr>
        <w:t xml:space="preserve"> </w:t>
      </w:r>
      <w:r w:rsidRPr="005E16EF">
        <w:rPr>
          <w:rFonts w:asciiTheme="minorBidi" w:hAnsiTheme="minorBidi"/>
          <w:i w:val="0"/>
          <w:iCs w:val="0"/>
          <w:color w:val="000000" w:themeColor="text1"/>
          <w:sz w:val="22"/>
          <w:szCs w:val="22"/>
        </w:rPr>
        <w:t xml:space="preserve">Comparison between the scores </w:t>
      </w:r>
      <w:bookmarkEnd w:id="20"/>
    </w:p>
    <w:p w14:paraId="5867AF2A" w14:textId="7450475D" w:rsidR="002E397F" w:rsidRDefault="002E397F" w:rsidP="00A858A2"/>
    <w:p w14:paraId="4F5DA5E8" w14:textId="668F0B62" w:rsidR="002E397F" w:rsidRDefault="002E397F" w:rsidP="00A858A2"/>
    <w:p w14:paraId="116B8018" w14:textId="779481D0" w:rsidR="002E397F" w:rsidRDefault="002E397F" w:rsidP="00A858A2"/>
    <w:p w14:paraId="7FC0EF3E" w14:textId="690D4B5A" w:rsidR="002E397F" w:rsidRDefault="002E397F" w:rsidP="00A858A2"/>
    <w:p w14:paraId="15459A9D" w14:textId="5C9EEB70" w:rsidR="002E397F" w:rsidRPr="0014524A" w:rsidRDefault="0014524A" w:rsidP="0014524A">
      <w:pPr>
        <w:pStyle w:val="Heading1"/>
        <w:rPr>
          <w:sz w:val="28"/>
          <w:szCs w:val="28"/>
        </w:rPr>
      </w:pPr>
      <w:bookmarkStart w:id="21" w:name="_Toc55339965"/>
      <w:r w:rsidRPr="0014524A">
        <w:rPr>
          <w:sz w:val="28"/>
          <w:szCs w:val="28"/>
        </w:rPr>
        <w:lastRenderedPageBreak/>
        <w:t>4.2 K-means</w:t>
      </w:r>
      <w:bookmarkEnd w:id="21"/>
    </w:p>
    <w:p w14:paraId="07973475" w14:textId="329F4CE4" w:rsidR="00E211F6" w:rsidRDefault="004E313E" w:rsidP="00E211F6">
      <w:pPr>
        <w:spacing w:line="360" w:lineRule="auto"/>
        <w:jc w:val="both"/>
        <w:rPr>
          <w:rFonts w:asciiTheme="minorBidi" w:hAnsiTheme="minorBidi"/>
          <w:sz w:val="24"/>
          <w:szCs w:val="24"/>
        </w:rPr>
      </w:pPr>
      <w:r w:rsidRPr="004E313E">
        <w:rPr>
          <w:rFonts w:asciiTheme="minorBidi" w:hAnsiTheme="minorBidi"/>
          <w:sz w:val="24"/>
          <w:szCs w:val="24"/>
        </w:rPr>
        <w:t>The goal of K-means clustering is to break data into k clusters in such a way that data is split into k clusters.</w:t>
      </w:r>
      <w:r w:rsidRPr="004E313E">
        <w:rPr>
          <w:rFonts w:asciiTheme="minorBidi" w:hAnsiTheme="minorBidi"/>
          <w:sz w:val="24"/>
          <w:szCs w:val="24"/>
        </w:rPr>
        <w:t xml:space="preserve"> </w:t>
      </w:r>
      <w:r w:rsidR="0014524A" w:rsidRPr="0014524A">
        <w:rPr>
          <w:rFonts w:asciiTheme="minorBidi" w:hAnsiTheme="minorBidi"/>
          <w:sz w:val="24"/>
          <w:szCs w:val="24"/>
        </w:rPr>
        <w:t>data points in the same cluster are identical and data points are further apart in the various clusters.</w:t>
      </w:r>
      <w:r w:rsidR="0014524A" w:rsidRPr="0014524A">
        <w:t xml:space="preserve"> </w:t>
      </w:r>
      <w:r w:rsidR="0014524A" w:rsidRPr="0014524A">
        <w:rPr>
          <w:rFonts w:asciiTheme="minorBidi" w:hAnsiTheme="minorBidi"/>
          <w:sz w:val="24"/>
          <w:szCs w:val="24"/>
        </w:rPr>
        <w:t>The algorithm for K-means is not capable of estimating the number of clusters.</w:t>
      </w:r>
      <w:r w:rsidR="00A25ED6">
        <w:rPr>
          <w:rFonts w:asciiTheme="minorBidi" w:hAnsiTheme="minorBidi"/>
          <w:sz w:val="24"/>
          <w:szCs w:val="24"/>
        </w:rPr>
        <w:t xml:space="preserve">  We need to specify the number of clusters for the algorithm.</w:t>
      </w:r>
    </w:p>
    <w:p w14:paraId="7F721434" w14:textId="151CA94A" w:rsidR="00BC776B" w:rsidRDefault="00A25ED6" w:rsidP="00E211F6">
      <w:pPr>
        <w:spacing w:line="360" w:lineRule="auto"/>
        <w:ind w:firstLine="720"/>
        <w:jc w:val="both"/>
        <w:rPr>
          <w:rFonts w:asciiTheme="minorBidi" w:hAnsiTheme="minorBidi"/>
          <w:sz w:val="24"/>
          <w:szCs w:val="24"/>
        </w:rPr>
      </w:pPr>
      <w:r>
        <w:rPr>
          <w:rFonts w:asciiTheme="minorBidi" w:hAnsiTheme="minorBidi"/>
          <w:sz w:val="24"/>
          <w:szCs w:val="24"/>
        </w:rPr>
        <w:t xml:space="preserve">Figure 4.2 shows the k-means for </w:t>
      </w:r>
      <w:r w:rsidR="00BC776B">
        <w:rPr>
          <w:rFonts w:asciiTheme="minorBidi" w:hAnsiTheme="minorBidi"/>
          <w:sz w:val="24"/>
          <w:szCs w:val="24"/>
        </w:rPr>
        <w:t xml:space="preserve">a </w:t>
      </w:r>
      <w:r>
        <w:rPr>
          <w:rFonts w:asciiTheme="minorBidi" w:hAnsiTheme="minorBidi"/>
          <w:sz w:val="24"/>
          <w:szCs w:val="24"/>
        </w:rPr>
        <w:t xml:space="preserve">different number of clusters. The number of clusters for this case is from 2 to 50. </w:t>
      </w:r>
      <w:r w:rsidRPr="00A25ED6">
        <w:rPr>
          <w:rFonts w:asciiTheme="minorBidi" w:hAnsiTheme="minorBidi"/>
          <w:sz w:val="24"/>
          <w:szCs w:val="24"/>
        </w:rPr>
        <w:t xml:space="preserve">K-Means performs best where there are </w:t>
      </w:r>
      <w:r w:rsidR="00BC776B">
        <w:rPr>
          <w:rFonts w:asciiTheme="minorBidi" w:hAnsiTheme="minorBidi"/>
          <w:sz w:val="24"/>
          <w:szCs w:val="24"/>
        </w:rPr>
        <w:t>four</w:t>
      </w:r>
      <w:r>
        <w:rPr>
          <w:rFonts w:asciiTheme="minorBidi" w:hAnsiTheme="minorBidi"/>
          <w:sz w:val="24"/>
          <w:szCs w:val="24"/>
        </w:rPr>
        <w:t xml:space="preserve"> </w:t>
      </w:r>
      <w:r w:rsidRPr="00A25ED6">
        <w:rPr>
          <w:rFonts w:asciiTheme="minorBidi" w:hAnsiTheme="minorBidi"/>
          <w:sz w:val="24"/>
          <w:szCs w:val="24"/>
        </w:rPr>
        <w:t>groups.</w:t>
      </w:r>
      <w:r w:rsidR="00BC776B" w:rsidRPr="00BC776B">
        <w:t xml:space="preserve"> </w:t>
      </w:r>
      <w:r w:rsidR="00BC776B" w:rsidRPr="00BC776B">
        <w:rPr>
          <w:rFonts w:asciiTheme="minorBidi" w:hAnsiTheme="minorBidi"/>
          <w:sz w:val="24"/>
          <w:szCs w:val="24"/>
        </w:rPr>
        <w:t xml:space="preserve">This does not need to be a bad indication, there could be </w:t>
      </w:r>
      <w:r w:rsidR="00BC776B">
        <w:rPr>
          <w:rFonts w:asciiTheme="minorBidi" w:hAnsiTheme="minorBidi"/>
          <w:sz w:val="24"/>
          <w:szCs w:val="24"/>
        </w:rPr>
        <w:t>0</w:t>
      </w:r>
      <w:r w:rsidR="00BC776B" w:rsidRPr="00BC776B">
        <w:rPr>
          <w:rFonts w:asciiTheme="minorBidi" w:hAnsiTheme="minorBidi"/>
          <w:sz w:val="24"/>
          <w:szCs w:val="24"/>
        </w:rPr>
        <w:t xml:space="preserve">, a small amount, a moderate and a high number of </w:t>
      </w:r>
      <w:r w:rsidR="00BC776B">
        <w:rPr>
          <w:rFonts w:asciiTheme="minorBidi" w:hAnsiTheme="minorBidi"/>
          <w:sz w:val="24"/>
          <w:szCs w:val="24"/>
        </w:rPr>
        <w:t>cases</w:t>
      </w:r>
      <w:r w:rsidR="00BC776B" w:rsidRPr="00BC776B">
        <w:rPr>
          <w:rFonts w:asciiTheme="minorBidi" w:hAnsiTheme="minorBidi"/>
          <w:sz w:val="24"/>
          <w:szCs w:val="24"/>
        </w:rPr>
        <w:t xml:space="preserve"> in </w:t>
      </w:r>
      <w:r w:rsidR="00BC776B">
        <w:rPr>
          <w:rFonts w:asciiTheme="minorBidi" w:hAnsiTheme="minorBidi"/>
          <w:sz w:val="24"/>
          <w:szCs w:val="24"/>
        </w:rPr>
        <w:t>four</w:t>
      </w:r>
      <w:r w:rsidR="00BC776B" w:rsidRPr="00BC776B">
        <w:rPr>
          <w:rFonts w:asciiTheme="minorBidi" w:hAnsiTheme="minorBidi"/>
          <w:sz w:val="24"/>
          <w:szCs w:val="24"/>
        </w:rPr>
        <w:t xml:space="preserve"> classes.</w:t>
      </w:r>
      <w:r w:rsidR="00BC776B">
        <w:rPr>
          <w:rFonts w:asciiTheme="minorBidi" w:hAnsiTheme="minorBidi"/>
          <w:sz w:val="24"/>
          <w:szCs w:val="24"/>
        </w:rPr>
        <w:t xml:space="preserve"> H</w:t>
      </w:r>
      <w:r w:rsidR="00BC776B" w:rsidRPr="00BC776B">
        <w:rPr>
          <w:rFonts w:asciiTheme="minorBidi" w:hAnsiTheme="minorBidi"/>
          <w:sz w:val="24"/>
          <w:szCs w:val="24"/>
        </w:rPr>
        <w:t xml:space="preserve">owever, as the output metrics </w:t>
      </w:r>
      <w:r w:rsidR="00BC776B">
        <w:rPr>
          <w:rFonts w:asciiTheme="minorBidi" w:hAnsiTheme="minorBidi"/>
          <w:sz w:val="24"/>
          <w:szCs w:val="24"/>
        </w:rPr>
        <w:t>have</w:t>
      </w:r>
      <w:r w:rsidR="00BC776B" w:rsidRPr="00BC776B">
        <w:rPr>
          <w:rFonts w:asciiTheme="minorBidi" w:hAnsiTheme="minorBidi"/>
          <w:sz w:val="24"/>
          <w:szCs w:val="24"/>
        </w:rPr>
        <w:t xml:space="preserve"> </w:t>
      </w:r>
      <w:r w:rsidR="00BC776B">
        <w:rPr>
          <w:rFonts w:asciiTheme="minorBidi" w:hAnsiTheme="minorBidi"/>
          <w:sz w:val="24"/>
          <w:szCs w:val="24"/>
        </w:rPr>
        <w:t>fair performance</w:t>
      </w:r>
      <w:r w:rsidR="00BC776B" w:rsidRPr="00BC776B">
        <w:rPr>
          <w:rFonts w:asciiTheme="minorBidi" w:hAnsiTheme="minorBidi"/>
          <w:sz w:val="24"/>
          <w:szCs w:val="24"/>
        </w:rPr>
        <w:t>.</w:t>
      </w:r>
    </w:p>
    <w:p w14:paraId="0EABC6B8" w14:textId="6EF33F8E" w:rsidR="00BC776B" w:rsidRDefault="00BC776B" w:rsidP="00BC776B">
      <w:pPr>
        <w:spacing w:line="360" w:lineRule="auto"/>
        <w:jc w:val="both"/>
        <w:rPr>
          <w:rFonts w:asciiTheme="minorBidi" w:hAnsiTheme="minorBidi"/>
          <w:sz w:val="24"/>
          <w:szCs w:val="24"/>
        </w:rPr>
      </w:pPr>
    </w:p>
    <w:p w14:paraId="04DA2C11" w14:textId="6D8A8C78" w:rsidR="00BC776B" w:rsidRPr="00BC776B" w:rsidRDefault="00BC776B" w:rsidP="00BC776B">
      <w:pPr>
        <w:spacing w:line="360" w:lineRule="auto"/>
        <w:jc w:val="both"/>
        <w:rPr>
          <w:rFonts w:asciiTheme="minorBidi" w:hAnsiTheme="minorBidi"/>
          <w:sz w:val="24"/>
          <w:szCs w:val="24"/>
        </w:rPr>
      </w:pPr>
    </w:p>
    <w:p w14:paraId="576101D2" w14:textId="59B60461" w:rsidR="002E397F" w:rsidRDefault="002E397F" w:rsidP="00A858A2"/>
    <w:p w14:paraId="1D5D7DCF" w14:textId="36D2E2B1" w:rsidR="002E397F" w:rsidRDefault="004468EB" w:rsidP="00A858A2">
      <w:r>
        <w:rPr>
          <w:noProof/>
        </w:rPr>
        <w:drawing>
          <wp:anchor distT="0" distB="0" distL="114300" distR="114300" simplePos="0" relativeHeight="251664384" behindDoc="0" locked="0" layoutInCell="1" allowOverlap="1" wp14:anchorId="5D09DD17" wp14:editId="5CC47C64">
            <wp:simplePos x="0" y="0"/>
            <wp:positionH relativeFrom="margin">
              <wp:posOffset>551114</wp:posOffset>
            </wp:positionH>
            <wp:positionV relativeFrom="paragraph">
              <wp:posOffset>21928</wp:posOffset>
            </wp:positionV>
            <wp:extent cx="4557600" cy="3276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7600" cy="3276660"/>
                    </a:xfrm>
                    <a:prstGeom prst="rect">
                      <a:avLst/>
                    </a:prstGeom>
                    <a:noFill/>
                    <a:ln>
                      <a:noFill/>
                    </a:ln>
                  </pic:spPr>
                </pic:pic>
              </a:graphicData>
            </a:graphic>
          </wp:anchor>
        </w:drawing>
      </w:r>
    </w:p>
    <w:p w14:paraId="0A00A2BB" w14:textId="39268BD8" w:rsidR="002E397F" w:rsidRDefault="002E397F" w:rsidP="00A858A2"/>
    <w:p w14:paraId="16CFB4D7" w14:textId="6CB83173" w:rsidR="002E397F" w:rsidRDefault="002E397F" w:rsidP="00A858A2"/>
    <w:p w14:paraId="714DFC04" w14:textId="50960113" w:rsidR="002E397F" w:rsidRDefault="002E397F" w:rsidP="00A858A2"/>
    <w:p w14:paraId="25B4203A" w14:textId="762CE6EB" w:rsidR="002E397F" w:rsidRDefault="002E397F" w:rsidP="00A858A2"/>
    <w:p w14:paraId="33A3AFFF" w14:textId="5CB0DF7B" w:rsidR="002E397F" w:rsidRDefault="002E397F" w:rsidP="00A858A2"/>
    <w:p w14:paraId="087A65C0" w14:textId="5A9E3816" w:rsidR="002E397F" w:rsidRDefault="002E397F" w:rsidP="00A858A2"/>
    <w:p w14:paraId="02DA8CD2" w14:textId="15590C30" w:rsidR="002E397F" w:rsidRDefault="002E397F" w:rsidP="00A858A2"/>
    <w:p w14:paraId="14355440" w14:textId="77777777" w:rsidR="002E397F" w:rsidRDefault="002E397F" w:rsidP="00A858A2"/>
    <w:p w14:paraId="7FC0C6A4" w14:textId="3CC0B1F1" w:rsidR="002E397F" w:rsidRDefault="002E397F" w:rsidP="00A858A2"/>
    <w:p w14:paraId="4777370D" w14:textId="04029BE5" w:rsidR="002E397F" w:rsidRDefault="002E397F" w:rsidP="00A858A2"/>
    <w:p w14:paraId="7323413B" w14:textId="77777777" w:rsidR="006B345E" w:rsidRDefault="006B345E" w:rsidP="00A858A2"/>
    <w:p w14:paraId="53416E2B" w14:textId="476405FA" w:rsidR="007E03FB" w:rsidRPr="005E16EF" w:rsidRDefault="005E16EF" w:rsidP="005E16EF">
      <w:pPr>
        <w:pStyle w:val="Caption"/>
        <w:jc w:val="center"/>
        <w:rPr>
          <w:rFonts w:asciiTheme="minorBidi" w:hAnsiTheme="minorBidi"/>
          <w:i w:val="0"/>
          <w:iCs w:val="0"/>
          <w:color w:val="000000" w:themeColor="text1"/>
          <w:sz w:val="22"/>
          <w:szCs w:val="22"/>
        </w:rPr>
      </w:pPr>
      <w:bookmarkStart w:id="22" w:name="_Toc55342611"/>
      <w:r w:rsidRPr="005E16EF">
        <w:rPr>
          <w:rFonts w:asciiTheme="minorBidi" w:hAnsiTheme="minorBidi"/>
          <w:i w:val="0"/>
          <w:iCs w:val="0"/>
          <w:color w:val="000000" w:themeColor="text1"/>
          <w:sz w:val="22"/>
          <w:szCs w:val="22"/>
        </w:rPr>
        <w:t xml:space="preserve">Figure 4.2: K-means </w:t>
      </w:r>
      <w:bookmarkEnd w:id="22"/>
    </w:p>
    <w:p w14:paraId="2DF76AC7" w14:textId="08FDFA64" w:rsidR="007E03FB" w:rsidRDefault="007E03FB" w:rsidP="00A858A2"/>
    <w:p w14:paraId="127B943D" w14:textId="001EC682" w:rsidR="007E03FB" w:rsidRDefault="007E03FB" w:rsidP="00A858A2"/>
    <w:p w14:paraId="37B21EA7" w14:textId="03587790" w:rsidR="007E03FB" w:rsidRDefault="007E03FB" w:rsidP="00A858A2"/>
    <w:p w14:paraId="73EF7440" w14:textId="6EC60191" w:rsidR="007E03FB" w:rsidRDefault="00BC776B" w:rsidP="00BC776B">
      <w:pPr>
        <w:pStyle w:val="Heading1"/>
        <w:pBdr>
          <w:bottom w:val="single" w:sz="4" w:space="1" w:color="auto"/>
        </w:pBdr>
      </w:pPr>
      <w:bookmarkStart w:id="23" w:name="_Toc55339966"/>
      <w:r>
        <w:lastRenderedPageBreak/>
        <w:t>Chapter 5: Supervised Learning</w:t>
      </w:r>
      <w:bookmarkEnd w:id="23"/>
      <w:r>
        <w:t xml:space="preserve"> </w:t>
      </w:r>
    </w:p>
    <w:p w14:paraId="407D0689" w14:textId="77777777" w:rsidR="0098467B" w:rsidRDefault="0098467B" w:rsidP="00A858A2"/>
    <w:p w14:paraId="6ED5E6A4" w14:textId="01C25B55" w:rsidR="000F206D" w:rsidRDefault="004E313E" w:rsidP="0098467B">
      <w:pPr>
        <w:spacing w:line="360" w:lineRule="auto"/>
        <w:jc w:val="both"/>
        <w:rPr>
          <w:rFonts w:asciiTheme="minorBidi" w:hAnsiTheme="minorBidi"/>
          <w:sz w:val="24"/>
          <w:szCs w:val="24"/>
        </w:rPr>
      </w:pPr>
      <w:r w:rsidRPr="004E313E">
        <w:rPr>
          <w:rFonts w:asciiTheme="minorBidi" w:hAnsiTheme="minorBidi"/>
          <w:sz w:val="24"/>
          <w:szCs w:val="24"/>
        </w:rPr>
        <w:t>Supervised learning is an approach to the production of artificial intelligence (AI), where the algorithm is provided with labelled input data and the predicted output results. The AI system is told what to look for, so the model is trained until it is possible to identify the underlying trends and relationships, allowing it to produce good results</w:t>
      </w:r>
      <w:r w:rsidR="0098467B">
        <w:rPr>
          <w:rFonts w:asciiTheme="minorBidi" w:hAnsiTheme="minorBidi"/>
          <w:sz w:val="24"/>
          <w:szCs w:val="24"/>
        </w:rPr>
        <w:t>. In this case, data means the daily recorded cases</w:t>
      </w:r>
      <w:r w:rsidR="002C1135">
        <w:rPr>
          <w:rFonts w:asciiTheme="minorBidi" w:hAnsiTheme="minorBidi"/>
          <w:sz w:val="24"/>
          <w:szCs w:val="24"/>
        </w:rPr>
        <w:t xml:space="preserve"> for the council cities, where the classification is the cities, however, is</w:t>
      </w:r>
      <w:r w:rsidR="00E0078F">
        <w:rPr>
          <w:rFonts w:asciiTheme="minorBidi" w:hAnsiTheme="minorBidi"/>
          <w:sz w:val="24"/>
          <w:szCs w:val="24"/>
        </w:rPr>
        <w:t xml:space="preserve"> being</w:t>
      </w:r>
      <w:r w:rsidR="002C1135">
        <w:rPr>
          <w:rFonts w:asciiTheme="minorBidi" w:hAnsiTheme="minorBidi"/>
          <w:sz w:val="24"/>
          <w:szCs w:val="24"/>
        </w:rPr>
        <w:t xml:space="preserve"> replaced with </w:t>
      </w:r>
      <w:r w:rsidR="00BE1C5F">
        <w:rPr>
          <w:rFonts w:asciiTheme="minorBidi" w:hAnsiTheme="minorBidi"/>
          <w:sz w:val="24"/>
          <w:szCs w:val="24"/>
        </w:rPr>
        <w:t>binaries</w:t>
      </w:r>
      <w:r w:rsidR="002C1135">
        <w:rPr>
          <w:rFonts w:asciiTheme="minorBidi" w:hAnsiTheme="minorBidi"/>
          <w:sz w:val="24"/>
          <w:szCs w:val="24"/>
        </w:rPr>
        <w:t>. The objective of this analysis to predict the recorded cases in the future.</w:t>
      </w:r>
      <w:r w:rsidR="0098467B">
        <w:rPr>
          <w:rFonts w:asciiTheme="minorBidi" w:hAnsiTheme="minorBidi"/>
          <w:sz w:val="24"/>
          <w:szCs w:val="24"/>
        </w:rPr>
        <w:t xml:space="preserve"> </w:t>
      </w:r>
      <w:r w:rsidR="002C1135" w:rsidRPr="002C1135">
        <w:rPr>
          <w:rFonts w:asciiTheme="minorBidi" w:hAnsiTheme="minorBidi"/>
          <w:sz w:val="24"/>
          <w:szCs w:val="24"/>
        </w:rPr>
        <w:t xml:space="preserve">A series of coefficients that can be evaluated are regression approaches. As such, methods of regression form the bulk of the analysis here. </w:t>
      </w:r>
      <w:r w:rsidR="002C1135">
        <w:rPr>
          <w:rFonts w:asciiTheme="minorBidi" w:hAnsiTheme="minorBidi"/>
          <w:sz w:val="24"/>
          <w:szCs w:val="24"/>
        </w:rPr>
        <w:t>50</w:t>
      </w:r>
      <w:r w:rsidR="002C1135" w:rsidRPr="002C1135">
        <w:rPr>
          <w:rFonts w:asciiTheme="minorBidi" w:hAnsiTheme="minorBidi"/>
          <w:sz w:val="24"/>
          <w:szCs w:val="24"/>
        </w:rPr>
        <w:t xml:space="preserve"> percent of the total is the proportion of data allocated for testing.</w:t>
      </w:r>
    </w:p>
    <w:p w14:paraId="3BF98658" w14:textId="497FAD6A" w:rsidR="002C1135" w:rsidRPr="002C1135" w:rsidRDefault="002C1135" w:rsidP="002C1135">
      <w:pPr>
        <w:pStyle w:val="Heading1"/>
        <w:rPr>
          <w:rFonts w:asciiTheme="minorHAnsi" w:eastAsiaTheme="minorHAnsi" w:hAnsiTheme="minorHAnsi" w:cstheme="minorBidi"/>
          <w:b w:val="0"/>
          <w:sz w:val="22"/>
          <w:szCs w:val="22"/>
        </w:rPr>
      </w:pPr>
      <w:bookmarkStart w:id="24" w:name="_Toc55339967"/>
      <w:r w:rsidRPr="002C1135">
        <w:rPr>
          <w:sz w:val="28"/>
          <w:szCs w:val="28"/>
        </w:rPr>
        <w:t>5.1 Logistic regression</w:t>
      </w:r>
      <w:bookmarkEnd w:id="24"/>
      <w:r w:rsidRPr="002C1135">
        <w:rPr>
          <w:rFonts w:asciiTheme="minorHAnsi" w:eastAsiaTheme="minorHAnsi" w:hAnsiTheme="minorHAnsi" w:cstheme="minorBidi"/>
          <w:b w:val="0"/>
          <w:sz w:val="22"/>
          <w:szCs w:val="22"/>
        </w:rPr>
        <w:t xml:space="preserve"> </w:t>
      </w:r>
    </w:p>
    <w:p w14:paraId="6943453D" w14:textId="51AADD40" w:rsidR="0098467B" w:rsidRDefault="002C1135" w:rsidP="002C1135">
      <w:pPr>
        <w:spacing w:line="360" w:lineRule="auto"/>
        <w:jc w:val="both"/>
        <w:rPr>
          <w:rFonts w:asciiTheme="minorBidi" w:hAnsiTheme="minorBidi"/>
          <w:sz w:val="24"/>
          <w:szCs w:val="24"/>
        </w:rPr>
      </w:pPr>
      <w:r>
        <w:rPr>
          <w:rFonts w:asciiTheme="minorBidi" w:hAnsiTheme="minorBidi"/>
          <w:sz w:val="24"/>
          <w:szCs w:val="24"/>
        </w:rPr>
        <w:t>Logistics regression</w:t>
      </w:r>
      <w:r w:rsidR="00E0078F" w:rsidRPr="00E0078F">
        <w:t xml:space="preserve"> </w:t>
      </w:r>
      <w:r w:rsidR="00E0078F">
        <w:rPr>
          <w:rFonts w:asciiTheme="minorBidi" w:hAnsiTheme="minorBidi"/>
          <w:sz w:val="24"/>
          <w:szCs w:val="24"/>
        </w:rPr>
        <w:t>w</w:t>
      </w:r>
      <w:r w:rsidR="00E0078F" w:rsidRPr="00E0078F">
        <w:rPr>
          <w:rFonts w:asciiTheme="minorBidi" w:hAnsiTheme="minorBidi"/>
          <w:sz w:val="24"/>
          <w:szCs w:val="24"/>
        </w:rPr>
        <w:t>orks on the theory of the probability of satisfying a binary condition based on some set of inputs</w:t>
      </w:r>
      <w:r w:rsidR="00E0078F">
        <w:rPr>
          <w:rFonts w:asciiTheme="minorBidi" w:hAnsiTheme="minorBidi"/>
          <w:sz w:val="24"/>
          <w:szCs w:val="24"/>
        </w:rPr>
        <w:t>.</w:t>
      </w:r>
      <w:r>
        <w:rPr>
          <w:rFonts w:asciiTheme="minorBidi" w:hAnsiTheme="minorBidi"/>
          <w:sz w:val="24"/>
          <w:szCs w:val="24"/>
        </w:rPr>
        <w:t xml:space="preserve"> </w:t>
      </w:r>
      <w:r w:rsidR="00E0078F">
        <w:rPr>
          <w:rFonts w:asciiTheme="minorBidi" w:hAnsiTheme="minorBidi"/>
          <w:sz w:val="24"/>
          <w:szCs w:val="24"/>
        </w:rPr>
        <w:t>T</w:t>
      </w:r>
      <w:r>
        <w:rPr>
          <w:rFonts w:asciiTheme="minorBidi" w:hAnsiTheme="minorBidi"/>
          <w:sz w:val="24"/>
          <w:szCs w:val="24"/>
        </w:rPr>
        <w:t>he cities</w:t>
      </w:r>
      <w:r w:rsidR="00E0078F">
        <w:rPr>
          <w:rFonts w:asciiTheme="minorBidi" w:hAnsiTheme="minorBidi"/>
          <w:sz w:val="24"/>
          <w:szCs w:val="24"/>
        </w:rPr>
        <w:t xml:space="preserve"> names replaced with 0s and 1s. the cities </w:t>
      </w:r>
      <w:r>
        <w:rPr>
          <w:rFonts w:asciiTheme="minorBidi" w:hAnsiTheme="minorBidi"/>
          <w:sz w:val="24"/>
          <w:szCs w:val="24"/>
        </w:rPr>
        <w:t xml:space="preserve">that have under </w:t>
      </w:r>
      <w:r w:rsidR="0063067E">
        <w:rPr>
          <w:rFonts w:asciiTheme="minorBidi" w:hAnsiTheme="minorBidi"/>
          <w:sz w:val="24"/>
          <w:szCs w:val="24"/>
        </w:rPr>
        <w:t>1200</w:t>
      </w:r>
      <w:r>
        <w:rPr>
          <w:rFonts w:asciiTheme="minorBidi" w:hAnsiTheme="minorBidi"/>
          <w:sz w:val="24"/>
          <w:szCs w:val="24"/>
        </w:rPr>
        <w:t xml:space="preserve"> case</w:t>
      </w:r>
      <w:r w:rsidR="00BE1C5F">
        <w:rPr>
          <w:rFonts w:asciiTheme="minorBidi" w:hAnsiTheme="minorBidi"/>
          <w:sz w:val="24"/>
          <w:szCs w:val="24"/>
        </w:rPr>
        <w:t>s</w:t>
      </w:r>
      <w:r>
        <w:rPr>
          <w:rFonts w:asciiTheme="minorBidi" w:hAnsiTheme="minorBidi"/>
          <w:sz w:val="24"/>
          <w:szCs w:val="24"/>
        </w:rPr>
        <w:t xml:space="preserve"> were numbered 0 and cities that have over </w:t>
      </w:r>
      <w:r w:rsidR="0063067E">
        <w:rPr>
          <w:rFonts w:asciiTheme="minorBidi" w:hAnsiTheme="minorBidi"/>
          <w:sz w:val="24"/>
          <w:szCs w:val="24"/>
        </w:rPr>
        <w:t>1</w:t>
      </w:r>
      <w:r>
        <w:rPr>
          <w:rFonts w:asciiTheme="minorBidi" w:hAnsiTheme="minorBidi"/>
          <w:sz w:val="24"/>
          <w:szCs w:val="24"/>
        </w:rPr>
        <w:t>200 were numbered 1. The 1 indicates to there is an outbreak and 0 means there is no outbreak</w:t>
      </w:r>
      <w:r w:rsidR="00E0078F">
        <w:rPr>
          <w:rFonts w:asciiTheme="minorBidi" w:hAnsiTheme="minorBidi"/>
          <w:sz w:val="24"/>
          <w:szCs w:val="24"/>
        </w:rPr>
        <w:t xml:space="preserve">. </w:t>
      </w:r>
    </w:p>
    <w:p w14:paraId="36B9A38A" w14:textId="573E2DE7" w:rsidR="00E0078F" w:rsidRDefault="00E0078F" w:rsidP="00E211F6">
      <w:pPr>
        <w:spacing w:line="360" w:lineRule="auto"/>
        <w:ind w:firstLine="720"/>
        <w:rPr>
          <w:rFonts w:asciiTheme="minorBidi" w:hAnsiTheme="minorBidi"/>
          <w:sz w:val="24"/>
          <w:szCs w:val="24"/>
        </w:rPr>
      </w:pPr>
      <w:r w:rsidRPr="00E0078F">
        <w:rPr>
          <w:rFonts w:asciiTheme="minorBidi" w:hAnsiTheme="minorBidi"/>
          <w:sz w:val="24"/>
          <w:szCs w:val="24"/>
        </w:rPr>
        <w:t xml:space="preserve">Table </w:t>
      </w:r>
      <w:r>
        <w:rPr>
          <w:rFonts w:asciiTheme="minorBidi" w:hAnsiTheme="minorBidi"/>
          <w:sz w:val="24"/>
          <w:szCs w:val="24"/>
        </w:rPr>
        <w:t>5</w:t>
      </w:r>
      <w:r w:rsidRPr="00E0078F">
        <w:rPr>
          <w:rFonts w:asciiTheme="minorBidi" w:hAnsiTheme="minorBidi"/>
          <w:sz w:val="24"/>
          <w:szCs w:val="24"/>
        </w:rPr>
        <w:t xml:space="preserve">.1 shows the </w:t>
      </w:r>
      <w:r>
        <w:rPr>
          <w:rFonts w:asciiTheme="minorBidi" w:hAnsiTheme="minorBidi"/>
          <w:sz w:val="24"/>
          <w:szCs w:val="24"/>
        </w:rPr>
        <w:t>regression output</w:t>
      </w:r>
      <w:r w:rsidRPr="00E0078F">
        <w:rPr>
          <w:rFonts w:asciiTheme="minorBidi" w:hAnsiTheme="minorBidi"/>
          <w:sz w:val="24"/>
          <w:szCs w:val="24"/>
        </w:rPr>
        <w:t xml:space="preserve">. </w:t>
      </w:r>
      <w:bookmarkStart w:id="25" w:name="_Hlk55337290"/>
      <w:r w:rsidR="00BE1C5F" w:rsidRPr="00BE1C5F">
        <w:rPr>
          <w:rFonts w:asciiTheme="minorBidi" w:hAnsiTheme="minorBidi"/>
          <w:sz w:val="24"/>
          <w:szCs w:val="24"/>
        </w:rPr>
        <w:t>The total scores seem reasonably rational, putting th</w:t>
      </w:r>
      <w:r w:rsidR="00BE1C5F">
        <w:rPr>
          <w:rFonts w:asciiTheme="minorBidi" w:hAnsiTheme="minorBidi"/>
          <w:sz w:val="24"/>
          <w:szCs w:val="24"/>
        </w:rPr>
        <w:t xml:space="preserve">e two binaries </w:t>
      </w:r>
      <w:r w:rsidR="00BE1C5F" w:rsidRPr="00BE1C5F">
        <w:rPr>
          <w:rFonts w:asciiTheme="minorBidi" w:hAnsiTheme="minorBidi"/>
          <w:sz w:val="24"/>
          <w:szCs w:val="24"/>
        </w:rPr>
        <w:t>in the correct category</w:t>
      </w:r>
      <w:r>
        <w:rPr>
          <w:rFonts w:asciiTheme="minorBidi" w:hAnsiTheme="minorBidi"/>
          <w:sz w:val="24"/>
          <w:szCs w:val="24"/>
        </w:rPr>
        <w:t xml:space="preserve">. </w:t>
      </w:r>
      <w:bookmarkEnd w:id="25"/>
      <w:r w:rsidR="00BE1C5F" w:rsidRPr="00BE1C5F">
        <w:rPr>
          <w:rFonts w:asciiTheme="minorBidi" w:hAnsiTheme="minorBidi"/>
          <w:sz w:val="24"/>
          <w:szCs w:val="24"/>
        </w:rPr>
        <w:t>The dataset is slightly skewed, with</w:t>
      </w:r>
      <w:r w:rsidR="00BE1C5F">
        <w:rPr>
          <w:rFonts w:asciiTheme="minorBidi" w:hAnsiTheme="minorBidi"/>
          <w:sz w:val="24"/>
          <w:szCs w:val="24"/>
        </w:rPr>
        <w:t xml:space="preserve"> most of the chosen </w:t>
      </w:r>
      <w:r w:rsidR="00BE1C5F" w:rsidRPr="00BE1C5F">
        <w:rPr>
          <w:rFonts w:asciiTheme="minorBidi" w:hAnsiTheme="minorBidi"/>
          <w:sz w:val="24"/>
          <w:szCs w:val="24"/>
        </w:rPr>
        <w:t xml:space="preserve">dataset </w:t>
      </w:r>
      <w:r w:rsidR="00BE1C5F">
        <w:rPr>
          <w:rFonts w:asciiTheme="minorBidi" w:hAnsiTheme="minorBidi"/>
          <w:sz w:val="24"/>
          <w:szCs w:val="24"/>
        </w:rPr>
        <w:t xml:space="preserve">is </w:t>
      </w:r>
      <w:r w:rsidR="00BE1C5F" w:rsidRPr="00BE1C5F">
        <w:rPr>
          <w:rFonts w:asciiTheme="minorBidi" w:hAnsiTheme="minorBidi"/>
          <w:sz w:val="24"/>
          <w:szCs w:val="24"/>
        </w:rPr>
        <w:t>zer</w:t>
      </w:r>
      <w:r w:rsidR="00BE1C5F">
        <w:rPr>
          <w:rFonts w:asciiTheme="minorBidi" w:hAnsiTheme="minorBidi"/>
          <w:sz w:val="24"/>
          <w:szCs w:val="24"/>
        </w:rPr>
        <w:t>o</w:t>
      </w:r>
      <w:r w:rsidR="00BE1C5F" w:rsidRPr="00BE1C5F">
        <w:rPr>
          <w:rFonts w:asciiTheme="minorBidi" w:hAnsiTheme="minorBidi"/>
          <w:sz w:val="24"/>
          <w:szCs w:val="24"/>
        </w:rPr>
        <w:t>.</w:t>
      </w:r>
    </w:p>
    <w:p w14:paraId="0773D974" w14:textId="2A933076" w:rsidR="00BE1C5F" w:rsidRDefault="00BE1C5F" w:rsidP="00E0078F">
      <w:pPr>
        <w:spacing w:line="360" w:lineRule="auto"/>
        <w:rPr>
          <w:rFonts w:asciiTheme="minorBidi" w:hAnsiTheme="minorBidi"/>
          <w:sz w:val="24"/>
          <w:szCs w:val="24"/>
        </w:rPr>
      </w:pPr>
      <w:r>
        <w:rPr>
          <w:rFonts w:asciiTheme="minorBidi" w:hAnsiTheme="minorBidi"/>
          <w:sz w:val="24"/>
          <w:szCs w:val="24"/>
        </w:rPr>
        <w:t xml:space="preserve">Precision: </w:t>
      </w:r>
      <w:r w:rsidRPr="00BE1C5F">
        <w:rPr>
          <w:rFonts w:asciiTheme="minorBidi" w:hAnsiTheme="minorBidi"/>
          <w:sz w:val="24"/>
          <w:szCs w:val="24"/>
        </w:rPr>
        <w:t>Number of actual positives to all positives</w:t>
      </w:r>
      <w:r>
        <w:rPr>
          <w:rFonts w:asciiTheme="minorBidi" w:hAnsiTheme="minorBidi"/>
          <w:sz w:val="24"/>
          <w:szCs w:val="24"/>
        </w:rPr>
        <w:t>.</w:t>
      </w:r>
    </w:p>
    <w:p w14:paraId="0B9C8C53" w14:textId="6BB6D929" w:rsidR="00BE1C5F" w:rsidRDefault="00BE1C5F" w:rsidP="00E0078F">
      <w:pPr>
        <w:spacing w:line="360" w:lineRule="auto"/>
        <w:rPr>
          <w:rFonts w:asciiTheme="minorBidi" w:hAnsiTheme="minorBidi"/>
          <w:sz w:val="24"/>
          <w:szCs w:val="24"/>
        </w:rPr>
      </w:pPr>
      <w:r>
        <w:rPr>
          <w:rFonts w:asciiTheme="minorBidi" w:hAnsiTheme="minorBidi"/>
          <w:sz w:val="24"/>
          <w:szCs w:val="24"/>
        </w:rPr>
        <w:t xml:space="preserve">Recall: </w:t>
      </w:r>
      <w:r w:rsidRPr="00BE1C5F">
        <w:rPr>
          <w:rFonts w:asciiTheme="minorBidi" w:hAnsiTheme="minorBidi"/>
          <w:sz w:val="24"/>
          <w:szCs w:val="24"/>
        </w:rPr>
        <w:t>The number of all positive items that have been defined as positive.</w:t>
      </w:r>
    </w:p>
    <w:p w14:paraId="31429E09" w14:textId="7D43FBB6" w:rsidR="00E0078F" w:rsidRDefault="00BE1C5F" w:rsidP="00392A61">
      <w:pPr>
        <w:spacing w:line="360" w:lineRule="auto"/>
        <w:rPr>
          <w:rFonts w:asciiTheme="minorBidi" w:hAnsiTheme="minorBidi"/>
          <w:sz w:val="24"/>
          <w:szCs w:val="24"/>
        </w:rPr>
      </w:pPr>
      <w:r>
        <w:rPr>
          <w:rFonts w:asciiTheme="minorBidi" w:hAnsiTheme="minorBidi"/>
          <w:sz w:val="24"/>
          <w:szCs w:val="24"/>
        </w:rPr>
        <w:t>F</w:t>
      </w:r>
      <w:r w:rsidR="00A72A54">
        <w:rPr>
          <w:rFonts w:asciiTheme="minorBidi" w:hAnsiTheme="minorBidi"/>
          <w:sz w:val="24"/>
          <w:szCs w:val="24"/>
        </w:rPr>
        <w:t xml:space="preserve">1: </w:t>
      </w:r>
      <w:r w:rsidR="00A72A54" w:rsidRPr="00A72A54">
        <w:rPr>
          <w:rFonts w:asciiTheme="minorBidi" w:hAnsiTheme="minorBidi"/>
          <w:sz w:val="24"/>
          <w:szCs w:val="24"/>
        </w:rPr>
        <w:t>A weighted accuracy average and recall.</w:t>
      </w:r>
    </w:p>
    <w:tbl>
      <w:tblPr>
        <w:tblStyle w:val="TableGrid"/>
        <w:tblW w:w="0" w:type="auto"/>
        <w:tblLook w:val="04A0" w:firstRow="1" w:lastRow="0" w:firstColumn="1" w:lastColumn="0" w:noHBand="0" w:noVBand="1"/>
      </w:tblPr>
      <w:tblGrid>
        <w:gridCol w:w="1832"/>
        <w:gridCol w:w="1902"/>
        <w:gridCol w:w="1807"/>
        <w:gridCol w:w="1806"/>
        <w:gridCol w:w="1669"/>
      </w:tblGrid>
      <w:tr w:rsidR="00E0078F" w14:paraId="697E59A9" w14:textId="6C3070D5" w:rsidTr="00E0078F">
        <w:tc>
          <w:tcPr>
            <w:tcW w:w="1832" w:type="dxa"/>
          </w:tcPr>
          <w:p w14:paraId="4E101C5E" w14:textId="325A6BA2" w:rsidR="00E0078F" w:rsidRPr="00575BC4" w:rsidRDefault="00E0078F" w:rsidP="00E0078F">
            <w:pPr>
              <w:spacing w:line="360" w:lineRule="auto"/>
              <w:jc w:val="center"/>
              <w:rPr>
                <w:rFonts w:asciiTheme="minorBidi" w:hAnsiTheme="minorBidi"/>
              </w:rPr>
            </w:pPr>
            <w:bookmarkStart w:id="26" w:name="_Hlk55336042"/>
            <w:r w:rsidRPr="00575BC4">
              <w:rPr>
                <w:rFonts w:asciiTheme="minorBidi" w:hAnsiTheme="minorBidi"/>
              </w:rPr>
              <w:t>Binary</w:t>
            </w:r>
          </w:p>
        </w:tc>
        <w:tc>
          <w:tcPr>
            <w:tcW w:w="1902" w:type="dxa"/>
          </w:tcPr>
          <w:p w14:paraId="5B1D19D0" w14:textId="096DD91F" w:rsidR="00E0078F" w:rsidRPr="00575BC4" w:rsidRDefault="00E0078F" w:rsidP="00E0078F">
            <w:pPr>
              <w:spacing w:line="360" w:lineRule="auto"/>
              <w:jc w:val="center"/>
              <w:rPr>
                <w:rFonts w:asciiTheme="minorBidi" w:hAnsiTheme="minorBidi"/>
              </w:rPr>
            </w:pPr>
            <w:r w:rsidRPr="00575BC4">
              <w:rPr>
                <w:rFonts w:asciiTheme="minorBidi" w:hAnsiTheme="minorBidi"/>
              </w:rPr>
              <w:t>precision</w:t>
            </w:r>
          </w:p>
        </w:tc>
        <w:tc>
          <w:tcPr>
            <w:tcW w:w="1807" w:type="dxa"/>
          </w:tcPr>
          <w:p w14:paraId="06742E56" w14:textId="568A9DF7" w:rsidR="00E0078F" w:rsidRPr="00575BC4" w:rsidRDefault="00E0078F" w:rsidP="00E0078F">
            <w:pPr>
              <w:spacing w:line="360" w:lineRule="auto"/>
              <w:jc w:val="center"/>
              <w:rPr>
                <w:rFonts w:asciiTheme="minorBidi" w:hAnsiTheme="minorBidi"/>
              </w:rPr>
            </w:pPr>
            <w:r w:rsidRPr="00575BC4">
              <w:rPr>
                <w:rFonts w:asciiTheme="minorBidi" w:hAnsiTheme="minorBidi"/>
              </w:rPr>
              <w:t>recall</w:t>
            </w:r>
          </w:p>
        </w:tc>
        <w:tc>
          <w:tcPr>
            <w:tcW w:w="1806" w:type="dxa"/>
          </w:tcPr>
          <w:p w14:paraId="322250B1" w14:textId="374FF113" w:rsidR="00E0078F" w:rsidRPr="00575BC4" w:rsidRDefault="00E0078F" w:rsidP="00E0078F">
            <w:pPr>
              <w:spacing w:line="360" w:lineRule="auto"/>
              <w:jc w:val="center"/>
              <w:rPr>
                <w:rFonts w:asciiTheme="minorBidi" w:hAnsiTheme="minorBidi"/>
              </w:rPr>
            </w:pPr>
            <w:r w:rsidRPr="00575BC4">
              <w:rPr>
                <w:rFonts w:asciiTheme="minorBidi" w:hAnsiTheme="minorBidi"/>
              </w:rPr>
              <w:t>F1-score</w:t>
            </w:r>
          </w:p>
        </w:tc>
        <w:tc>
          <w:tcPr>
            <w:tcW w:w="1669" w:type="dxa"/>
          </w:tcPr>
          <w:p w14:paraId="19658ED9" w14:textId="51DFEEAF" w:rsidR="00E0078F" w:rsidRPr="00575BC4" w:rsidRDefault="00E0078F" w:rsidP="00E0078F">
            <w:pPr>
              <w:spacing w:line="360" w:lineRule="auto"/>
              <w:jc w:val="center"/>
              <w:rPr>
                <w:rFonts w:asciiTheme="minorBidi" w:hAnsiTheme="minorBidi"/>
              </w:rPr>
            </w:pPr>
            <w:r w:rsidRPr="00575BC4">
              <w:rPr>
                <w:rFonts w:asciiTheme="minorBidi" w:hAnsiTheme="minorBidi"/>
              </w:rPr>
              <w:t>Support</w:t>
            </w:r>
          </w:p>
        </w:tc>
      </w:tr>
      <w:tr w:rsidR="00E0078F" w14:paraId="6665CE79" w14:textId="6825CADC" w:rsidTr="00E0078F">
        <w:tc>
          <w:tcPr>
            <w:tcW w:w="1832" w:type="dxa"/>
          </w:tcPr>
          <w:p w14:paraId="2F428D8D" w14:textId="5AF46CFA" w:rsidR="00E0078F" w:rsidRPr="00575BC4" w:rsidRDefault="00E0078F" w:rsidP="00E0078F">
            <w:pPr>
              <w:spacing w:line="360" w:lineRule="auto"/>
              <w:jc w:val="center"/>
              <w:rPr>
                <w:rFonts w:asciiTheme="minorBidi" w:hAnsiTheme="minorBidi"/>
              </w:rPr>
            </w:pPr>
            <w:r w:rsidRPr="00575BC4">
              <w:rPr>
                <w:rFonts w:asciiTheme="minorBidi" w:hAnsiTheme="minorBidi"/>
              </w:rPr>
              <w:t>0</w:t>
            </w:r>
          </w:p>
        </w:tc>
        <w:tc>
          <w:tcPr>
            <w:tcW w:w="1902" w:type="dxa"/>
          </w:tcPr>
          <w:p w14:paraId="273D15F1" w14:textId="16D48F56" w:rsidR="00E0078F" w:rsidRPr="00575BC4" w:rsidRDefault="00E0078F" w:rsidP="00E0078F">
            <w:pPr>
              <w:spacing w:line="360" w:lineRule="auto"/>
              <w:jc w:val="center"/>
              <w:rPr>
                <w:rFonts w:asciiTheme="minorBidi" w:hAnsiTheme="minorBidi"/>
              </w:rPr>
            </w:pPr>
            <w:r w:rsidRPr="00575BC4">
              <w:rPr>
                <w:rFonts w:asciiTheme="minorBidi" w:hAnsiTheme="minorBidi"/>
              </w:rPr>
              <w:t>0.79</w:t>
            </w:r>
          </w:p>
        </w:tc>
        <w:tc>
          <w:tcPr>
            <w:tcW w:w="1807" w:type="dxa"/>
          </w:tcPr>
          <w:p w14:paraId="6D7F8F79" w14:textId="738B8EF6" w:rsidR="00E0078F" w:rsidRPr="00575BC4" w:rsidRDefault="00E0078F" w:rsidP="00E0078F">
            <w:pPr>
              <w:spacing w:line="360" w:lineRule="auto"/>
              <w:jc w:val="center"/>
              <w:rPr>
                <w:rFonts w:asciiTheme="minorBidi" w:hAnsiTheme="minorBidi"/>
              </w:rPr>
            </w:pPr>
            <w:r w:rsidRPr="00575BC4">
              <w:rPr>
                <w:rFonts w:asciiTheme="minorBidi" w:hAnsiTheme="minorBidi"/>
              </w:rPr>
              <w:t>0.91</w:t>
            </w:r>
          </w:p>
        </w:tc>
        <w:tc>
          <w:tcPr>
            <w:tcW w:w="1806" w:type="dxa"/>
          </w:tcPr>
          <w:p w14:paraId="51AFF564" w14:textId="4BF86076" w:rsidR="00E0078F" w:rsidRPr="00575BC4" w:rsidRDefault="00E0078F" w:rsidP="00E0078F">
            <w:pPr>
              <w:spacing w:line="360" w:lineRule="auto"/>
              <w:jc w:val="center"/>
              <w:rPr>
                <w:rFonts w:asciiTheme="minorBidi" w:hAnsiTheme="minorBidi"/>
              </w:rPr>
            </w:pPr>
            <w:r w:rsidRPr="00575BC4">
              <w:rPr>
                <w:rFonts w:asciiTheme="minorBidi" w:hAnsiTheme="minorBidi"/>
              </w:rPr>
              <w:t>0.85</w:t>
            </w:r>
          </w:p>
        </w:tc>
        <w:tc>
          <w:tcPr>
            <w:tcW w:w="1669" w:type="dxa"/>
          </w:tcPr>
          <w:p w14:paraId="0CE44453" w14:textId="2994559F" w:rsidR="00E0078F" w:rsidRPr="00575BC4" w:rsidRDefault="00E0078F" w:rsidP="00E0078F">
            <w:pPr>
              <w:spacing w:line="360" w:lineRule="auto"/>
              <w:jc w:val="center"/>
              <w:rPr>
                <w:rFonts w:asciiTheme="minorBidi" w:hAnsiTheme="minorBidi"/>
              </w:rPr>
            </w:pPr>
            <w:r w:rsidRPr="00575BC4">
              <w:rPr>
                <w:rFonts w:asciiTheme="minorBidi" w:hAnsiTheme="minorBidi"/>
              </w:rPr>
              <w:t>2247</w:t>
            </w:r>
          </w:p>
        </w:tc>
      </w:tr>
      <w:tr w:rsidR="00E0078F" w14:paraId="4F8B6AAA" w14:textId="2C1DD4EF" w:rsidTr="00E0078F">
        <w:tc>
          <w:tcPr>
            <w:tcW w:w="1832" w:type="dxa"/>
          </w:tcPr>
          <w:p w14:paraId="6AAEED4B" w14:textId="6E05ACA7" w:rsidR="00E0078F" w:rsidRPr="00575BC4" w:rsidRDefault="00E0078F" w:rsidP="00E0078F">
            <w:pPr>
              <w:spacing w:line="360" w:lineRule="auto"/>
              <w:jc w:val="center"/>
              <w:rPr>
                <w:rFonts w:asciiTheme="minorBidi" w:hAnsiTheme="minorBidi"/>
              </w:rPr>
            </w:pPr>
            <w:r w:rsidRPr="00575BC4">
              <w:rPr>
                <w:rFonts w:asciiTheme="minorBidi" w:hAnsiTheme="minorBidi"/>
              </w:rPr>
              <w:t>1</w:t>
            </w:r>
          </w:p>
        </w:tc>
        <w:tc>
          <w:tcPr>
            <w:tcW w:w="1902" w:type="dxa"/>
          </w:tcPr>
          <w:p w14:paraId="53D24151" w14:textId="49B5A689" w:rsidR="00E0078F" w:rsidRPr="00575BC4" w:rsidRDefault="00E0078F" w:rsidP="00E0078F">
            <w:pPr>
              <w:spacing w:line="360" w:lineRule="auto"/>
              <w:jc w:val="center"/>
              <w:rPr>
                <w:rFonts w:asciiTheme="minorBidi" w:hAnsiTheme="minorBidi"/>
              </w:rPr>
            </w:pPr>
            <w:r w:rsidRPr="00575BC4">
              <w:rPr>
                <w:rFonts w:asciiTheme="minorBidi" w:hAnsiTheme="minorBidi"/>
              </w:rPr>
              <w:t>0.84</w:t>
            </w:r>
          </w:p>
        </w:tc>
        <w:tc>
          <w:tcPr>
            <w:tcW w:w="1807" w:type="dxa"/>
          </w:tcPr>
          <w:p w14:paraId="4420AFEB" w14:textId="07FA7358" w:rsidR="00E0078F" w:rsidRPr="00575BC4" w:rsidRDefault="00E0078F" w:rsidP="00E0078F">
            <w:pPr>
              <w:spacing w:line="360" w:lineRule="auto"/>
              <w:jc w:val="center"/>
              <w:rPr>
                <w:rFonts w:asciiTheme="minorBidi" w:hAnsiTheme="minorBidi"/>
              </w:rPr>
            </w:pPr>
            <w:r w:rsidRPr="00575BC4">
              <w:rPr>
                <w:rFonts w:asciiTheme="minorBidi" w:hAnsiTheme="minorBidi"/>
              </w:rPr>
              <w:t>0.66</w:t>
            </w:r>
          </w:p>
        </w:tc>
        <w:tc>
          <w:tcPr>
            <w:tcW w:w="1806" w:type="dxa"/>
          </w:tcPr>
          <w:p w14:paraId="3509AF00" w14:textId="5E1E1B11" w:rsidR="00E0078F" w:rsidRPr="00575BC4" w:rsidRDefault="00E0078F" w:rsidP="00E0078F">
            <w:pPr>
              <w:spacing w:line="360" w:lineRule="auto"/>
              <w:jc w:val="center"/>
              <w:rPr>
                <w:rFonts w:asciiTheme="minorBidi" w:hAnsiTheme="minorBidi"/>
              </w:rPr>
            </w:pPr>
            <w:r w:rsidRPr="00575BC4">
              <w:rPr>
                <w:rFonts w:asciiTheme="minorBidi" w:hAnsiTheme="minorBidi"/>
              </w:rPr>
              <w:t>0.74</w:t>
            </w:r>
          </w:p>
        </w:tc>
        <w:tc>
          <w:tcPr>
            <w:tcW w:w="1669" w:type="dxa"/>
          </w:tcPr>
          <w:p w14:paraId="0F7E91D2" w14:textId="337E9BEA" w:rsidR="00E0078F" w:rsidRPr="00575BC4" w:rsidRDefault="00E0078F" w:rsidP="00E0078F">
            <w:pPr>
              <w:spacing w:line="360" w:lineRule="auto"/>
              <w:jc w:val="center"/>
              <w:rPr>
                <w:rFonts w:asciiTheme="minorBidi" w:hAnsiTheme="minorBidi"/>
              </w:rPr>
            </w:pPr>
            <w:r w:rsidRPr="00575BC4">
              <w:rPr>
                <w:rFonts w:asciiTheme="minorBidi" w:hAnsiTheme="minorBidi"/>
              </w:rPr>
              <w:t>1561</w:t>
            </w:r>
          </w:p>
        </w:tc>
      </w:tr>
      <w:tr w:rsidR="00E0078F" w14:paraId="42EA07C3" w14:textId="05ACD339" w:rsidTr="00E0078F">
        <w:tc>
          <w:tcPr>
            <w:tcW w:w="1832" w:type="dxa"/>
          </w:tcPr>
          <w:p w14:paraId="3287E987" w14:textId="17CADE7E" w:rsidR="00E0078F" w:rsidRPr="00575BC4" w:rsidRDefault="00E0078F" w:rsidP="00E0078F">
            <w:pPr>
              <w:spacing w:line="360" w:lineRule="auto"/>
              <w:jc w:val="center"/>
              <w:rPr>
                <w:rFonts w:asciiTheme="minorBidi" w:hAnsiTheme="minorBidi"/>
              </w:rPr>
            </w:pPr>
            <w:r w:rsidRPr="00575BC4">
              <w:rPr>
                <w:rFonts w:asciiTheme="minorBidi" w:hAnsiTheme="minorBidi"/>
              </w:rPr>
              <w:t>Total</w:t>
            </w:r>
          </w:p>
        </w:tc>
        <w:tc>
          <w:tcPr>
            <w:tcW w:w="1902" w:type="dxa"/>
          </w:tcPr>
          <w:p w14:paraId="2316BDDB" w14:textId="3448E7C2" w:rsidR="00E0078F" w:rsidRPr="00575BC4" w:rsidRDefault="00E0078F" w:rsidP="00E0078F">
            <w:pPr>
              <w:spacing w:line="360" w:lineRule="auto"/>
              <w:jc w:val="center"/>
              <w:rPr>
                <w:rFonts w:asciiTheme="minorBidi" w:hAnsiTheme="minorBidi"/>
              </w:rPr>
            </w:pPr>
            <w:r w:rsidRPr="00575BC4">
              <w:rPr>
                <w:rFonts w:asciiTheme="minorBidi" w:hAnsiTheme="minorBidi"/>
              </w:rPr>
              <w:t>0.81</w:t>
            </w:r>
          </w:p>
        </w:tc>
        <w:tc>
          <w:tcPr>
            <w:tcW w:w="1807" w:type="dxa"/>
          </w:tcPr>
          <w:p w14:paraId="3A7E3DEB" w14:textId="0BFDE650" w:rsidR="00E0078F" w:rsidRPr="00575BC4" w:rsidRDefault="00E0078F" w:rsidP="00E0078F">
            <w:pPr>
              <w:spacing w:line="360" w:lineRule="auto"/>
              <w:jc w:val="center"/>
              <w:rPr>
                <w:rFonts w:asciiTheme="minorBidi" w:hAnsiTheme="minorBidi"/>
              </w:rPr>
            </w:pPr>
            <w:r w:rsidRPr="00575BC4">
              <w:rPr>
                <w:rFonts w:asciiTheme="minorBidi" w:hAnsiTheme="minorBidi"/>
              </w:rPr>
              <w:t>0.79</w:t>
            </w:r>
          </w:p>
        </w:tc>
        <w:tc>
          <w:tcPr>
            <w:tcW w:w="1806" w:type="dxa"/>
          </w:tcPr>
          <w:p w14:paraId="181A4587" w14:textId="32665566" w:rsidR="00E0078F" w:rsidRPr="00575BC4" w:rsidRDefault="00E0078F" w:rsidP="00E0078F">
            <w:pPr>
              <w:spacing w:line="360" w:lineRule="auto"/>
              <w:jc w:val="center"/>
              <w:rPr>
                <w:rFonts w:asciiTheme="minorBidi" w:hAnsiTheme="minorBidi"/>
              </w:rPr>
            </w:pPr>
            <w:r w:rsidRPr="00575BC4">
              <w:rPr>
                <w:rFonts w:asciiTheme="minorBidi" w:hAnsiTheme="minorBidi"/>
              </w:rPr>
              <w:t>0.80</w:t>
            </w:r>
          </w:p>
        </w:tc>
        <w:tc>
          <w:tcPr>
            <w:tcW w:w="1669" w:type="dxa"/>
          </w:tcPr>
          <w:p w14:paraId="522FF272" w14:textId="60F3385D" w:rsidR="00E0078F" w:rsidRPr="00575BC4" w:rsidRDefault="00E0078F" w:rsidP="00E0078F">
            <w:pPr>
              <w:spacing w:line="360" w:lineRule="auto"/>
              <w:jc w:val="center"/>
              <w:rPr>
                <w:rFonts w:asciiTheme="minorBidi" w:hAnsiTheme="minorBidi"/>
              </w:rPr>
            </w:pPr>
            <w:r w:rsidRPr="00575BC4">
              <w:rPr>
                <w:rFonts w:asciiTheme="minorBidi" w:hAnsiTheme="minorBidi"/>
              </w:rPr>
              <w:t>3808</w:t>
            </w:r>
          </w:p>
        </w:tc>
      </w:tr>
    </w:tbl>
    <w:p w14:paraId="22C63080" w14:textId="2C86029D" w:rsidR="000F206D" w:rsidRPr="005E16EF" w:rsidRDefault="005E16EF" w:rsidP="005E16EF">
      <w:pPr>
        <w:pStyle w:val="Caption"/>
        <w:jc w:val="center"/>
        <w:rPr>
          <w:rFonts w:asciiTheme="minorBidi" w:hAnsiTheme="minorBidi"/>
          <w:i w:val="0"/>
          <w:iCs w:val="0"/>
          <w:color w:val="000000" w:themeColor="text1"/>
          <w:sz w:val="22"/>
          <w:szCs w:val="22"/>
        </w:rPr>
      </w:pPr>
      <w:bookmarkStart w:id="27" w:name="_Toc55342738"/>
      <w:bookmarkEnd w:id="26"/>
      <w:r w:rsidRPr="005E16EF">
        <w:rPr>
          <w:rFonts w:asciiTheme="minorBidi" w:hAnsiTheme="minorBidi"/>
          <w:i w:val="0"/>
          <w:iCs w:val="0"/>
          <w:color w:val="000000" w:themeColor="text1"/>
          <w:sz w:val="22"/>
          <w:szCs w:val="22"/>
        </w:rPr>
        <w:t>Table 5.1: Logistic Regression</w:t>
      </w:r>
      <w:bookmarkEnd w:id="27"/>
    </w:p>
    <w:p w14:paraId="656A123C" w14:textId="61B4C57E" w:rsidR="00A72A54" w:rsidRPr="00A72A54" w:rsidRDefault="0038431D" w:rsidP="00A72A54">
      <w:pPr>
        <w:pStyle w:val="Heading1"/>
        <w:rPr>
          <w:sz w:val="28"/>
          <w:szCs w:val="28"/>
        </w:rPr>
      </w:pPr>
      <w:bookmarkStart w:id="28" w:name="_Toc55339968"/>
      <w:r>
        <w:rPr>
          <w:sz w:val="28"/>
          <w:szCs w:val="28"/>
        </w:rPr>
        <w:lastRenderedPageBreak/>
        <w:t>5</w:t>
      </w:r>
      <w:r w:rsidR="00A72A54" w:rsidRPr="00A72A54">
        <w:rPr>
          <w:sz w:val="28"/>
          <w:szCs w:val="28"/>
        </w:rPr>
        <w:t xml:space="preserve">.2 k-nearest </w:t>
      </w:r>
      <w:proofErr w:type="spellStart"/>
      <w:r w:rsidR="00A72A54" w:rsidRPr="00A72A54">
        <w:rPr>
          <w:sz w:val="28"/>
          <w:szCs w:val="28"/>
        </w:rPr>
        <w:t>neighbors</w:t>
      </w:r>
      <w:bookmarkEnd w:id="28"/>
      <w:proofErr w:type="spellEnd"/>
    </w:p>
    <w:p w14:paraId="523A562F" w14:textId="081169CF" w:rsidR="00E211F6" w:rsidRDefault="00A72A54" w:rsidP="00E211F6">
      <w:pPr>
        <w:spacing w:line="360" w:lineRule="auto"/>
        <w:jc w:val="both"/>
        <w:rPr>
          <w:rFonts w:asciiTheme="minorBidi" w:hAnsiTheme="minorBidi"/>
          <w:sz w:val="24"/>
          <w:szCs w:val="24"/>
        </w:rPr>
      </w:pPr>
      <w:r w:rsidRPr="00A72A54">
        <w:rPr>
          <w:rFonts w:asciiTheme="minorBidi" w:hAnsiTheme="minorBidi"/>
          <w:sz w:val="24"/>
          <w:szCs w:val="24"/>
        </w:rPr>
        <w:t>The KNN algorithm is</w:t>
      </w:r>
      <w:r>
        <w:rPr>
          <w:rFonts w:asciiTheme="minorBidi" w:hAnsiTheme="minorBidi"/>
          <w:sz w:val="24"/>
          <w:szCs w:val="24"/>
        </w:rPr>
        <w:t xml:space="preserve"> </w:t>
      </w:r>
      <w:r w:rsidRPr="00A72A54">
        <w:rPr>
          <w:rFonts w:asciiTheme="minorBidi" w:hAnsiTheme="minorBidi"/>
          <w:sz w:val="24"/>
          <w:szCs w:val="24"/>
        </w:rPr>
        <w:t xml:space="preserve">a </w:t>
      </w:r>
      <w:r w:rsidR="0038431D">
        <w:rPr>
          <w:rFonts w:asciiTheme="minorBidi" w:hAnsiTheme="minorBidi"/>
          <w:sz w:val="24"/>
          <w:szCs w:val="24"/>
        </w:rPr>
        <w:t>non-parametric</w:t>
      </w:r>
      <w:r w:rsidRPr="00A72A54">
        <w:rPr>
          <w:rFonts w:asciiTheme="minorBidi" w:hAnsiTheme="minorBidi"/>
          <w:sz w:val="24"/>
          <w:szCs w:val="24"/>
        </w:rPr>
        <w:t xml:space="preserve"> that assumes that in </w:t>
      </w:r>
      <w:proofErr w:type="gramStart"/>
      <w:r w:rsidRPr="00A72A54">
        <w:rPr>
          <w:rFonts w:asciiTheme="minorBidi" w:hAnsiTheme="minorBidi"/>
          <w:sz w:val="24"/>
          <w:szCs w:val="24"/>
        </w:rPr>
        <w:t>close proximity</w:t>
      </w:r>
      <w:proofErr w:type="gramEnd"/>
      <w:r w:rsidRPr="00A72A54">
        <w:rPr>
          <w:rFonts w:asciiTheme="minorBidi" w:hAnsiTheme="minorBidi"/>
          <w:sz w:val="24"/>
          <w:szCs w:val="24"/>
        </w:rPr>
        <w:t>, similar items happen. Similar objects, in other words, are close to each other.</w:t>
      </w:r>
      <w:r w:rsidR="0038431D" w:rsidRPr="0038431D">
        <w:t xml:space="preserve"> </w:t>
      </w:r>
      <w:r w:rsidR="00C55458">
        <w:rPr>
          <w:rFonts w:asciiTheme="minorBidi" w:hAnsiTheme="minorBidi"/>
          <w:sz w:val="24"/>
          <w:szCs w:val="24"/>
        </w:rPr>
        <w:t>Despite</w:t>
      </w:r>
      <w:r w:rsidR="0038431D" w:rsidRPr="0038431D">
        <w:rPr>
          <w:rFonts w:asciiTheme="minorBidi" w:hAnsiTheme="minorBidi"/>
          <w:sz w:val="24"/>
          <w:szCs w:val="24"/>
        </w:rPr>
        <w:t xml:space="preserve"> its simplicity, KNN can outperform more efficient classifiers and is used in </w:t>
      </w:r>
      <w:r w:rsidR="008453C1">
        <w:rPr>
          <w:rFonts w:asciiTheme="minorBidi" w:hAnsiTheme="minorBidi"/>
          <w:sz w:val="24"/>
          <w:szCs w:val="24"/>
        </w:rPr>
        <w:t>several</w:t>
      </w:r>
      <w:r w:rsidR="0038431D" w:rsidRPr="0038431D">
        <w:rPr>
          <w:rFonts w:asciiTheme="minorBidi" w:hAnsiTheme="minorBidi"/>
          <w:sz w:val="24"/>
          <w:szCs w:val="24"/>
        </w:rPr>
        <w:t xml:space="preserve"> applications such as economic forecasting, the KNN algorithm is a </w:t>
      </w:r>
      <w:r w:rsidR="0038431D">
        <w:rPr>
          <w:rFonts w:asciiTheme="minorBidi" w:hAnsiTheme="minorBidi"/>
          <w:sz w:val="24"/>
          <w:szCs w:val="24"/>
        </w:rPr>
        <w:t xml:space="preserve">simple and </w:t>
      </w:r>
      <w:r w:rsidR="0038431D" w:rsidRPr="0038431D">
        <w:rPr>
          <w:rFonts w:asciiTheme="minorBidi" w:hAnsiTheme="minorBidi"/>
          <w:sz w:val="24"/>
          <w:szCs w:val="24"/>
        </w:rPr>
        <w:t>robust classifier that is also used as a benchmark.</w:t>
      </w:r>
      <w:r w:rsidR="00AD73B5" w:rsidRPr="00AD73B5">
        <w:t xml:space="preserve"> </w:t>
      </w:r>
      <w:r w:rsidR="00AD73B5">
        <w:rPr>
          <w:rFonts w:asciiTheme="minorBidi" w:hAnsiTheme="minorBidi"/>
          <w:sz w:val="24"/>
          <w:szCs w:val="24"/>
        </w:rPr>
        <w:t xml:space="preserve">The KNN classifier </w:t>
      </w:r>
      <w:r w:rsidR="00AD73B5" w:rsidRPr="00AD73B5">
        <w:rPr>
          <w:rFonts w:asciiTheme="minorBidi" w:hAnsiTheme="minorBidi"/>
          <w:sz w:val="24"/>
          <w:szCs w:val="24"/>
        </w:rPr>
        <w:t>district has higher cities with the virus than others.</w:t>
      </w:r>
    </w:p>
    <w:p w14:paraId="7829DD32" w14:textId="55D7C8AC" w:rsidR="007E03FB" w:rsidRDefault="0038431D" w:rsidP="00E211F6">
      <w:pPr>
        <w:spacing w:line="360" w:lineRule="auto"/>
        <w:ind w:firstLine="720"/>
        <w:jc w:val="both"/>
        <w:rPr>
          <w:rFonts w:asciiTheme="minorBidi" w:hAnsiTheme="minorBidi"/>
          <w:sz w:val="24"/>
          <w:szCs w:val="24"/>
        </w:rPr>
      </w:pPr>
      <w:r w:rsidRPr="00C124C3">
        <w:rPr>
          <w:rFonts w:asciiTheme="minorBidi" w:hAnsiTheme="minorBidi"/>
          <w:sz w:val="24"/>
          <w:szCs w:val="24"/>
        </w:rPr>
        <w:t xml:space="preserve">Table 5.2 the KNN </w:t>
      </w:r>
      <w:r w:rsidR="00C124C3" w:rsidRPr="00C124C3">
        <w:rPr>
          <w:rFonts w:asciiTheme="minorBidi" w:hAnsiTheme="minorBidi"/>
          <w:sz w:val="24"/>
          <w:szCs w:val="24"/>
        </w:rPr>
        <w:t>model using the distance parameter</w:t>
      </w:r>
      <w:r w:rsidR="00C124C3">
        <w:rPr>
          <w:rFonts w:asciiTheme="minorBidi" w:hAnsiTheme="minorBidi"/>
          <w:sz w:val="24"/>
          <w:szCs w:val="24"/>
        </w:rPr>
        <w:t>.</w:t>
      </w:r>
      <w:r w:rsidR="00C124C3" w:rsidRPr="00C124C3">
        <w:t xml:space="preserve"> </w:t>
      </w:r>
      <w:r w:rsidR="00C124C3" w:rsidRPr="00C124C3">
        <w:rPr>
          <w:rFonts w:asciiTheme="minorBidi" w:hAnsiTheme="minorBidi"/>
          <w:sz w:val="24"/>
          <w:szCs w:val="24"/>
        </w:rPr>
        <w:t>The total scores seem reasonably rational, putting the two binaries in the correct category.</w:t>
      </w:r>
    </w:p>
    <w:p w14:paraId="0F529598" w14:textId="6E41A129" w:rsidR="00C124C3" w:rsidRDefault="00C124C3" w:rsidP="00C124C3">
      <w:pPr>
        <w:spacing w:line="360" w:lineRule="auto"/>
        <w:rPr>
          <w:rFonts w:asciiTheme="minorBidi" w:hAnsiTheme="minorBidi"/>
          <w:sz w:val="24"/>
          <w:szCs w:val="24"/>
        </w:rPr>
      </w:pPr>
    </w:p>
    <w:p w14:paraId="66D0A3E5" w14:textId="77777777" w:rsidR="00C124C3" w:rsidRPr="00C124C3" w:rsidRDefault="00C124C3" w:rsidP="00C124C3">
      <w:pPr>
        <w:spacing w:line="360" w:lineRule="auto"/>
        <w:rPr>
          <w:rFonts w:asciiTheme="minorBidi" w:hAnsiTheme="minorBidi"/>
          <w:sz w:val="24"/>
          <w:szCs w:val="24"/>
        </w:rPr>
      </w:pPr>
    </w:p>
    <w:tbl>
      <w:tblPr>
        <w:tblStyle w:val="TableGrid"/>
        <w:tblW w:w="0" w:type="auto"/>
        <w:tblLook w:val="04A0" w:firstRow="1" w:lastRow="0" w:firstColumn="1" w:lastColumn="0" w:noHBand="0" w:noVBand="1"/>
      </w:tblPr>
      <w:tblGrid>
        <w:gridCol w:w="1832"/>
        <w:gridCol w:w="1902"/>
        <w:gridCol w:w="1807"/>
        <w:gridCol w:w="1806"/>
        <w:gridCol w:w="1669"/>
      </w:tblGrid>
      <w:tr w:rsidR="00A72A54" w:rsidRPr="00A72A54" w14:paraId="0FC8AB38" w14:textId="77777777" w:rsidTr="00A72A54">
        <w:tc>
          <w:tcPr>
            <w:tcW w:w="1832" w:type="dxa"/>
          </w:tcPr>
          <w:p w14:paraId="7D1DA673"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Binary</w:t>
            </w:r>
          </w:p>
        </w:tc>
        <w:tc>
          <w:tcPr>
            <w:tcW w:w="1902" w:type="dxa"/>
          </w:tcPr>
          <w:p w14:paraId="75878089"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precision</w:t>
            </w:r>
          </w:p>
        </w:tc>
        <w:tc>
          <w:tcPr>
            <w:tcW w:w="1807" w:type="dxa"/>
          </w:tcPr>
          <w:p w14:paraId="6A5B0439"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recall</w:t>
            </w:r>
          </w:p>
        </w:tc>
        <w:tc>
          <w:tcPr>
            <w:tcW w:w="1806" w:type="dxa"/>
          </w:tcPr>
          <w:p w14:paraId="40BDF3AC"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F1-score</w:t>
            </w:r>
          </w:p>
        </w:tc>
        <w:tc>
          <w:tcPr>
            <w:tcW w:w="1669" w:type="dxa"/>
          </w:tcPr>
          <w:p w14:paraId="5239D5B7"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Support</w:t>
            </w:r>
          </w:p>
        </w:tc>
      </w:tr>
      <w:tr w:rsidR="00A72A54" w:rsidRPr="00A72A54" w14:paraId="042F074A" w14:textId="77777777" w:rsidTr="00A72A54">
        <w:tc>
          <w:tcPr>
            <w:tcW w:w="1832" w:type="dxa"/>
          </w:tcPr>
          <w:p w14:paraId="205D3FBD"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0</w:t>
            </w:r>
          </w:p>
        </w:tc>
        <w:tc>
          <w:tcPr>
            <w:tcW w:w="1902" w:type="dxa"/>
          </w:tcPr>
          <w:p w14:paraId="3462F892" w14:textId="2E13CEC8" w:rsidR="00A72A54" w:rsidRPr="00575BC4" w:rsidRDefault="00A72A54" w:rsidP="00A72A54">
            <w:pPr>
              <w:spacing w:after="160" w:line="259" w:lineRule="auto"/>
              <w:rPr>
                <w:rFonts w:asciiTheme="minorBidi" w:hAnsiTheme="minorBidi"/>
              </w:rPr>
            </w:pPr>
            <w:r w:rsidRPr="00575BC4">
              <w:rPr>
                <w:rFonts w:asciiTheme="minorBidi" w:hAnsiTheme="minorBidi"/>
              </w:rPr>
              <w:t>0.80</w:t>
            </w:r>
          </w:p>
        </w:tc>
        <w:tc>
          <w:tcPr>
            <w:tcW w:w="1807" w:type="dxa"/>
          </w:tcPr>
          <w:p w14:paraId="53E6DABF" w14:textId="45C70A23" w:rsidR="00A72A54" w:rsidRPr="00575BC4" w:rsidRDefault="00A72A54" w:rsidP="00A72A54">
            <w:pPr>
              <w:spacing w:after="160" w:line="259" w:lineRule="auto"/>
              <w:rPr>
                <w:rFonts w:asciiTheme="minorBidi" w:hAnsiTheme="minorBidi"/>
              </w:rPr>
            </w:pPr>
            <w:r w:rsidRPr="00575BC4">
              <w:rPr>
                <w:rFonts w:asciiTheme="minorBidi" w:hAnsiTheme="minorBidi"/>
              </w:rPr>
              <w:t>0.86</w:t>
            </w:r>
          </w:p>
        </w:tc>
        <w:tc>
          <w:tcPr>
            <w:tcW w:w="1806" w:type="dxa"/>
          </w:tcPr>
          <w:p w14:paraId="5A62A5D4" w14:textId="4FD70350" w:rsidR="00A72A54" w:rsidRPr="00575BC4" w:rsidRDefault="00A72A54" w:rsidP="00A72A54">
            <w:pPr>
              <w:spacing w:after="160" w:line="259" w:lineRule="auto"/>
              <w:rPr>
                <w:rFonts w:asciiTheme="minorBidi" w:hAnsiTheme="minorBidi"/>
              </w:rPr>
            </w:pPr>
            <w:r w:rsidRPr="00575BC4">
              <w:rPr>
                <w:rFonts w:asciiTheme="minorBidi" w:hAnsiTheme="minorBidi"/>
              </w:rPr>
              <w:t>0.83</w:t>
            </w:r>
          </w:p>
        </w:tc>
        <w:tc>
          <w:tcPr>
            <w:tcW w:w="1669" w:type="dxa"/>
          </w:tcPr>
          <w:p w14:paraId="1580AB0E"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2247</w:t>
            </w:r>
          </w:p>
        </w:tc>
      </w:tr>
      <w:tr w:rsidR="00A72A54" w:rsidRPr="00A72A54" w14:paraId="399AC275" w14:textId="77777777" w:rsidTr="00A72A54">
        <w:tc>
          <w:tcPr>
            <w:tcW w:w="1832" w:type="dxa"/>
          </w:tcPr>
          <w:p w14:paraId="1B375523"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1</w:t>
            </w:r>
          </w:p>
        </w:tc>
        <w:tc>
          <w:tcPr>
            <w:tcW w:w="1902" w:type="dxa"/>
          </w:tcPr>
          <w:p w14:paraId="34C9DC7C" w14:textId="15EC55DF" w:rsidR="00A72A54" w:rsidRPr="00575BC4" w:rsidRDefault="00A72A54" w:rsidP="00A72A54">
            <w:pPr>
              <w:spacing w:after="160" w:line="259" w:lineRule="auto"/>
              <w:rPr>
                <w:rFonts w:asciiTheme="minorBidi" w:hAnsiTheme="minorBidi"/>
              </w:rPr>
            </w:pPr>
            <w:r w:rsidRPr="00575BC4">
              <w:rPr>
                <w:rFonts w:asciiTheme="minorBidi" w:hAnsiTheme="minorBidi"/>
              </w:rPr>
              <w:t>0.77</w:t>
            </w:r>
          </w:p>
        </w:tc>
        <w:tc>
          <w:tcPr>
            <w:tcW w:w="1807" w:type="dxa"/>
          </w:tcPr>
          <w:p w14:paraId="3F1C4070" w14:textId="7039A95B" w:rsidR="00A72A54" w:rsidRPr="00575BC4" w:rsidRDefault="00A72A54" w:rsidP="00A72A54">
            <w:pPr>
              <w:spacing w:after="160" w:line="259" w:lineRule="auto"/>
              <w:rPr>
                <w:rFonts w:asciiTheme="minorBidi" w:hAnsiTheme="minorBidi"/>
              </w:rPr>
            </w:pPr>
            <w:r w:rsidRPr="00575BC4">
              <w:rPr>
                <w:rFonts w:asciiTheme="minorBidi" w:hAnsiTheme="minorBidi"/>
              </w:rPr>
              <w:t>0.69</w:t>
            </w:r>
          </w:p>
        </w:tc>
        <w:tc>
          <w:tcPr>
            <w:tcW w:w="1806" w:type="dxa"/>
          </w:tcPr>
          <w:p w14:paraId="39E0D5CA" w14:textId="2A912BA9" w:rsidR="00A72A54" w:rsidRPr="00575BC4" w:rsidRDefault="00A72A54" w:rsidP="00A72A54">
            <w:pPr>
              <w:spacing w:after="160" w:line="259" w:lineRule="auto"/>
              <w:rPr>
                <w:rFonts w:asciiTheme="minorBidi" w:hAnsiTheme="minorBidi"/>
              </w:rPr>
            </w:pPr>
            <w:r w:rsidRPr="00575BC4">
              <w:rPr>
                <w:rFonts w:asciiTheme="minorBidi" w:hAnsiTheme="minorBidi"/>
              </w:rPr>
              <w:t>0.73</w:t>
            </w:r>
          </w:p>
        </w:tc>
        <w:tc>
          <w:tcPr>
            <w:tcW w:w="1669" w:type="dxa"/>
          </w:tcPr>
          <w:p w14:paraId="01767CB4"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1561</w:t>
            </w:r>
          </w:p>
        </w:tc>
      </w:tr>
      <w:tr w:rsidR="00A72A54" w:rsidRPr="00A72A54" w14:paraId="15314F96" w14:textId="77777777" w:rsidTr="00A72A54">
        <w:tc>
          <w:tcPr>
            <w:tcW w:w="1832" w:type="dxa"/>
          </w:tcPr>
          <w:p w14:paraId="0122DDC6"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Total</w:t>
            </w:r>
          </w:p>
        </w:tc>
        <w:tc>
          <w:tcPr>
            <w:tcW w:w="1902" w:type="dxa"/>
          </w:tcPr>
          <w:p w14:paraId="31A296A6" w14:textId="448CEF0B" w:rsidR="00A72A54" w:rsidRPr="00575BC4" w:rsidRDefault="00A72A54" w:rsidP="00A72A54">
            <w:pPr>
              <w:spacing w:after="160" w:line="259" w:lineRule="auto"/>
              <w:rPr>
                <w:rFonts w:asciiTheme="minorBidi" w:hAnsiTheme="minorBidi"/>
              </w:rPr>
            </w:pPr>
            <w:r w:rsidRPr="00575BC4">
              <w:rPr>
                <w:rFonts w:asciiTheme="minorBidi" w:hAnsiTheme="minorBidi"/>
              </w:rPr>
              <w:t>0.79</w:t>
            </w:r>
          </w:p>
        </w:tc>
        <w:tc>
          <w:tcPr>
            <w:tcW w:w="1807" w:type="dxa"/>
          </w:tcPr>
          <w:p w14:paraId="457A2E1B" w14:textId="28B8A297" w:rsidR="00A72A54" w:rsidRPr="00575BC4" w:rsidRDefault="00A72A54" w:rsidP="00A72A54">
            <w:pPr>
              <w:spacing w:after="160" w:line="259" w:lineRule="auto"/>
              <w:rPr>
                <w:rFonts w:asciiTheme="minorBidi" w:hAnsiTheme="minorBidi"/>
              </w:rPr>
            </w:pPr>
            <w:r w:rsidRPr="00575BC4">
              <w:rPr>
                <w:rFonts w:asciiTheme="minorBidi" w:hAnsiTheme="minorBidi"/>
              </w:rPr>
              <w:t>0.79</w:t>
            </w:r>
          </w:p>
        </w:tc>
        <w:tc>
          <w:tcPr>
            <w:tcW w:w="1806" w:type="dxa"/>
          </w:tcPr>
          <w:p w14:paraId="7B4791F1" w14:textId="1B16FD3C" w:rsidR="00A72A54" w:rsidRPr="00575BC4" w:rsidRDefault="00A72A54" w:rsidP="00A72A54">
            <w:pPr>
              <w:spacing w:after="160" w:line="259" w:lineRule="auto"/>
              <w:rPr>
                <w:rFonts w:asciiTheme="minorBidi" w:hAnsiTheme="minorBidi"/>
              </w:rPr>
            </w:pPr>
            <w:r w:rsidRPr="00575BC4">
              <w:rPr>
                <w:rFonts w:asciiTheme="minorBidi" w:hAnsiTheme="minorBidi"/>
              </w:rPr>
              <w:t>0.79</w:t>
            </w:r>
          </w:p>
        </w:tc>
        <w:tc>
          <w:tcPr>
            <w:tcW w:w="1669" w:type="dxa"/>
          </w:tcPr>
          <w:p w14:paraId="03B6C1B1" w14:textId="77777777" w:rsidR="00A72A54" w:rsidRPr="00575BC4" w:rsidRDefault="00A72A54" w:rsidP="00A72A54">
            <w:pPr>
              <w:spacing w:after="160" w:line="259" w:lineRule="auto"/>
              <w:rPr>
                <w:rFonts w:asciiTheme="minorBidi" w:hAnsiTheme="minorBidi"/>
              </w:rPr>
            </w:pPr>
            <w:r w:rsidRPr="00575BC4">
              <w:rPr>
                <w:rFonts w:asciiTheme="minorBidi" w:hAnsiTheme="minorBidi"/>
              </w:rPr>
              <w:t>3808</w:t>
            </w:r>
          </w:p>
        </w:tc>
      </w:tr>
    </w:tbl>
    <w:p w14:paraId="3E9AF419" w14:textId="3C9C7FFC" w:rsidR="007E03FB" w:rsidRPr="005E16EF" w:rsidRDefault="005E16EF" w:rsidP="005E16EF">
      <w:pPr>
        <w:pStyle w:val="Caption"/>
        <w:jc w:val="center"/>
        <w:rPr>
          <w:rFonts w:asciiTheme="minorBidi" w:hAnsiTheme="minorBidi"/>
          <w:i w:val="0"/>
          <w:iCs w:val="0"/>
          <w:color w:val="000000" w:themeColor="text1"/>
          <w:sz w:val="22"/>
          <w:szCs w:val="22"/>
        </w:rPr>
      </w:pPr>
      <w:bookmarkStart w:id="29" w:name="_Toc55342744"/>
      <w:r w:rsidRPr="005E16EF">
        <w:rPr>
          <w:rFonts w:asciiTheme="minorBidi" w:hAnsiTheme="minorBidi"/>
          <w:i w:val="0"/>
          <w:iCs w:val="0"/>
          <w:color w:val="000000" w:themeColor="text1"/>
          <w:sz w:val="22"/>
          <w:szCs w:val="22"/>
        </w:rPr>
        <w:t xml:space="preserve">Table 5.2: KNN </w:t>
      </w:r>
      <w:bookmarkEnd w:id="29"/>
    </w:p>
    <w:p w14:paraId="4C7362E2" w14:textId="0D45D627" w:rsidR="007E03FB" w:rsidRDefault="007E03FB" w:rsidP="00A858A2"/>
    <w:p w14:paraId="4B353F87" w14:textId="54D30212" w:rsidR="00BC776B" w:rsidRDefault="00BC776B" w:rsidP="00A858A2"/>
    <w:p w14:paraId="3E03592F" w14:textId="21814874" w:rsidR="00BC776B" w:rsidRDefault="00BC776B" w:rsidP="00A858A2"/>
    <w:p w14:paraId="77C53E96" w14:textId="64FF0663" w:rsidR="00BC776B" w:rsidRDefault="00BC776B" w:rsidP="00A858A2"/>
    <w:p w14:paraId="26A4F495" w14:textId="2147D232" w:rsidR="00BC776B" w:rsidRDefault="00BC776B" w:rsidP="00A858A2"/>
    <w:p w14:paraId="5B578860" w14:textId="77777777" w:rsidR="00BC776B" w:rsidRDefault="00BC776B" w:rsidP="00A858A2"/>
    <w:p w14:paraId="4040FEAC" w14:textId="17EAFC11" w:rsidR="007E03FB" w:rsidRDefault="007E03FB" w:rsidP="00A858A2"/>
    <w:p w14:paraId="2CD4C6EF" w14:textId="79E07F7C" w:rsidR="00C124C3" w:rsidRDefault="00C124C3" w:rsidP="00A858A2"/>
    <w:p w14:paraId="3487AEE2" w14:textId="544CF13D" w:rsidR="00C124C3" w:rsidRDefault="00C124C3" w:rsidP="00A858A2"/>
    <w:p w14:paraId="26CF8289" w14:textId="01CF7F4A" w:rsidR="00C124C3" w:rsidRDefault="00C124C3" w:rsidP="00A858A2"/>
    <w:p w14:paraId="1052F23B" w14:textId="6D2C67B9" w:rsidR="00C124C3" w:rsidRDefault="00C124C3" w:rsidP="00A858A2"/>
    <w:p w14:paraId="5B9414BF" w14:textId="77777777" w:rsidR="00C124C3" w:rsidRDefault="00C124C3" w:rsidP="00A858A2"/>
    <w:p w14:paraId="43B2D001" w14:textId="3DE293E0" w:rsidR="00C124C3" w:rsidRDefault="00C124C3" w:rsidP="00A858A2"/>
    <w:p w14:paraId="384FC63A" w14:textId="01F72DCE" w:rsidR="00C124C3" w:rsidRDefault="00C124C3" w:rsidP="00C124C3">
      <w:pPr>
        <w:pStyle w:val="Heading1"/>
        <w:pBdr>
          <w:bottom w:val="single" w:sz="4" w:space="1" w:color="auto"/>
        </w:pBdr>
      </w:pPr>
      <w:bookmarkStart w:id="30" w:name="_Toc55339969"/>
      <w:r>
        <w:lastRenderedPageBreak/>
        <w:t>Chapter 6: Reflection</w:t>
      </w:r>
      <w:bookmarkEnd w:id="30"/>
      <w:r>
        <w:t xml:space="preserve"> </w:t>
      </w:r>
    </w:p>
    <w:p w14:paraId="78BA068C" w14:textId="5866E20C" w:rsidR="00C124C3" w:rsidRDefault="00C124C3" w:rsidP="00A858A2"/>
    <w:p w14:paraId="0CFBC31E" w14:textId="77777777" w:rsidR="00E211F6" w:rsidRDefault="00C124C3" w:rsidP="00E211F6">
      <w:pPr>
        <w:spacing w:line="360" w:lineRule="auto"/>
        <w:jc w:val="both"/>
        <w:rPr>
          <w:rFonts w:asciiTheme="minorBidi" w:hAnsiTheme="minorBidi"/>
          <w:sz w:val="24"/>
          <w:szCs w:val="24"/>
        </w:rPr>
      </w:pPr>
      <w:r w:rsidRPr="00C124C3">
        <w:rPr>
          <w:rFonts w:asciiTheme="minorBidi" w:hAnsiTheme="minorBidi"/>
          <w:sz w:val="24"/>
          <w:szCs w:val="24"/>
        </w:rPr>
        <w:t xml:space="preserve">I maybe would not have chosen this </w:t>
      </w:r>
      <w:r>
        <w:rPr>
          <w:rFonts w:asciiTheme="minorBidi" w:hAnsiTheme="minorBidi"/>
          <w:sz w:val="24"/>
          <w:szCs w:val="24"/>
        </w:rPr>
        <w:t>data</w:t>
      </w:r>
      <w:r w:rsidRPr="00C124C3">
        <w:rPr>
          <w:rFonts w:asciiTheme="minorBidi" w:hAnsiTheme="minorBidi"/>
          <w:sz w:val="24"/>
          <w:szCs w:val="24"/>
        </w:rPr>
        <w:t xml:space="preserve"> if </w:t>
      </w:r>
      <w:r w:rsidR="00254B83">
        <w:rPr>
          <w:rFonts w:asciiTheme="minorBidi" w:hAnsiTheme="minorBidi"/>
          <w:sz w:val="24"/>
          <w:szCs w:val="24"/>
        </w:rPr>
        <w:t>redoing</w:t>
      </w:r>
      <w:r w:rsidRPr="00C124C3">
        <w:rPr>
          <w:rFonts w:asciiTheme="minorBidi" w:hAnsiTheme="minorBidi"/>
          <w:sz w:val="24"/>
          <w:szCs w:val="24"/>
        </w:rPr>
        <w:t xml:space="preserve"> the task, or possibly would have considered an inquiry that was better liable utilizing the procedures learned in class</w:t>
      </w:r>
      <w:r>
        <w:rPr>
          <w:rFonts w:asciiTheme="minorBidi" w:hAnsiTheme="minorBidi"/>
          <w:sz w:val="24"/>
          <w:szCs w:val="24"/>
        </w:rPr>
        <w:t xml:space="preserve">.it is better to stick into one big table and use all the technique that was </w:t>
      </w:r>
      <w:r w:rsidR="00254B83">
        <w:rPr>
          <w:rFonts w:asciiTheme="minorBidi" w:hAnsiTheme="minorBidi"/>
          <w:sz w:val="24"/>
          <w:szCs w:val="24"/>
        </w:rPr>
        <w:t>taught</w:t>
      </w:r>
      <w:r>
        <w:rPr>
          <w:rFonts w:asciiTheme="minorBidi" w:hAnsiTheme="minorBidi"/>
          <w:sz w:val="24"/>
          <w:szCs w:val="24"/>
        </w:rPr>
        <w:t xml:space="preserve"> in the clas</w:t>
      </w:r>
      <w:r w:rsidR="00254B83">
        <w:rPr>
          <w:rFonts w:asciiTheme="minorBidi" w:hAnsiTheme="minorBidi"/>
          <w:sz w:val="24"/>
          <w:szCs w:val="24"/>
        </w:rPr>
        <w:t>s.</w:t>
      </w:r>
    </w:p>
    <w:p w14:paraId="4576A218" w14:textId="77777777" w:rsidR="00E211F6" w:rsidRDefault="00254B83" w:rsidP="00E211F6">
      <w:pPr>
        <w:spacing w:line="360" w:lineRule="auto"/>
        <w:ind w:firstLine="720"/>
        <w:jc w:val="both"/>
        <w:rPr>
          <w:rFonts w:asciiTheme="minorBidi" w:hAnsiTheme="minorBidi"/>
          <w:sz w:val="24"/>
          <w:szCs w:val="24"/>
        </w:rPr>
      </w:pPr>
      <w:r>
        <w:rPr>
          <w:rFonts w:asciiTheme="minorBidi" w:hAnsiTheme="minorBidi"/>
          <w:sz w:val="24"/>
          <w:szCs w:val="24"/>
        </w:rPr>
        <w:t>Furthermore, the</w:t>
      </w:r>
      <w:r w:rsidR="00C124C3">
        <w:rPr>
          <w:rFonts w:asciiTheme="minorBidi" w:hAnsiTheme="minorBidi"/>
          <w:sz w:val="24"/>
          <w:szCs w:val="24"/>
        </w:rPr>
        <w:t xml:space="preserve"> dataset only included a limited number of variables, which limited my analysis.</w:t>
      </w:r>
      <w:r>
        <w:rPr>
          <w:rFonts w:asciiTheme="minorBidi" w:hAnsiTheme="minorBidi"/>
          <w:sz w:val="24"/>
          <w:szCs w:val="24"/>
        </w:rPr>
        <w:t xml:space="preserve"> If they included more variables like the symptoms that could allow me to run more analysis like the correlation and linear regression between the variables and to find what kind of relationship I would be expecting. </w:t>
      </w:r>
      <w:r w:rsidR="00C124C3">
        <w:rPr>
          <w:rFonts w:asciiTheme="minorBidi" w:hAnsiTheme="minorBidi"/>
          <w:sz w:val="24"/>
          <w:szCs w:val="24"/>
        </w:rPr>
        <w:t xml:space="preserve"> </w:t>
      </w:r>
    </w:p>
    <w:p w14:paraId="2A147496" w14:textId="61459B0C" w:rsidR="00254B83" w:rsidRPr="00C124C3" w:rsidRDefault="00254B83" w:rsidP="00E211F6">
      <w:pPr>
        <w:spacing w:line="360" w:lineRule="auto"/>
        <w:ind w:firstLine="720"/>
        <w:jc w:val="both"/>
        <w:rPr>
          <w:rFonts w:asciiTheme="minorBidi" w:hAnsiTheme="minorBidi"/>
          <w:sz w:val="24"/>
          <w:szCs w:val="24"/>
        </w:rPr>
      </w:pPr>
      <w:r>
        <w:rPr>
          <w:rFonts w:asciiTheme="minorBidi" w:hAnsiTheme="minorBidi"/>
          <w:sz w:val="24"/>
          <w:szCs w:val="24"/>
        </w:rPr>
        <w:t xml:space="preserve">Finally, the dataset was given a daily basis I had to manipulate the data first and make it </w:t>
      </w:r>
      <w:r w:rsidR="008453C1">
        <w:rPr>
          <w:rFonts w:asciiTheme="minorBidi" w:hAnsiTheme="minorBidi"/>
          <w:sz w:val="24"/>
          <w:szCs w:val="24"/>
        </w:rPr>
        <w:t xml:space="preserve">a </w:t>
      </w:r>
      <w:r>
        <w:rPr>
          <w:rFonts w:asciiTheme="minorBidi" w:hAnsiTheme="minorBidi"/>
          <w:sz w:val="24"/>
          <w:szCs w:val="24"/>
        </w:rPr>
        <w:t xml:space="preserve">monthly basis, </w:t>
      </w:r>
      <w:r w:rsidR="00AD73B5">
        <w:rPr>
          <w:rFonts w:asciiTheme="minorBidi" w:hAnsiTheme="minorBidi"/>
          <w:sz w:val="24"/>
          <w:szCs w:val="24"/>
        </w:rPr>
        <w:t>to</w:t>
      </w:r>
      <w:r>
        <w:rPr>
          <w:rFonts w:asciiTheme="minorBidi" w:hAnsiTheme="minorBidi"/>
          <w:sz w:val="24"/>
          <w:szCs w:val="24"/>
        </w:rPr>
        <w:t xml:space="preserve"> create </w:t>
      </w:r>
      <w:r w:rsidR="00C55458">
        <w:rPr>
          <w:rFonts w:asciiTheme="minorBidi" w:hAnsiTheme="minorBidi"/>
          <w:sz w:val="24"/>
          <w:szCs w:val="24"/>
        </w:rPr>
        <w:t>ap</w:t>
      </w:r>
      <w:r>
        <w:rPr>
          <w:rFonts w:asciiTheme="minorBidi" w:hAnsiTheme="minorBidi"/>
          <w:sz w:val="24"/>
          <w:szCs w:val="24"/>
        </w:rPr>
        <w:t xml:space="preserve">propriate graphs and tables.  </w:t>
      </w:r>
    </w:p>
    <w:p w14:paraId="1CEC7390" w14:textId="361A24E5" w:rsidR="00C124C3" w:rsidRDefault="00C124C3" w:rsidP="00A858A2"/>
    <w:p w14:paraId="240626E8" w14:textId="1B0F5139" w:rsidR="00C124C3" w:rsidRDefault="00C124C3" w:rsidP="00A858A2"/>
    <w:p w14:paraId="35ABC15D" w14:textId="1925D578" w:rsidR="00C124C3" w:rsidRDefault="00C124C3" w:rsidP="00A858A2"/>
    <w:p w14:paraId="5B7B1769" w14:textId="1C3E078A" w:rsidR="00C124C3" w:rsidRDefault="00C124C3" w:rsidP="00A858A2"/>
    <w:p w14:paraId="12B3FE4B" w14:textId="1E2F4FD3" w:rsidR="00C124C3" w:rsidRDefault="00C124C3" w:rsidP="00A858A2"/>
    <w:p w14:paraId="18161D8F" w14:textId="2378AA81" w:rsidR="00C124C3" w:rsidRDefault="00C124C3" w:rsidP="00A858A2"/>
    <w:p w14:paraId="6731C923" w14:textId="7BFE3F58" w:rsidR="00C124C3" w:rsidRDefault="00C124C3" w:rsidP="00A858A2"/>
    <w:p w14:paraId="63D107EE" w14:textId="652A2421" w:rsidR="00C124C3" w:rsidRDefault="00C124C3" w:rsidP="00A858A2"/>
    <w:p w14:paraId="1CB8EAB2" w14:textId="7D1066EF" w:rsidR="00C124C3" w:rsidRDefault="00C124C3" w:rsidP="00A858A2"/>
    <w:p w14:paraId="7949C878" w14:textId="1E9CA84B" w:rsidR="00C124C3" w:rsidRDefault="00C124C3" w:rsidP="00A858A2"/>
    <w:p w14:paraId="7AF11318" w14:textId="0D76755C" w:rsidR="00C124C3" w:rsidRDefault="00C124C3" w:rsidP="00A858A2"/>
    <w:p w14:paraId="148104CB" w14:textId="34A1A654" w:rsidR="00C124C3" w:rsidRDefault="00C124C3" w:rsidP="00A858A2"/>
    <w:p w14:paraId="3876C267" w14:textId="3F0CB3BF" w:rsidR="00C124C3" w:rsidRDefault="00C124C3" w:rsidP="00A858A2"/>
    <w:p w14:paraId="6558876B" w14:textId="104FF655" w:rsidR="00C124C3" w:rsidRDefault="00C124C3" w:rsidP="00A858A2"/>
    <w:p w14:paraId="66A9C1EA" w14:textId="19812034" w:rsidR="00C124C3" w:rsidRDefault="00C124C3" w:rsidP="00A858A2"/>
    <w:p w14:paraId="09BD177A" w14:textId="363A59B8" w:rsidR="00C124C3" w:rsidRDefault="00C124C3" w:rsidP="00A858A2"/>
    <w:p w14:paraId="666BD8EA" w14:textId="77777777" w:rsidR="00C124C3" w:rsidRDefault="00C124C3" w:rsidP="00A858A2"/>
    <w:p w14:paraId="3306F054" w14:textId="04D34A6C" w:rsidR="007E03FB" w:rsidRDefault="00C124C3" w:rsidP="00C124C3">
      <w:pPr>
        <w:pStyle w:val="Heading1"/>
        <w:pBdr>
          <w:bottom w:val="single" w:sz="4" w:space="1" w:color="auto"/>
        </w:pBdr>
      </w:pPr>
      <w:bookmarkStart w:id="31" w:name="_Toc55339970"/>
      <w:r>
        <w:lastRenderedPageBreak/>
        <w:t>Chapter 7: Conclusion</w:t>
      </w:r>
      <w:bookmarkEnd w:id="31"/>
      <w:r>
        <w:t xml:space="preserve"> </w:t>
      </w:r>
    </w:p>
    <w:p w14:paraId="08F5EF7F" w14:textId="71F93960" w:rsidR="00C124C3" w:rsidRDefault="00C124C3" w:rsidP="00A858A2"/>
    <w:p w14:paraId="1A246178" w14:textId="77777777" w:rsidR="00E211F6" w:rsidRDefault="00254B83" w:rsidP="00E211F6">
      <w:pPr>
        <w:spacing w:line="360" w:lineRule="auto"/>
        <w:jc w:val="both"/>
        <w:rPr>
          <w:rFonts w:asciiTheme="minorBidi" w:hAnsiTheme="minorBidi"/>
          <w:sz w:val="24"/>
          <w:szCs w:val="24"/>
        </w:rPr>
      </w:pPr>
      <w:r w:rsidRPr="00254B83">
        <w:rPr>
          <w:rFonts w:asciiTheme="minorBidi" w:hAnsiTheme="minorBidi"/>
          <w:sz w:val="24"/>
          <w:szCs w:val="24"/>
        </w:rPr>
        <w:t>Overall, the analyses on the key human factors</w:t>
      </w:r>
      <w:r w:rsidR="00A64071">
        <w:rPr>
          <w:rFonts w:asciiTheme="minorBidi" w:hAnsiTheme="minorBidi"/>
          <w:sz w:val="24"/>
          <w:szCs w:val="24"/>
        </w:rPr>
        <w:t xml:space="preserve"> showing the spread of Covid-19 between cities and age groups in Scotland</w:t>
      </w:r>
      <w:r w:rsidRPr="00254B83">
        <w:rPr>
          <w:rFonts w:asciiTheme="minorBidi" w:hAnsiTheme="minorBidi"/>
          <w:sz w:val="24"/>
          <w:szCs w:val="24"/>
        </w:rPr>
        <w:t xml:space="preserve">. </w:t>
      </w:r>
    </w:p>
    <w:p w14:paraId="07B5248E" w14:textId="67649E93" w:rsidR="00A64071" w:rsidRDefault="00A64071" w:rsidP="00E211F6">
      <w:pPr>
        <w:spacing w:line="360" w:lineRule="auto"/>
        <w:ind w:firstLine="720"/>
        <w:jc w:val="both"/>
        <w:rPr>
          <w:rFonts w:asciiTheme="minorBidi" w:hAnsiTheme="minorBidi"/>
          <w:sz w:val="24"/>
          <w:szCs w:val="24"/>
        </w:rPr>
      </w:pPr>
      <w:r>
        <w:rPr>
          <w:rFonts w:asciiTheme="minorBidi" w:hAnsiTheme="minorBidi"/>
          <w:sz w:val="24"/>
          <w:szCs w:val="24"/>
        </w:rPr>
        <w:t>The Exploratory data analysis shows how the virus spread in the first and second wave in Scotland level. To a smaller picture the activity of monthly cases for the council areas and how Scotland government measures affected the virus to stop from spreading. Lastly, it makes sense that the most affected age group was 85+ as it</w:t>
      </w:r>
      <w:r w:rsidR="00C55458">
        <w:rPr>
          <w:rFonts w:asciiTheme="minorBidi" w:hAnsiTheme="minorBidi"/>
          <w:sz w:val="24"/>
          <w:szCs w:val="24"/>
        </w:rPr>
        <w:t xml:space="preserve"> i</w:t>
      </w:r>
      <w:r>
        <w:rPr>
          <w:rFonts w:asciiTheme="minorBidi" w:hAnsiTheme="minorBidi"/>
          <w:sz w:val="24"/>
          <w:szCs w:val="24"/>
        </w:rPr>
        <w:t>s hard for their immune system to fight it.</w:t>
      </w:r>
    </w:p>
    <w:p w14:paraId="2FCC850B" w14:textId="00BBF9EF" w:rsidR="00A64071" w:rsidRPr="00254B83" w:rsidRDefault="00A64071" w:rsidP="00E211F6">
      <w:pPr>
        <w:spacing w:line="360" w:lineRule="auto"/>
        <w:ind w:firstLine="720"/>
        <w:jc w:val="both"/>
        <w:rPr>
          <w:rFonts w:asciiTheme="minorBidi" w:hAnsiTheme="minorBidi"/>
          <w:sz w:val="24"/>
          <w:szCs w:val="24"/>
        </w:rPr>
      </w:pPr>
      <w:r>
        <w:rPr>
          <w:rFonts w:asciiTheme="minorBidi" w:hAnsiTheme="minorBidi"/>
          <w:sz w:val="24"/>
          <w:szCs w:val="24"/>
        </w:rPr>
        <w:t xml:space="preserve">Unsupervised learning methods did fit the data and they performed fairly. For the supervised learning </w:t>
      </w:r>
      <w:r w:rsidR="00C55458">
        <w:rPr>
          <w:rFonts w:asciiTheme="minorBidi" w:hAnsiTheme="minorBidi"/>
          <w:sz w:val="24"/>
          <w:szCs w:val="24"/>
        </w:rPr>
        <w:t>also did a good job in clustering the data as the precision of the model scored fairly.</w:t>
      </w:r>
      <w:r>
        <w:rPr>
          <w:rFonts w:asciiTheme="minorBidi" w:hAnsiTheme="minorBidi"/>
          <w:sz w:val="24"/>
          <w:szCs w:val="24"/>
        </w:rPr>
        <w:t xml:space="preserve">    </w:t>
      </w:r>
    </w:p>
    <w:p w14:paraId="14D0D98E" w14:textId="00A27E1C" w:rsidR="00C124C3" w:rsidRDefault="00C124C3" w:rsidP="00A858A2"/>
    <w:p w14:paraId="74CCAF8A" w14:textId="73533C8B" w:rsidR="00C124C3" w:rsidRDefault="00C124C3" w:rsidP="00A858A2"/>
    <w:p w14:paraId="5B468D71" w14:textId="309386C5" w:rsidR="00C124C3" w:rsidRDefault="00C124C3" w:rsidP="00A858A2"/>
    <w:p w14:paraId="26A5F069" w14:textId="423F8029" w:rsidR="00C124C3" w:rsidRDefault="00C124C3" w:rsidP="00A858A2"/>
    <w:p w14:paraId="192484CE" w14:textId="26FFF5B3" w:rsidR="00C124C3" w:rsidRDefault="00C124C3" w:rsidP="00A858A2"/>
    <w:p w14:paraId="44818F12" w14:textId="67004D99" w:rsidR="00C124C3" w:rsidRDefault="00C124C3" w:rsidP="00A858A2"/>
    <w:p w14:paraId="11ADCE49" w14:textId="78105338" w:rsidR="00C124C3" w:rsidRDefault="00C124C3" w:rsidP="00A858A2"/>
    <w:p w14:paraId="25557E23" w14:textId="2BE6410A" w:rsidR="00C124C3" w:rsidRDefault="00C124C3" w:rsidP="00A858A2"/>
    <w:p w14:paraId="3B59F8F2" w14:textId="060EEAA9" w:rsidR="00C124C3" w:rsidRDefault="00C124C3" w:rsidP="00A858A2"/>
    <w:p w14:paraId="054CF9AA" w14:textId="45E606F2" w:rsidR="00C124C3" w:rsidRDefault="00C124C3" w:rsidP="00A858A2"/>
    <w:p w14:paraId="24A53D98" w14:textId="3D52480C" w:rsidR="00C124C3" w:rsidRDefault="00C124C3" w:rsidP="00A858A2"/>
    <w:p w14:paraId="18A2CD87" w14:textId="3CCD48C6" w:rsidR="00C124C3" w:rsidRDefault="00C124C3" w:rsidP="00A858A2"/>
    <w:p w14:paraId="30C57194" w14:textId="75F5911F" w:rsidR="00C124C3" w:rsidRDefault="00C124C3" w:rsidP="00A858A2"/>
    <w:p w14:paraId="68CD3697" w14:textId="7A13AE62" w:rsidR="00C124C3" w:rsidRDefault="00C124C3" w:rsidP="00A858A2"/>
    <w:p w14:paraId="6015DDC9" w14:textId="020822EF" w:rsidR="00C124C3" w:rsidRDefault="00C124C3" w:rsidP="00A858A2"/>
    <w:p w14:paraId="0D30C966" w14:textId="068B6EDC" w:rsidR="00C124C3" w:rsidRDefault="00C124C3" w:rsidP="00A858A2"/>
    <w:p w14:paraId="51CDD719" w14:textId="77777777" w:rsidR="00C124C3" w:rsidRPr="00A858A2" w:rsidRDefault="00C124C3" w:rsidP="00A858A2"/>
    <w:p w14:paraId="492B3E5F" w14:textId="7AA9A90A" w:rsidR="00D10D42" w:rsidRDefault="00354E4A" w:rsidP="00354E4A">
      <w:pPr>
        <w:pStyle w:val="Heading1"/>
        <w:pBdr>
          <w:bottom w:val="single" w:sz="8" w:space="1" w:color="auto"/>
        </w:pBdr>
      </w:pPr>
      <w:bookmarkStart w:id="32" w:name="_Toc55339971"/>
      <w:r>
        <w:lastRenderedPageBreak/>
        <w:t>Appendix: Environment</w:t>
      </w:r>
      <w:bookmarkEnd w:id="32"/>
      <w:r>
        <w:t xml:space="preserve"> </w:t>
      </w:r>
    </w:p>
    <w:p w14:paraId="3F7EFC9C" w14:textId="72780CC0" w:rsidR="00D251F2" w:rsidRDefault="00D251F2" w:rsidP="0053490B"/>
    <w:p w14:paraId="4FEB6FF2" w14:textId="0BAC80C9" w:rsidR="00354E4A" w:rsidRPr="0063450A" w:rsidRDefault="00354E4A" w:rsidP="00354E4A">
      <w:pPr>
        <w:rPr>
          <w:rFonts w:asciiTheme="minorBidi" w:hAnsiTheme="minorBidi"/>
        </w:rPr>
      </w:pPr>
      <w:r w:rsidRPr="0063450A">
        <w:rPr>
          <w:rFonts w:asciiTheme="minorBidi" w:hAnsiTheme="minorBidi"/>
        </w:rPr>
        <w:t xml:space="preserve">Python version:  3.8.5  </w:t>
      </w:r>
    </w:p>
    <w:p w14:paraId="6EDBCC30" w14:textId="77777777" w:rsidR="0063450A" w:rsidRDefault="0063450A" w:rsidP="00354E4A">
      <w:pPr>
        <w:rPr>
          <w:rFonts w:asciiTheme="minorBidi" w:hAnsiTheme="minorBidi"/>
        </w:rPr>
      </w:pPr>
    </w:p>
    <w:p w14:paraId="26C09441" w14:textId="0AF5B614" w:rsidR="00354E4A" w:rsidRDefault="0063450A" w:rsidP="00354E4A">
      <w:pPr>
        <w:rPr>
          <w:rFonts w:asciiTheme="minorBidi" w:hAnsiTheme="minorBidi"/>
        </w:rPr>
      </w:pPr>
      <w:r w:rsidRPr="0063450A">
        <w:rPr>
          <w:rFonts w:asciiTheme="minorBidi" w:hAnsiTheme="minorBidi"/>
        </w:rPr>
        <w:t>PyCharm</w:t>
      </w:r>
      <w:r w:rsidR="00660B79">
        <w:rPr>
          <w:rFonts w:asciiTheme="minorBidi" w:hAnsiTheme="minorBidi"/>
        </w:rPr>
        <w:t xml:space="preserve"> IDE</w:t>
      </w:r>
      <w:r w:rsidR="00354E4A" w:rsidRPr="0063450A">
        <w:rPr>
          <w:rFonts w:asciiTheme="minorBidi" w:hAnsiTheme="minorBidi"/>
        </w:rPr>
        <w:t xml:space="preserve"> version:  2020.2.3</w:t>
      </w:r>
    </w:p>
    <w:p w14:paraId="75BF5503" w14:textId="77777777" w:rsidR="0063450A" w:rsidRDefault="0063450A" w:rsidP="00354E4A">
      <w:pPr>
        <w:rPr>
          <w:rFonts w:asciiTheme="minorBidi" w:hAnsiTheme="minorBidi"/>
        </w:rPr>
      </w:pPr>
    </w:p>
    <w:p w14:paraId="77823AD0" w14:textId="08612F3A" w:rsidR="0063450A" w:rsidRPr="0063450A" w:rsidRDefault="0063450A" w:rsidP="00354E4A">
      <w:pPr>
        <w:rPr>
          <w:rFonts w:asciiTheme="minorBidi" w:hAnsiTheme="minorBidi"/>
        </w:rPr>
      </w:pPr>
      <w:r>
        <w:rPr>
          <w:rFonts w:asciiTheme="minorBidi" w:hAnsiTheme="minorBidi"/>
        </w:rPr>
        <w:t xml:space="preserve">Data </w:t>
      </w:r>
      <w:r w:rsidRPr="0063450A">
        <w:rPr>
          <w:rFonts w:asciiTheme="minorBidi" w:hAnsiTheme="minorBidi"/>
        </w:rPr>
        <w:t>derived from</w:t>
      </w:r>
      <w:r w:rsidR="00063891">
        <w:rPr>
          <w:rFonts w:asciiTheme="minorBidi" w:hAnsiTheme="minorBidi"/>
        </w:rPr>
        <w:t>:</w:t>
      </w:r>
      <w:r w:rsidR="00480B9C" w:rsidRPr="0063450A">
        <w:rPr>
          <w:rFonts w:asciiTheme="minorBidi" w:hAnsiTheme="minorBidi"/>
        </w:rPr>
        <w:t xml:space="preserve"> </w:t>
      </w:r>
      <w:hyperlink r:id="rId20" w:history="1">
        <w:r w:rsidR="00F32848" w:rsidRPr="00F32848">
          <w:rPr>
            <w:rStyle w:val="Hyperlink"/>
            <w:rFonts w:asciiTheme="minorBidi" w:hAnsiTheme="minorBidi"/>
          </w:rPr>
          <w:t>https://www.opendata.nhs.scot/dataset/covid-19-in-scotland</w:t>
        </w:r>
      </w:hyperlink>
    </w:p>
    <w:p w14:paraId="73E58244" w14:textId="46C36463" w:rsidR="00354E4A" w:rsidRDefault="00354E4A" w:rsidP="0053490B"/>
    <w:p w14:paraId="594625F5" w14:textId="77777777" w:rsidR="0063450A" w:rsidRPr="0063450A" w:rsidRDefault="0063450A" w:rsidP="0063450A">
      <w:pPr>
        <w:rPr>
          <w:rFonts w:asciiTheme="minorBidi" w:hAnsiTheme="minorBidi"/>
        </w:rPr>
      </w:pPr>
      <w:r w:rsidRPr="0063450A">
        <w:rPr>
          <w:rFonts w:asciiTheme="minorBidi" w:hAnsiTheme="minorBidi"/>
        </w:rPr>
        <w:t>Packages used:</w:t>
      </w:r>
    </w:p>
    <w:p w14:paraId="732B1A6B" w14:textId="77777777" w:rsidR="0063450A" w:rsidRPr="0063450A" w:rsidRDefault="0063450A" w:rsidP="0063450A">
      <w:pPr>
        <w:rPr>
          <w:rFonts w:asciiTheme="minorBidi" w:hAnsiTheme="minorBidi"/>
        </w:rPr>
      </w:pPr>
      <w:r w:rsidRPr="0063450A">
        <w:rPr>
          <w:rFonts w:asciiTheme="minorBidi" w:hAnsiTheme="minorBidi"/>
        </w:rPr>
        <w:t>• pandas</w:t>
      </w:r>
    </w:p>
    <w:p w14:paraId="57A162B8" w14:textId="77777777" w:rsidR="0063450A" w:rsidRPr="0063450A" w:rsidRDefault="0063450A" w:rsidP="0063450A">
      <w:pPr>
        <w:rPr>
          <w:rFonts w:asciiTheme="minorBidi" w:hAnsiTheme="minorBidi"/>
        </w:rPr>
      </w:pPr>
      <w:r w:rsidRPr="0063450A">
        <w:rPr>
          <w:rFonts w:asciiTheme="minorBidi" w:hAnsiTheme="minorBidi"/>
        </w:rPr>
        <w:t xml:space="preserve">• </w:t>
      </w:r>
      <w:proofErr w:type="spellStart"/>
      <w:proofErr w:type="gramStart"/>
      <w:r w:rsidRPr="0063450A">
        <w:rPr>
          <w:rFonts w:asciiTheme="minorBidi" w:hAnsiTheme="minorBidi"/>
        </w:rPr>
        <w:t>matplotlib.pyplot</w:t>
      </w:r>
      <w:proofErr w:type="spellEnd"/>
      <w:proofErr w:type="gramEnd"/>
    </w:p>
    <w:p w14:paraId="0E498712" w14:textId="77777777" w:rsidR="0063450A" w:rsidRPr="0063450A" w:rsidRDefault="0063450A" w:rsidP="0063450A">
      <w:pPr>
        <w:rPr>
          <w:rFonts w:asciiTheme="minorBidi" w:hAnsiTheme="minorBidi"/>
        </w:rPr>
      </w:pPr>
      <w:r w:rsidRPr="0063450A">
        <w:rPr>
          <w:rFonts w:asciiTheme="minorBidi" w:hAnsiTheme="minorBidi"/>
        </w:rPr>
        <w:t xml:space="preserve">• </w:t>
      </w:r>
      <w:proofErr w:type="spellStart"/>
      <w:r w:rsidRPr="0063450A">
        <w:rPr>
          <w:rFonts w:asciiTheme="minorBidi" w:hAnsiTheme="minorBidi"/>
        </w:rPr>
        <w:t>sklearn</w:t>
      </w:r>
      <w:proofErr w:type="spellEnd"/>
    </w:p>
    <w:p w14:paraId="35CF7CDB" w14:textId="77777777" w:rsidR="0063450A" w:rsidRPr="0063450A" w:rsidRDefault="0063450A" w:rsidP="0063450A">
      <w:pPr>
        <w:rPr>
          <w:rFonts w:asciiTheme="minorBidi" w:hAnsiTheme="minorBidi"/>
        </w:rPr>
      </w:pPr>
      <w:r w:rsidRPr="0063450A">
        <w:rPr>
          <w:rFonts w:asciiTheme="minorBidi" w:hAnsiTheme="minorBidi"/>
        </w:rPr>
        <w:t xml:space="preserve">• cluster from </w:t>
      </w:r>
      <w:proofErr w:type="spellStart"/>
      <w:r w:rsidRPr="0063450A">
        <w:rPr>
          <w:rFonts w:asciiTheme="minorBidi" w:hAnsiTheme="minorBidi"/>
        </w:rPr>
        <w:t>sklearn</w:t>
      </w:r>
      <w:proofErr w:type="spellEnd"/>
    </w:p>
    <w:p w14:paraId="2C3019EA" w14:textId="4C5EF342" w:rsidR="003A0772" w:rsidRPr="0063450A" w:rsidRDefault="0063450A" w:rsidP="003A0772">
      <w:pPr>
        <w:rPr>
          <w:rFonts w:asciiTheme="minorBidi" w:hAnsiTheme="minorBidi"/>
        </w:rPr>
      </w:pPr>
      <w:r w:rsidRPr="0063450A">
        <w:rPr>
          <w:rFonts w:asciiTheme="minorBidi" w:hAnsiTheme="minorBidi"/>
        </w:rPr>
        <w:t xml:space="preserve">• metrics from </w:t>
      </w:r>
      <w:proofErr w:type="spellStart"/>
      <w:r w:rsidRPr="0063450A">
        <w:rPr>
          <w:rFonts w:asciiTheme="minorBidi" w:hAnsiTheme="minorBidi"/>
        </w:rPr>
        <w:t>sklearn</w:t>
      </w:r>
      <w:proofErr w:type="spellEnd"/>
    </w:p>
    <w:p w14:paraId="1F8F95FC" w14:textId="6DB020D9" w:rsidR="003A0772" w:rsidRDefault="0063450A" w:rsidP="003A0772">
      <w:pPr>
        <w:rPr>
          <w:rFonts w:asciiTheme="minorBidi" w:hAnsiTheme="minorBidi"/>
        </w:rPr>
      </w:pPr>
      <w:r w:rsidRPr="0063450A">
        <w:rPr>
          <w:rFonts w:asciiTheme="minorBidi" w:hAnsiTheme="minorBidi"/>
        </w:rPr>
        <w:t xml:space="preserve">• scale from </w:t>
      </w:r>
      <w:proofErr w:type="spellStart"/>
      <w:proofErr w:type="gramStart"/>
      <w:r w:rsidRPr="0063450A">
        <w:rPr>
          <w:rFonts w:asciiTheme="minorBidi" w:hAnsiTheme="minorBidi"/>
        </w:rPr>
        <w:t>sklearn.preprocessing</w:t>
      </w:r>
      <w:proofErr w:type="spellEnd"/>
      <w:proofErr w:type="gramEnd"/>
    </w:p>
    <w:p w14:paraId="18E907BD" w14:textId="4198E46F" w:rsidR="003A0772" w:rsidRPr="003A0772" w:rsidRDefault="003A0772" w:rsidP="003A0772">
      <w:pPr>
        <w:rPr>
          <w:rFonts w:asciiTheme="minorBidi" w:hAnsiTheme="minorBidi"/>
        </w:rPr>
      </w:pPr>
      <w:r w:rsidRPr="003A0772">
        <w:rPr>
          <w:rFonts w:asciiTheme="minorBidi" w:hAnsiTheme="minorBidi"/>
        </w:rPr>
        <w:t>•</w:t>
      </w:r>
      <w:r>
        <w:rPr>
          <w:rFonts w:asciiTheme="minorBidi" w:hAnsiTheme="minorBidi"/>
        </w:rPr>
        <w:t xml:space="preserve"> </w:t>
      </w:r>
      <w:proofErr w:type="spellStart"/>
      <w:r w:rsidRPr="003A0772">
        <w:rPr>
          <w:rFonts w:asciiTheme="minorBidi" w:hAnsiTheme="minorBidi"/>
        </w:rPr>
        <w:t>LabelEncoder</w:t>
      </w:r>
      <w:proofErr w:type="spellEnd"/>
      <w:r>
        <w:rPr>
          <w:rFonts w:asciiTheme="minorBidi" w:hAnsiTheme="minorBidi"/>
        </w:rPr>
        <w:t xml:space="preserve"> from </w:t>
      </w:r>
      <w:proofErr w:type="spellStart"/>
      <w:proofErr w:type="gramStart"/>
      <w:r w:rsidRPr="003A0772">
        <w:rPr>
          <w:rFonts w:asciiTheme="minorBidi" w:hAnsiTheme="minorBidi"/>
        </w:rPr>
        <w:t>klearn.preprocessing</w:t>
      </w:r>
      <w:proofErr w:type="spellEnd"/>
      <w:proofErr w:type="gramEnd"/>
    </w:p>
    <w:p w14:paraId="50EF0334" w14:textId="55AEE687" w:rsidR="00354E4A" w:rsidRDefault="0063450A" w:rsidP="0063450A">
      <w:pPr>
        <w:rPr>
          <w:rFonts w:asciiTheme="minorBidi" w:hAnsiTheme="minorBidi"/>
        </w:rPr>
      </w:pPr>
      <w:r w:rsidRPr="0063450A">
        <w:rPr>
          <w:rFonts w:asciiTheme="minorBidi" w:hAnsiTheme="minorBidi"/>
        </w:rPr>
        <w:t xml:space="preserve">• </w:t>
      </w:r>
      <w:proofErr w:type="spellStart"/>
      <w:r w:rsidRPr="0063450A">
        <w:rPr>
          <w:rFonts w:asciiTheme="minorBidi" w:hAnsiTheme="minorBidi"/>
        </w:rPr>
        <w:t>LogisticRegression</w:t>
      </w:r>
      <w:proofErr w:type="spellEnd"/>
      <w:r w:rsidRPr="0063450A">
        <w:rPr>
          <w:rFonts w:asciiTheme="minorBidi" w:hAnsiTheme="minorBidi"/>
        </w:rPr>
        <w:t xml:space="preserve"> from </w:t>
      </w:r>
      <w:proofErr w:type="spellStart"/>
      <w:proofErr w:type="gramStart"/>
      <w:r w:rsidRPr="0063450A">
        <w:rPr>
          <w:rFonts w:asciiTheme="minorBidi" w:hAnsiTheme="minorBidi"/>
        </w:rPr>
        <w:t>sklearn.linear</w:t>
      </w:r>
      <w:proofErr w:type="gramEnd"/>
      <w:r w:rsidRPr="0063450A">
        <w:rPr>
          <w:rFonts w:asciiTheme="minorBidi" w:hAnsiTheme="minorBidi"/>
        </w:rPr>
        <w:t>_model</w:t>
      </w:r>
      <w:proofErr w:type="spellEnd"/>
    </w:p>
    <w:p w14:paraId="31CEA030" w14:textId="7A3D1D4D" w:rsidR="003A0772" w:rsidRDefault="003A0772" w:rsidP="0063450A">
      <w:pPr>
        <w:rPr>
          <w:rFonts w:asciiTheme="minorBidi" w:hAnsiTheme="minorBidi"/>
        </w:rPr>
      </w:pPr>
      <w:r w:rsidRPr="0063450A">
        <w:rPr>
          <w:rFonts w:asciiTheme="minorBidi" w:hAnsiTheme="minorBidi"/>
        </w:rPr>
        <w:t>•</w:t>
      </w:r>
      <w:r>
        <w:rPr>
          <w:rFonts w:asciiTheme="minorBidi" w:hAnsiTheme="minorBidi"/>
        </w:rPr>
        <w:t xml:space="preserve"> </w:t>
      </w:r>
      <w:proofErr w:type="spellStart"/>
      <w:r w:rsidRPr="003A0772">
        <w:rPr>
          <w:rFonts w:asciiTheme="minorBidi" w:hAnsiTheme="minorBidi"/>
        </w:rPr>
        <w:t>KNeighborsClassifier</w:t>
      </w:r>
      <w:proofErr w:type="spellEnd"/>
      <w:r>
        <w:rPr>
          <w:rFonts w:asciiTheme="minorBidi" w:hAnsiTheme="minorBidi"/>
        </w:rPr>
        <w:t xml:space="preserve"> from </w:t>
      </w:r>
      <w:proofErr w:type="spellStart"/>
      <w:proofErr w:type="gramStart"/>
      <w:r w:rsidRPr="003A0772">
        <w:rPr>
          <w:rFonts w:asciiTheme="minorBidi" w:hAnsiTheme="minorBidi"/>
        </w:rPr>
        <w:t>sklearn.neighbors</w:t>
      </w:r>
      <w:proofErr w:type="spellEnd"/>
      <w:proofErr w:type="gramEnd"/>
    </w:p>
    <w:p w14:paraId="508AC435" w14:textId="77777777" w:rsidR="003A0772" w:rsidRDefault="003A0772" w:rsidP="0063450A">
      <w:pPr>
        <w:rPr>
          <w:rFonts w:asciiTheme="minorBidi" w:hAnsiTheme="minorBidi"/>
        </w:rPr>
      </w:pPr>
    </w:p>
    <w:p w14:paraId="3100259F" w14:textId="77777777" w:rsidR="003A0772" w:rsidRPr="0063450A" w:rsidRDefault="003A0772" w:rsidP="0063450A">
      <w:pPr>
        <w:rPr>
          <w:rFonts w:asciiTheme="minorBidi" w:hAnsiTheme="minorBidi"/>
        </w:rPr>
      </w:pPr>
    </w:p>
    <w:p w14:paraId="565E6507" w14:textId="3F7CB85C" w:rsidR="006313BE" w:rsidRDefault="006313BE" w:rsidP="0053490B"/>
    <w:p w14:paraId="167F2F15" w14:textId="4B3E78B0" w:rsidR="006B345E" w:rsidRDefault="006B345E" w:rsidP="0053490B"/>
    <w:p w14:paraId="36A8DD77" w14:textId="0744FCCB" w:rsidR="008453C1" w:rsidRDefault="008453C1" w:rsidP="0053490B"/>
    <w:p w14:paraId="7CA2B40F" w14:textId="2C4713A4" w:rsidR="008453C1" w:rsidRDefault="008453C1" w:rsidP="0053490B"/>
    <w:p w14:paraId="3DC94CED" w14:textId="2371257E" w:rsidR="008453C1" w:rsidRDefault="008453C1" w:rsidP="0053490B"/>
    <w:p w14:paraId="46B80619" w14:textId="1CCEBA72" w:rsidR="008453C1" w:rsidRDefault="008453C1" w:rsidP="0053490B"/>
    <w:p w14:paraId="41D37A36" w14:textId="3AD716CF" w:rsidR="008453C1" w:rsidRDefault="008453C1" w:rsidP="0053490B"/>
    <w:p w14:paraId="6892E714" w14:textId="7EEB57F6" w:rsidR="008453C1" w:rsidRDefault="008453C1" w:rsidP="0053490B"/>
    <w:p w14:paraId="259A854F" w14:textId="17AD52D1" w:rsidR="008453C1" w:rsidRDefault="008453C1" w:rsidP="0053490B"/>
    <w:p w14:paraId="63E8F2F7" w14:textId="77777777" w:rsidR="008453C1" w:rsidRPr="0053490B" w:rsidRDefault="008453C1" w:rsidP="0053490B"/>
    <w:p w14:paraId="150CD1FC" w14:textId="0FD2E66E" w:rsidR="002B2F1B" w:rsidRDefault="002B2F1B" w:rsidP="008A3AE1">
      <w:pPr>
        <w:pStyle w:val="Heading1"/>
        <w:pBdr>
          <w:bottom w:val="single" w:sz="4" w:space="1" w:color="auto"/>
        </w:pBdr>
      </w:pPr>
      <w:bookmarkStart w:id="33" w:name="_Toc55339972"/>
      <w:r>
        <w:lastRenderedPageBreak/>
        <w:t>References</w:t>
      </w:r>
      <w:bookmarkEnd w:id="33"/>
    </w:p>
    <w:p w14:paraId="28DECF1F" w14:textId="2A4DC14F" w:rsidR="008A3AE1" w:rsidRPr="00C70476" w:rsidRDefault="008A3AE1" w:rsidP="00C70476">
      <w:pPr>
        <w:ind w:left="720" w:hanging="720"/>
        <w:rPr>
          <w:rFonts w:asciiTheme="minorBidi" w:hAnsiTheme="minorBidi"/>
          <w:sz w:val="24"/>
          <w:szCs w:val="24"/>
        </w:rPr>
      </w:pPr>
    </w:p>
    <w:p w14:paraId="03FDB797" w14:textId="743961EB" w:rsidR="00C70476" w:rsidRDefault="00C70476" w:rsidP="00C70476">
      <w:pPr>
        <w:ind w:left="720" w:hanging="720"/>
        <w:rPr>
          <w:rFonts w:asciiTheme="minorBidi" w:hAnsiTheme="minorBidi"/>
          <w:sz w:val="24"/>
          <w:szCs w:val="24"/>
        </w:rPr>
      </w:pPr>
      <w:r w:rsidRPr="00C70476">
        <w:rPr>
          <w:rFonts w:asciiTheme="minorBidi" w:hAnsiTheme="minorBidi"/>
          <w:sz w:val="24"/>
          <w:szCs w:val="24"/>
        </w:rPr>
        <w:t xml:space="preserve">Aronson, J. </w:t>
      </w:r>
      <w:r>
        <w:rPr>
          <w:rFonts w:asciiTheme="minorBidi" w:hAnsiTheme="minorBidi"/>
          <w:sz w:val="24"/>
          <w:szCs w:val="24"/>
        </w:rPr>
        <w:t>(</w:t>
      </w:r>
      <w:r w:rsidRPr="00C70476">
        <w:rPr>
          <w:rFonts w:asciiTheme="minorBidi" w:hAnsiTheme="minorBidi"/>
          <w:sz w:val="24"/>
          <w:szCs w:val="24"/>
        </w:rPr>
        <w:t>2020</w:t>
      </w:r>
      <w:r>
        <w:rPr>
          <w:rFonts w:asciiTheme="minorBidi" w:hAnsiTheme="minorBidi"/>
          <w:sz w:val="24"/>
          <w:szCs w:val="24"/>
        </w:rPr>
        <w:t>)</w:t>
      </w:r>
      <w:r w:rsidRPr="00C70476">
        <w:rPr>
          <w:rFonts w:asciiTheme="minorBidi" w:hAnsiTheme="minorBidi"/>
          <w:sz w:val="24"/>
          <w:szCs w:val="24"/>
        </w:rPr>
        <w:t xml:space="preserve"> Coronaviruses - </w:t>
      </w:r>
      <w:r w:rsidRPr="006313BE">
        <w:rPr>
          <w:rFonts w:asciiTheme="minorBidi" w:hAnsiTheme="minorBidi"/>
          <w:i/>
          <w:iCs/>
          <w:sz w:val="24"/>
          <w:szCs w:val="24"/>
        </w:rPr>
        <w:t>A General Introduction - CEBM</w:t>
      </w:r>
      <w:r w:rsidRPr="00C70476">
        <w:rPr>
          <w:rFonts w:asciiTheme="minorBidi" w:hAnsiTheme="minorBidi"/>
          <w:sz w:val="24"/>
          <w:szCs w:val="24"/>
        </w:rPr>
        <w:t>. Available at: &lt;</w:t>
      </w:r>
      <w:hyperlink r:id="rId21" w:history="1">
        <w:r w:rsidRPr="00C70476">
          <w:rPr>
            <w:rStyle w:val="Hyperlink"/>
            <w:rFonts w:asciiTheme="minorBidi" w:hAnsiTheme="minorBidi"/>
            <w:sz w:val="24"/>
            <w:szCs w:val="24"/>
          </w:rPr>
          <w:t>https://www.cebm.net/covid-19/coronaviruses-a-general-introduction/</w:t>
        </w:r>
      </w:hyperlink>
      <w:r w:rsidRPr="00C70476">
        <w:rPr>
          <w:rFonts w:asciiTheme="minorBidi" w:hAnsiTheme="minorBidi"/>
          <w:sz w:val="24"/>
          <w:szCs w:val="24"/>
        </w:rPr>
        <w:t xml:space="preserve">&gt; </w:t>
      </w:r>
      <w:r w:rsidR="003633DB">
        <w:rPr>
          <w:rFonts w:asciiTheme="minorBidi" w:hAnsiTheme="minorBidi"/>
          <w:sz w:val="24"/>
          <w:szCs w:val="24"/>
        </w:rPr>
        <w:t>(</w:t>
      </w:r>
      <w:r w:rsidRPr="00C70476">
        <w:rPr>
          <w:rFonts w:asciiTheme="minorBidi" w:hAnsiTheme="minorBidi"/>
          <w:sz w:val="24"/>
          <w:szCs w:val="24"/>
        </w:rPr>
        <w:t>Accessed 1 November 2020</w:t>
      </w:r>
      <w:r w:rsidR="003633DB">
        <w:rPr>
          <w:rFonts w:asciiTheme="minorBidi" w:hAnsiTheme="minorBidi"/>
          <w:sz w:val="24"/>
          <w:szCs w:val="24"/>
        </w:rPr>
        <w:t>)</w:t>
      </w:r>
      <w:r w:rsidRPr="00C70476">
        <w:rPr>
          <w:rFonts w:asciiTheme="minorBidi" w:hAnsiTheme="minorBidi"/>
          <w:sz w:val="24"/>
          <w:szCs w:val="24"/>
        </w:rPr>
        <w:t>.</w:t>
      </w:r>
    </w:p>
    <w:p w14:paraId="22236649" w14:textId="519FE651" w:rsidR="006313BE" w:rsidRPr="00C70476" w:rsidRDefault="006313BE" w:rsidP="006313BE">
      <w:pPr>
        <w:ind w:left="720" w:hanging="720"/>
        <w:rPr>
          <w:rFonts w:asciiTheme="minorBidi" w:hAnsiTheme="minorBidi"/>
          <w:sz w:val="24"/>
          <w:szCs w:val="24"/>
        </w:rPr>
      </w:pPr>
      <w:r w:rsidRPr="006313BE">
        <w:rPr>
          <w:rFonts w:asciiTheme="minorBidi" w:hAnsiTheme="minorBidi"/>
          <w:b/>
          <w:bCs/>
          <w:sz w:val="24"/>
          <w:szCs w:val="24"/>
        </w:rPr>
        <w:t> </w:t>
      </w:r>
      <w:r w:rsidRPr="006313BE">
        <w:rPr>
          <w:rFonts w:asciiTheme="minorBidi" w:hAnsiTheme="minorBidi"/>
          <w:sz w:val="24"/>
          <w:szCs w:val="24"/>
        </w:rPr>
        <w:t>Coronavirus.data.gov.uk. 2020. </w:t>
      </w:r>
      <w:r w:rsidRPr="006313BE">
        <w:rPr>
          <w:rFonts w:asciiTheme="minorBidi" w:hAnsiTheme="minorBidi"/>
          <w:i/>
          <w:iCs/>
          <w:sz w:val="24"/>
          <w:szCs w:val="24"/>
        </w:rPr>
        <w:t>Coronavirus (COVID-19) In The UK</w:t>
      </w:r>
      <w:r w:rsidRPr="006313BE">
        <w:rPr>
          <w:rFonts w:asciiTheme="minorBidi" w:hAnsiTheme="minorBidi"/>
          <w:sz w:val="24"/>
          <w:szCs w:val="24"/>
        </w:rPr>
        <w:t>. Available at: &lt;</w:t>
      </w:r>
      <w:hyperlink r:id="rId22" w:history="1">
        <w:r w:rsidRPr="006313BE">
          <w:rPr>
            <w:rStyle w:val="Hyperlink"/>
            <w:rFonts w:asciiTheme="minorBidi" w:hAnsiTheme="minorBidi"/>
            <w:sz w:val="24"/>
            <w:szCs w:val="24"/>
          </w:rPr>
          <w:t>https://coronavirus.data.gov.uk/</w:t>
        </w:r>
      </w:hyperlink>
      <w:r w:rsidRPr="006313BE">
        <w:rPr>
          <w:rFonts w:asciiTheme="minorBidi" w:hAnsiTheme="minorBidi"/>
          <w:sz w:val="24"/>
          <w:szCs w:val="24"/>
        </w:rPr>
        <w:t xml:space="preserve">&gt; </w:t>
      </w:r>
      <w:r w:rsidR="003633DB">
        <w:rPr>
          <w:rFonts w:asciiTheme="minorBidi" w:hAnsiTheme="minorBidi"/>
          <w:sz w:val="24"/>
          <w:szCs w:val="24"/>
        </w:rPr>
        <w:t>(</w:t>
      </w:r>
      <w:r w:rsidRPr="006313BE">
        <w:rPr>
          <w:rFonts w:asciiTheme="minorBidi" w:hAnsiTheme="minorBidi"/>
          <w:sz w:val="24"/>
          <w:szCs w:val="24"/>
        </w:rPr>
        <w:t>Accessed 1 November 2020</w:t>
      </w:r>
      <w:r w:rsidR="003633DB">
        <w:rPr>
          <w:rFonts w:asciiTheme="minorBidi" w:hAnsiTheme="minorBidi"/>
          <w:sz w:val="24"/>
          <w:szCs w:val="24"/>
        </w:rPr>
        <w:t>)</w:t>
      </w:r>
      <w:r w:rsidRPr="006313BE">
        <w:rPr>
          <w:rFonts w:asciiTheme="minorBidi" w:hAnsiTheme="minorBidi"/>
          <w:sz w:val="24"/>
          <w:szCs w:val="24"/>
        </w:rPr>
        <w:t>.</w:t>
      </w:r>
    </w:p>
    <w:p w14:paraId="6EFB90D2" w14:textId="77777777" w:rsidR="00400527" w:rsidRDefault="00400527" w:rsidP="00276BB9">
      <w:pPr>
        <w:ind w:left="720" w:hanging="720"/>
        <w:jc w:val="both"/>
        <w:rPr>
          <w:rFonts w:asciiTheme="minorBidi" w:hAnsiTheme="minorBidi"/>
          <w:color w:val="000000"/>
          <w:shd w:val="clear" w:color="auto" w:fill="FFFFFF"/>
        </w:rPr>
      </w:pPr>
    </w:p>
    <w:p w14:paraId="0A488E54" w14:textId="77777777" w:rsidR="00276BB9" w:rsidRPr="002B2F1B" w:rsidRDefault="00276BB9" w:rsidP="002F2E2C">
      <w:pPr>
        <w:ind w:left="720" w:hanging="720"/>
        <w:jc w:val="both"/>
        <w:rPr>
          <w:sz w:val="28"/>
          <w:szCs w:val="28"/>
        </w:rPr>
      </w:pPr>
    </w:p>
    <w:sectPr w:rsidR="00276BB9" w:rsidRPr="002B2F1B" w:rsidSect="001D69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0C2CF" w14:textId="77777777" w:rsidR="00504234" w:rsidRDefault="00504234" w:rsidP="00DE28D4">
      <w:pPr>
        <w:spacing w:after="0" w:line="240" w:lineRule="auto"/>
      </w:pPr>
      <w:r>
        <w:separator/>
      </w:r>
    </w:p>
  </w:endnote>
  <w:endnote w:type="continuationSeparator" w:id="0">
    <w:p w14:paraId="777CFF64" w14:textId="77777777" w:rsidR="00504234" w:rsidRDefault="00504234" w:rsidP="00DE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6E8C2" w14:textId="031521DA" w:rsidR="00DB2165" w:rsidRDefault="00DB2165" w:rsidP="001D6914">
    <w:pPr>
      <w:pStyle w:val="Footer"/>
      <w:jc w:val="center"/>
    </w:pPr>
    <w:r>
      <w:fldChar w:fldCharType="begin"/>
    </w:r>
    <w:r>
      <w:instrText xml:space="preserve"> PAGE   \* MERGEFORMAT </w:instrText>
    </w:r>
    <w:r>
      <w:fldChar w:fldCharType="separate"/>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022978"/>
      <w:docPartObj>
        <w:docPartGallery w:val="Page Numbers (Bottom of Page)"/>
        <w:docPartUnique/>
      </w:docPartObj>
    </w:sdtPr>
    <w:sdtEndPr>
      <w:rPr>
        <w:noProof/>
      </w:rPr>
    </w:sdtEndPr>
    <w:sdtContent>
      <w:p w14:paraId="14EB1586" w14:textId="7B35A463" w:rsidR="00E04EAB" w:rsidRDefault="00E04E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ABC87C" w14:textId="77777777" w:rsidR="00E04EAB" w:rsidRDefault="00E0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413D6" w14:textId="77777777" w:rsidR="00504234" w:rsidRDefault="00504234" w:rsidP="00DE28D4">
      <w:pPr>
        <w:spacing w:after="0" w:line="240" w:lineRule="auto"/>
      </w:pPr>
      <w:r>
        <w:separator/>
      </w:r>
    </w:p>
  </w:footnote>
  <w:footnote w:type="continuationSeparator" w:id="0">
    <w:p w14:paraId="5715B77D" w14:textId="77777777" w:rsidR="00504234" w:rsidRDefault="00504234" w:rsidP="00DE2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E4F"/>
    <w:multiLevelType w:val="hybridMultilevel"/>
    <w:tmpl w:val="3BB2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E2DFA"/>
    <w:multiLevelType w:val="multilevel"/>
    <w:tmpl w:val="03D687EC"/>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6D49ED"/>
    <w:multiLevelType w:val="multilevel"/>
    <w:tmpl w:val="BE08ED42"/>
    <w:lvl w:ilvl="0">
      <w:start w:val="3"/>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427732"/>
    <w:multiLevelType w:val="hybridMultilevel"/>
    <w:tmpl w:val="33E06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B4058"/>
    <w:multiLevelType w:val="multilevel"/>
    <w:tmpl w:val="459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E50023"/>
    <w:multiLevelType w:val="multilevel"/>
    <w:tmpl w:val="B51C768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9954C77"/>
    <w:multiLevelType w:val="hybridMultilevel"/>
    <w:tmpl w:val="76F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4D21EF"/>
    <w:multiLevelType w:val="hybridMultilevel"/>
    <w:tmpl w:val="F490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44565A"/>
    <w:multiLevelType w:val="multilevel"/>
    <w:tmpl w:val="26B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8"/>
  </w:num>
  <w:num w:numId="4">
    <w:abstractNumId w:val="2"/>
  </w:num>
  <w:num w:numId="5">
    <w:abstractNumId w:val="4"/>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jeysDAxNjYzNjFV0lEKTi0uzszPAykwMqgFAL9ASdMtAAAA"/>
  </w:docVars>
  <w:rsids>
    <w:rsidRoot w:val="00637D2E"/>
    <w:rsid w:val="000226F1"/>
    <w:rsid w:val="00022D24"/>
    <w:rsid w:val="00046DA4"/>
    <w:rsid w:val="00052981"/>
    <w:rsid w:val="000603F3"/>
    <w:rsid w:val="00063891"/>
    <w:rsid w:val="00063D31"/>
    <w:rsid w:val="00065AFB"/>
    <w:rsid w:val="00083865"/>
    <w:rsid w:val="000A75E7"/>
    <w:rsid w:val="000B2CFE"/>
    <w:rsid w:val="000B4908"/>
    <w:rsid w:val="000D0CE6"/>
    <w:rsid w:val="000E2BDD"/>
    <w:rsid w:val="000E47BC"/>
    <w:rsid w:val="000F206D"/>
    <w:rsid w:val="000F726D"/>
    <w:rsid w:val="001231CF"/>
    <w:rsid w:val="00126B73"/>
    <w:rsid w:val="001274E2"/>
    <w:rsid w:val="0014524A"/>
    <w:rsid w:val="00151368"/>
    <w:rsid w:val="00166F9D"/>
    <w:rsid w:val="00167611"/>
    <w:rsid w:val="00167A31"/>
    <w:rsid w:val="0017592E"/>
    <w:rsid w:val="001C6EFE"/>
    <w:rsid w:val="001C6F9E"/>
    <w:rsid w:val="001D6914"/>
    <w:rsid w:val="001E3074"/>
    <w:rsid w:val="001F0C66"/>
    <w:rsid w:val="001F375B"/>
    <w:rsid w:val="001F6BAC"/>
    <w:rsid w:val="002310EA"/>
    <w:rsid w:val="00254B83"/>
    <w:rsid w:val="00257528"/>
    <w:rsid w:val="0026413F"/>
    <w:rsid w:val="0027359F"/>
    <w:rsid w:val="00276BB9"/>
    <w:rsid w:val="00284A19"/>
    <w:rsid w:val="002853AC"/>
    <w:rsid w:val="002914A6"/>
    <w:rsid w:val="002A7778"/>
    <w:rsid w:val="002B2600"/>
    <w:rsid w:val="002B2F1B"/>
    <w:rsid w:val="002B3DA0"/>
    <w:rsid w:val="002B5166"/>
    <w:rsid w:val="002C1135"/>
    <w:rsid w:val="002E3296"/>
    <w:rsid w:val="002E397F"/>
    <w:rsid w:val="002F2E2C"/>
    <w:rsid w:val="0030062E"/>
    <w:rsid w:val="00303393"/>
    <w:rsid w:val="00310F0A"/>
    <w:rsid w:val="0031242A"/>
    <w:rsid w:val="0033197C"/>
    <w:rsid w:val="00346D7C"/>
    <w:rsid w:val="00354E4A"/>
    <w:rsid w:val="003633DB"/>
    <w:rsid w:val="0036396C"/>
    <w:rsid w:val="00380416"/>
    <w:rsid w:val="00383210"/>
    <w:rsid w:val="0038431D"/>
    <w:rsid w:val="003911DF"/>
    <w:rsid w:val="003914F1"/>
    <w:rsid w:val="00392A61"/>
    <w:rsid w:val="0039473A"/>
    <w:rsid w:val="003A0772"/>
    <w:rsid w:val="003A6BCE"/>
    <w:rsid w:val="003B32AC"/>
    <w:rsid w:val="003C1F29"/>
    <w:rsid w:val="003C5360"/>
    <w:rsid w:val="003C7824"/>
    <w:rsid w:val="003E4515"/>
    <w:rsid w:val="003F0A05"/>
    <w:rsid w:val="003F3A15"/>
    <w:rsid w:val="00400527"/>
    <w:rsid w:val="00401813"/>
    <w:rsid w:val="00410D09"/>
    <w:rsid w:val="00411928"/>
    <w:rsid w:val="004153E8"/>
    <w:rsid w:val="00422B2E"/>
    <w:rsid w:val="00437A1A"/>
    <w:rsid w:val="00443C4E"/>
    <w:rsid w:val="004468EB"/>
    <w:rsid w:val="00456661"/>
    <w:rsid w:val="00467DFE"/>
    <w:rsid w:val="00477CFF"/>
    <w:rsid w:val="00480B9C"/>
    <w:rsid w:val="00485B5B"/>
    <w:rsid w:val="004A1DA2"/>
    <w:rsid w:val="004B4234"/>
    <w:rsid w:val="004B72B2"/>
    <w:rsid w:val="004D28EB"/>
    <w:rsid w:val="004E0041"/>
    <w:rsid w:val="004E22EF"/>
    <w:rsid w:val="004E313E"/>
    <w:rsid w:val="004F2CE6"/>
    <w:rsid w:val="004F2FBF"/>
    <w:rsid w:val="0050066E"/>
    <w:rsid w:val="005024BC"/>
    <w:rsid w:val="00504234"/>
    <w:rsid w:val="00531AFA"/>
    <w:rsid w:val="0053490B"/>
    <w:rsid w:val="005402A4"/>
    <w:rsid w:val="00555AF3"/>
    <w:rsid w:val="0056296A"/>
    <w:rsid w:val="0057021A"/>
    <w:rsid w:val="00575BC4"/>
    <w:rsid w:val="00584CCB"/>
    <w:rsid w:val="00585C2C"/>
    <w:rsid w:val="005A2F55"/>
    <w:rsid w:val="005B663E"/>
    <w:rsid w:val="005B7632"/>
    <w:rsid w:val="005C4559"/>
    <w:rsid w:val="005D5546"/>
    <w:rsid w:val="005D72DF"/>
    <w:rsid w:val="005E16EF"/>
    <w:rsid w:val="006177BA"/>
    <w:rsid w:val="00622448"/>
    <w:rsid w:val="0063067E"/>
    <w:rsid w:val="006313BE"/>
    <w:rsid w:val="0063450A"/>
    <w:rsid w:val="00637D2E"/>
    <w:rsid w:val="00660B79"/>
    <w:rsid w:val="006A3330"/>
    <w:rsid w:val="006B345E"/>
    <w:rsid w:val="006E01F0"/>
    <w:rsid w:val="006F5154"/>
    <w:rsid w:val="0071153B"/>
    <w:rsid w:val="00755709"/>
    <w:rsid w:val="0077581A"/>
    <w:rsid w:val="00786990"/>
    <w:rsid w:val="007A41BA"/>
    <w:rsid w:val="007A6F3A"/>
    <w:rsid w:val="007B19B6"/>
    <w:rsid w:val="007B1D8D"/>
    <w:rsid w:val="007B6964"/>
    <w:rsid w:val="007B79AD"/>
    <w:rsid w:val="007B7DBB"/>
    <w:rsid w:val="007C668F"/>
    <w:rsid w:val="007D063C"/>
    <w:rsid w:val="007D3FAE"/>
    <w:rsid w:val="007E03FB"/>
    <w:rsid w:val="00811D3B"/>
    <w:rsid w:val="0083587A"/>
    <w:rsid w:val="00840444"/>
    <w:rsid w:val="008453C1"/>
    <w:rsid w:val="0086071D"/>
    <w:rsid w:val="008627F7"/>
    <w:rsid w:val="00884B28"/>
    <w:rsid w:val="008A0B65"/>
    <w:rsid w:val="008A10A9"/>
    <w:rsid w:val="008A3AE1"/>
    <w:rsid w:val="008C357C"/>
    <w:rsid w:val="008D64AB"/>
    <w:rsid w:val="008E067B"/>
    <w:rsid w:val="008E574D"/>
    <w:rsid w:val="008E5B62"/>
    <w:rsid w:val="008F2737"/>
    <w:rsid w:val="009119A9"/>
    <w:rsid w:val="0091250F"/>
    <w:rsid w:val="00921B44"/>
    <w:rsid w:val="0093571C"/>
    <w:rsid w:val="00942835"/>
    <w:rsid w:val="0095509E"/>
    <w:rsid w:val="00970BFC"/>
    <w:rsid w:val="0097357D"/>
    <w:rsid w:val="0098467B"/>
    <w:rsid w:val="009873B2"/>
    <w:rsid w:val="00993989"/>
    <w:rsid w:val="009A3F97"/>
    <w:rsid w:val="009D2DCD"/>
    <w:rsid w:val="009D3840"/>
    <w:rsid w:val="009F42F4"/>
    <w:rsid w:val="00A0030D"/>
    <w:rsid w:val="00A049F1"/>
    <w:rsid w:val="00A17794"/>
    <w:rsid w:val="00A21247"/>
    <w:rsid w:val="00A25ED6"/>
    <w:rsid w:val="00A277B0"/>
    <w:rsid w:val="00A31EC9"/>
    <w:rsid w:val="00A43CB0"/>
    <w:rsid w:val="00A45734"/>
    <w:rsid w:val="00A52A56"/>
    <w:rsid w:val="00A54404"/>
    <w:rsid w:val="00A55D11"/>
    <w:rsid w:val="00A60BD9"/>
    <w:rsid w:val="00A64071"/>
    <w:rsid w:val="00A7146B"/>
    <w:rsid w:val="00A72A54"/>
    <w:rsid w:val="00A77A67"/>
    <w:rsid w:val="00A858A2"/>
    <w:rsid w:val="00A85FD4"/>
    <w:rsid w:val="00A903E8"/>
    <w:rsid w:val="00A91AE2"/>
    <w:rsid w:val="00AA446D"/>
    <w:rsid w:val="00AB6939"/>
    <w:rsid w:val="00AB7B6F"/>
    <w:rsid w:val="00AC0745"/>
    <w:rsid w:val="00AC4EF2"/>
    <w:rsid w:val="00AC5A84"/>
    <w:rsid w:val="00AD2D56"/>
    <w:rsid w:val="00AD71D4"/>
    <w:rsid w:val="00AD73B5"/>
    <w:rsid w:val="00AE7B05"/>
    <w:rsid w:val="00AF212C"/>
    <w:rsid w:val="00AF4A26"/>
    <w:rsid w:val="00AF6D94"/>
    <w:rsid w:val="00B0010E"/>
    <w:rsid w:val="00B11583"/>
    <w:rsid w:val="00B12C88"/>
    <w:rsid w:val="00B21A2C"/>
    <w:rsid w:val="00B233A1"/>
    <w:rsid w:val="00B2726E"/>
    <w:rsid w:val="00B4598D"/>
    <w:rsid w:val="00B877ED"/>
    <w:rsid w:val="00BA1F7C"/>
    <w:rsid w:val="00BA52B0"/>
    <w:rsid w:val="00BB037E"/>
    <w:rsid w:val="00BC1C0B"/>
    <w:rsid w:val="00BC776B"/>
    <w:rsid w:val="00BE1C5F"/>
    <w:rsid w:val="00BF4D6F"/>
    <w:rsid w:val="00C05033"/>
    <w:rsid w:val="00C05871"/>
    <w:rsid w:val="00C124C3"/>
    <w:rsid w:val="00C47C39"/>
    <w:rsid w:val="00C5442D"/>
    <w:rsid w:val="00C55407"/>
    <w:rsid w:val="00C55458"/>
    <w:rsid w:val="00C57F60"/>
    <w:rsid w:val="00C70476"/>
    <w:rsid w:val="00C86DD6"/>
    <w:rsid w:val="00C95BE1"/>
    <w:rsid w:val="00CA0C05"/>
    <w:rsid w:val="00CA698A"/>
    <w:rsid w:val="00CA7AB1"/>
    <w:rsid w:val="00CB6101"/>
    <w:rsid w:val="00CC79DF"/>
    <w:rsid w:val="00CD31A5"/>
    <w:rsid w:val="00CE1B6A"/>
    <w:rsid w:val="00CE2871"/>
    <w:rsid w:val="00CE5EA7"/>
    <w:rsid w:val="00CF1A86"/>
    <w:rsid w:val="00CF1C82"/>
    <w:rsid w:val="00CF778F"/>
    <w:rsid w:val="00D06CA0"/>
    <w:rsid w:val="00D079F4"/>
    <w:rsid w:val="00D10D42"/>
    <w:rsid w:val="00D154BA"/>
    <w:rsid w:val="00D251F2"/>
    <w:rsid w:val="00D36F70"/>
    <w:rsid w:val="00D379C5"/>
    <w:rsid w:val="00D429D8"/>
    <w:rsid w:val="00D42F96"/>
    <w:rsid w:val="00D503AE"/>
    <w:rsid w:val="00D50658"/>
    <w:rsid w:val="00D5417E"/>
    <w:rsid w:val="00D54299"/>
    <w:rsid w:val="00D545A6"/>
    <w:rsid w:val="00D660A2"/>
    <w:rsid w:val="00D7317B"/>
    <w:rsid w:val="00DB0F04"/>
    <w:rsid w:val="00DB2165"/>
    <w:rsid w:val="00DB61B5"/>
    <w:rsid w:val="00DC230D"/>
    <w:rsid w:val="00DC6079"/>
    <w:rsid w:val="00DD22BD"/>
    <w:rsid w:val="00DD52A3"/>
    <w:rsid w:val="00DE28D4"/>
    <w:rsid w:val="00DE5E95"/>
    <w:rsid w:val="00DF765F"/>
    <w:rsid w:val="00E0078F"/>
    <w:rsid w:val="00E04EAB"/>
    <w:rsid w:val="00E0658D"/>
    <w:rsid w:val="00E10518"/>
    <w:rsid w:val="00E12532"/>
    <w:rsid w:val="00E1470E"/>
    <w:rsid w:val="00E1791A"/>
    <w:rsid w:val="00E211F6"/>
    <w:rsid w:val="00E34B0F"/>
    <w:rsid w:val="00E54C49"/>
    <w:rsid w:val="00E57B63"/>
    <w:rsid w:val="00E82EAC"/>
    <w:rsid w:val="00EA1DEA"/>
    <w:rsid w:val="00EA20F8"/>
    <w:rsid w:val="00EB4C44"/>
    <w:rsid w:val="00EC188F"/>
    <w:rsid w:val="00EE0078"/>
    <w:rsid w:val="00EE5E11"/>
    <w:rsid w:val="00EE6ADE"/>
    <w:rsid w:val="00EE7FAB"/>
    <w:rsid w:val="00EF522E"/>
    <w:rsid w:val="00EF5829"/>
    <w:rsid w:val="00F0741C"/>
    <w:rsid w:val="00F143FB"/>
    <w:rsid w:val="00F17127"/>
    <w:rsid w:val="00F20AB9"/>
    <w:rsid w:val="00F21591"/>
    <w:rsid w:val="00F22325"/>
    <w:rsid w:val="00F25BAA"/>
    <w:rsid w:val="00F32848"/>
    <w:rsid w:val="00F3547B"/>
    <w:rsid w:val="00F56774"/>
    <w:rsid w:val="00F76370"/>
    <w:rsid w:val="00F80B02"/>
    <w:rsid w:val="00FA5ED3"/>
    <w:rsid w:val="00FB30F9"/>
    <w:rsid w:val="00FB5A96"/>
    <w:rsid w:val="00FD4381"/>
    <w:rsid w:val="00FD43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CC016"/>
  <w15:chartTrackingRefBased/>
  <w15:docId w15:val="{5F69F0FB-5004-45EB-B86B-B5574BC5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54"/>
  </w:style>
  <w:style w:type="paragraph" w:styleId="Heading1">
    <w:name w:val="heading 1"/>
    <w:basedOn w:val="Normal"/>
    <w:next w:val="Normal"/>
    <w:link w:val="Heading1Char"/>
    <w:uiPriority w:val="9"/>
    <w:qFormat/>
    <w:rsid w:val="001D6914"/>
    <w:pPr>
      <w:keepNext/>
      <w:keepLines/>
      <w:spacing w:before="240" w:after="0" w:line="360" w:lineRule="auto"/>
      <w:outlineLvl w:val="0"/>
    </w:pPr>
    <w:rPr>
      <w:rFonts w:asciiTheme="minorBidi" w:eastAsiaTheme="majorEastAsia" w:hAnsiTheme="minorBid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F7C"/>
    <w:rPr>
      <w:rFonts w:ascii="Segoe UI" w:hAnsi="Segoe UI" w:cs="Segoe UI"/>
      <w:sz w:val="18"/>
      <w:szCs w:val="18"/>
    </w:rPr>
  </w:style>
  <w:style w:type="paragraph" w:styleId="Header">
    <w:name w:val="header"/>
    <w:basedOn w:val="Normal"/>
    <w:link w:val="HeaderChar"/>
    <w:uiPriority w:val="99"/>
    <w:unhideWhenUsed/>
    <w:rsid w:val="00DD2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2BD"/>
  </w:style>
  <w:style w:type="paragraph" w:styleId="Footer">
    <w:name w:val="footer"/>
    <w:basedOn w:val="Normal"/>
    <w:link w:val="FooterChar"/>
    <w:uiPriority w:val="99"/>
    <w:unhideWhenUsed/>
    <w:rsid w:val="00DD2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2BD"/>
  </w:style>
  <w:style w:type="character" w:customStyle="1" w:styleId="Heading1Char">
    <w:name w:val="Heading 1 Char"/>
    <w:basedOn w:val="DefaultParagraphFont"/>
    <w:link w:val="Heading1"/>
    <w:uiPriority w:val="9"/>
    <w:rsid w:val="001D6914"/>
    <w:rPr>
      <w:rFonts w:asciiTheme="minorBidi" w:eastAsiaTheme="majorEastAsia" w:hAnsiTheme="minorBidi" w:cstheme="majorBidi"/>
      <w:b/>
      <w:sz w:val="32"/>
      <w:szCs w:val="32"/>
    </w:rPr>
  </w:style>
  <w:style w:type="paragraph" w:styleId="TOCHeading">
    <w:name w:val="TOC Heading"/>
    <w:basedOn w:val="Heading1"/>
    <w:next w:val="Normal"/>
    <w:uiPriority w:val="39"/>
    <w:unhideWhenUsed/>
    <w:qFormat/>
    <w:rsid w:val="001D6914"/>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D6914"/>
    <w:pPr>
      <w:spacing w:after="100"/>
    </w:pPr>
  </w:style>
  <w:style w:type="character" w:styleId="Hyperlink">
    <w:name w:val="Hyperlink"/>
    <w:basedOn w:val="DefaultParagraphFont"/>
    <w:uiPriority w:val="99"/>
    <w:unhideWhenUsed/>
    <w:rsid w:val="001D6914"/>
    <w:rPr>
      <w:color w:val="0563C1" w:themeColor="hyperlink"/>
      <w:u w:val="single"/>
    </w:rPr>
  </w:style>
  <w:style w:type="character" w:styleId="UnresolvedMention">
    <w:name w:val="Unresolved Mention"/>
    <w:basedOn w:val="DefaultParagraphFont"/>
    <w:uiPriority w:val="99"/>
    <w:semiHidden/>
    <w:unhideWhenUsed/>
    <w:rsid w:val="002B2F1B"/>
    <w:rPr>
      <w:color w:val="605E5C"/>
      <w:shd w:val="clear" w:color="auto" w:fill="E1DFDD"/>
    </w:rPr>
  </w:style>
  <w:style w:type="paragraph" w:styleId="ListParagraph">
    <w:name w:val="List Paragraph"/>
    <w:basedOn w:val="Normal"/>
    <w:uiPriority w:val="34"/>
    <w:qFormat/>
    <w:rsid w:val="00E1470E"/>
    <w:pPr>
      <w:ind w:left="720"/>
      <w:contextualSpacing/>
    </w:pPr>
  </w:style>
  <w:style w:type="character" w:styleId="Strong">
    <w:name w:val="Strong"/>
    <w:basedOn w:val="DefaultParagraphFont"/>
    <w:uiPriority w:val="22"/>
    <w:qFormat/>
    <w:rsid w:val="00E1470E"/>
    <w:rPr>
      <w:b/>
      <w:bCs/>
    </w:rPr>
  </w:style>
  <w:style w:type="table" w:styleId="TableGrid">
    <w:name w:val="Table Grid"/>
    <w:basedOn w:val="TableNormal"/>
    <w:uiPriority w:val="39"/>
    <w:rsid w:val="00B1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1B4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544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5442D"/>
    <w:rPr>
      <w:rFonts w:ascii="Courier New" w:eastAsia="Times New Roman" w:hAnsi="Courier New" w:cs="Courier New"/>
      <w:sz w:val="20"/>
      <w:szCs w:val="20"/>
    </w:rPr>
  </w:style>
  <w:style w:type="paragraph" w:styleId="Caption">
    <w:name w:val="caption"/>
    <w:basedOn w:val="Normal"/>
    <w:next w:val="Normal"/>
    <w:uiPriority w:val="35"/>
    <w:unhideWhenUsed/>
    <w:qFormat/>
    <w:rsid w:val="009428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21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789">
      <w:bodyDiv w:val="1"/>
      <w:marLeft w:val="0"/>
      <w:marRight w:val="0"/>
      <w:marTop w:val="0"/>
      <w:marBottom w:val="0"/>
      <w:divBdr>
        <w:top w:val="none" w:sz="0" w:space="0" w:color="auto"/>
        <w:left w:val="none" w:sz="0" w:space="0" w:color="auto"/>
        <w:bottom w:val="none" w:sz="0" w:space="0" w:color="auto"/>
        <w:right w:val="none" w:sz="0" w:space="0" w:color="auto"/>
      </w:divBdr>
    </w:div>
    <w:div w:id="180360162">
      <w:bodyDiv w:val="1"/>
      <w:marLeft w:val="0"/>
      <w:marRight w:val="0"/>
      <w:marTop w:val="0"/>
      <w:marBottom w:val="0"/>
      <w:divBdr>
        <w:top w:val="none" w:sz="0" w:space="0" w:color="auto"/>
        <w:left w:val="none" w:sz="0" w:space="0" w:color="auto"/>
        <w:bottom w:val="none" w:sz="0" w:space="0" w:color="auto"/>
        <w:right w:val="none" w:sz="0" w:space="0" w:color="auto"/>
      </w:divBdr>
    </w:div>
    <w:div w:id="259459877">
      <w:bodyDiv w:val="1"/>
      <w:marLeft w:val="0"/>
      <w:marRight w:val="0"/>
      <w:marTop w:val="0"/>
      <w:marBottom w:val="0"/>
      <w:divBdr>
        <w:top w:val="none" w:sz="0" w:space="0" w:color="auto"/>
        <w:left w:val="none" w:sz="0" w:space="0" w:color="auto"/>
        <w:bottom w:val="none" w:sz="0" w:space="0" w:color="auto"/>
        <w:right w:val="none" w:sz="0" w:space="0" w:color="auto"/>
      </w:divBdr>
      <w:divsChild>
        <w:div w:id="113057520">
          <w:marLeft w:val="0"/>
          <w:marRight w:val="0"/>
          <w:marTop w:val="0"/>
          <w:marBottom w:val="0"/>
          <w:divBdr>
            <w:top w:val="none" w:sz="0" w:space="0" w:color="auto"/>
            <w:left w:val="none" w:sz="0" w:space="0" w:color="auto"/>
            <w:bottom w:val="none" w:sz="0" w:space="0" w:color="auto"/>
            <w:right w:val="none" w:sz="0" w:space="0" w:color="auto"/>
          </w:divBdr>
        </w:div>
        <w:div w:id="2084373801">
          <w:marLeft w:val="0"/>
          <w:marRight w:val="0"/>
          <w:marTop w:val="0"/>
          <w:marBottom w:val="0"/>
          <w:divBdr>
            <w:top w:val="none" w:sz="0" w:space="0" w:color="auto"/>
            <w:left w:val="none" w:sz="0" w:space="0" w:color="auto"/>
            <w:bottom w:val="none" w:sz="0" w:space="0" w:color="auto"/>
            <w:right w:val="none" w:sz="0" w:space="0" w:color="auto"/>
          </w:divBdr>
        </w:div>
      </w:divsChild>
    </w:div>
    <w:div w:id="333722861">
      <w:bodyDiv w:val="1"/>
      <w:marLeft w:val="0"/>
      <w:marRight w:val="0"/>
      <w:marTop w:val="0"/>
      <w:marBottom w:val="0"/>
      <w:divBdr>
        <w:top w:val="none" w:sz="0" w:space="0" w:color="auto"/>
        <w:left w:val="none" w:sz="0" w:space="0" w:color="auto"/>
        <w:bottom w:val="none" w:sz="0" w:space="0" w:color="auto"/>
        <w:right w:val="none" w:sz="0" w:space="0" w:color="auto"/>
      </w:divBdr>
    </w:div>
    <w:div w:id="436603092">
      <w:bodyDiv w:val="1"/>
      <w:marLeft w:val="0"/>
      <w:marRight w:val="0"/>
      <w:marTop w:val="0"/>
      <w:marBottom w:val="0"/>
      <w:divBdr>
        <w:top w:val="none" w:sz="0" w:space="0" w:color="auto"/>
        <w:left w:val="none" w:sz="0" w:space="0" w:color="auto"/>
        <w:bottom w:val="none" w:sz="0" w:space="0" w:color="auto"/>
        <w:right w:val="none" w:sz="0" w:space="0" w:color="auto"/>
      </w:divBdr>
    </w:div>
    <w:div w:id="471100273">
      <w:bodyDiv w:val="1"/>
      <w:marLeft w:val="0"/>
      <w:marRight w:val="0"/>
      <w:marTop w:val="0"/>
      <w:marBottom w:val="0"/>
      <w:divBdr>
        <w:top w:val="none" w:sz="0" w:space="0" w:color="auto"/>
        <w:left w:val="none" w:sz="0" w:space="0" w:color="auto"/>
        <w:bottom w:val="none" w:sz="0" w:space="0" w:color="auto"/>
        <w:right w:val="none" w:sz="0" w:space="0" w:color="auto"/>
      </w:divBdr>
    </w:div>
    <w:div w:id="515075390">
      <w:bodyDiv w:val="1"/>
      <w:marLeft w:val="0"/>
      <w:marRight w:val="0"/>
      <w:marTop w:val="0"/>
      <w:marBottom w:val="0"/>
      <w:divBdr>
        <w:top w:val="none" w:sz="0" w:space="0" w:color="auto"/>
        <w:left w:val="none" w:sz="0" w:space="0" w:color="auto"/>
        <w:bottom w:val="none" w:sz="0" w:space="0" w:color="auto"/>
        <w:right w:val="none" w:sz="0" w:space="0" w:color="auto"/>
      </w:divBdr>
      <w:divsChild>
        <w:div w:id="907304551">
          <w:marLeft w:val="0"/>
          <w:marRight w:val="0"/>
          <w:marTop w:val="0"/>
          <w:marBottom w:val="0"/>
          <w:divBdr>
            <w:top w:val="none" w:sz="0" w:space="0" w:color="auto"/>
            <w:left w:val="none" w:sz="0" w:space="0" w:color="auto"/>
            <w:bottom w:val="none" w:sz="0" w:space="0" w:color="auto"/>
            <w:right w:val="none" w:sz="0" w:space="0" w:color="auto"/>
          </w:divBdr>
        </w:div>
        <w:div w:id="990252864">
          <w:marLeft w:val="0"/>
          <w:marRight w:val="0"/>
          <w:marTop w:val="0"/>
          <w:marBottom w:val="0"/>
          <w:divBdr>
            <w:top w:val="none" w:sz="0" w:space="0" w:color="auto"/>
            <w:left w:val="none" w:sz="0" w:space="0" w:color="auto"/>
            <w:bottom w:val="none" w:sz="0" w:space="0" w:color="auto"/>
            <w:right w:val="none" w:sz="0" w:space="0" w:color="auto"/>
          </w:divBdr>
        </w:div>
      </w:divsChild>
    </w:div>
    <w:div w:id="715353373">
      <w:bodyDiv w:val="1"/>
      <w:marLeft w:val="0"/>
      <w:marRight w:val="0"/>
      <w:marTop w:val="0"/>
      <w:marBottom w:val="0"/>
      <w:divBdr>
        <w:top w:val="none" w:sz="0" w:space="0" w:color="auto"/>
        <w:left w:val="none" w:sz="0" w:space="0" w:color="auto"/>
        <w:bottom w:val="none" w:sz="0" w:space="0" w:color="auto"/>
        <w:right w:val="none" w:sz="0" w:space="0" w:color="auto"/>
      </w:divBdr>
    </w:div>
    <w:div w:id="773476808">
      <w:bodyDiv w:val="1"/>
      <w:marLeft w:val="0"/>
      <w:marRight w:val="0"/>
      <w:marTop w:val="0"/>
      <w:marBottom w:val="0"/>
      <w:divBdr>
        <w:top w:val="none" w:sz="0" w:space="0" w:color="auto"/>
        <w:left w:val="none" w:sz="0" w:space="0" w:color="auto"/>
        <w:bottom w:val="none" w:sz="0" w:space="0" w:color="auto"/>
        <w:right w:val="none" w:sz="0" w:space="0" w:color="auto"/>
      </w:divBdr>
      <w:divsChild>
        <w:div w:id="934096658">
          <w:marLeft w:val="0"/>
          <w:marRight w:val="0"/>
          <w:marTop w:val="0"/>
          <w:marBottom w:val="0"/>
          <w:divBdr>
            <w:top w:val="none" w:sz="0" w:space="0" w:color="auto"/>
            <w:left w:val="none" w:sz="0" w:space="0" w:color="auto"/>
            <w:bottom w:val="none" w:sz="0" w:space="0" w:color="auto"/>
            <w:right w:val="none" w:sz="0" w:space="0" w:color="auto"/>
          </w:divBdr>
        </w:div>
        <w:div w:id="1696954421">
          <w:marLeft w:val="0"/>
          <w:marRight w:val="0"/>
          <w:marTop w:val="0"/>
          <w:marBottom w:val="0"/>
          <w:divBdr>
            <w:top w:val="none" w:sz="0" w:space="0" w:color="auto"/>
            <w:left w:val="none" w:sz="0" w:space="0" w:color="auto"/>
            <w:bottom w:val="none" w:sz="0" w:space="0" w:color="auto"/>
            <w:right w:val="none" w:sz="0" w:space="0" w:color="auto"/>
          </w:divBdr>
        </w:div>
      </w:divsChild>
    </w:div>
    <w:div w:id="916134933">
      <w:bodyDiv w:val="1"/>
      <w:marLeft w:val="0"/>
      <w:marRight w:val="0"/>
      <w:marTop w:val="0"/>
      <w:marBottom w:val="0"/>
      <w:divBdr>
        <w:top w:val="none" w:sz="0" w:space="0" w:color="auto"/>
        <w:left w:val="none" w:sz="0" w:space="0" w:color="auto"/>
        <w:bottom w:val="none" w:sz="0" w:space="0" w:color="auto"/>
        <w:right w:val="none" w:sz="0" w:space="0" w:color="auto"/>
      </w:divBdr>
    </w:div>
    <w:div w:id="1534417222">
      <w:bodyDiv w:val="1"/>
      <w:marLeft w:val="0"/>
      <w:marRight w:val="0"/>
      <w:marTop w:val="0"/>
      <w:marBottom w:val="0"/>
      <w:divBdr>
        <w:top w:val="none" w:sz="0" w:space="0" w:color="auto"/>
        <w:left w:val="none" w:sz="0" w:space="0" w:color="auto"/>
        <w:bottom w:val="none" w:sz="0" w:space="0" w:color="auto"/>
        <w:right w:val="none" w:sz="0" w:space="0" w:color="auto"/>
      </w:divBdr>
    </w:div>
    <w:div w:id="1605647642">
      <w:bodyDiv w:val="1"/>
      <w:marLeft w:val="0"/>
      <w:marRight w:val="0"/>
      <w:marTop w:val="0"/>
      <w:marBottom w:val="0"/>
      <w:divBdr>
        <w:top w:val="none" w:sz="0" w:space="0" w:color="auto"/>
        <w:left w:val="none" w:sz="0" w:space="0" w:color="auto"/>
        <w:bottom w:val="none" w:sz="0" w:space="0" w:color="auto"/>
        <w:right w:val="none" w:sz="0" w:space="0" w:color="auto"/>
      </w:divBdr>
    </w:div>
    <w:div w:id="1784958299">
      <w:bodyDiv w:val="1"/>
      <w:marLeft w:val="0"/>
      <w:marRight w:val="0"/>
      <w:marTop w:val="0"/>
      <w:marBottom w:val="0"/>
      <w:divBdr>
        <w:top w:val="none" w:sz="0" w:space="0" w:color="auto"/>
        <w:left w:val="none" w:sz="0" w:space="0" w:color="auto"/>
        <w:bottom w:val="none" w:sz="0" w:space="0" w:color="auto"/>
        <w:right w:val="none" w:sz="0" w:space="0" w:color="auto"/>
      </w:divBdr>
      <w:divsChild>
        <w:div w:id="306278413">
          <w:marLeft w:val="0"/>
          <w:marRight w:val="0"/>
          <w:marTop w:val="0"/>
          <w:marBottom w:val="0"/>
          <w:divBdr>
            <w:top w:val="none" w:sz="0" w:space="0" w:color="auto"/>
            <w:left w:val="none" w:sz="0" w:space="0" w:color="auto"/>
            <w:bottom w:val="none" w:sz="0" w:space="0" w:color="auto"/>
            <w:right w:val="none" w:sz="0" w:space="0" w:color="auto"/>
          </w:divBdr>
        </w:div>
        <w:div w:id="341661456">
          <w:marLeft w:val="0"/>
          <w:marRight w:val="0"/>
          <w:marTop w:val="0"/>
          <w:marBottom w:val="0"/>
          <w:divBdr>
            <w:top w:val="none" w:sz="0" w:space="0" w:color="auto"/>
            <w:left w:val="none" w:sz="0" w:space="0" w:color="auto"/>
            <w:bottom w:val="none" w:sz="0" w:space="0" w:color="auto"/>
            <w:right w:val="none" w:sz="0" w:space="0" w:color="auto"/>
          </w:divBdr>
        </w:div>
        <w:div w:id="550503135">
          <w:marLeft w:val="0"/>
          <w:marRight w:val="0"/>
          <w:marTop w:val="0"/>
          <w:marBottom w:val="0"/>
          <w:divBdr>
            <w:top w:val="none" w:sz="0" w:space="0" w:color="auto"/>
            <w:left w:val="none" w:sz="0" w:space="0" w:color="auto"/>
            <w:bottom w:val="none" w:sz="0" w:space="0" w:color="auto"/>
            <w:right w:val="none" w:sz="0" w:space="0" w:color="auto"/>
          </w:divBdr>
        </w:div>
        <w:div w:id="744424555">
          <w:marLeft w:val="0"/>
          <w:marRight w:val="0"/>
          <w:marTop w:val="0"/>
          <w:marBottom w:val="0"/>
          <w:divBdr>
            <w:top w:val="none" w:sz="0" w:space="0" w:color="auto"/>
            <w:left w:val="none" w:sz="0" w:space="0" w:color="auto"/>
            <w:bottom w:val="none" w:sz="0" w:space="0" w:color="auto"/>
            <w:right w:val="none" w:sz="0" w:space="0" w:color="auto"/>
          </w:divBdr>
        </w:div>
        <w:div w:id="961807750">
          <w:marLeft w:val="0"/>
          <w:marRight w:val="0"/>
          <w:marTop w:val="0"/>
          <w:marBottom w:val="0"/>
          <w:divBdr>
            <w:top w:val="none" w:sz="0" w:space="0" w:color="auto"/>
            <w:left w:val="none" w:sz="0" w:space="0" w:color="auto"/>
            <w:bottom w:val="none" w:sz="0" w:space="0" w:color="auto"/>
            <w:right w:val="none" w:sz="0" w:space="0" w:color="auto"/>
          </w:divBdr>
        </w:div>
        <w:div w:id="1573079667">
          <w:marLeft w:val="0"/>
          <w:marRight w:val="0"/>
          <w:marTop w:val="0"/>
          <w:marBottom w:val="0"/>
          <w:divBdr>
            <w:top w:val="none" w:sz="0" w:space="0" w:color="auto"/>
            <w:left w:val="none" w:sz="0" w:space="0" w:color="auto"/>
            <w:bottom w:val="none" w:sz="0" w:space="0" w:color="auto"/>
            <w:right w:val="none" w:sz="0" w:space="0" w:color="auto"/>
          </w:divBdr>
        </w:div>
      </w:divsChild>
    </w:div>
    <w:div w:id="1824732487">
      <w:bodyDiv w:val="1"/>
      <w:marLeft w:val="0"/>
      <w:marRight w:val="0"/>
      <w:marTop w:val="0"/>
      <w:marBottom w:val="0"/>
      <w:divBdr>
        <w:top w:val="none" w:sz="0" w:space="0" w:color="auto"/>
        <w:left w:val="none" w:sz="0" w:space="0" w:color="auto"/>
        <w:bottom w:val="none" w:sz="0" w:space="0" w:color="auto"/>
        <w:right w:val="none" w:sz="0" w:space="0" w:color="auto"/>
      </w:divBdr>
      <w:divsChild>
        <w:div w:id="330839777">
          <w:marLeft w:val="0"/>
          <w:marRight w:val="0"/>
          <w:marTop w:val="0"/>
          <w:marBottom w:val="0"/>
          <w:divBdr>
            <w:top w:val="none" w:sz="0" w:space="0" w:color="auto"/>
            <w:left w:val="none" w:sz="0" w:space="0" w:color="auto"/>
            <w:bottom w:val="none" w:sz="0" w:space="0" w:color="auto"/>
            <w:right w:val="none" w:sz="0" w:space="0" w:color="auto"/>
          </w:divBdr>
        </w:div>
        <w:div w:id="1071120891">
          <w:marLeft w:val="0"/>
          <w:marRight w:val="0"/>
          <w:marTop w:val="0"/>
          <w:marBottom w:val="0"/>
          <w:divBdr>
            <w:top w:val="none" w:sz="0" w:space="0" w:color="auto"/>
            <w:left w:val="none" w:sz="0" w:space="0" w:color="auto"/>
            <w:bottom w:val="none" w:sz="0" w:space="0" w:color="auto"/>
            <w:right w:val="none" w:sz="0" w:space="0" w:color="auto"/>
          </w:divBdr>
        </w:div>
      </w:divsChild>
    </w:div>
    <w:div w:id="2071878314">
      <w:bodyDiv w:val="1"/>
      <w:marLeft w:val="0"/>
      <w:marRight w:val="0"/>
      <w:marTop w:val="0"/>
      <w:marBottom w:val="0"/>
      <w:divBdr>
        <w:top w:val="none" w:sz="0" w:space="0" w:color="auto"/>
        <w:left w:val="none" w:sz="0" w:space="0" w:color="auto"/>
        <w:bottom w:val="none" w:sz="0" w:space="0" w:color="auto"/>
        <w:right w:val="none" w:sz="0" w:space="0" w:color="auto"/>
      </w:divBdr>
    </w:div>
    <w:div w:id="2081249636">
      <w:bodyDiv w:val="1"/>
      <w:marLeft w:val="0"/>
      <w:marRight w:val="0"/>
      <w:marTop w:val="0"/>
      <w:marBottom w:val="0"/>
      <w:divBdr>
        <w:top w:val="none" w:sz="0" w:space="0" w:color="auto"/>
        <w:left w:val="none" w:sz="0" w:space="0" w:color="auto"/>
        <w:bottom w:val="none" w:sz="0" w:space="0" w:color="auto"/>
        <w:right w:val="none" w:sz="0" w:space="0" w:color="auto"/>
      </w:divBdr>
    </w:div>
    <w:div w:id="2092116580">
      <w:bodyDiv w:val="1"/>
      <w:marLeft w:val="0"/>
      <w:marRight w:val="0"/>
      <w:marTop w:val="0"/>
      <w:marBottom w:val="0"/>
      <w:divBdr>
        <w:top w:val="none" w:sz="0" w:space="0" w:color="auto"/>
        <w:left w:val="none" w:sz="0" w:space="0" w:color="auto"/>
        <w:bottom w:val="none" w:sz="0" w:space="0" w:color="auto"/>
        <w:right w:val="none" w:sz="0" w:space="0" w:color="auto"/>
      </w:divBdr>
      <w:divsChild>
        <w:div w:id="1074818979">
          <w:marLeft w:val="0"/>
          <w:marRight w:val="0"/>
          <w:marTop w:val="0"/>
          <w:marBottom w:val="0"/>
          <w:divBdr>
            <w:top w:val="none" w:sz="0" w:space="0" w:color="auto"/>
            <w:left w:val="none" w:sz="0" w:space="0" w:color="auto"/>
            <w:bottom w:val="none" w:sz="0" w:space="0" w:color="auto"/>
            <w:right w:val="none" w:sz="0" w:space="0" w:color="auto"/>
          </w:divBdr>
        </w:div>
        <w:div w:id="1461069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ebm.net/covid-19/coronaviruses-a-general-introduction/%2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opendata.nhs.scot/dataset/covid-19-in-scot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oronavirus.data.gov.uk/%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F0E48-745C-4C51-AE8D-88A168E1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22</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hamideh</dc:creator>
  <cp:keywords/>
  <dc:description/>
  <cp:lastModifiedBy>abdullah hamideh</cp:lastModifiedBy>
  <cp:revision>78</cp:revision>
  <cp:lastPrinted>2020-11-08T19:04:00Z</cp:lastPrinted>
  <dcterms:created xsi:type="dcterms:W3CDTF">2020-10-17T19:41:00Z</dcterms:created>
  <dcterms:modified xsi:type="dcterms:W3CDTF">2020-11-08T19:12:00Z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id="3gjGlZSR"/&gt;&lt;style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