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86CEE" w14:textId="58BF9DD4" w:rsidR="5D6DA9AD" w:rsidRDefault="5D6DA9AD" w:rsidP="427E0976">
      <w:pPr>
        <w:jc w:val="center"/>
        <w:rPr>
          <w:rFonts w:ascii="Calibri" w:eastAsia="Calibri" w:hAnsi="Calibri" w:cs="Calibri"/>
          <w:sz w:val="48"/>
          <w:szCs w:val="48"/>
        </w:rPr>
      </w:pPr>
      <w:r w:rsidRPr="427E0976">
        <w:rPr>
          <w:rFonts w:ascii="Calibri" w:eastAsia="Calibri" w:hAnsi="Calibri" w:cs="Calibri"/>
          <w:sz w:val="48"/>
          <w:szCs w:val="48"/>
        </w:rPr>
        <w:t>A Survey of ZigBee Wireless Sensor Network Technology: Topology, Applications and Challenges</w:t>
      </w:r>
    </w:p>
    <w:p w14:paraId="1D3C25F5" w14:textId="597642C2" w:rsidR="427E0976" w:rsidRDefault="427E0976" w:rsidP="427E0976">
      <w:pPr>
        <w:rPr>
          <w:sz w:val="36"/>
          <w:szCs w:val="36"/>
        </w:rPr>
      </w:pPr>
    </w:p>
    <w:p w14:paraId="30A7E195" w14:textId="0FE9DFE0" w:rsidR="427E0976" w:rsidRDefault="427E0976" w:rsidP="427E0976">
      <w:pPr>
        <w:rPr>
          <w:sz w:val="36"/>
          <w:szCs w:val="36"/>
        </w:rPr>
      </w:pPr>
    </w:p>
    <w:p w14:paraId="22C27F46" w14:textId="4B8C4534" w:rsidR="427E0976" w:rsidRDefault="427E0976" w:rsidP="427E0976">
      <w:pPr>
        <w:rPr>
          <w:sz w:val="36"/>
          <w:szCs w:val="36"/>
        </w:rPr>
      </w:pPr>
    </w:p>
    <w:p w14:paraId="7AD4EB86" w14:textId="4A4DC21D" w:rsidR="427E0976" w:rsidRDefault="427E0976" w:rsidP="427E0976">
      <w:pPr>
        <w:rPr>
          <w:sz w:val="36"/>
          <w:szCs w:val="36"/>
        </w:rPr>
      </w:pPr>
    </w:p>
    <w:p w14:paraId="43D3693D" w14:textId="24A0A54E" w:rsidR="427E0976" w:rsidRDefault="427E0976" w:rsidP="427E0976">
      <w:pPr>
        <w:rPr>
          <w:sz w:val="36"/>
          <w:szCs w:val="36"/>
        </w:rPr>
      </w:pPr>
    </w:p>
    <w:p w14:paraId="4BEB9E00" w14:textId="13363E44" w:rsidR="427E0976" w:rsidRDefault="427E0976" w:rsidP="427E0976">
      <w:pPr>
        <w:rPr>
          <w:sz w:val="36"/>
          <w:szCs w:val="36"/>
        </w:rPr>
      </w:pPr>
    </w:p>
    <w:p w14:paraId="6DF0DA7D" w14:textId="4661433D" w:rsidR="427E0976" w:rsidRDefault="427E0976" w:rsidP="427E0976">
      <w:pPr>
        <w:rPr>
          <w:sz w:val="36"/>
          <w:szCs w:val="36"/>
        </w:rPr>
      </w:pPr>
    </w:p>
    <w:p w14:paraId="0F04B406" w14:textId="57B5CC7C" w:rsidR="427E0976" w:rsidRDefault="427E0976" w:rsidP="427E0976">
      <w:pPr>
        <w:rPr>
          <w:sz w:val="36"/>
          <w:szCs w:val="36"/>
        </w:rPr>
      </w:pPr>
    </w:p>
    <w:p w14:paraId="3C277976" w14:textId="367B4231" w:rsidR="427E0976" w:rsidRDefault="427E0976" w:rsidP="427E0976">
      <w:pPr>
        <w:rPr>
          <w:sz w:val="36"/>
          <w:szCs w:val="36"/>
        </w:rPr>
      </w:pPr>
    </w:p>
    <w:p w14:paraId="53228497" w14:textId="5227AA90" w:rsidR="427E0976" w:rsidRDefault="427E0976" w:rsidP="427E0976">
      <w:pPr>
        <w:rPr>
          <w:sz w:val="36"/>
          <w:szCs w:val="36"/>
        </w:rPr>
      </w:pPr>
    </w:p>
    <w:p w14:paraId="7ABC3556" w14:textId="51C8BA61" w:rsidR="427E0976" w:rsidRDefault="427E0976" w:rsidP="427E0976">
      <w:pPr>
        <w:rPr>
          <w:sz w:val="36"/>
          <w:szCs w:val="36"/>
        </w:rPr>
      </w:pPr>
    </w:p>
    <w:p w14:paraId="1BECF29A" w14:textId="5439936A" w:rsidR="427E0976" w:rsidRDefault="427E0976" w:rsidP="427E0976">
      <w:pPr>
        <w:rPr>
          <w:sz w:val="36"/>
          <w:szCs w:val="36"/>
        </w:rPr>
      </w:pPr>
    </w:p>
    <w:p w14:paraId="3704A1D4" w14:textId="7663456C" w:rsidR="427E0976" w:rsidRDefault="427E0976" w:rsidP="427E0976">
      <w:pPr>
        <w:rPr>
          <w:sz w:val="36"/>
          <w:szCs w:val="36"/>
        </w:rPr>
      </w:pPr>
    </w:p>
    <w:p w14:paraId="095157EA" w14:textId="14959F57" w:rsidR="427E0976" w:rsidRDefault="427E0976" w:rsidP="427E0976">
      <w:pPr>
        <w:rPr>
          <w:sz w:val="36"/>
          <w:szCs w:val="36"/>
        </w:rPr>
      </w:pPr>
    </w:p>
    <w:p w14:paraId="25B296C7" w14:textId="4D34CE1A" w:rsidR="427E0976" w:rsidRDefault="427E0976" w:rsidP="427E0976">
      <w:pPr>
        <w:rPr>
          <w:sz w:val="36"/>
          <w:szCs w:val="36"/>
        </w:rPr>
      </w:pPr>
    </w:p>
    <w:p w14:paraId="076BFDC2" w14:textId="2B81C51C" w:rsidR="427E0976" w:rsidRDefault="427E0976" w:rsidP="427E0976">
      <w:pPr>
        <w:rPr>
          <w:sz w:val="36"/>
          <w:szCs w:val="36"/>
        </w:rPr>
      </w:pPr>
    </w:p>
    <w:p w14:paraId="5BB70C96" w14:textId="6C2A3FA8" w:rsidR="427E0976" w:rsidRDefault="427E0976" w:rsidP="427E0976">
      <w:pPr>
        <w:rPr>
          <w:sz w:val="36"/>
          <w:szCs w:val="36"/>
        </w:rPr>
      </w:pPr>
    </w:p>
    <w:p w14:paraId="347E2224" w14:textId="3C8A3444" w:rsidR="427E0976" w:rsidRDefault="427E0976" w:rsidP="427E0976">
      <w:pPr>
        <w:rPr>
          <w:sz w:val="36"/>
          <w:szCs w:val="36"/>
        </w:rPr>
      </w:pPr>
    </w:p>
    <w:p w14:paraId="56188413" w14:textId="7066DF0A" w:rsidR="427E0976" w:rsidRDefault="427E0976" w:rsidP="427E0976">
      <w:pPr>
        <w:rPr>
          <w:sz w:val="36"/>
          <w:szCs w:val="36"/>
        </w:rPr>
      </w:pPr>
    </w:p>
    <w:p w14:paraId="2C078E63" w14:textId="0762C57B" w:rsidR="00946701" w:rsidRDefault="194CEE84" w:rsidP="427E0976">
      <w:pPr>
        <w:rPr>
          <w:sz w:val="36"/>
          <w:szCs w:val="36"/>
        </w:rPr>
      </w:pPr>
      <w:r w:rsidRPr="427E0976">
        <w:rPr>
          <w:sz w:val="36"/>
          <w:szCs w:val="36"/>
        </w:rPr>
        <w:t>Abstract:</w:t>
      </w:r>
    </w:p>
    <w:p w14:paraId="57E6C6E6" w14:textId="2A1B1F0D" w:rsidR="04AB219F" w:rsidRDefault="04AB219F" w:rsidP="51208ACB">
      <w:r>
        <w:t>ZigBee technology is one of the most popularly deployed wireless technologies in recent years</w:t>
      </w:r>
      <w:r w:rsidR="42D63353">
        <w:t>.</w:t>
      </w:r>
      <w:r>
        <w:t xml:space="preserve"> </w:t>
      </w:r>
      <w:r w:rsidR="58523742">
        <w:t>It</w:t>
      </w:r>
      <w:r w:rsidR="2B4571ED">
        <w:t xml:space="preserve"> </w:t>
      </w:r>
      <w:r w:rsidR="19AD5211">
        <w:t>is used</w:t>
      </w:r>
      <w:r w:rsidR="0A97E486">
        <w:t xml:space="preserve"> </w:t>
      </w:r>
      <w:r w:rsidR="2834F0E4">
        <w:t xml:space="preserve">basically </w:t>
      </w:r>
      <w:r w:rsidR="0A97E486">
        <w:t>in wireless</w:t>
      </w:r>
      <w:r w:rsidR="2B4571ED">
        <w:t xml:space="preserve"> sensor</w:t>
      </w:r>
      <w:r w:rsidR="7C998AE8">
        <w:t>s</w:t>
      </w:r>
      <w:r w:rsidR="2B4571ED">
        <w:t xml:space="preserve"> and control </w:t>
      </w:r>
      <w:r w:rsidR="04C84F68">
        <w:t xml:space="preserve">networks. </w:t>
      </w:r>
      <w:r w:rsidR="1CD980B6" w:rsidRPr="427E0976">
        <w:rPr>
          <w:rFonts w:ascii="Calibri" w:eastAsia="Calibri" w:hAnsi="Calibri" w:cs="Calibri"/>
        </w:rPr>
        <w:t xml:space="preserve">This is because ZigBee is an open standard, low-cost </w:t>
      </w:r>
      <w:r w:rsidR="745A91C5" w:rsidRPr="427E0976">
        <w:rPr>
          <w:rFonts w:ascii="Calibri" w:eastAsia="Calibri" w:hAnsi="Calibri" w:cs="Calibri"/>
        </w:rPr>
        <w:t xml:space="preserve">and </w:t>
      </w:r>
      <w:r w:rsidR="1CD980B6" w:rsidRPr="427E0976">
        <w:rPr>
          <w:rFonts w:ascii="Calibri" w:eastAsia="Calibri" w:hAnsi="Calibri" w:cs="Calibri"/>
        </w:rPr>
        <w:t>low-power protocol that allows true operability between systems</w:t>
      </w:r>
      <w:r w:rsidR="13BCB4B5" w:rsidRPr="427E0976">
        <w:rPr>
          <w:rFonts w:ascii="Calibri" w:eastAsia="Calibri" w:hAnsi="Calibri" w:cs="Calibri"/>
        </w:rPr>
        <w:t>.</w:t>
      </w:r>
      <w:r w:rsidR="26E8D30F" w:rsidRPr="427E0976">
        <w:rPr>
          <w:rFonts w:ascii="Calibri" w:eastAsia="Calibri" w:hAnsi="Calibri" w:cs="Calibri"/>
        </w:rPr>
        <w:t xml:space="preserve"> It is built on existing IEEE802.15.4 protocol and therefore combines the IEEE 802.15.4 features and newly added features to meet required functionalities</w:t>
      </w:r>
      <w:r w:rsidR="32FF76F7" w:rsidRPr="427E0976">
        <w:rPr>
          <w:rFonts w:ascii="Calibri" w:eastAsia="Calibri" w:hAnsi="Calibri" w:cs="Calibri"/>
        </w:rPr>
        <w:t xml:space="preserve">. </w:t>
      </w:r>
      <w:r w:rsidR="7DED56CE" w:rsidRPr="427E0976">
        <w:rPr>
          <w:rFonts w:ascii="Calibri" w:eastAsia="Calibri" w:hAnsi="Calibri" w:cs="Calibri"/>
        </w:rPr>
        <w:t>Although the ZigBee design specification includes security features to protect data communication confidentiality, however, when simplicity and low-cost are the major goals, security suffers</w:t>
      </w:r>
    </w:p>
    <w:p w14:paraId="15671662" w14:textId="09A2E554" w:rsidR="51208ACB" w:rsidRDefault="51208ACB" w:rsidP="51208ACB">
      <w:pPr>
        <w:rPr>
          <w:rFonts w:ascii="Calibri" w:eastAsia="Calibri" w:hAnsi="Calibri" w:cs="Calibri"/>
        </w:rPr>
      </w:pPr>
    </w:p>
    <w:p w14:paraId="5BFC53F0" w14:textId="07BDAAD2" w:rsidR="13BCB4B5" w:rsidRDefault="13BCB4B5" w:rsidP="427E0976">
      <w:pPr>
        <w:rPr>
          <w:rFonts w:ascii="Calibri" w:eastAsia="Calibri" w:hAnsi="Calibri" w:cs="Calibri"/>
          <w:sz w:val="36"/>
          <w:szCs w:val="36"/>
        </w:rPr>
      </w:pPr>
      <w:r w:rsidRPr="427E0976">
        <w:rPr>
          <w:rFonts w:ascii="Calibri" w:eastAsia="Calibri" w:hAnsi="Calibri" w:cs="Calibri"/>
          <w:sz w:val="36"/>
          <w:szCs w:val="36"/>
        </w:rPr>
        <w:t>Introduction:</w:t>
      </w:r>
    </w:p>
    <w:p w14:paraId="18DC6E0E" w14:textId="5DBAFA66" w:rsidR="1933FC4D" w:rsidRDefault="434FBCA5" w:rsidP="427E0976">
      <w:pPr>
        <w:rPr>
          <w:rFonts w:ascii="Calibri" w:eastAsia="Calibri" w:hAnsi="Calibri" w:cs="Calibri"/>
        </w:rPr>
      </w:pPr>
      <w:r w:rsidRPr="427E0976">
        <w:rPr>
          <w:rFonts w:ascii="Calibri" w:eastAsia="Calibri" w:hAnsi="Calibri" w:cs="Calibri"/>
        </w:rPr>
        <w:t>Recent advances in Microelectromechanical Systems, tiny microprocessors and low power radio technologies have created low-cost, low-power, multi-functional sensor devices,</w:t>
      </w:r>
      <w:r w:rsidR="01F4A1D7" w:rsidRPr="427E0976">
        <w:rPr>
          <w:rFonts w:ascii="Calibri" w:eastAsia="Calibri" w:hAnsi="Calibri" w:cs="Calibri"/>
        </w:rPr>
        <w:t xml:space="preserve"> so that we need another communication </w:t>
      </w:r>
      <w:r w:rsidR="387DEEED" w:rsidRPr="427E0976">
        <w:rPr>
          <w:rFonts w:ascii="Calibri" w:eastAsia="Calibri" w:hAnsi="Calibri" w:cs="Calibri"/>
        </w:rPr>
        <w:t>technology</w:t>
      </w:r>
      <w:r w:rsidR="01F4A1D7" w:rsidRPr="427E0976">
        <w:rPr>
          <w:rFonts w:ascii="Calibri" w:eastAsia="Calibri" w:hAnsi="Calibri" w:cs="Calibri"/>
        </w:rPr>
        <w:t xml:space="preserve"> </w:t>
      </w:r>
      <w:r w:rsidR="40998708" w:rsidRPr="427E0976">
        <w:rPr>
          <w:rFonts w:ascii="Calibri" w:eastAsia="Calibri" w:hAnsi="Calibri" w:cs="Calibri"/>
        </w:rPr>
        <w:t>that</w:t>
      </w:r>
      <w:r w:rsidR="2B3D4D54" w:rsidRPr="427E0976">
        <w:rPr>
          <w:rFonts w:ascii="Calibri" w:eastAsia="Calibri" w:hAnsi="Calibri" w:cs="Calibri"/>
        </w:rPr>
        <w:t xml:space="preserve"> </w:t>
      </w:r>
      <w:r w:rsidR="0B8766E0" w:rsidRPr="427E0976">
        <w:rPr>
          <w:rFonts w:ascii="Calibri" w:eastAsia="Calibri" w:hAnsi="Calibri" w:cs="Calibri"/>
        </w:rPr>
        <w:t>suits</w:t>
      </w:r>
      <w:r w:rsidR="2B3D4D54" w:rsidRPr="427E0976">
        <w:rPr>
          <w:rFonts w:ascii="Calibri" w:eastAsia="Calibri" w:hAnsi="Calibri" w:cs="Calibri"/>
        </w:rPr>
        <w:t xml:space="preserve"> these needs.</w:t>
      </w:r>
      <w:r w:rsidR="40998708" w:rsidRPr="427E0976">
        <w:rPr>
          <w:rFonts w:ascii="Calibri" w:eastAsia="Calibri" w:hAnsi="Calibri" w:cs="Calibri"/>
        </w:rPr>
        <w:t xml:space="preserve"> </w:t>
      </w:r>
    </w:p>
    <w:p w14:paraId="65882E56" w14:textId="011F7BC9" w:rsidR="1933FC4D" w:rsidRDefault="434FBCA5" w:rsidP="427E0976">
      <w:pPr>
        <w:rPr>
          <w:rFonts w:ascii="Calibri" w:eastAsia="Calibri" w:hAnsi="Calibri" w:cs="Calibri"/>
        </w:rPr>
      </w:pPr>
      <w:r w:rsidRPr="427E0976">
        <w:rPr>
          <w:rFonts w:ascii="Calibri" w:eastAsia="Calibri" w:hAnsi="Calibri" w:cs="Calibri"/>
        </w:rPr>
        <w:t xml:space="preserve"> </w:t>
      </w:r>
      <w:r w:rsidR="38897B00" w:rsidRPr="427E0976">
        <w:rPr>
          <w:rFonts w:ascii="Calibri" w:eastAsia="Calibri" w:hAnsi="Calibri" w:cs="Calibri"/>
        </w:rPr>
        <w:t>Wireless sensor networking is one of the most popular and active research areas in networking and communication field</w:t>
      </w:r>
      <w:r w:rsidR="1E60D5E7" w:rsidRPr="427E0976">
        <w:rPr>
          <w:rFonts w:ascii="Calibri" w:eastAsia="Calibri" w:hAnsi="Calibri" w:cs="Calibri"/>
        </w:rPr>
        <w:t xml:space="preserve"> in recent years. Consequently, many workshops and conferences are being arranged annually on this emerging technology. This attraction resulted from the fact that the technology is exciting with unlimited potential for numerous applications based on wireless sensor networks (WSNs). Application areas include environmental, military, telecommunication, transportation, entertainment, crisis management, health, retail services and smart homes.</w:t>
      </w:r>
      <w:r w:rsidR="77391166" w:rsidRPr="427E0976">
        <w:rPr>
          <w:rFonts w:ascii="Calibri" w:eastAsia="Calibri" w:hAnsi="Calibri" w:cs="Calibri"/>
        </w:rPr>
        <w:t xml:space="preserve"> Wireless sensor network (WSN) is many nodes with sensing capabilities which gather information from physical processes/events (e.g., temperature, sound, vibration, pressure, motion, or pollutants) and communicate the processed data to the base station.</w:t>
      </w:r>
    </w:p>
    <w:p w14:paraId="626CA7E2" w14:textId="474AA91B" w:rsidR="135F51B2" w:rsidRDefault="135F51B2" w:rsidP="427E0976">
      <w:pPr>
        <w:rPr>
          <w:rFonts w:ascii="Calibri" w:eastAsia="Calibri" w:hAnsi="Calibri" w:cs="Calibri"/>
        </w:rPr>
      </w:pPr>
      <w:r w:rsidRPr="427E0976">
        <w:rPr>
          <w:rFonts w:ascii="Calibri" w:eastAsia="Calibri" w:hAnsi="Calibri" w:cs="Calibri"/>
        </w:rPr>
        <w:t>ZigBee is a new open-standard wireless protocol developed by ZigBee Alliance (consisting of over 270 companies).</w:t>
      </w:r>
      <w:r w:rsidR="13A3AAAB" w:rsidRPr="427E0976">
        <w:rPr>
          <w:rFonts w:ascii="Calibri" w:eastAsia="Calibri" w:hAnsi="Calibri" w:cs="Calibri"/>
        </w:rPr>
        <w:t xml:space="preserve"> </w:t>
      </w:r>
      <w:r w:rsidR="46B7B5B6" w:rsidRPr="427E0976">
        <w:rPr>
          <w:rFonts w:ascii="Calibri" w:eastAsia="Calibri" w:hAnsi="Calibri" w:cs="Calibri"/>
        </w:rPr>
        <w:t xml:space="preserve">The history of ZigBee started back in 1998 when it was first conceived and supported. </w:t>
      </w:r>
      <w:r w:rsidRPr="427E0976">
        <w:rPr>
          <w:rFonts w:ascii="Calibri" w:eastAsia="Calibri" w:hAnsi="Calibri" w:cs="Calibri"/>
        </w:rPr>
        <w:t>ZigBee is particularly targeted at low-power, low-cost and low data rate wireless sensor and control networks, aimed at interoperability, it is easy to implement and can support up to 65,000 nodes depending on the type of topologies used.</w:t>
      </w:r>
      <w:r w:rsidR="37390DBE" w:rsidRPr="427E0976">
        <w:rPr>
          <w:rFonts w:ascii="Calibri" w:eastAsia="Calibri" w:hAnsi="Calibri" w:cs="Calibri"/>
        </w:rPr>
        <w:t xml:space="preserve"> </w:t>
      </w:r>
    </w:p>
    <w:p w14:paraId="0507E80C" w14:textId="02B1F530" w:rsidR="37390DBE" w:rsidRDefault="37390DBE" w:rsidP="427E0976">
      <w:pPr>
        <w:rPr>
          <w:rFonts w:ascii="Calibri" w:eastAsia="Calibri" w:hAnsi="Calibri" w:cs="Calibri"/>
        </w:rPr>
      </w:pPr>
      <w:r w:rsidRPr="427E0976">
        <w:rPr>
          <w:rFonts w:ascii="Calibri" w:eastAsia="Calibri" w:hAnsi="Calibri" w:cs="Calibri"/>
        </w:rPr>
        <w:t xml:space="preserve">ZigBee has a transmission range of 10 – 100 meters. Comparing ZigBee with </w:t>
      </w:r>
      <w:r w:rsidR="6963583A" w:rsidRPr="427E0976">
        <w:rPr>
          <w:rFonts w:ascii="Calibri" w:eastAsia="Calibri" w:hAnsi="Calibri" w:cs="Calibri"/>
        </w:rPr>
        <w:t>Wi-Fi</w:t>
      </w:r>
      <w:r w:rsidRPr="427E0976">
        <w:rPr>
          <w:rFonts w:ascii="Calibri" w:eastAsia="Calibri" w:hAnsi="Calibri" w:cs="Calibri"/>
        </w:rPr>
        <w:t xml:space="preserve"> and Bluetooth, ZigBee</w:t>
      </w:r>
      <w:r w:rsidR="0226ED96" w:rsidRPr="427E0976">
        <w:rPr>
          <w:rFonts w:ascii="Calibri" w:eastAsia="Calibri" w:hAnsi="Calibri" w:cs="Calibri"/>
        </w:rPr>
        <w:t xml:space="preserve"> </w:t>
      </w:r>
      <w:r w:rsidRPr="427E0976">
        <w:rPr>
          <w:rFonts w:ascii="Calibri" w:eastAsia="Calibri" w:hAnsi="Calibri" w:cs="Calibri"/>
        </w:rPr>
        <w:t xml:space="preserve">has a maximum throughput of 250Kbps while Bluetooth (except 802.11n) and Wi-Fi transmit at 3Mbps and 54Mbps respectively. While </w:t>
      </w:r>
      <w:r w:rsidR="29997B19" w:rsidRPr="427E0976">
        <w:rPr>
          <w:rFonts w:ascii="Calibri" w:eastAsia="Calibri" w:hAnsi="Calibri" w:cs="Calibri"/>
        </w:rPr>
        <w:t>Wi-Fi</w:t>
      </w:r>
      <w:r w:rsidRPr="427E0976">
        <w:rPr>
          <w:rFonts w:ascii="Calibri" w:eastAsia="Calibri" w:hAnsi="Calibri" w:cs="Calibri"/>
        </w:rPr>
        <w:t xml:space="preserve"> devices (</w:t>
      </w:r>
      <w:r w:rsidR="18CB30FD" w:rsidRPr="427E0976">
        <w:rPr>
          <w:rFonts w:ascii="Calibri" w:eastAsia="Calibri" w:hAnsi="Calibri" w:cs="Calibri"/>
        </w:rPr>
        <w:t>e.g.,</w:t>
      </w:r>
      <w:r w:rsidRPr="427E0976">
        <w:rPr>
          <w:rFonts w:ascii="Calibri" w:eastAsia="Calibri" w:hAnsi="Calibri" w:cs="Calibri"/>
        </w:rPr>
        <w:t xml:space="preserve"> </w:t>
      </w:r>
      <w:r w:rsidR="45D04E49" w:rsidRPr="427E0976">
        <w:rPr>
          <w:rFonts w:ascii="Calibri" w:eastAsia="Calibri" w:hAnsi="Calibri" w:cs="Calibri"/>
        </w:rPr>
        <w:t>Wi-Fi</w:t>
      </w:r>
      <w:r w:rsidRPr="427E0976">
        <w:rPr>
          <w:rFonts w:ascii="Calibri" w:eastAsia="Calibri" w:hAnsi="Calibri" w:cs="Calibri"/>
        </w:rPr>
        <w:t xml:space="preserve"> VoIP phones) are reported to have 8 – 12hours of battery </w:t>
      </w:r>
      <w:r w:rsidR="544D1A1F" w:rsidRPr="427E0976">
        <w:rPr>
          <w:rFonts w:ascii="Calibri" w:eastAsia="Calibri" w:hAnsi="Calibri" w:cs="Calibri"/>
        </w:rPr>
        <w:t>life</w:t>
      </w:r>
      <w:r w:rsidRPr="427E0976">
        <w:rPr>
          <w:rFonts w:ascii="Calibri" w:eastAsia="Calibri" w:hAnsi="Calibri" w:cs="Calibri"/>
        </w:rPr>
        <w:t xml:space="preserve"> and Bluetooth devices with a battery life of a few days, many ZigBee devices can boast of a battery life of up to 5years. The huge power saving resulted from relatively short-range of transmission, low data transfer rates and simple protocol</w:t>
      </w:r>
    </w:p>
    <w:p w14:paraId="0EB3C30B" w14:textId="649DC604" w:rsidR="427E0976" w:rsidRDefault="427E0976" w:rsidP="427E0976">
      <w:pPr>
        <w:rPr>
          <w:rFonts w:ascii="Calibri" w:eastAsia="Calibri" w:hAnsi="Calibri" w:cs="Calibri"/>
          <w:sz w:val="36"/>
          <w:szCs w:val="36"/>
        </w:rPr>
      </w:pPr>
    </w:p>
    <w:p w14:paraId="32C25328" w14:textId="16886846" w:rsidR="68879027" w:rsidRDefault="68879027" w:rsidP="427E0976">
      <w:pPr>
        <w:rPr>
          <w:rFonts w:ascii="Calibri" w:eastAsia="Calibri" w:hAnsi="Calibri" w:cs="Calibri"/>
          <w:sz w:val="36"/>
          <w:szCs w:val="36"/>
        </w:rPr>
      </w:pPr>
      <w:r w:rsidRPr="427E0976">
        <w:rPr>
          <w:rFonts w:ascii="Calibri" w:eastAsia="Calibri" w:hAnsi="Calibri" w:cs="Calibri"/>
          <w:sz w:val="36"/>
          <w:szCs w:val="36"/>
        </w:rPr>
        <w:lastRenderedPageBreak/>
        <w:t>ZigBee technology:</w:t>
      </w:r>
    </w:p>
    <w:p w14:paraId="44F85BBE" w14:textId="680EDE72" w:rsidR="427E0976" w:rsidRDefault="427E0976" w:rsidP="427E0976">
      <w:pPr>
        <w:rPr>
          <w:rFonts w:ascii="Calibri" w:eastAsia="Calibri" w:hAnsi="Calibri" w:cs="Calibri"/>
          <w:sz w:val="32"/>
          <w:szCs w:val="32"/>
        </w:rPr>
      </w:pPr>
    </w:p>
    <w:p w14:paraId="1A7F98BC" w14:textId="642BDA01" w:rsidR="0075539B" w:rsidRPr="0075539B" w:rsidRDefault="0075539B" w:rsidP="0075539B">
      <w:pPr>
        <w:pStyle w:val="ListParagraph"/>
        <w:numPr>
          <w:ilvl w:val="0"/>
          <w:numId w:val="32"/>
        </w:numPr>
        <w:rPr>
          <w:rFonts w:cstheme="minorHAnsi"/>
          <w:sz w:val="32"/>
          <w:szCs w:val="32"/>
        </w:rPr>
      </w:pPr>
      <w:r w:rsidRPr="0075539B">
        <w:rPr>
          <w:rFonts w:cstheme="minorHAnsi"/>
          <w:sz w:val="32"/>
          <w:szCs w:val="32"/>
        </w:rPr>
        <w:t>Devices types</w:t>
      </w:r>
    </w:p>
    <w:p w14:paraId="2C13367F" w14:textId="77777777" w:rsidR="0075539B" w:rsidRPr="00A105AD" w:rsidRDefault="0075539B" w:rsidP="0075539B">
      <w:pPr>
        <w:rPr>
          <w:rFonts w:cstheme="minorHAnsi"/>
        </w:rPr>
      </w:pPr>
      <w:r w:rsidRPr="00A105AD">
        <w:rPr>
          <w:rFonts w:cstheme="minorHAnsi"/>
        </w:rPr>
        <w:t>According to IEEE 802.15.4 standard, a LR-WPAN (</w:t>
      </w:r>
      <w:proofErr w:type="gramStart"/>
      <w:r w:rsidRPr="00A105AD">
        <w:rPr>
          <w:rFonts w:cstheme="minorHAnsi"/>
        </w:rPr>
        <w:t>low rate</w:t>
      </w:r>
      <w:proofErr w:type="gramEnd"/>
      <w:r w:rsidRPr="00A105AD">
        <w:rPr>
          <w:rFonts w:cstheme="minorHAnsi"/>
        </w:rPr>
        <w:t xml:space="preserve"> wireless personal area network) supports two different types of devices</w:t>
      </w:r>
    </w:p>
    <w:p w14:paraId="781E6393" w14:textId="77777777" w:rsidR="0075539B" w:rsidRPr="00A105AD" w:rsidRDefault="0075539B" w:rsidP="0075539B">
      <w:pPr>
        <w:pStyle w:val="NormalWeb"/>
        <w:numPr>
          <w:ilvl w:val="0"/>
          <w:numId w:val="31"/>
        </w:numPr>
        <w:spacing w:before="0" w:beforeAutospacing="0" w:after="0" w:afterAutospacing="0"/>
        <w:rPr>
          <w:rFonts w:asciiTheme="minorHAnsi" w:hAnsiTheme="minorHAnsi" w:cstheme="minorHAnsi"/>
          <w:sz w:val="22"/>
          <w:szCs w:val="22"/>
        </w:rPr>
      </w:pPr>
      <w:r w:rsidRPr="00A105AD">
        <w:rPr>
          <w:rFonts w:asciiTheme="minorHAnsi" w:hAnsiTheme="minorHAnsi" w:cstheme="minorHAnsi"/>
          <w:sz w:val="22"/>
          <w:szCs w:val="22"/>
        </w:rPr>
        <w:t xml:space="preserve"> Full – functional </w:t>
      </w:r>
      <w:proofErr w:type="gramStart"/>
      <w:r w:rsidRPr="00A105AD">
        <w:rPr>
          <w:rFonts w:asciiTheme="minorHAnsi" w:hAnsiTheme="minorHAnsi" w:cstheme="minorHAnsi"/>
          <w:sz w:val="22"/>
          <w:szCs w:val="22"/>
        </w:rPr>
        <w:t>device :</w:t>
      </w:r>
      <w:proofErr w:type="gramEnd"/>
      <w:r w:rsidRPr="00A105AD">
        <w:rPr>
          <w:rFonts w:asciiTheme="minorHAnsi" w:hAnsiTheme="minorHAnsi" w:cstheme="minorHAnsi"/>
          <w:sz w:val="22"/>
          <w:szCs w:val="22"/>
        </w:rPr>
        <w:t xml:space="preserve"> </w:t>
      </w:r>
    </w:p>
    <w:p w14:paraId="40DEFC82" w14:textId="77777777" w:rsidR="0075539B" w:rsidRPr="00A105AD" w:rsidRDefault="0075539B" w:rsidP="0075539B">
      <w:pPr>
        <w:pStyle w:val="ListParagraph"/>
        <w:numPr>
          <w:ilvl w:val="0"/>
          <w:numId w:val="30"/>
        </w:numPr>
        <w:rPr>
          <w:rFonts w:cstheme="minorHAnsi"/>
        </w:rPr>
      </w:pPr>
      <w:r w:rsidRPr="00A105AD">
        <w:t>A Personal Area Network (PAN) Coordinator: the principal controller of the PAN. This device identifies its own network, to which other devices may be associated.</w:t>
      </w:r>
    </w:p>
    <w:p w14:paraId="4589D5AD" w14:textId="77777777" w:rsidR="0075539B" w:rsidRPr="00A105AD" w:rsidRDefault="0075539B" w:rsidP="0075539B">
      <w:pPr>
        <w:pStyle w:val="ListParagraph"/>
        <w:numPr>
          <w:ilvl w:val="0"/>
          <w:numId w:val="30"/>
        </w:numPr>
        <w:rPr>
          <w:rFonts w:cstheme="minorHAnsi"/>
        </w:rPr>
      </w:pPr>
      <w:r w:rsidRPr="00A105AD">
        <w:t xml:space="preserve">  A Coordinator: provides synchronization services through the transmission of beacons. Such a coordinator must be associated to a PAN coordinator and does not create its own network.</w:t>
      </w:r>
      <w:r>
        <w:t xml:space="preserve"> Beacon signal is the signal that includes information about the device .it also received by all other devices in the Zigbee network, which can then use this information to determine the location of the device and to track the device’s movements.</w:t>
      </w:r>
    </w:p>
    <w:p w14:paraId="53D72E81" w14:textId="77777777" w:rsidR="0075539B" w:rsidRPr="00A105AD" w:rsidRDefault="0075539B" w:rsidP="0075539B">
      <w:pPr>
        <w:pStyle w:val="ListParagraph"/>
        <w:numPr>
          <w:ilvl w:val="0"/>
          <w:numId w:val="30"/>
        </w:numPr>
        <w:rPr>
          <w:rFonts w:cstheme="minorHAnsi"/>
        </w:rPr>
      </w:pPr>
      <w:r w:rsidRPr="00A105AD">
        <w:t xml:space="preserve">  A simple device: a device which does not implement the previous functionalities</w:t>
      </w:r>
      <w:r>
        <w:t xml:space="preserve"> (doesn’t rely messages)</w:t>
      </w:r>
      <w:r w:rsidRPr="00A105AD">
        <w:t>.</w:t>
      </w:r>
    </w:p>
    <w:p w14:paraId="011FF0D8" w14:textId="77777777" w:rsidR="0075539B" w:rsidRPr="00E83909" w:rsidRDefault="0075539B" w:rsidP="0075539B">
      <w:pPr>
        <w:pStyle w:val="ListParagraph"/>
        <w:numPr>
          <w:ilvl w:val="0"/>
          <w:numId w:val="31"/>
        </w:numPr>
        <w:rPr>
          <w:rFonts w:cstheme="minorHAnsi"/>
        </w:rPr>
      </w:pPr>
      <w:r w:rsidRPr="00A105AD">
        <w:rPr>
          <w:rFonts w:cstheme="minorHAnsi"/>
        </w:rPr>
        <w:t xml:space="preserve">Reduced – functional </w:t>
      </w:r>
      <w:proofErr w:type="gramStart"/>
      <w:r w:rsidRPr="00A105AD">
        <w:rPr>
          <w:rFonts w:cstheme="minorHAnsi"/>
        </w:rPr>
        <w:t>device</w:t>
      </w:r>
      <w:r>
        <w:rPr>
          <w:rFonts w:cstheme="minorHAnsi"/>
        </w:rPr>
        <w:t xml:space="preserve"> :</w:t>
      </w:r>
      <w:proofErr w:type="gramEnd"/>
      <w:r>
        <w:rPr>
          <w:rFonts w:cstheme="minorHAnsi"/>
        </w:rPr>
        <w:t xml:space="preserve"> </w:t>
      </w:r>
      <w:r>
        <w:t>. Devices that capable of minimal protocol implementation. Due to the distinction between device types, networks in which most members require only minimum functionality, such as switches and sensors, can be made significantly cheaper and have lower power consumption than if all devices were constrained to have maximum capability.</w:t>
      </w:r>
    </w:p>
    <w:p w14:paraId="41674A1D" w14:textId="77777777" w:rsidR="0075539B" w:rsidRPr="00A105AD" w:rsidRDefault="0075539B" w:rsidP="0075539B">
      <w:pPr>
        <w:ind w:left="360"/>
        <w:rPr>
          <w:rFonts w:cstheme="minorHAnsi"/>
        </w:rPr>
      </w:pPr>
      <w:r>
        <w:t>A LR-WPAN must include at least one FFD acting as a PAN coordinator that provides global synchronization services to the network and manages potential FFDs and RFDs.</w:t>
      </w:r>
    </w:p>
    <w:p w14:paraId="3293047E" w14:textId="2990B79F" w:rsidR="0075539B" w:rsidRPr="0075539B" w:rsidRDefault="0075539B" w:rsidP="0075539B">
      <w:pPr>
        <w:pStyle w:val="ListParagraph"/>
        <w:numPr>
          <w:ilvl w:val="0"/>
          <w:numId w:val="32"/>
        </w:numPr>
        <w:rPr>
          <w:rFonts w:cstheme="minorHAnsi"/>
          <w:sz w:val="32"/>
          <w:szCs w:val="32"/>
        </w:rPr>
      </w:pPr>
      <w:r w:rsidRPr="0075539B">
        <w:rPr>
          <w:rFonts w:cstheme="minorHAnsi"/>
          <w:sz w:val="32"/>
          <w:szCs w:val="32"/>
        </w:rPr>
        <w:t xml:space="preserve">Network </w:t>
      </w:r>
      <w:proofErr w:type="spellStart"/>
      <w:r w:rsidRPr="0075539B">
        <w:rPr>
          <w:rFonts w:cstheme="minorHAnsi"/>
          <w:sz w:val="32"/>
          <w:szCs w:val="32"/>
        </w:rPr>
        <w:t>tologies</w:t>
      </w:r>
      <w:proofErr w:type="spellEnd"/>
    </w:p>
    <w:p w14:paraId="4D201F6D" w14:textId="77777777" w:rsidR="0075539B" w:rsidRPr="00A105AD" w:rsidRDefault="0075539B" w:rsidP="0075539B">
      <w:pPr>
        <w:rPr>
          <w:rFonts w:cstheme="minorHAnsi"/>
        </w:rPr>
      </w:pPr>
      <w:r>
        <w:t>Two basic types of network topologies are defined in the IEEE 802.15.4 standard, according to the networking requirements of the applications: the star topology and the peer-to-peer topology. A third type of topology – the cluster-tree topology – can be considered as a particular case of a peer-to-peer topology, but we will address it separately.</w:t>
      </w:r>
    </w:p>
    <w:p w14:paraId="646287A4" w14:textId="77777777" w:rsidR="0075539B" w:rsidRPr="005A4773" w:rsidRDefault="0075539B" w:rsidP="0075539B">
      <w:pPr>
        <w:pStyle w:val="ListParagraph"/>
        <w:numPr>
          <w:ilvl w:val="0"/>
          <w:numId w:val="29"/>
        </w:numPr>
        <w:rPr>
          <w:rFonts w:cstheme="minorHAnsi"/>
        </w:rPr>
      </w:pPr>
      <w:r w:rsidRPr="00A105AD">
        <w:rPr>
          <w:rFonts w:cstheme="minorHAnsi"/>
        </w:rPr>
        <w:t>Star Topology</w:t>
      </w:r>
      <w:r>
        <w:rPr>
          <w:rFonts w:cstheme="minorHAnsi"/>
        </w:rPr>
        <w:t xml:space="preserve">: </w:t>
      </w:r>
      <w:r>
        <w:t>In the star topology (Fig.1), a unique node operates as a PAN coordinator. For instance, if an FFD is activated it may establish its own network and become its PAN coordinator. The PAN coordinator chooses a PAN identifier, which is not currently used by any other network in the sphere of influence. The communication paradigm is the star topology is centralized i.e., each device (FFD or RFD) joining the network and willing to communicate with other devices must send its data to the PAN coordinator, which dispatch them to the adequate destination devices. Due to the power-consuming tasks of the PAN coordinator in the star topology, the IEEE 802.15.4 standard mentions that the PAN coordinator may be mains powered while other devices are more likely to be battery powered.</w:t>
      </w:r>
    </w:p>
    <w:p w14:paraId="32FA7FC3" w14:textId="77777777" w:rsidR="0075539B" w:rsidRDefault="0075539B" w:rsidP="0075539B">
      <w:pPr>
        <w:pStyle w:val="ListParagraph"/>
      </w:pPr>
      <w:r>
        <w:t xml:space="preserve">As a consequence, the star topology seems to be not adequate for traditional wireless sensor networks, since all sensor nodes are supposed to be battery-powered and thus very energy-constrained. A sensor node selected as a PAN coordinator will get its battery resources rapidly </w:t>
      </w:r>
      <w:r>
        <w:lastRenderedPageBreak/>
        <w:t>ruined. A potential bypass to this problem is to have a dynamic PAN coordinator based on remained battery supplies in sensor nodes, such as made in LEACH protocol [5]. However, this solution seems to be quite complex, since the dynamic election of a PAN coordinator among a large number of sensor nodes is not practical.</w:t>
      </w:r>
    </w:p>
    <w:p w14:paraId="4F0425DE" w14:textId="77777777" w:rsidR="0075539B" w:rsidRDefault="0075539B" w:rsidP="0075539B">
      <w:pPr>
        <w:pStyle w:val="ListParagraph"/>
        <w:rPr>
          <w:rFonts w:cstheme="minorHAnsi"/>
        </w:rPr>
      </w:pPr>
      <w:r>
        <w:rPr>
          <w:rFonts w:cstheme="minorHAnsi"/>
          <w:noProof/>
        </w:rPr>
        <w:drawing>
          <wp:inline distT="0" distB="0" distL="0" distR="0" wp14:anchorId="74B9C11E" wp14:editId="153294C3">
            <wp:extent cx="4344006" cy="1829055"/>
            <wp:effectExtent l="0" t="0" r="0" b="0"/>
            <wp:docPr id="91826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66750" name="Picture 918266750"/>
                    <pic:cNvPicPr/>
                  </pic:nvPicPr>
                  <pic:blipFill>
                    <a:blip r:embed="rId6">
                      <a:extLst>
                        <a:ext uri="{28A0092B-C50C-407E-A947-70E740481C1C}">
                          <a14:useLocalDpi xmlns:a14="http://schemas.microsoft.com/office/drawing/2010/main" val="0"/>
                        </a:ext>
                      </a:extLst>
                    </a:blip>
                    <a:stretch>
                      <a:fillRect/>
                    </a:stretch>
                  </pic:blipFill>
                  <pic:spPr>
                    <a:xfrm>
                      <a:off x="0" y="0"/>
                      <a:ext cx="4344006" cy="1829055"/>
                    </a:xfrm>
                    <a:prstGeom prst="rect">
                      <a:avLst/>
                    </a:prstGeom>
                  </pic:spPr>
                </pic:pic>
              </a:graphicData>
            </a:graphic>
          </wp:inline>
        </w:drawing>
      </w:r>
    </w:p>
    <w:p w14:paraId="6D2DA12B" w14:textId="77777777" w:rsidR="0075539B" w:rsidRDefault="0075539B" w:rsidP="0075539B">
      <w:pPr>
        <w:pStyle w:val="ListParagraph"/>
        <w:rPr>
          <w:rFonts w:cstheme="minorHAnsi"/>
        </w:rPr>
      </w:pPr>
      <w:r>
        <w:rPr>
          <w:rFonts w:cstheme="minorHAnsi"/>
        </w:rPr>
        <w:t xml:space="preserve">                                                      Fig.1</w:t>
      </w:r>
    </w:p>
    <w:p w14:paraId="0A8CE191" w14:textId="77777777" w:rsidR="0075539B" w:rsidRPr="00B32467" w:rsidRDefault="0075539B" w:rsidP="0075539B">
      <w:pPr>
        <w:pStyle w:val="ListParagraph"/>
        <w:rPr>
          <w:rFonts w:cstheme="minorHAnsi"/>
        </w:rPr>
      </w:pPr>
    </w:p>
    <w:p w14:paraId="59B61D5D" w14:textId="77777777" w:rsidR="0075539B" w:rsidRPr="00A105AD" w:rsidRDefault="0075539B" w:rsidP="0075539B">
      <w:pPr>
        <w:pStyle w:val="ListParagraph"/>
        <w:numPr>
          <w:ilvl w:val="0"/>
          <w:numId w:val="29"/>
        </w:numPr>
        <w:rPr>
          <w:rFonts w:cstheme="minorHAnsi"/>
        </w:rPr>
      </w:pPr>
      <w:r w:rsidRPr="00A105AD">
        <w:rPr>
          <w:rFonts w:cstheme="minorHAnsi"/>
        </w:rPr>
        <w:t>Peer to peer Topology</w:t>
      </w:r>
      <w:r>
        <w:rPr>
          <w:rFonts w:cstheme="minorHAnsi"/>
        </w:rPr>
        <w:t>:</w:t>
      </w:r>
    </w:p>
    <w:p w14:paraId="3A9160A3" w14:textId="77777777" w:rsidR="0075539B" w:rsidRDefault="0075539B" w:rsidP="0075539B">
      <w:pPr>
        <w:pStyle w:val="ListParagraph"/>
      </w:pPr>
      <w:r>
        <w:t xml:space="preserve">The peer-to-peer topology also includes a PAN coordinator, which is nominated, for instance, by virtue of being the first device to communicate on the channel. However, the communication paradigm in the peer-to-peer topology is decentralized, where each device can directly communicate with any other device in its radio </w:t>
      </w:r>
      <w:proofErr w:type="spellStart"/>
      <w:proofErr w:type="gramStart"/>
      <w:r>
        <w:t>range.This</w:t>
      </w:r>
      <w:proofErr w:type="spellEnd"/>
      <w:proofErr w:type="gramEnd"/>
      <w:r>
        <w:t xml:space="preserve"> mesh topology enables enhanced networking flexibility, but it induces an additional complexity for providing an end-to-end connectivity between all devices in the network. Basically, the peer-to-peer topology operates in ad hoc fashion and allows multiple hops to route data from any device to any other device. However, these functions must be defined at the Network Layer.</w:t>
      </w:r>
    </w:p>
    <w:p w14:paraId="76351D9C" w14:textId="77777777" w:rsidR="0075539B" w:rsidRDefault="0075539B" w:rsidP="0075539B">
      <w:pPr>
        <w:pStyle w:val="ListParagraph"/>
      </w:pPr>
      <w:r>
        <w:t>Wireless Sensor Networks are one of the potential applications that may profit from such a topology. In contrast with the star topology, the resource usage is fairer in the peer-to-peer topology since the communication process does not rely on a particular node.</w:t>
      </w:r>
    </w:p>
    <w:p w14:paraId="6EBDE60D" w14:textId="77777777" w:rsidR="0075539B" w:rsidRPr="00EA0446" w:rsidRDefault="0075539B" w:rsidP="0075539B">
      <w:pPr>
        <w:pStyle w:val="ListParagraph"/>
      </w:pPr>
      <w:r>
        <w:rPr>
          <w:noProof/>
        </w:rPr>
        <w:drawing>
          <wp:inline distT="0" distB="0" distL="0" distR="0" wp14:anchorId="5081AFDE" wp14:editId="1A44A5E0">
            <wp:extent cx="4525006" cy="1762371"/>
            <wp:effectExtent l="0" t="0" r="0" b="9525"/>
            <wp:docPr id="1249912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12184" name="Picture 1249912184"/>
                    <pic:cNvPicPr/>
                  </pic:nvPicPr>
                  <pic:blipFill>
                    <a:blip r:embed="rId7">
                      <a:extLst>
                        <a:ext uri="{28A0092B-C50C-407E-A947-70E740481C1C}">
                          <a14:useLocalDpi xmlns:a14="http://schemas.microsoft.com/office/drawing/2010/main" val="0"/>
                        </a:ext>
                      </a:extLst>
                    </a:blip>
                    <a:stretch>
                      <a:fillRect/>
                    </a:stretch>
                  </pic:blipFill>
                  <pic:spPr>
                    <a:xfrm>
                      <a:off x="0" y="0"/>
                      <a:ext cx="4525006" cy="1762371"/>
                    </a:xfrm>
                    <a:prstGeom prst="rect">
                      <a:avLst/>
                    </a:prstGeom>
                  </pic:spPr>
                </pic:pic>
              </a:graphicData>
            </a:graphic>
          </wp:inline>
        </w:drawing>
      </w:r>
    </w:p>
    <w:p w14:paraId="062F6EA5" w14:textId="77777777" w:rsidR="0075539B" w:rsidRDefault="0075539B" w:rsidP="0075539B">
      <w:pPr>
        <w:pStyle w:val="ListParagraph"/>
        <w:rPr>
          <w:rFonts w:cstheme="minorHAnsi"/>
        </w:rPr>
      </w:pPr>
      <w:r w:rsidRPr="00A105AD">
        <w:rPr>
          <w:rFonts w:cstheme="minorHAnsi"/>
        </w:rPr>
        <w:t xml:space="preserve"> </w:t>
      </w:r>
    </w:p>
    <w:p w14:paraId="64B47566" w14:textId="77777777" w:rsidR="0075539B" w:rsidRDefault="0075539B" w:rsidP="0075539B">
      <w:pPr>
        <w:pStyle w:val="ListParagraph"/>
        <w:rPr>
          <w:rFonts w:cstheme="minorHAnsi"/>
        </w:rPr>
      </w:pPr>
    </w:p>
    <w:p w14:paraId="7A08B280" w14:textId="77777777" w:rsidR="0075539B" w:rsidRDefault="0075539B" w:rsidP="0075539B">
      <w:pPr>
        <w:pStyle w:val="ListParagraph"/>
        <w:rPr>
          <w:rFonts w:cstheme="minorHAnsi"/>
        </w:rPr>
      </w:pPr>
    </w:p>
    <w:p w14:paraId="3AB4E0A5" w14:textId="77777777" w:rsidR="0075539B" w:rsidRDefault="0075539B" w:rsidP="0075539B">
      <w:pPr>
        <w:pStyle w:val="ListParagraph"/>
        <w:rPr>
          <w:rFonts w:cstheme="minorHAnsi"/>
        </w:rPr>
      </w:pPr>
    </w:p>
    <w:p w14:paraId="481AF56E" w14:textId="77777777" w:rsidR="0075539B" w:rsidRDefault="0075539B" w:rsidP="0075539B">
      <w:pPr>
        <w:pStyle w:val="ListParagraph"/>
        <w:rPr>
          <w:rFonts w:cstheme="minorHAnsi"/>
        </w:rPr>
      </w:pPr>
    </w:p>
    <w:p w14:paraId="4D464E7C" w14:textId="77777777" w:rsidR="0075539B" w:rsidRDefault="0075539B" w:rsidP="0075539B">
      <w:pPr>
        <w:pStyle w:val="ListParagraph"/>
        <w:rPr>
          <w:rFonts w:cstheme="minorHAnsi"/>
        </w:rPr>
      </w:pPr>
    </w:p>
    <w:p w14:paraId="2CCC3F40" w14:textId="77777777" w:rsidR="00E165BF" w:rsidRPr="00A105AD" w:rsidRDefault="00E165BF" w:rsidP="0075539B">
      <w:pPr>
        <w:pStyle w:val="ListParagraph"/>
        <w:rPr>
          <w:rFonts w:cstheme="minorHAnsi"/>
        </w:rPr>
      </w:pPr>
    </w:p>
    <w:p w14:paraId="1D3DB681" w14:textId="77777777" w:rsidR="0075539B" w:rsidRDefault="0075539B" w:rsidP="0075539B">
      <w:pPr>
        <w:pStyle w:val="ListParagraph"/>
        <w:numPr>
          <w:ilvl w:val="0"/>
          <w:numId w:val="29"/>
        </w:numPr>
        <w:rPr>
          <w:rFonts w:cstheme="minorHAnsi"/>
        </w:rPr>
      </w:pPr>
      <w:r w:rsidRPr="00A105AD">
        <w:rPr>
          <w:rFonts w:cstheme="minorHAnsi"/>
        </w:rPr>
        <w:lastRenderedPageBreak/>
        <w:t>Tree Topology</w:t>
      </w:r>
    </w:p>
    <w:p w14:paraId="638F22F7" w14:textId="77777777" w:rsidR="0075539B" w:rsidRDefault="0075539B" w:rsidP="0075539B">
      <w:pPr>
        <w:pStyle w:val="ListParagraph"/>
      </w:pPr>
      <w:r>
        <w:t xml:space="preserve">The Cluster-Tree is a special case of a peer-to-peer network in which most devices are FFDs. </w:t>
      </w:r>
      <w:r>
        <w:rPr>
          <w:rFonts w:ascii="Calibri" w:hAnsi="Calibri" w:cs="Calibri"/>
        </w:rPr>
        <w:t></w:t>
      </w:r>
      <w:r>
        <w:t xml:space="preserve"> One (and only one) coordinator </w:t>
      </w:r>
      <w:proofErr w:type="gramStart"/>
      <w:r>
        <w:t>is</w:t>
      </w:r>
      <w:proofErr w:type="gramEnd"/>
      <w:r>
        <w:t xml:space="preserve"> nominated as the PAN coordinator, which identifies the entire network. Any FFD may act as a coordinator and provide synchronization services to other devices or other coordinators, </w:t>
      </w:r>
      <w:r>
        <w:rPr>
          <w:rFonts w:ascii="Calibri" w:hAnsi="Calibri" w:cs="Calibri"/>
        </w:rPr>
        <w:t></w:t>
      </w:r>
      <w:r>
        <w:t xml:space="preserve"> An RFD connects to a cluster-tree as a leave node at the end of a branch and associates itself with only one FFD.</w:t>
      </w:r>
    </w:p>
    <w:p w14:paraId="053D4F1A" w14:textId="77777777" w:rsidR="0075539B" w:rsidRDefault="0075539B" w:rsidP="0075539B">
      <w:pPr>
        <w:pStyle w:val="ListParagraph"/>
      </w:pPr>
      <w:r>
        <w:t xml:space="preserve">The cluster forming may be performed as follows: - The PAN coordinator </w:t>
      </w:r>
      <w:r>
        <w:rPr>
          <w:rFonts w:ascii="Calibri" w:hAnsi="Calibri" w:cs="Calibri"/>
        </w:rPr>
        <w:t></w:t>
      </w:r>
      <w:r>
        <w:t xml:space="preserve"> forms the first cluster by establishing itself as Cluster Head (CLH) with a cluster identifier (CID) equals to zero </w:t>
      </w:r>
      <w:r>
        <w:rPr>
          <w:rFonts w:ascii="Calibri" w:hAnsi="Calibri" w:cs="Calibri"/>
        </w:rPr>
        <w:t></w:t>
      </w:r>
      <w:r>
        <w:t xml:space="preserve"> chooses an unused PAN identifier, </w:t>
      </w:r>
      <w:r>
        <w:rPr>
          <w:rFonts w:ascii="Calibri" w:hAnsi="Calibri" w:cs="Calibri"/>
        </w:rPr>
        <w:t></w:t>
      </w:r>
      <w:r>
        <w:t xml:space="preserve"> Broadcasts beacons to </w:t>
      </w:r>
      <w:proofErr w:type="spellStart"/>
      <w:r>
        <w:t>neighbouring</w:t>
      </w:r>
      <w:proofErr w:type="spellEnd"/>
      <w:r>
        <w:t xml:space="preserve"> devices - A candidate device receiving a beacon frame may request to join the network to the CLH </w:t>
      </w:r>
      <w:r>
        <w:rPr>
          <w:rFonts w:ascii="Calibri" w:hAnsi="Calibri" w:cs="Calibri"/>
        </w:rPr>
        <w:t></w:t>
      </w:r>
      <w:r>
        <w:t xml:space="preserve"> If the PAN accepts the request to join the network, it adds the candidate device as a child device in its </w:t>
      </w:r>
      <w:proofErr w:type="spellStart"/>
      <w:r>
        <w:t>neighbour</w:t>
      </w:r>
      <w:proofErr w:type="spellEnd"/>
      <w:r>
        <w:t xml:space="preserve"> list. In turn, the new joined device adds the CLH as its parent in its </w:t>
      </w:r>
      <w:proofErr w:type="spellStart"/>
      <w:r>
        <w:t>neighbour</w:t>
      </w:r>
      <w:proofErr w:type="spellEnd"/>
      <w:r>
        <w:t xml:space="preserve"> list and starts transmitting periodic beacons. Other devices hearing these beacons may join the network at this device. </w:t>
      </w:r>
      <w:r>
        <w:rPr>
          <w:rFonts w:ascii="Calibri" w:hAnsi="Calibri" w:cs="Calibri"/>
        </w:rPr>
        <w:t></w:t>
      </w:r>
      <w:r>
        <w:t xml:space="preserve"> If for some reason the candidate device cannot join the network at the cluster head, it will search for another parent device.</w:t>
      </w:r>
    </w:p>
    <w:p w14:paraId="1C10451B" w14:textId="77777777" w:rsidR="0075539B" w:rsidRPr="00A105AD" w:rsidRDefault="0075539B" w:rsidP="0075539B">
      <w:pPr>
        <w:pStyle w:val="ListParagraph"/>
        <w:rPr>
          <w:rFonts w:cstheme="minorHAnsi"/>
        </w:rPr>
      </w:pPr>
      <w:r>
        <w:rPr>
          <w:rFonts w:cstheme="minorHAnsi"/>
          <w:noProof/>
        </w:rPr>
        <w:drawing>
          <wp:inline distT="0" distB="0" distL="0" distR="0" wp14:anchorId="569C4E20" wp14:editId="456E13F7">
            <wp:extent cx="4439270" cy="3172268"/>
            <wp:effectExtent l="0" t="0" r="0" b="9525"/>
            <wp:docPr id="347809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09999" name="Picture 347809999"/>
                    <pic:cNvPicPr/>
                  </pic:nvPicPr>
                  <pic:blipFill>
                    <a:blip r:embed="rId8">
                      <a:extLst>
                        <a:ext uri="{28A0092B-C50C-407E-A947-70E740481C1C}">
                          <a14:useLocalDpi xmlns:a14="http://schemas.microsoft.com/office/drawing/2010/main" val="0"/>
                        </a:ext>
                      </a:extLst>
                    </a:blip>
                    <a:stretch>
                      <a:fillRect/>
                    </a:stretch>
                  </pic:blipFill>
                  <pic:spPr>
                    <a:xfrm>
                      <a:off x="0" y="0"/>
                      <a:ext cx="4439270" cy="3172268"/>
                    </a:xfrm>
                    <a:prstGeom prst="rect">
                      <a:avLst/>
                    </a:prstGeom>
                  </pic:spPr>
                </pic:pic>
              </a:graphicData>
            </a:graphic>
          </wp:inline>
        </w:drawing>
      </w:r>
    </w:p>
    <w:p w14:paraId="3737DA2D" w14:textId="77777777" w:rsidR="0075539B" w:rsidRPr="00A105AD" w:rsidRDefault="0075539B" w:rsidP="0075539B">
      <w:pPr>
        <w:rPr>
          <w:rFonts w:cstheme="minorHAnsi"/>
        </w:rPr>
      </w:pPr>
    </w:p>
    <w:p w14:paraId="30A097B8" w14:textId="57044DD0" w:rsidR="427E0976" w:rsidRDefault="427E0976" w:rsidP="427E0976">
      <w:pPr>
        <w:rPr>
          <w:rFonts w:ascii="Calibri" w:eastAsia="Calibri" w:hAnsi="Calibri" w:cs="Calibri"/>
          <w:sz w:val="32"/>
          <w:szCs w:val="32"/>
        </w:rPr>
      </w:pPr>
    </w:p>
    <w:p w14:paraId="4AB24FB3" w14:textId="5E25200F" w:rsidR="68879027" w:rsidRPr="0075539B" w:rsidRDefault="68879027" w:rsidP="0075539B">
      <w:pPr>
        <w:pStyle w:val="ListParagraph"/>
        <w:numPr>
          <w:ilvl w:val="0"/>
          <w:numId w:val="32"/>
        </w:numPr>
        <w:rPr>
          <w:rFonts w:ascii="Calibri" w:eastAsia="Calibri" w:hAnsi="Calibri" w:cs="Calibri"/>
          <w:sz w:val="32"/>
          <w:szCs w:val="32"/>
        </w:rPr>
      </w:pPr>
      <w:r w:rsidRPr="0075539B">
        <w:rPr>
          <w:rFonts w:ascii="Calibri" w:eastAsia="Calibri" w:hAnsi="Calibri" w:cs="Calibri"/>
          <w:sz w:val="32"/>
          <w:szCs w:val="32"/>
        </w:rPr>
        <w:t>Zigbee protocol</w:t>
      </w:r>
    </w:p>
    <w:p w14:paraId="5C0A7E97" w14:textId="5227F611" w:rsidR="759F3006" w:rsidRDefault="759F3006" w:rsidP="427E0976">
      <w:pPr>
        <w:rPr>
          <w:rFonts w:ascii="Calibri" w:eastAsia="Calibri" w:hAnsi="Calibri" w:cs="Calibri"/>
        </w:rPr>
      </w:pPr>
      <w:r w:rsidRPr="5EF1805B">
        <w:rPr>
          <w:rFonts w:ascii="Calibri" w:eastAsia="Calibri" w:hAnsi="Calibri" w:cs="Calibri"/>
        </w:rPr>
        <w:t xml:space="preserve">The IEEE 802.15.4 protocol specifies the Medium Access Control (MAC) sub-layer and physical layer for Low-Rate Wireless Private Area Networks (LR-WPAN). Even though this standard was not specifically developed for wireless sensor networks, it is intended to be suitable for them since sensor networks can be built up from LRWPANs. In fact, the IEEE 802.15.4 protocol targets </w:t>
      </w:r>
      <w:r w:rsidR="545BEEA2" w:rsidRPr="5EF1805B">
        <w:rPr>
          <w:rFonts w:ascii="Calibri" w:eastAsia="Calibri" w:hAnsi="Calibri" w:cs="Calibri"/>
        </w:rPr>
        <w:t xml:space="preserve">low-data </w:t>
      </w:r>
      <w:r w:rsidRPr="5EF1805B">
        <w:rPr>
          <w:rFonts w:ascii="Calibri" w:eastAsia="Calibri" w:hAnsi="Calibri" w:cs="Calibri"/>
        </w:rPr>
        <w:t>rate, low power consumption, low-</w:t>
      </w:r>
      <w:r w:rsidR="4B24196F" w:rsidRPr="5EF1805B">
        <w:rPr>
          <w:rFonts w:ascii="Calibri" w:eastAsia="Calibri" w:hAnsi="Calibri" w:cs="Calibri"/>
        </w:rPr>
        <w:t>cost</w:t>
      </w:r>
      <w:r w:rsidRPr="5EF1805B">
        <w:rPr>
          <w:rFonts w:ascii="Calibri" w:eastAsia="Calibri" w:hAnsi="Calibri" w:cs="Calibri"/>
        </w:rPr>
        <w:t xml:space="preserve"> wireless networking, with typically fits the requirements of sensor networks.</w:t>
      </w:r>
    </w:p>
    <w:p w14:paraId="3BFA3961" w14:textId="1F94EDE5" w:rsidR="5EF1805B" w:rsidRDefault="5EF1805B" w:rsidP="5EF1805B">
      <w:pPr>
        <w:rPr>
          <w:rFonts w:ascii="Calibri" w:eastAsia="Calibri" w:hAnsi="Calibri" w:cs="Calibri"/>
        </w:rPr>
      </w:pPr>
    </w:p>
    <w:p w14:paraId="2DB1EF1B" w14:textId="2E67C8BD" w:rsidR="0E91BBB6" w:rsidRDefault="0E91BBB6" w:rsidP="427E0976">
      <w:pPr>
        <w:pStyle w:val="ListParagraph"/>
        <w:numPr>
          <w:ilvl w:val="0"/>
          <w:numId w:val="23"/>
        </w:numPr>
        <w:rPr>
          <w:rFonts w:ascii="Calibri" w:eastAsia="Calibri" w:hAnsi="Calibri" w:cs="Calibri"/>
        </w:rPr>
      </w:pPr>
      <w:r w:rsidRPr="427E0976">
        <w:rPr>
          <w:rFonts w:ascii="Calibri" w:eastAsia="Calibri" w:hAnsi="Calibri" w:cs="Calibri"/>
        </w:rPr>
        <w:t>Mac layer:</w:t>
      </w:r>
    </w:p>
    <w:p w14:paraId="370015F1" w14:textId="64F23F72" w:rsidR="539D374B" w:rsidRDefault="539D374B" w:rsidP="427E0976">
      <w:pPr>
        <w:rPr>
          <w:rFonts w:ascii="Calibri" w:eastAsia="Calibri" w:hAnsi="Calibri" w:cs="Calibri"/>
        </w:rPr>
      </w:pPr>
      <w:r w:rsidRPr="427E0976">
        <w:rPr>
          <w:rFonts w:ascii="Calibri" w:eastAsia="Calibri" w:hAnsi="Calibri" w:cs="Calibri"/>
        </w:rPr>
        <w:t>The MAC layer defines two types of nodes: Reduced Function Devices (RFDs) and Full Function Devices (FFDs). FFDs can act as a network coordinator or an end device. While RFDs can only act as an end device. The network coordinator may operate its PAN with a super frame or without it. When operating with super frame it starts the super frame with a beacon serving for synchronization purposes as well as to describe the super frame structure and send control information to the network.  The super frame as shown in the next figure is divided into an active and an inactive portion (where the network coordinator may go to sleep and save energy).</w:t>
      </w:r>
    </w:p>
    <w:p w14:paraId="3C3EAD48" w14:textId="0599A230" w:rsidR="1E8B1723" w:rsidRDefault="1E8B1723" w:rsidP="427E0976">
      <w:r>
        <w:rPr>
          <w:noProof/>
        </w:rPr>
        <w:drawing>
          <wp:inline distT="0" distB="0" distL="0" distR="0" wp14:anchorId="688E21C4" wp14:editId="7F1B575C">
            <wp:extent cx="4572000" cy="1200150"/>
            <wp:effectExtent l="0" t="0" r="0" b="0"/>
            <wp:docPr id="533941443" name="Picture 53394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1200150"/>
                    </a:xfrm>
                    <a:prstGeom prst="rect">
                      <a:avLst/>
                    </a:prstGeom>
                  </pic:spPr>
                </pic:pic>
              </a:graphicData>
            </a:graphic>
          </wp:inline>
        </w:drawing>
      </w:r>
    </w:p>
    <w:p w14:paraId="09341062" w14:textId="073143BC" w:rsidR="01052496" w:rsidRDefault="01052496" w:rsidP="427E0976">
      <w:r>
        <w:t>The active portion is divided into fixed size slots and contains a Contention Access Period (CAP), where nodes compete for channel access using a slotted CSMA-CA protocol, and a Contention Free Period (CFP), where nodes transmit without contending for the channel in Guaranteed Time Slots (GTS) assigned and administered by the network coordinator. When the end device needs to send data to coordinator, it needs to wait for a beacon to synchronize and later contend for channel access. The communication between coordinator and end device is not direct as end devices sleep most of time and wake up periodically and check if there any messages to receive.</w:t>
      </w:r>
    </w:p>
    <w:p w14:paraId="1F89AF3C" w14:textId="347A0091" w:rsidR="01052496" w:rsidRDefault="01052496" w:rsidP="427E0976">
      <w:r>
        <w:t>When communicating without super frame, the network coordinator never sends beacons and communication happens based on unslotted CSMACA. The coordinator is always on and ready to receive data from an end-device while data transfer in the opposite direction is poll-based: the end device periodically wakes up and polls the coordinator for pending messages.</w:t>
      </w:r>
    </w:p>
    <w:p w14:paraId="603A4F3D" w14:textId="29C8C301" w:rsidR="6C8DD217" w:rsidRDefault="6C8DD217" w:rsidP="427E0976">
      <w:r>
        <w:rPr>
          <w:noProof/>
        </w:rPr>
        <w:lastRenderedPageBreak/>
        <w:drawing>
          <wp:inline distT="0" distB="0" distL="0" distR="0" wp14:anchorId="217A3A85" wp14:editId="61AE3AC6">
            <wp:extent cx="4572000" cy="2781300"/>
            <wp:effectExtent l="0" t="0" r="0" b="0"/>
            <wp:docPr id="203555726" name="Picture 20355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2781300"/>
                    </a:xfrm>
                    <a:prstGeom prst="rect">
                      <a:avLst/>
                    </a:prstGeom>
                  </pic:spPr>
                </pic:pic>
              </a:graphicData>
            </a:graphic>
          </wp:inline>
        </w:drawing>
      </w:r>
    </w:p>
    <w:p w14:paraId="6EB9E9C1" w14:textId="083F2348" w:rsidR="3FAA09C7" w:rsidRDefault="3FAA09C7" w:rsidP="427E0976">
      <w:pPr>
        <w:pStyle w:val="ListParagraph"/>
        <w:numPr>
          <w:ilvl w:val="0"/>
          <w:numId w:val="22"/>
        </w:numPr>
      </w:pPr>
      <w:r>
        <w:t>Physical layer</w:t>
      </w:r>
    </w:p>
    <w:p w14:paraId="420201F0" w14:textId="3A01FBDE" w:rsidR="07D197AB" w:rsidRDefault="07D197AB" w:rsidP="427E0976">
      <w:r>
        <w:t>Zigbee physical layer supports 3 bands of frequencies, a 2450 MHz band with 16 channels, a 915 MHz band with 10 channels and an 868MHz band with only one channel. All these channels use direct sequence spread spectrum access mode, at 2450 MHz band we use offset quadrature phase shift keying (O-QPSK) for modulation, While the 868MHz and 915MHz we use binary phase shift keying (BPSK)</w:t>
      </w:r>
      <w:r w:rsidR="3FE4EA72">
        <w:t>.</w:t>
      </w:r>
    </w:p>
    <w:p w14:paraId="5FC4572B" w14:textId="64BFAE7C" w:rsidR="68879027" w:rsidRDefault="68879027" w:rsidP="0075539B">
      <w:pPr>
        <w:pStyle w:val="ListParagraph"/>
        <w:numPr>
          <w:ilvl w:val="0"/>
          <w:numId w:val="32"/>
        </w:numPr>
        <w:rPr>
          <w:rFonts w:ascii="Calibri" w:eastAsia="Calibri" w:hAnsi="Calibri" w:cs="Calibri"/>
          <w:sz w:val="32"/>
          <w:szCs w:val="32"/>
        </w:rPr>
      </w:pPr>
      <w:r w:rsidRPr="5EF1805B">
        <w:rPr>
          <w:rFonts w:ascii="Calibri" w:eastAsia="Calibri" w:hAnsi="Calibri" w:cs="Calibri"/>
          <w:sz w:val="32"/>
          <w:szCs w:val="32"/>
        </w:rPr>
        <w:t>Zigbee applications</w:t>
      </w:r>
    </w:p>
    <w:p w14:paraId="1A3E0F46" w14:textId="403ABCE4" w:rsidR="400FE678" w:rsidRDefault="400FE678" w:rsidP="427E0976">
      <w:pPr>
        <w:rPr>
          <w:rFonts w:ascii="Calibri" w:eastAsia="Calibri" w:hAnsi="Calibri" w:cs="Calibri"/>
        </w:rPr>
      </w:pPr>
      <w:r w:rsidRPr="427E0976">
        <w:rPr>
          <w:rFonts w:ascii="Calibri" w:eastAsia="Calibri" w:hAnsi="Calibri" w:cs="Calibri"/>
        </w:rPr>
        <w:t>ZigBee Applications:</w:t>
      </w:r>
    </w:p>
    <w:p w14:paraId="1B8DD6CA" w14:textId="3CF24BAC" w:rsidR="400FE678" w:rsidRDefault="400FE678" w:rsidP="427E0976">
      <w:pPr>
        <w:pStyle w:val="ListParagraph"/>
        <w:numPr>
          <w:ilvl w:val="0"/>
          <w:numId w:val="19"/>
        </w:numPr>
        <w:rPr>
          <w:rFonts w:ascii="Calibri" w:eastAsia="Calibri" w:hAnsi="Calibri" w:cs="Calibri"/>
        </w:rPr>
      </w:pPr>
      <w:r w:rsidRPr="427E0976">
        <w:rPr>
          <w:rFonts w:ascii="Calibri" w:eastAsia="Calibri" w:hAnsi="Calibri" w:cs="Calibri"/>
        </w:rPr>
        <w:t>Medical Care Applications</w:t>
      </w:r>
    </w:p>
    <w:p w14:paraId="6E851C49" w14:textId="3B371EEA" w:rsidR="400FE678" w:rsidRDefault="400FE678" w:rsidP="427E0976">
      <w:pPr>
        <w:rPr>
          <w:rFonts w:ascii="Calibri" w:eastAsia="Calibri" w:hAnsi="Calibri" w:cs="Calibri"/>
        </w:rPr>
      </w:pPr>
      <w:r w:rsidRPr="427E0976">
        <w:rPr>
          <w:rFonts w:ascii="Calibri" w:eastAsia="Calibri" w:hAnsi="Calibri" w:cs="Calibri"/>
        </w:rPr>
        <w:t>medical care application called Code Blue based on wireless sensor networks it is a remote medical care system. Patients can be well monitored no matter if they are in hospital or at home. It is used to detect patients’ physiological statuses. These sensors can be used to collect heart rates and oxygen saturation information.</w:t>
      </w:r>
    </w:p>
    <w:p w14:paraId="718119B6" w14:textId="2ACF5350" w:rsidR="400FE678" w:rsidRDefault="400FE678" w:rsidP="427E0976">
      <w:pPr>
        <w:pStyle w:val="ListParagraph"/>
        <w:numPr>
          <w:ilvl w:val="0"/>
          <w:numId w:val="18"/>
        </w:numPr>
        <w:rPr>
          <w:rFonts w:ascii="Calibri" w:eastAsia="Calibri" w:hAnsi="Calibri" w:cs="Calibri"/>
        </w:rPr>
      </w:pPr>
      <w:r w:rsidRPr="427E0976">
        <w:rPr>
          <w:rFonts w:ascii="Calibri" w:eastAsia="Calibri" w:hAnsi="Calibri" w:cs="Calibri"/>
        </w:rPr>
        <w:t>Fire Emergency Applications</w:t>
      </w:r>
    </w:p>
    <w:p w14:paraId="7C9C1F39" w14:textId="1CC56424" w:rsidR="400FE678" w:rsidRDefault="400FE678" w:rsidP="427E0976">
      <w:pPr>
        <w:rPr>
          <w:rFonts w:ascii="Calibri" w:eastAsia="Calibri" w:hAnsi="Calibri" w:cs="Calibri"/>
        </w:rPr>
      </w:pPr>
      <w:r w:rsidRPr="427E0976">
        <w:rPr>
          <w:rFonts w:ascii="Calibri" w:eastAsia="Calibri" w:hAnsi="Calibri" w:cs="Calibri"/>
        </w:rPr>
        <w:t>A project called Fire Information and Rescue Equipment to improve fire-fighting equipment. It can protect fire fighters and help to relieve victims. Fire fighters are equipped with a Telos mote, a wearable computer, and a fireproof mask called FireEye. Wireless smoke and temperature sensors are deployed in a building to monitor the environment. When a fire emergency occurs, wireless sensor can provide real-time emergency-related information, which can be shown on FireEye. FireEye mask can also show other fire fighters’ locations. The Telos sensor monitors fire fighter’s heart rate and air tank level and propagates the information to other fire fighters.</w:t>
      </w:r>
    </w:p>
    <w:p w14:paraId="37F71DAD" w14:textId="4F06C954" w:rsidR="400FE678" w:rsidRDefault="400FE678" w:rsidP="427E0976">
      <w:pPr>
        <w:pStyle w:val="ListParagraph"/>
        <w:numPr>
          <w:ilvl w:val="0"/>
          <w:numId w:val="17"/>
        </w:numPr>
        <w:rPr>
          <w:rFonts w:ascii="Calibri" w:eastAsia="Calibri" w:hAnsi="Calibri" w:cs="Calibri"/>
        </w:rPr>
      </w:pPr>
      <w:r w:rsidRPr="427E0976">
        <w:rPr>
          <w:rFonts w:ascii="Calibri" w:eastAsia="Calibri" w:hAnsi="Calibri" w:cs="Calibri"/>
        </w:rPr>
        <w:t>Future Data Communication System applications</w:t>
      </w:r>
    </w:p>
    <w:p w14:paraId="1C0FE4D1" w14:textId="216DD26A" w:rsidR="400FE678" w:rsidRDefault="400FE678" w:rsidP="427E0976">
      <w:pPr>
        <w:rPr>
          <w:rFonts w:ascii="Calibri" w:eastAsia="Calibri" w:hAnsi="Calibri" w:cs="Calibri"/>
        </w:rPr>
      </w:pPr>
      <w:r w:rsidRPr="427E0976">
        <w:rPr>
          <w:rFonts w:ascii="Calibri" w:eastAsia="Calibri" w:hAnsi="Calibri" w:cs="Calibri"/>
        </w:rPr>
        <w:t xml:space="preserve">It is likely that ZigBee will increasingly play an important role in the future of computer and communication technology as the IEEE 802.15.4–based ZigBee is designed for remote controls and </w:t>
      </w:r>
      <w:r w:rsidRPr="427E0976">
        <w:rPr>
          <w:rFonts w:ascii="Calibri" w:eastAsia="Calibri" w:hAnsi="Calibri" w:cs="Calibri"/>
        </w:rPr>
        <w:lastRenderedPageBreak/>
        <w:t>sensors, which are very many in number, but need only small data packets and, mainly, extremely low power consumption for (long) life.</w:t>
      </w:r>
    </w:p>
    <w:p w14:paraId="3AE4CE48" w14:textId="11E98C46" w:rsidR="400FE678" w:rsidRDefault="400FE678" w:rsidP="427E0976">
      <w:pPr>
        <w:pStyle w:val="ListParagraph"/>
        <w:numPr>
          <w:ilvl w:val="0"/>
          <w:numId w:val="16"/>
        </w:numPr>
        <w:rPr>
          <w:rFonts w:ascii="Calibri" w:eastAsia="Calibri" w:hAnsi="Calibri" w:cs="Calibri"/>
        </w:rPr>
      </w:pPr>
      <w:r w:rsidRPr="427E0976">
        <w:rPr>
          <w:rFonts w:ascii="Calibri" w:eastAsia="Calibri" w:hAnsi="Calibri" w:cs="Calibri"/>
        </w:rPr>
        <w:t>Home Automation applications</w:t>
      </w:r>
    </w:p>
    <w:p w14:paraId="28E49E8C" w14:textId="13ACCC9E" w:rsidR="400FE678" w:rsidRDefault="400FE678" w:rsidP="427E0976">
      <w:pPr>
        <w:rPr>
          <w:rFonts w:ascii="Calibri" w:eastAsia="Calibri" w:hAnsi="Calibri" w:cs="Calibri"/>
        </w:rPr>
      </w:pPr>
      <w:r w:rsidRPr="427E0976">
        <w:rPr>
          <w:rFonts w:ascii="Calibri" w:eastAsia="Calibri" w:hAnsi="Calibri" w:cs="Calibri"/>
        </w:rPr>
        <w:t>ZigBee can be used to remotely control doors, lighting, security alarm, heating, cooling, and other residential applications.</w:t>
      </w:r>
    </w:p>
    <w:p w14:paraId="4E58C87C" w14:textId="6B04F25E" w:rsidR="400FE678" w:rsidRDefault="400FE678" w:rsidP="427E0976">
      <w:pPr>
        <w:pStyle w:val="ListParagraph"/>
        <w:numPr>
          <w:ilvl w:val="0"/>
          <w:numId w:val="15"/>
        </w:numPr>
        <w:rPr>
          <w:rFonts w:ascii="Calibri" w:eastAsia="Calibri" w:hAnsi="Calibri" w:cs="Calibri"/>
        </w:rPr>
      </w:pPr>
      <w:r w:rsidRPr="427E0976">
        <w:rPr>
          <w:rFonts w:ascii="Calibri" w:eastAsia="Calibri" w:hAnsi="Calibri" w:cs="Calibri"/>
        </w:rPr>
        <w:t>Smart Energy applications</w:t>
      </w:r>
    </w:p>
    <w:p w14:paraId="40DB93F0" w14:textId="1E67F5A8" w:rsidR="5EF1805B" w:rsidRPr="00635EDA" w:rsidRDefault="400FE678" w:rsidP="00635EDA">
      <w:pPr>
        <w:rPr>
          <w:rFonts w:ascii="Calibri" w:eastAsia="Calibri" w:hAnsi="Calibri" w:cs="Calibri"/>
        </w:rPr>
      </w:pPr>
      <w:r w:rsidRPr="427E0976">
        <w:rPr>
          <w:rFonts w:ascii="Calibri" w:eastAsia="Calibri" w:hAnsi="Calibri" w:cs="Calibri"/>
        </w:rPr>
        <w:t xml:space="preserve">ZigBee enables wireless communication between home area networks (HAN) and advanced metering infrastructure thereby enhancing quick reading of water, gas, and electrical meters. It also helps utility companies to effectively manage services provided to their </w:t>
      </w:r>
      <w:r w:rsidR="2BDE5277" w:rsidRPr="427E0976">
        <w:rPr>
          <w:rFonts w:ascii="Calibri" w:eastAsia="Calibri" w:hAnsi="Calibri" w:cs="Calibri"/>
        </w:rPr>
        <w:t>customers,</w:t>
      </w:r>
      <w:r w:rsidRPr="427E0976">
        <w:rPr>
          <w:rFonts w:ascii="Calibri" w:eastAsia="Calibri" w:hAnsi="Calibri" w:cs="Calibri"/>
        </w:rPr>
        <w:t xml:space="preserve"> especially during peak demands.</w:t>
      </w:r>
    </w:p>
    <w:p w14:paraId="2C8394EF" w14:textId="432452E3" w:rsidR="5EF1805B" w:rsidRDefault="5EF1805B" w:rsidP="5EF1805B">
      <w:pPr>
        <w:rPr>
          <w:rFonts w:eastAsiaTheme="minorEastAsia"/>
          <w:b/>
          <w:bCs/>
          <w:color w:val="333333"/>
          <w:sz w:val="32"/>
          <w:szCs w:val="32"/>
        </w:rPr>
      </w:pPr>
    </w:p>
    <w:p w14:paraId="6692EE96" w14:textId="0DBF2AFB" w:rsidR="34CC6265" w:rsidRPr="0075539B" w:rsidRDefault="00635EDA" w:rsidP="0075539B">
      <w:pPr>
        <w:pStyle w:val="ListParagraph"/>
        <w:numPr>
          <w:ilvl w:val="0"/>
          <w:numId w:val="32"/>
        </w:numPr>
        <w:rPr>
          <w:rFonts w:eastAsiaTheme="minorEastAsia"/>
          <w:b/>
          <w:bCs/>
          <w:color w:val="333333"/>
          <w:sz w:val="32"/>
          <w:szCs w:val="32"/>
        </w:rPr>
      </w:pPr>
      <w:r w:rsidRPr="0075539B">
        <w:rPr>
          <w:rFonts w:eastAsiaTheme="minorEastAsia"/>
          <w:b/>
          <w:bCs/>
          <w:color w:val="333333"/>
          <w:sz w:val="32"/>
          <w:szCs w:val="32"/>
        </w:rPr>
        <w:t xml:space="preserve"> Challenges</w:t>
      </w:r>
    </w:p>
    <w:p w14:paraId="15FE6151" w14:textId="401FC65D" w:rsidR="7FF0F3CF" w:rsidRDefault="7FF0F3CF" w:rsidP="5EF1805B">
      <w:pPr>
        <w:rPr>
          <w:rFonts w:eastAsiaTheme="minorEastAsia"/>
          <w:color w:val="333333"/>
        </w:rPr>
      </w:pPr>
      <w:r w:rsidRPr="5EF1805B">
        <w:rPr>
          <w:rFonts w:eastAsiaTheme="minorEastAsia"/>
          <w:color w:val="333333"/>
        </w:rPr>
        <w:t xml:space="preserve">Despite </w:t>
      </w:r>
      <w:r w:rsidR="4F63768A" w:rsidRPr="5EF1805B">
        <w:rPr>
          <w:rFonts w:eastAsiaTheme="minorEastAsia"/>
          <w:color w:val="333333"/>
        </w:rPr>
        <w:t xml:space="preserve">of </w:t>
      </w:r>
      <w:r w:rsidRPr="5EF1805B">
        <w:rPr>
          <w:rFonts w:eastAsiaTheme="minorEastAsia"/>
          <w:color w:val="333333"/>
        </w:rPr>
        <w:t>the</w:t>
      </w:r>
      <w:r w:rsidR="63C8094B" w:rsidRPr="5EF1805B">
        <w:rPr>
          <w:rFonts w:eastAsiaTheme="minorEastAsia"/>
          <w:color w:val="333333"/>
        </w:rPr>
        <w:t xml:space="preserve"> huge number of</w:t>
      </w:r>
      <w:r w:rsidRPr="5EF1805B">
        <w:rPr>
          <w:rFonts w:eastAsiaTheme="minorEastAsia"/>
          <w:color w:val="333333"/>
        </w:rPr>
        <w:t xml:space="preserve"> practical applications </w:t>
      </w:r>
      <w:r w:rsidR="585023EB" w:rsidRPr="5EF1805B">
        <w:rPr>
          <w:rFonts w:eastAsiaTheme="minorEastAsia"/>
          <w:color w:val="333333"/>
        </w:rPr>
        <w:t>of Zigbee sensor network</w:t>
      </w:r>
      <w:r w:rsidRPr="5EF1805B">
        <w:rPr>
          <w:rFonts w:eastAsiaTheme="minorEastAsia"/>
          <w:color w:val="333333"/>
        </w:rPr>
        <w:t xml:space="preserve">, </w:t>
      </w:r>
      <w:r w:rsidR="0E085BBC" w:rsidRPr="5EF1805B">
        <w:rPr>
          <w:rFonts w:eastAsiaTheme="minorEastAsia"/>
          <w:color w:val="333333"/>
        </w:rPr>
        <w:t>there are many challenges that face these technology</w:t>
      </w:r>
    </w:p>
    <w:p w14:paraId="0B05BBDF" w14:textId="6B9914C8" w:rsidR="58F63B93" w:rsidRDefault="58F63B93" w:rsidP="5EF1805B">
      <w:pPr>
        <w:pStyle w:val="ListParagraph"/>
        <w:numPr>
          <w:ilvl w:val="0"/>
          <w:numId w:val="6"/>
        </w:numPr>
        <w:rPr>
          <w:rFonts w:eastAsiaTheme="minorEastAsia"/>
          <w:color w:val="333333"/>
        </w:rPr>
      </w:pPr>
      <w:r w:rsidRPr="5EF1805B">
        <w:rPr>
          <w:rFonts w:eastAsiaTheme="minorEastAsia"/>
          <w:color w:val="333333"/>
        </w:rPr>
        <w:t>Energy Limitation</w:t>
      </w:r>
    </w:p>
    <w:p w14:paraId="5C1C8F42" w14:textId="266CEE30" w:rsidR="58F63B93" w:rsidRDefault="58F63B93" w:rsidP="5EF1805B">
      <w:pPr>
        <w:rPr>
          <w:rFonts w:eastAsiaTheme="minorEastAsia"/>
          <w:color w:val="333333"/>
        </w:rPr>
      </w:pPr>
      <w:r w:rsidRPr="5EF1805B">
        <w:rPr>
          <w:rFonts w:eastAsiaTheme="minorEastAsia"/>
          <w:color w:val="333333"/>
        </w:rPr>
        <w:t>Wireless sensor nodes are usually powered with batteries and replacing batteries in the field is often not practicable. Since a WSN must operate for a given network operation time or as long as possible, meeting the energy requirement with batteries becomes a challenge. Energy limitation can be improved by the use of solar cells, which can be charged as the battery is being in use. However, this is only applicable to applications in light exposed environments. Also, sensor nodes have now been designed with improved energy efficiency and balanced energy harvesting techniques to enable them to operate for several years without battery replacement</w:t>
      </w:r>
    </w:p>
    <w:p w14:paraId="120F34D9" w14:textId="10BF2A9A" w:rsidR="1826D95C" w:rsidRDefault="1826D95C" w:rsidP="5EF1805B">
      <w:pPr>
        <w:pStyle w:val="ListParagraph"/>
        <w:numPr>
          <w:ilvl w:val="0"/>
          <w:numId w:val="5"/>
        </w:numPr>
        <w:rPr>
          <w:rFonts w:eastAsiaTheme="minorEastAsia"/>
          <w:color w:val="333333"/>
        </w:rPr>
      </w:pPr>
      <w:r w:rsidRPr="5EF1805B">
        <w:rPr>
          <w:rFonts w:eastAsiaTheme="minorEastAsia"/>
          <w:color w:val="333333"/>
        </w:rPr>
        <w:t>Self-Management</w:t>
      </w:r>
    </w:p>
    <w:p w14:paraId="5DAB8345" w14:textId="7F941827" w:rsidR="165C6E2D" w:rsidRDefault="165C6E2D" w:rsidP="5EF1805B">
      <w:pPr>
        <w:rPr>
          <w:rFonts w:eastAsiaTheme="minorEastAsia"/>
          <w:color w:val="333333"/>
        </w:rPr>
      </w:pPr>
      <w:r w:rsidRPr="5EF1805B">
        <w:rPr>
          <w:rFonts w:eastAsiaTheme="minorEastAsia"/>
          <w:color w:val="333333"/>
        </w:rPr>
        <w:t>WSNs are usually deployed in remote and harsh environments (which may not be predetermined or engineered) and often without infrastructural support, repair and maintenance. Consequently, sensor nodes are exposed to system and environmental dynamics thus posing a significant challenge for building reliable sensor networks [11]. Therefore, the need to build a self-managed WSN network in terms of self-organization, self-optimization, self-protection and self- healing becomes a necessity.</w:t>
      </w:r>
    </w:p>
    <w:p w14:paraId="768FACF6" w14:textId="7F8829A3" w:rsidR="165C6E2D" w:rsidRDefault="165C6E2D" w:rsidP="5EF1805B">
      <w:pPr>
        <w:pStyle w:val="ListParagraph"/>
        <w:numPr>
          <w:ilvl w:val="0"/>
          <w:numId w:val="4"/>
        </w:numPr>
        <w:rPr>
          <w:rFonts w:eastAsiaTheme="minorEastAsia"/>
          <w:color w:val="333333"/>
        </w:rPr>
      </w:pPr>
      <w:r w:rsidRPr="5EF1805B">
        <w:rPr>
          <w:rFonts w:eastAsiaTheme="minorEastAsia"/>
          <w:color w:val="333333"/>
        </w:rPr>
        <w:t>connectivity Challenge</w:t>
      </w:r>
    </w:p>
    <w:p w14:paraId="381FCE3A" w14:textId="081739AF" w:rsidR="165C6E2D" w:rsidRDefault="165C6E2D" w:rsidP="5EF1805B">
      <w:pPr>
        <w:rPr>
          <w:rFonts w:eastAsiaTheme="minorEastAsia"/>
          <w:color w:val="333333"/>
        </w:rPr>
      </w:pPr>
      <w:r w:rsidRPr="5EF1805B">
        <w:rPr>
          <w:rFonts w:eastAsiaTheme="minorEastAsia"/>
          <w:color w:val="333333"/>
        </w:rPr>
        <w:t xml:space="preserve">The fact that WSNs use wireless communication system also poses a number of challenges to their design especially when maintaining a balance between signal strength, power (transmitted and received) and distance. Increasing the distance between a sensor node and a base station increases the required transmission power and decreases signal strength. For energy and connectivity efficiency, the need to split large distances into several shorter distances using multi hop communication and routing becomes essential. Moreover, to conserve energy, some sensor nodes do switch off their radios when they are not in use thereby preventing them from receiving messages from </w:t>
      </w:r>
      <w:proofErr w:type="spellStart"/>
      <w:r w:rsidRPr="5EF1805B">
        <w:rPr>
          <w:rFonts w:eastAsiaTheme="minorEastAsia"/>
          <w:color w:val="333333"/>
        </w:rPr>
        <w:t>Neighbours</w:t>
      </w:r>
      <w:proofErr w:type="spellEnd"/>
      <w:r w:rsidRPr="5EF1805B">
        <w:rPr>
          <w:rFonts w:eastAsiaTheme="minorEastAsia"/>
          <w:color w:val="333333"/>
        </w:rPr>
        <w:t xml:space="preserve"> during down time and creating synchronization and connectivity problems. Arbitrary long sleep periods can also </w:t>
      </w:r>
      <w:r w:rsidRPr="5EF1805B">
        <w:rPr>
          <w:rFonts w:eastAsiaTheme="minorEastAsia"/>
          <w:color w:val="333333"/>
        </w:rPr>
        <w:lastRenderedPageBreak/>
        <w:t>reduce the responsiveness and effectiveness of a sensor. However, sensor nodes now use wake up on demand strategies and adaptive duty cycling to conserve power and still maintain connectivity in WSNs. In adaptive duty cycling, some nodes sleep while others are active to form network backbone.</w:t>
      </w:r>
    </w:p>
    <w:p w14:paraId="222F5771" w14:textId="3E2C5E73" w:rsidR="5EF1805B" w:rsidRDefault="5EF1805B" w:rsidP="5EF1805B">
      <w:pPr>
        <w:rPr>
          <w:rFonts w:ascii="Arial" w:eastAsia="Times New Roman" w:hAnsi="Arial" w:cs="Arial"/>
          <w:b/>
          <w:bCs/>
          <w:color w:val="333333"/>
          <w:sz w:val="48"/>
          <w:szCs w:val="48"/>
        </w:rPr>
      </w:pPr>
    </w:p>
    <w:p w14:paraId="5B4BAD93" w14:textId="712CD072" w:rsidR="45C57839" w:rsidRDefault="45C57839" w:rsidP="5EF1805B">
      <w:pPr>
        <w:rPr>
          <w:rFonts w:ascii="Arial" w:eastAsia="Times New Roman" w:hAnsi="Arial" w:cs="Arial"/>
          <w:b/>
          <w:bCs/>
          <w:color w:val="333333"/>
          <w:sz w:val="32"/>
          <w:szCs w:val="32"/>
        </w:rPr>
      </w:pPr>
      <w:r w:rsidRPr="5EF1805B">
        <w:rPr>
          <w:rFonts w:eastAsiaTheme="minorEastAsia"/>
          <w:color w:val="333333"/>
          <w:sz w:val="32"/>
          <w:szCs w:val="32"/>
        </w:rPr>
        <w:t>6.</w:t>
      </w:r>
      <w:r w:rsidR="00635EDA">
        <w:rPr>
          <w:rFonts w:eastAsiaTheme="minorEastAsia"/>
          <w:color w:val="333333"/>
          <w:sz w:val="32"/>
          <w:szCs w:val="32"/>
        </w:rPr>
        <w:t xml:space="preserve"> </w:t>
      </w:r>
      <w:r w:rsidRPr="5EF1805B">
        <w:rPr>
          <w:rFonts w:eastAsiaTheme="minorEastAsia"/>
          <w:color w:val="333333"/>
          <w:sz w:val="32"/>
          <w:szCs w:val="32"/>
        </w:rPr>
        <w:t>latest researches</w:t>
      </w:r>
    </w:p>
    <w:p w14:paraId="4CC0E517" w14:textId="52B4D106" w:rsidR="008C58D2" w:rsidRDefault="008C58D2" w:rsidP="5EF1805B">
      <w:pPr>
        <w:pStyle w:val="ListParagraph"/>
        <w:numPr>
          <w:ilvl w:val="0"/>
          <w:numId w:val="14"/>
        </w:numPr>
        <w:shd w:val="clear" w:color="auto" w:fill="FFFFFF" w:themeFill="background1"/>
        <w:spacing w:after="0" w:line="570" w:lineRule="atLeast"/>
        <w:outlineLvl w:val="0"/>
        <w:rPr>
          <w:rFonts w:eastAsiaTheme="minorEastAsia"/>
          <w:b/>
          <w:bCs/>
          <w:color w:val="333333"/>
          <w:kern w:val="36"/>
          <w:sz w:val="28"/>
          <w:szCs w:val="28"/>
        </w:rPr>
      </w:pPr>
      <w:r w:rsidRPr="5EF1805B">
        <w:rPr>
          <w:rFonts w:eastAsiaTheme="minorEastAsia"/>
          <w:b/>
          <w:bCs/>
          <w:color w:val="333333"/>
          <w:kern w:val="36"/>
          <w:sz w:val="28"/>
          <w:szCs w:val="28"/>
        </w:rPr>
        <w:t>Accurate Phase Detection for ZigBee Using Artificial Neural Network</w:t>
      </w:r>
    </w:p>
    <w:p w14:paraId="5A2517B5" w14:textId="77777777" w:rsidR="008C58D2" w:rsidRDefault="008C58D2" w:rsidP="5EF1805B">
      <w:pPr>
        <w:spacing w:after="141" w:line="261" w:lineRule="auto"/>
        <w:ind w:left="22" w:right="441" w:hanging="10"/>
        <w:jc w:val="both"/>
      </w:pPr>
      <w:r w:rsidRPr="5EF1805B">
        <w:t>The IEEE802.15.4 standard uses a physical layer of binary phase-shift keying (BPSK) modulation and can be operated with two frequency bands, 868 and 915 MHz, and Offset Quadrature Phase Shift</w:t>
      </w:r>
    </w:p>
    <w:p w14:paraId="5C0B6719" w14:textId="77777777" w:rsidR="008C58D2" w:rsidRDefault="008C58D2" w:rsidP="5EF1805B">
      <w:pPr>
        <w:spacing w:after="141" w:line="261" w:lineRule="auto"/>
        <w:ind w:left="22" w:hanging="10"/>
        <w:jc w:val="both"/>
      </w:pPr>
      <w:r w:rsidRPr="5EF1805B">
        <w:t>Keying (O-QPSK) operates with frequency band 2.4 GHz.</w:t>
      </w:r>
    </w:p>
    <w:p w14:paraId="3C7F1CF3" w14:textId="219FAEAF" w:rsidR="008C58D2" w:rsidRDefault="008C58D2" w:rsidP="5EF1805B">
      <w:pPr>
        <w:spacing w:after="141" w:line="261" w:lineRule="auto"/>
        <w:ind w:left="22" w:right="352" w:hanging="10"/>
        <w:jc w:val="both"/>
      </w:pPr>
      <w:r>
        <w:rPr>
          <w:noProof/>
          <w14:ligatures w14:val="standardContextual"/>
        </w:rPr>
        <w:drawing>
          <wp:anchor distT="0" distB="0" distL="114300" distR="114300" simplePos="0" relativeHeight="251658240" behindDoc="0" locked="0" layoutInCell="1" allowOverlap="0" wp14:anchorId="43041E58" wp14:editId="41241E00">
            <wp:simplePos x="0" y="0"/>
            <wp:positionH relativeFrom="page">
              <wp:posOffset>891540</wp:posOffset>
            </wp:positionH>
            <wp:positionV relativeFrom="page">
              <wp:posOffset>6823710</wp:posOffset>
            </wp:positionV>
            <wp:extent cx="4104005" cy="2977515"/>
            <wp:effectExtent l="0" t="0" r="0" b="0"/>
            <wp:wrapTopAndBottom/>
            <wp:docPr id="112398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4005" cy="2977515"/>
                    </a:xfrm>
                    <a:prstGeom prst="rect">
                      <a:avLst/>
                    </a:prstGeom>
                    <a:noFill/>
                  </pic:spPr>
                </pic:pic>
              </a:graphicData>
            </a:graphic>
            <wp14:sizeRelH relativeFrom="page">
              <wp14:pctWidth>0</wp14:pctWidth>
            </wp14:sizeRelH>
            <wp14:sizeRelV relativeFrom="page">
              <wp14:pctHeight>0</wp14:pctHeight>
            </wp14:sizeRelV>
          </wp:anchor>
        </w:drawing>
      </w:r>
      <w:r w:rsidRPr="5EF1805B">
        <w:t>The frequency noise could interfere with the modulated signal (the BPSK signal), which causes distortion to the signal before its arrival at receiver. Therefore, filtering the modulated signal (the BPSK</w:t>
      </w:r>
      <w:r w:rsidRPr="5EF1805B">
        <w:rPr>
          <w:sz w:val="32"/>
          <w:szCs w:val="32"/>
        </w:rPr>
        <w:t xml:space="preserve"> </w:t>
      </w:r>
      <w:r w:rsidRPr="5EF1805B">
        <w:t>signal) from noise is essential to ensure carrying the signal from the sender to the receiver with</w:t>
      </w:r>
      <w:r w:rsidRPr="5EF1805B">
        <w:rPr>
          <w:sz w:val="32"/>
          <w:szCs w:val="32"/>
        </w:rPr>
        <w:t xml:space="preserve"> </w:t>
      </w:r>
      <w:r w:rsidRPr="5EF1805B">
        <w:t>less error.</w:t>
      </w:r>
    </w:p>
    <w:p w14:paraId="73865B35" w14:textId="77777777" w:rsidR="008C58D2" w:rsidRDefault="008C58D2" w:rsidP="5EF1805B">
      <w:pPr>
        <w:spacing w:after="141" w:line="261" w:lineRule="auto"/>
        <w:ind w:left="22" w:hanging="10"/>
        <w:jc w:val="both"/>
      </w:pPr>
      <w:r w:rsidRPr="5EF1805B">
        <w:t>This paper develops a neural network predictive detection method to enhance the performance of BPSK modulation.</w:t>
      </w:r>
    </w:p>
    <w:p w14:paraId="046604A8" w14:textId="77777777" w:rsidR="008C58D2" w:rsidRDefault="008C58D2" w:rsidP="5EF1805B">
      <w:pPr>
        <w:spacing w:after="141" w:line="261" w:lineRule="auto"/>
        <w:ind w:left="22" w:hanging="10"/>
        <w:jc w:val="both"/>
      </w:pPr>
      <w:r w:rsidRPr="5EF1805B">
        <w:t>By enhancing the BPSK phase signals at the receiver side by:</w:t>
      </w:r>
    </w:p>
    <w:p w14:paraId="58CD5302" w14:textId="77777777" w:rsidR="008C58D2" w:rsidRDefault="008C58D2" w:rsidP="5EF1805B">
      <w:pPr>
        <w:numPr>
          <w:ilvl w:val="0"/>
          <w:numId w:val="28"/>
        </w:numPr>
        <w:spacing w:after="0" w:line="261" w:lineRule="auto"/>
        <w:ind w:hanging="342"/>
        <w:jc w:val="both"/>
      </w:pPr>
      <w:r w:rsidRPr="5EF1805B">
        <w:t>Reducing the noise interfered with the BPSK signal at the receiver side of ZigBee.</w:t>
      </w:r>
    </w:p>
    <w:p w14:paraId="6A609826" w14:textId="68F61531" w:rsidR="008C58D2" w:rsidRDefault="008C58D2" w:rsidP="00635EDA">
      <w:pPr>
        <w:numPr>
          <w:ilvl w:val="0"/>
          <w:numId w:val="28"/>
        </w:numPr>
        <w:spacing w:after="141" w:line="261" w:lineRule="auto"/>
        <w:ind w:hanging="342"/>
        <w:jc w:val="both"/>
      </w:pPr>
      <w:r w:rsidRPr="5EF1805B">
        <w:t>To do that, we implemented the RNN model to detect the noisy signal of the BPSK system via predicting the phase.</w:t>
      </w:r>
    </w:p>
    <w:p w14:paraId="2CB0783A" w14:textId="4EBF36EF" w:rsidR="008C58D2" w:rsidRDefault="008C58D2" w:rsidP="5EF1805B">
      <w:pPr>
        <w:spacing w:after="154" w:line="225" w:lineRule="auto"/>
        <w:ind w:left="-7" w:hanging="4"/>
        <w:jc w:val="both"/>
      </w:pPr>
    </w:p>
    <w:p w14:paraId="151FCD35" w14:textId="46379E7B" w:rsidR="008C58D2" w:rsidRDefault="008C58D2" w:rsidP="5EF1805B">
      <w:pPr>
        <w:spacing w:after="154" w:line="225" w:lineRule="auto"/>
        <w:ind w:left="-7" w:hanging="4"/>
        <w:jc w:val="both"/>
      </w:pPr>
    </w:p>
    <w:p w14:paraId="183EA8D0" w14:textId="73FA2BF2" w:rsidR="008C58D2" w:rsidRDefault="008C58D2" w:rsidP="5EF1805B">
      <w:pPr>
        <w:spacing w:after="154" w:line="225" w:lineRule="auto"/>
        <w:ind w:left="-7" w:hanging="4"/>
        <w:jc w:val="both"/>
      </w:pPr>
    </w:p>
    <w:p w14:paraId="04CF2125" w14:textId="36D08E38" w:rsidR="008C58D2" w:rsidRDefault="008C58D2" w:rsidP="5EF1805B">
      <w:pPr>
        <w:spacing w:after="154" w:line="225" w:lineRule="auto"/>
        <w:ind w:left="-7" w:hanging="4"/>
        <w:jc w:val="both"/>
      </w:pPr>
    </w:p>
    <w:p w14:paraId="7DABE313" w14:textId="4ECACA55" w:rsidR="008C58D2" w:rsidRDefault="008C58D2" w:rsidP="5EF1805B">
      <w:pPr>
        <w:spacing w:after="154" w:line="225" w:lineRule="auto"/>
        <w:ind w:left="-7" w:hanging="4"/>
        <w:jc w:val="both"/>
      </w:pPr>
    </w:p>
    <w:p w14:paraId="1FED9B22" w14:textId="72D402BD" w:rsidR="008C58D2" w:rsidRDefault="008C58D2" w:rsidP="5EF1805B">
      <w:pPr>
        <w:spacing w:after="154" w:line="225" w:lineRule="auto"/>
        <w:ind w:left="-7" w:hanging="4"/>
        <w:jc w:val="both"/>
      </w:pPr>
      <w:r w:rsidRPr="5EF1805B">
        <w:t>Architecture of RNN</w:t>
      </w:r>
    </w:p>
    <w:p w14:paraId="3FCD2560" w14:textId="207B37C9" w:rsidR="008C58D2" w:rsidRDefault="008C58D2" w:rsidP="5EF1805B">
      <w:pPr>
        <w:spacing w:after="606" w:line="225" w:lineRule="auto"/>
        <w:ind w:left="-7" w:hanging="4"/>
        <w:jc w:val="both"/>
        <w:rPr>
          <w:sz w:val="28"/>
          <w:szCs w:val="28"/>
        </w:rPr>
      </w:pPr>
      <w:r>
        <w:rPr>
          <w:noProof/>
        </w:rPr>
        <w:drawing>
          <wp:anchor distT="0" distB="0" distL="114300" distR="114300" simplePos="0" relativeHeight="251659264" behindDoc="0" locked="0" layoutInCell="1" allowOverlap="1" wp14:anchorId="32E4C37A" wp14:editId="3EF5CD5E">
            <wp:simplePos x="0" y="0"/>
            <wp:positionH relativeFrom="column">
              <wp:posOffset>3733800</wp:posOffset>
            </wp:positionH>
            <wp:positionV relativeFrom="paragraph">
              <wp:posOffset>5080</wp:posOffset>
            </wp:positionV>
            <wp:extent cx="2838450" cy="3336290"/>
            <wp:effectExtent l="0" t="0" r="0" b="0"/>
            <wp:wrapSquare wrapText="bothSides"/>
            <wp:docPr id="111401259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12598" name="Picture 1" descr="A diagram of a network&#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8450" cy="3336290"/>
                    </a:xfrm>
                    <a:prstGeom prst="rect">
                      <a:avLst/>
                    </a:prstGeom>
                  </pic:spPr>
                </pic:pic>
              </a:graphicData>
            </a:graphic>
            <wp14:sizeRelH relativeFrom="margin">
              <wp14:pctWidth>0</wp14:pctWidth>
            </wp14:sizeRelH>
            <wp14:sizeRelV relativeFrom="margin">
              <wp14:pctHeight>0</wp14:pctHeight>
            </wp14:sizeRelV>
          </wp:anchor>
        </w:drawing>
      </w:r>
      <w:r w:rsidRPr="5EF1805B">
        <w:t xml:space="preserve">We briefly showed Recurrent Neural Network (RNN) in architecture, </w:t>
      </w:r>
      <w:proofErr w:type="gramStart"/>
      <w:r w:rsidRPr="5EF1805B">
        <w:t>It</w:t>
      </w:r>
      <w:proofErr w:type="gramEnd"/>
      <w:r w:rsidRPr="5EF1805B">
        <w:t xml:space="preserve"> consists of three layers: input, hidden, and output layer. The input layer is fed with the input signal x(t), which is the noisy phase signal of the BPSK system. The hidden layer has ten nodes to perform the required calculation to predict the actual signals of BPSK. After that, the estimated value is delivered to the output layer y(t). The feedback node is an essential part of the RNN because it feeds the input layer with the previous prediction </w:t>
      </w:r>
      <w:proofErr w:type="gramStart"/>
      <w:r w:rsidRPr="5EF1805B">
        <w:t>y(</w:t>
      </w:r>
      <w:proofErr w:type="gramEnd"/>
      <w:r w:rsidRPr="5EF1805B">
        <w:t>t - 1), which leads to an increase in the accuracy of the prediction procedure</w:t>
      </w:r>
      <w:r w:rsidRPr="5EF1805B">
        <w:rPr>
          <w:sz w:val="28"/>
          <w:szCs w:val="28"/>
        </w:rPr>
        <w:t>.</w:t>
      </w:r>
    </w:p>
    <w:p w14:paraId="24FE34CB" w14:textId="7A4C39C3" w:rsidR="008C58D2" w:rsidRPr="008C58D2" w:rsidRDefault="008C58D2" w:rsidP="5EF1805B">
      <w:pPr>
        <w:spacing w:after="606" w:line="225" w:lineRule="auto"/>
        <w:ind w:left="-7" w:hanging="4"/>
        <w:jc w:val="both"/>
        <w:rPr>
          <w:sz w:val="28"/>
          <w:szCs w:val="28"/>
        </w:rPr>
      </w:pPr>
    </w:p>
    <w:p w14:paraId="5FB958AB" w14:textId="77777777" w:rsidR="00635EDA" w:rsidRDefault="00635EDA" w:rsidP="00635EDA">
      <w:pPr>
        <w:pStyle w:val="ListParagraph"/>
        <w:shd w:val="clear" w:color="auto" w:fill="FFFFFF" w:themeFill="background1"/>
        <w:spacing w:after="0" w:line="570" w:lineRule="atLeast"/>
        <w:outlineLvl w:val="0"/>
        <w:rPr>
          <w:rFonts w:eastAsiaTheme="minorEastAsia"/>
          <w:b/>
          <w:bCs/>
          <w:color w:val="333333"/>
          <w:kern w:val="36"/>
          <w:sz w:val="48"/>
          <w:szCs w:val="48"/>
        </w:rPr>
      </w:pPr>
    </w:p>
    <w:p w14:paraId="592EC788" w14:textId="77777777" w:rsidR="00635EDA" w:rsidRDefault="00635EDA" w:rsidP="00635EDA">
      <w:pPr>
        <w:pStyle w:val="ListParagraph"/>
        <w:shd w:val="clear" w:color="auto" w:fill="FFFFFF" w:themeFill="background1"/>
        <w:spacing w:after="0" w:line="570" w:lineRule="atLeast"/>
        <w:outlineLvl w:val="0"/>
        <w:rPr>
          <w:rFonts w:eastAsiaTheme="minorEastAsia"/>
          <w:b/>
          <w:bCs/>
          <w:color w:val="333333"/>
          <w:kern w:val="36"/>
          <w:sz w:val="48"/>
          <w:szCs w:val="48"/>
        </w:rPr>
      </w:pPr>
    </w:p>
    <w:p w14:paraId="72A994A1" w14:textId="77777777" w:rsidR="00635EDA" w:rsidRPr="00635EDA" w:rsidRDefault="00635EDA" w:rsidP="00635EDA">
      <w:pPr>
        <w:pStyle w:val="ListParagraph"/>
        <w:shd w:val="clear" w:color="auto" w:fill="FFFFFF" w:themeFill="background1"/>
        <w:spacing w:after="0" w:line="570" w:lineRule="atLeast"/>
        <w:outlineLvl w:val="0"/>
        <w:rPr>
          <w:rFonts w:eastAsiaTheme="minorEastAsia"/>
          <w:b/>
          <w:bCs/>
          <w:color w:val="333333"/>
          <w:kern w:val="36"/>
          <w:sz w:val="48"/>
          <w:szCs w:val="48"/>
        </w:rPr>
      </w:pPr>
    </w:p>
    <w:p w14:paraId="6A45D8C8" w14:textId="77777777" w:rsidR="008C58D2" w:rsidRPr="00FE4F9B" w:rsidRDefault="008C58D2" w:rsidP="5EF1805B">
      <w:pPr>
        <w:pStyle w:val="ListParagraph"/>
        <w:numPr>
          <w:ilvl w:val="0"/>
          <w:numId w:val="13"/>
        </w:numPr>
        <w:shd w:val="clear" w:color="auto" w:fill="FFFFFF" w:themeFill="background1"/>
        <w:spacing w:after="0" w:line="570" w:lineRule="atLeast"/>
        <w:outlineLvl w:val="0"/>
        <w:rPr>
          <w:rFonts w:eastAsiaTheme="minorEastAsia"/>
          <w:b/>
          <w:bCs/>
          <w:color w:val="333333"/>
          <w:kern w:val="36"/>
          <w:sz w:val="48"/>
          <w:szCs w:val="48"/>
        </w:rPr>
      </w:pPr>
      <w:proofErr w:type="spellStart"/>
      <w:r w:rsidRPr="5EF1805B">
        <w:rPr>
          <w:rFonts w:eastAsiaTheme="minorEastAsia"/>
          <w:b/>
          <w:bCs/>
          <w:color w:val="333333"/>
          <w:kern w:val="36"/>
          <w:sz w:val="32"/>
          <w:szCs w:val="32"/>
        </w:rPr>
        <w:t>LigBee</w:t>
      </w:r>
      <w:proofErr w:type="spellEnd"/>
      <w:r w:rsidRPr="5EF1805B">
        <w:rPr>
          <w:rFonts w:eastAsiaTheme="minorEastAsia"/>
          <w:b/>
          <w:bCs/>
          <w:color w:val="333333"/>
          <w:kern w:val="36"/>
          <w:sz w:val="32"/>
          <w:szCs w:val="32"/>
        </w:rPr>
        <w:t>: Symbol-Level Cross-Technology Communication from LoRa to ZigBee</w:t>
      </w:r>
    </w:p>
    <w:p w14:paraId="3ED982DA" w14:textId="0D19AA2C" w:rsidR="427E0976" w:rsidRDefault="427E0976" w:rsidP="008C58D2"/>
    <w:p w14:paraId="401C43C9" w14:textId="77777777" w:rsidR="008C58D2" w:rsidRDefault="008C58D2" w:rsidP="5EF1805B">
      <w:pPr>
        <w:ind w:firstLine="720"/>
        <w:rPr>
          <w:rFonts w:eastAsiaTheme="minorEastAsia"/>
          <w:color w:val="808080" w:themeColor="background1" w:themeShade="80"/>
          <w:shd w:val="clear" w:color="auto" w:fill="FFFFFF"/>
        </w:rPr>
      </w:pPr>
      <w:r w:rsidRPr="5EF1805B">
        <w:rPr>
          <w:rFonts w:eastAsiaTheme="minorEastAsia"/>
          <w:b/>
          <w:bCs/>
          <w:i/>
          <w:iCs/>
          <w:color w:val="808080" w:themeColor="background1" w:themeShade="80"/>
          <w:shd w:val="clear" w:color="auto" w:fill="FFFFFF"/>
        </w:rPr>
        <w:t>Low-power</w:t>
      </w:r>
      <w:r w:rsidRPr="5EF1805B">
        <w:rPr>
          <w:rFonts w:eastAsiaTheme="minorEastAsia"/>
          <w:color w:val="808080" w:themeColor="background1" w:themeShade="80"/>
          <w:shd w:val="clear" w:color="auto" w:fill="FFFFFF"/>
        </w:rPr>
        <w:t xml:space="preserve"> wide-area networks (LPWAN) evolve rapidly with advanced communication primitives (e.g., coding, modulation) being continuously invented. This rapid iteration on LPWAN, however, forms a communication barrier between legacy wireless sensor nodes deployed years ago (e.g., ZigBee-based sensor node) with their latest competitor running a different communication protocol (e.g., LoRa-based IoT node): they work on the same frequency band but share different MAC- and PHY-layer regulations and thus cannot talk to each other directly. To break this barrier, we propose </w:t>
      </w:r>
      <w:proofErr w:type="spellStart"/>
      <w:r w:rsidRPr="5EF1805B">
        <w:rPr>
          <w:rFonts w:eastAsiaTheme="minorEastAsia"/>
          <w:color w:val="808080" w:themeColor="background1" w:themeShade="80"/>
          <w:shd w:val="clear" w:color="auto" w:fill="FFFFFF"/>
        </w:rPr>
        <w:t>LigBee</w:t>
      </w:r>
      <w:proofErr w:type="spellEnd"/>
      <w:r w:rsidRPr="5EF1805B">
        <w:rPr>
          <w:rFonts w:eastAsiaTheme="minorEastAsia"/>
          <w:color w:val="808080" w:themeColor="background1" w:themeShade="80"/>
          <w:shd w:val="clear" w:color="auto" w:fill="FFFFFF"/>
        </w:rPr>
        <w:t xml:space="preserve">, a cross-technology communication (CTC) solution that enables symbol-level communication from the latest LPWAN LoRa node to legacy ZIGBEE node. The experimental results show that </w:t>
      </w:r>
      <w:proofErr w:type="spellStart"/>
      <w:r w:rsidRPr="5EF1805B">
        <w:rPr>
          <w:rFonts w:eastAsiaTheme="minorEastAsia"/>
          <w:color w:val="808080" w:themeColor="background1" w:themeShade="80"/>
          <w:shd w:val="clear" w:color="auto" w:fill="FFFFFF"/>
        </w:rPr>
        <w:t>i</w:t>
      </w:r>
      <w:proofErr w:type="spellEnd"/>
      <w:r w:rsidRPr="5EF1805B">
        <w:rPr>
          <w:rFonts w:eastAsiaTheme="minorEastAsia"/>
          <w:color w:val="808080" w:themeColor="background1" w:themeShade="80"/>
          <w:shd w:val="clear" w:color="auto" w:fill="FFFFFF"/>
        </w:rPr>
        <w:t xml:space="preserve">) </w:t>
      </w:r>
      <w:proofErr w:type="spellStart"/>
      <w:r w:rsidRPr="5EF1805B">
        <w:rPr>
          <w:rFonts w:eastAsiaTheme="minorEastAsia"/>
          <w:color w:val="808080" w:themeColor="background1" w:themeShade="80"/>
          <w:shd w:val="clear" w:color="auto" w:fill="FFFFFF"/>
        </w:rPr>
        <w:t>LigBee</w:t>
      </w:r>
      <w:proofErr w:type="spellEnd"/>
      <w:r w:rsidRPr="5EF1805B">
        <w:rPr>
          <w:rFonts w:eastAsiaTheme="minorEastAsia"/>
          <w:color w:val="808080" w:themeColor="background1" w:themeShade="80"/>
          <w:shd w:val="clear" w:color="auto" w:fill="FFFFFF"/>
        </w:rPr>
        <w:t xml:space="preserve"> achieves a bit error rate (BER) in the order of 10 </w:t>
      </w:r>
      <w:r w:rsidRPr="5EF1805B">
        <w:rPr>
          <w:rFonts w:eastAsiaTheme="minorEastAsia"/>
          <w:color w:val="808080" w:themeColor="background1" w:themeShade="80"/>
          <w:shd w:val="clear" w:color="auto" w:fill="FFFFFF"/>
          <w:vertAlign w:val="superscript"/>
        </w:rPr>
        <w:t>−3</w:t>
      </w:r>
      <w:r w:rsidRPr="5EF1805B">
        <w:rPr>
          <w:rFonts w:eastAsiaTheme="minorEastAsia"/>
          <w:color w:val="808080" w:themeColor="background1" w:themeShade="80"/>
          <w:shd w:val="clear" w:color="auto" w:fill="FFFFFF"/>
        </w:rPr>
        <w:t xml:space="preserve"> with 70 ∼ 80% frame reception ratio (FRR), ii) the range of </w:t>
      </w:r>
      <w:proofErr w:type="spellStart"/>
      <w:r w:rsidRPr="5EF1805B">
        <w:rPr>
          <w:rFonts w:eastAsiaTheme="minorEastAsia"/>
          <w:color w:val="808080" w:themeColor="background1" w:themeShade="80"/>
          <w:shd w:val="clear" w:color="auto" w:fill="FFFFFF"/>
        </w:rPr>
        <w:t>LigBee</w:t>
      </w:r>
      <w:proofErr w:type="spellEnd"/>
      <w:r w:rsidRPr="5EF1805B">
        <w:rPr>
          <w:rFonts w:eastAsiaTheme="minorEastAsia"/>
          <w:color w:val="808080" w:themeColor="background1" w:themeShade="80"/>
          <w:shd w:val="clear" w:color="auto" w:fill="FFFFFF"/>
        </w:rPr>
        <w:t xml:space="preserve"> link is over 300m, which is 6 ∼ 7.5× the typical range of legacy ZigBee and iii) the throughput of </w:t>
      </w:r>
      <w:proofErr w:type="spellStart"/>
      <w:r w:rsidRPr="5EF1805B">
        <w:rPr>
          <w:rFonts w:eastAsiaTheme="minorEastAsia"/>
          <w:color w:val="808080" w:themeColor="background1" w:themeShade="80"/>
          <w:shd w:val="clear" w:color="auto" w:fill="FFFFFF"/>
        </w:rPr>
        <w:t>LigBee</w:t>
      </w:r>
      <w:proofErr w:type="spellEnd"/>
      <w:r w:rsidRPr="5EF1805B">
        <w:rPr>
          <w:rFonts w:eastAsiaTheme="minorEastAsia"/>
          <w:color w:val="808080" w:themeColor="background1" w:themeShade="80"/>
          <w:shd w:val="clear" w:color="auto" w:fill="FFFFFF"/>
        </w:rPr>
        <w:t xml:space="preserve"> link is maintained on the order of kbps, which is close to the LoRa’s throughput.</w:t>
      </w:r>
    </w:p>
    <w:p w14:paraId="5961BB03" w14:textId="77777777" w:rsidR="008C58D2" w:rsidRDefault="008C58D2" w:rsidP="008C58D2"/>
    <w:p w14:paraId="5A89BC4E" w14:textId="77777777" w:rsidR="008C58D2" w:rsidRDefault="008C58D2" w:rsidP="008C58D2"/>
    <w:p w14:paraId="4A94BA91" w14:textId="2F0514BF" w:rsidR="5EF1805B" w:rsidRDefault="5EF1805B" w:rsidP="5EF1805B">
      <w:pPr>
        <w:shd w:val="clear" w:color="auto" w:fill="FFFFFF" w:themeFill="background1"/>
        <w:spacing w:after="0" w:line="570" w:lineRule="atLeast"/>
        <w:outlineLvl w:val="0"/>
        <w:rPr>
          <w:rFonts w:eastAsiaTheme="minorEastAsia"/>
          <w:b/>
          <w:bCs/>
          <w:color w:val="333333"/>
          <w:sz w:val="32"/>
          <w:szCs w:val="32"/>
        </w:rPr>
      </w:pPr>
    </w:p>
    <w:p w14:paraId="2355134D" w14:textId="77777777" w:rsidR="008C58D2" w:rsidRPr="00BB6C81" w:rsidRDefault="008C58D2" w:rsidP="5EF1805B">
      <w:pPr>
        <w:shd w:val="clear" w:color="auto" w:fill="FFFFFF" w:themeFill="background1"/>
        <w:spacing w:after="0" w:line="570" w:lineRule="atLeast"/>
        <w:outlineLvl w:val="0"/>
        <w:rPr>
          <w:rFonts w:eastAsiaTheme="minorEastAsia"/>
          <w:b/>
          <w:bCs/>
          <w:color w:val="333333"/>
          <w:kern w:val="36"/>
          <w:sz w:val="32"/>
          <w:szCs w:val="32"/>
        </w:rPr>
      </w:pPr>
      <w:r w:rsidRPr="5EF1805B">
        <w:rPr>
          <w:rFonts w:eastAsiaTheme="minorEastAsia"/>
          <w:b/>
          <w:bCs/>
          <w:color w:val="333333"/>
          <w:kern w:val="36"/>
          <w:sz w:val="32"/>
          <w:szCs w:val="32"/>
        </w:rPr>
        <w:t>A Design for a Lithium-Ion Battery Pack Monitoring System</w:t>
      </w:r>
    </w:p>
    <w:p w14:paraId="11D23D07" w14:textId="77777777" w:rsidR="008C58D2" w:rsidRDefault="008C58D2" w:rsidP="5EF1805B">
      <w:pPr>
        <w:shd w:val="clear" w:color="auto" w:fill="FFFFFF" w:themeFill="background1"/>
        <w:spacing w:after="0" w:line="570" w:lineRule="atLeast"/>
        <w:outlineLvl w:val="0"/>
        <w:rPr>
          <w:rFonts w:eastAsiaTheme="minorEastAsia"/>
          <w:b/>
          <w:bCs/>
          <w:color w:val="333333"/>
          <w:kern w:val="36"/>
          <w:sz w:val="32"/>
          <w:szCs w:val="32"/>
        </w:rPr>
      </w:pPr>
      <w:r w:rsidRPr="5EF1805B">
        <w:rPr>
          <w:rFonts w:eastAsiaTheme="minorEastAsia"/>
          <w:b/>
          <w:bCs/>
          <w:color w:val="333333"/>
          <w:kern w:val="36"/>
          <w:sz w:val="32"/>
          <w:szCs w:val="32"/>
        </w:rPr>
        <w:t>Based on NB-IoT-ZigBee.</w:t>
      </w:r>
    </w:p>
    <w:p w14:paraId="497BF708" w14:textId="77777777" w:rsidR="008C58D2" w:rsidRDefault="008C58D2" w:rsidP="008C58D2">
      <w:pPr>
        <w:rPr>
          <w:rFonts w:eastAsia="Times New Roman"/>
        </w:rPr>
      </w:pPr>
    </w:p>
    <w:p w14:paraId="4B3F4BB2" w14:textId="77777777" w:rsidR="008C58D2" w:rsidRPr="00BB6C81" w:rsidRDefault="008C58D2" w:rsidP="5EF1805B">
      <w:pPr>
        <w:ind w:firstLine="720"/>
        <w:rPr>
          <w:rFonts w:eastAsiaTheme="minorEastAsia"/>
          <w:color w:val="808080" w:themeColor="background1" w:themeShade="80"/>
          <w:shd w:val="clear" w:color="auto" w:fill="FFFFFF"/>
        </w:rPr>
      </w:pPr>
      <w:r w:rsidRPr="5EF1805B">
        <w:rPr>
          <w:rFonts w:eastAsiaTheme="minorEastAsia"/>
          <w:b/>
          <w:bCs/>
          <w:i/>
          <w:iCs/>
          <w:color w:val="808080" w:themeColor="background1" w:themeShade="80"/>
        </w:rPr>
        <w:t>This</w:t>
      </w:r>
      <w:r w:rsidRPr="5EF1805B">
        <w:rPr>
          <w:rFonts w:eastAsiaTheme="minorEastAsia"/>
          <w:color w:val="808080" w:themeColor="background1" w:themeShade="80"/>
          <w:shd w:val="clear" w:color="auto" w:fill="FFFFFF"/>
        </w:rPr>
        <w:t xml:space="preserve"> study proposes a battery monitoring system based on NB-IoT-ZigBee technology. The system operates in a master-slave mode, with the subordinate module collecting parameters such as the temperature, voltage, current, and strain of the battery pack and performing preliminary fault detection. The data are then transmitted to the master control module via ZigBee. The master control module uploads the collected data to a local upper computer via a serial port, and the local upper computer uploads the data to a local monitoring center via a TCP connection for staff inspection. The master control module also uploads the data to a cloud platform via NB-IoT, enabling the remote monitoring of the energy storage station when the local monitoring center is unattended. Finally, the test results demonstrate that the designed monitoring system effectively monitors and protects energy storage station batteries and has potential applications in energy storage stations.</w:t>
      </w:r>
    </w:p>
    <w:p w14:paraId="25A8DD23" w14:textId="77777777" w:rsidR="008C58D2" w:rsidRDefault="008C58D2" w:rsidP="5EF1805B">
      <w:pPr>
        <w:rPr>
          <w:rFonts w:eastAsiaTheme="minorEastAsia"/>
        </w:rPr>
      </w:pPr>
    </w:p>
    <w:p w14:paraId="733C68DC" w14:textId="43C3DC0A" w:rsidR="1695BC53" w:rsidRDefault="1695BC53" w:rsidP="5EF1805B">
      <w:pPr>
        <w:rPr>
          <w:rFonts w:eastAsiaTheme="minorEastAsia"/>
        </w:rPr>
      </w:pPr>
      <w:r w:rsidRPr="5EF1805B">
        <w:rPr>
          <w:rFonts w:eastAsiaTheme="minorEastAsia"/>
          <w:sz w:val="32"/>
          <w:szCs w:val="32"/>
        </w:rPr>
        <w:t>7.References</w:t>
      </w:r>
    </w:p>
    <w:p w14:paraId="373F0B3C" w14:textId="4829DC03" w:rsidR="33AD0DD8" w:rsidRDefault="33AD0DD8" w:rsidP="5EF1805B">
      <w:pPr>
        <w:pStyle w:val="ListParagraph"/>
        <w:numPr>
          <w:ilvl w:val="0"/>
          <w:numId w:val="1"/>
        </w:numPr>
        <w:rPr>
          <w:rFonts w:eastAsiaTheme="minorEastAsia"/>
          <w:sz w:val="18"/>
          <w:szCs w:val="18"/>
        </w:rPr>
      </w:pPr>
      <w:r w:rsidRPr="5EF1805B">
        <w:rPr>
          <w:rFonts w:eastAsiaTheme="minorEastAsia"/>
          <w:sz w:val="18"/>
          <w:szCs w:val="18"/>
        </w:rPr>
        <w:t>"IEEE Standard for Telecommunications and Information Exchange Between Systems - LAN/MAN Specific Requirements - Part 15: Wireless Medium Access Control (MAC) and Physical Layer (PHY) Specifications for Low Rate Wireless Personal Area Networks (WPAN)," in IEEE Std 802.15.4-</w:t>
      </w:r>
      <w:proofErr w:type="gramStart"/>
      <w:r w:rsidRPr="5EF1805B">
        <w:rPr>
          <w:rFonts w:eastAsiaTheme="minorEastAsia"/>
          <w:sz w:val="18"/>
          <w:szCs w:val="18"/>
        </w:rPr>
        <w:t>2003 ,</w:t>
      </w:r>
      <w:proofErr w:type="gramEnd"/>
      <w:r w:rsidRPr="5EF1805B">
        <w:rPr>
          <w:rFonts w:eastAsiaTheme="minorEastAsia"/>
          <w:sz w:val="18"/>
          <w:szCs w:val="18"/>
        </w:rPr>
        <w:t xml:space="preserve"> vol., no., pp.1-680, 1 Oct. 2003, </w:t>
      </w:r>
      <w:proofErr w:type="spellStart"/>
      <w:r w:rsidRPr="5EF1805B">
        <w:rPr>
          <w:rFonts w:eastAsiaTheme="minorEastAsia"/>
          <w:sz w:val="18"/>
          <w:szCs w:val="18"/>
        </w:rPr>
        <w:t>doi</w:t>
      </w:r>
      <w:proofErr w:type="spellEnd"/>
      <w:r w:rsidRPr="5EF1805B">
        <w:rPr>
          <w:rFonts w:eastAsiaTheme="minorEastAsia"/>
          <w:sz w:val="18"/>
          <w:szCs w:val="18"/>
        </w:rPr>
        <w:t>: 10.1109/IEEESTD.2003.94389.</w:t>
      </w:r>
    </w:p>
    <w:p w14:paraId="6A56E939" w14:textId="779B1D52" w:rsidR="6DF72E23" w:rsidRDefault="6DF72E23" w:rsidP="5EF1805B">
      <w:pPr>
        <w:pStyle w:val="ListParagraph"/>
        <w:numPr>
          <w:ilvl w:val="0"/>
          <w:numId w:val="1"/>
        </w:numPr>
        <w:rPr>
          <w:rFonts w:ascii="Georgia" w:eastAsia="Georgia" w:hAnsi="Georgia" w:cs="Georgia"/>
          <w:color w:val="1F1F1F"/>
          <w:sz w:val="18"/>
          <w:szCs w:val="18"/>
        </w:rPr>
      </w:pPr>
      <w:r w:rsidRPr="5EF1805B">
        <w:rPr>
          <w:rFonts w:ascii="Georgia" w:eastAsia="Georgia" w:hAnsi="Georgia" w:cs="Georgia"/>
          <w:color w:val="1F1F1F"/>
          <w:sz w:val="18"/>
          <w:szCs w:val="18"/>
        </w:rPr>
        <w:t>Wireless sensor networks: A survey on the state of the art and the 802.15.4 and ZigBee standards</w:t>
      </w:r>
    </w:p>
    <w:p w14:paraId="354942C7" w14:textId="08E85480" w:rsidR="46AAF341" w:rsidRDefault="46AAF341" w:rsidP="5EF1805B">
      <w:pPr>
        <w:pStyle w:val="ListParagraph"/>
        <w:numPr>
          <w:ilvl w:val="0"/>
          <w:numId w:val="1"/>
        </w:numPr>
        <w:rPr>
          <w:sz w:val="18"/>
          <w:szCs w:val="18"/>
        </w:rPr>
      </w:pPr>
      <w:r w:rsidRPr="5EF1805B">
        <w:rPr>
          <w:rFonts w:ascii="Arial" w:eastAsia="Arial" w:hAnsi="Arial" w:cs="Arial"/>
          <w:color w:val="222222"/>
          <w:sz w:val="18"/>
          <w:szCs w:val="18"/>
        </w:rPr>
        <w:t xml:space="preserve">AJU, </w:t>
      </w:r>
      <w:proofErr w:type="spellStart"/>
      <w:r w:rsidRPr="5EF1805B">
        <w:rPr>
          <w:rFonts w:ascii="Arial" w:eastAsia="Arial" w:hAnsi="Arial" w:cs="Arial"/>
          <w:color w:val="222222"/>
          <w:sz w:val="18"/>
          <w:szCs w:val="18"/>
        </w:rPr>
        <w:t>Omojokun</w:t>
      </w:r>
      <w:proofErr w:type="spellEnd"/>
      <w:r w:rsidRPr="5EF1805B">
        <w:rPr>
          <w:rFonts w:ascii="Arial" w:eastAsia="Arial" w:hAnsi="Arial" w:cs="Arial"/>
          <w:color w:val="222222"/>
          <w:sz w:val="18"/>
          <w:szCs w:val="18"/>
        </w:rPr>
        <w:t xml:space="preserve"> G. A survey of </w:t>
      </w:r>
      <w:proofErr w:type="spellStart"/>
      <w:r w:rsidRPr="5EF1805B">
        <w:rPr>
          <w:rFonts w:ascii="Arial" w:eastAsia="Arial" w:hAnsi="Arial" w:cs="Arial"/>
          <w:color w:val="222222"/>
          <w:sz w:val="18"/>
          <w:szCs w:val="18"/>
        </w:rPr>
        <w:t>zigbee</w:t>
      </w:r>
      <w:proofErr w:type="spellEnd"/>
      <w:r w:rsidRPr="5EF1805B">
        <w:rPr>
          <w:rFonts w:ascii="Arial" w:eastAsia="Arial" w:hAnsi="Arial" w:cs="Arial"/>
          <w:color w:val="222222"/>
          <w:sz w:val="18"/>
          <w:szCs w:val="18"/>
        </w:rPr>
        <w:t xml:space="preserve"> wireless sensor network technology: Topology, applications and challenges. </w:t>
      </w:r>
      <w:r w:rsidRPr="5EF1805B">
        <w:rPr>
          <w:rFonts w:ascii="Arial" w:eastAsia="Arial" w:hAnsi="Arial" w:cs="Arial"/>
          <w:i/>
          <w:iCs/>
          <w:color w:val="222222"/>
          <w:sz w:val="18"/>
          <w:szCs w:val="18"/>
        </w:rPr>
        <w:t>International Journal of Computer Applications</w:t>
      </w:r>
      <w:r w:rsidRPr="5EF1805B">
        <w:rPr>
          <w:rFonts w:ascii="Arial" w:eastAsia="Arial" w:hAnsi="Arial" w:cs="Arial"/>
          <w:color w:val="222222"/>
          <w:sz w:val="18"/>
          <w:szCs w:val="18"/>
        </w:rPr>
        <w:t>, 2015, 130.9: 47-55.</w:t>
      </w:r>
      <w:r w:rsidRPr="5EF1805B">
        <w:rPr>
          <w:rFonts w:ascii="Arial" w:eastAsia="Arial" w:hAnsi="Arial" w:cs="Arial"/>
          <w:color w:val="222222"/>
          <w:sz w:val="18"/>
          <w:szCs w:val="18"/>
          <w:rtl/>
        </w:rPr>
        <w:t>‏</w:t>
      </w:r>
    </w:p>
    <w:p w14:paraId="6E253654" w14:textId="210A7962" w:rsidR="4C7120EC" w:rsidRDefault="4C7120EC" w:rsidP="5EF1805B">
      <w:pPr>
        <w:pStyle w:val="ListParagraph"/>
        <w:numPr>
          <w:ilvl w:val="0"/>
          <w:numId w:val="1"/>
        </w:numPr>
      </w:pPr>
      <w:r w:rsidRPr="5EF1805B">
        <w:rPr>
          <w:rFonts w:ascii="Helvetica" w:eastAsia="Helvetica" w:hAnsi="Helvetica" w:cs="Helvetica"/>
          <w:color w:val="222222"/>
          <w:sz w:val="18"/>
          <w:szCs w:val="18"/>
        </w:rPr>
        <w:t xml:space="preserve">Wang, Lijun, </w:t>
      </w:r>
      <w:proofErr w:type="spellStart"/>
      <w:r w:rsidRPr="5EF1805B">
        <w:rPr>
          <w:rFonts w:ascii="Helvetica" w:eastAsia="Helvetica" w:hAnsi="Helvetica" w:cs="Helvetica"/>
          <w:color w:val="222222"/>
          <w:sz w:val="18"/>
          <w:szCs w:val="18"/>
        </w:rPr>
        <w:t>Chengguang</w:t>
      </w:r>
      <w:proofErr w:type="spellEnd"/>
      <w:r w:rsidRPr="5EF1805B">
        <w:rPr>
          <w:rFonts w:ascii="Helvetica" w:eastAsia="Helvetica" w:hAnsi="Helvetica" w:cs="Helvetica"/>
          <w:color w:val="222222"/>
          <w:sz w:val="18"/>
          <w:szCs w:val="18"/>
        </w:rPr>
        <w:t xml:space="preserve"> Wang, Xu Lu, </w:t>
      </w:r>
      <w:proofErr w:type="spellStart"/>
      <w:r w:rsidRPr="5EF1805B">
        <w:rPr>
          <w:rFonts w:ascii="Helvetica" w:eastAsia="Helvetica" w:hAnsi="Helvetica" w:cs="Helvetica"/>
          <w:color w:val="222222"/>
          <w:sz w:val="18"/>
          <w:szCs w:val="18"/>
        </w:rPr>
        <w:t>Dongzhi</w:t>
      </w:r>
      <w:proofErr w:type="spellEnd"/>
      <w:r w:rsidRPr="5EF1805B">
        <w:rPr>
          <w:rFonts w:ascii="Helvetica" w:eastAsia="Helvetica" w:hAnsi="Helvetica" w:cs="Helvetica"/>
          <w:color w:val="222222"/>
          <w:sz w:val="18"/>
          <w:szCs w:val="18"/>
        </w:rPr>
        <w:t xml:space="preserve"> Ping, </w:t>
      </w:r>
      <w:proofErr w:type="spellStart"/>
      <w:r w:rsidRPr="5EF1805B">
        <w:rPr>
          <w:rFonts w:ascii="Helvetica" w:eastAsia="Helvetica" w:hAnsi="Helvetica" w:cs="Helvetica"/>
          <w:color w:val="222222"/>
          <w:sz w:val="18"/>
          <w:szCs w:val="18"/>
        </w:rPr>
        <w:t>Shitong</w:t>
      </w:r>
      <w:proofErr w:type="spellEnd"/>
      <w:r w:rsidRPr="5EF1805B">
        <w:rPr>
          <w:rFonts w:ascii="Helvetica" w:eastAsia="Helvetica" w:hAnsi="Helvetica" w:cs="Helvetica"/>
          <w:color w:val="222222"/>
          <w:sz w:val="18"/>
          <w:szCs w:val="18"/>
        </w:rPr>
        <w:t xml:space="preserve"> Jiang, </w:t>
      </w:r>
      <w:proofErr w:type="spellStart"/>
      <w:r w:rsidRPr="5EF1805B">
        <w:rPr>
          <w:rFonts w:ascii="Helvetica" w:eastAsia="Helvetica" w:hAnsi="Helvetica" w:cs="Helvetica"/>
          <w:color w:val="222222"/>
          <w:sz w:val="18"/>
          <w:szCs w:val="18"/>
        </w:rPr>
        <w:t>Xinxin</w:t>
      </w:r>
      <w:proofErr w:type="spellEnd"/>
      <w:r w:rsidRPr="5EF1805B">
        <w:rPr>
          <w:rFonts w:ascii="Helvetica" w:eastAsia="Helvetica" w:hAnsi="Helvetica" w:cs="Helvetica"/>
          <w:color w:val="222222"/>
          <w:sz w:val="18"/>
          <w:szCs w:val="18"/>
        </w:rPr>
        <w:t xml:space="preserve"> Wang, and </w:t>
      </w:r>
      <w:proofErr w:type="spellStart"/>
      <w:r w:rsidRPr="5EF1805B">
        <w:rPr>
          <w:rFonts w:ascii="Helvetica" w:eastAsia="Helvetica" w:hAnsi="Helvetica" w:cs="Helvetica"/>
          <w:color w:val="222222"/>
          <w:sz w:val="18"/>
          <w:szCs w:val="18"/>
        </w:rPr>
        <w:t>Jianyong</w:t>
      </w:r>
      <w:proofErr w:type="spellEnd"/>
      <w:r w:rsidRPr="5EF1805B">
        <w:rPr>
          <w:rFonts w:ascii="Helvetica" w:eastAsia="Helvetica" w:hAnsi="Helvetica" w:cs="Helvetica"/>
          <w:color w:val="222222"/>
          <w:sz w:val="18"/>
          <w:szCs w:val="18"/>
        </w:rPr>
        <w:t xml:space="preserve"> Zhang. 2023. "A Design for a Lithium-Ion Battery Pack Monitoring System Based on NB-IoT-ZigBee" </w:t>
      </w:r>
      <w:r w:rsidRPr="5EF1805B">
        <w:rPr>
          <w:rFonts w:ascii="Helvetica" w:eastAsia="Helvetica" w:hAnsi="Helvetica" w:cs="Helvetica"/>
          <w:i/>
          <w:iCs/>
          <w:color w:val="222222"/>
          <w:sz w:val="18"/>
          <w:szCs w:val="18"/>
        </w:rPr>
        <w:t>Electronics</w:t>
      </w:r>
      <w:r w:rsidRPr="5EF1805B">
        <w:rPr>
          <w:rFonts w:ascii="Helvetica" w:eastAsia="Helvetica" w:hAnsi="Helvetica" w:cs="Helvetica"/>
          <w:color w:val="222222"/>
          <w:sz w:val="18"/>
          <w:szCs w:val="18"/>
        </w:rPr>
        <w:t xml:space="preserve"> 12, no. 17: 3561. </w:t>
      </w:r>
      <w:hyperlink r:id="rId13">
        <w:r w:rsidRPr="5EF1805B">
          <w:rPr>
            <w:rStyle w:val="Hyperlink"/>
            <w:rFonts w:ascii="Helvetica" w:eastAsia="Helvetica" w:hAnsi="Helvetica" w:cs="Helvetica"/>
            <w:sz w:val="18"/>
            <w:szCs w:val="18"/>
          </w:rPr>
          <w:t>https://doi.org/10.3390/electronics12173561</w:t>
        </w:r>
      </w:hyperlink>
    </w:p>
    <w:p w14:paraId="3D73A6F9" w14:textId="63E4D896" w:rsidR="4C7120EC" w:rsidRDefault="4C7120EC" w:rsidP="5EF1805B">
      <w:pPr>
        <w:pStyle w:val="ListParagraph"/>
        <w:numPr>
          <w:ilvl w:val="0"/>
          <w:numId w:val="1"/>
        </w:numPr>
        <w:rPr>
          <w:sz w:val="18"/>
          <w:szCs w:val="18"/>
        </w:rPr>
      </w:pPr>
      <w:r w:rsidRPr="5EF1805B">
        <w:rPr>
          <w:sz w:val="18"/>
          <w:szCs w:val="18"/>
        </w:rPr>
        <w:t>Z. Wang et al., "</w:t>
      </w:r>
      <w:proofErr w:type="spellStart"/>
      <w:r w:rsidRPr="5EF1805B">
        <w:rPr>
          <w:sz w:val="18"/>
          <w:szCs w:val="18"/>
        </w:rPr>
        <w:t>LigBee</w:t>
      </w:r>
      <w:proofErr w:type="spellEnd"/>
      <w:r w:rsidRPr="5EF1805B">
        <w:rPr>
          <w:sz w:val="18"/>
          <w:szCs w:val="18"/>
        </w:rPr>
        <w:t xml:space="preserve">: Symbol-Level Cross-Technology Communication from LoRa to ZigBee," IEEE INFOCOM 2023 - IEEE Conference on Computer Communications, New York City, NY, USA, 2023, pp. 1-10, </w:t>
      </w:r>
      <w:proofErr w:type="spellStart"/>
      <w:r w:rsidRPr="5EF1805B">
        <w:rPr>
          <w:sz w:val="18"/>
          <w:szCs w:val="18"/>
        </w:rPr>
        <w:t>doi</w:t>
      </w:r>
      <w:proofErr w:type="spellEnd"/>
      <w:r w:rsidRPr="5EF1805B">
        <w:rPr>
          <w:sz w:val="18"/>
          <w:szCs w:val="18"/>
        </w:rPr>
        <w:t>: 10.1109/INFOCOM53939.2023.10229005.</w:t>
      </w:r>
    </w:p>
    <w:p w14:paraId="3D4A330C" w14:textId="1F5B92F7" w:rsidR="0075539B" w:rsidRPr="0075539B" w:rsidRDefault="0075539B" w:rsidP="5EF1805B">
      <w:pPr>
        <w:pStyle w:val="ListParagraph"/>
        <w:numPr>
          <w:ilvl w:val="0"/>
          <w:numId w:val="1"/>
        </w:numPr>
        <w:rPr>
          <w:sz w:val="18"/>
          <w:szCs w:val="18"/>
        </w:rPr>
      </w:pPr>
      <w:r>
        <w:t xml:space="preserve">Anis </w:t>
      </w:r>
      <w:proofErr w:type="spellStart"/>
      <w:proofErr w:type="gramStart"/>
      <w:r>
        <w:t>Koubâa</w:t>
      </w:r>
      <w:proofErr w:type="spellEnd"/>
      <w:r>
        <w:t xml:space="preserve"> ,</w:t>
      </w:r>
      <w:r>
        <w:t>Mário</w:t>
      </w:r>
      <w:proofErr w:type="gramEnd"/>
      <w:r>
        <w:t xml:space="preserve"> Alves </w:t>
      </w:r>
      <w:r>
        <w:t>,</w:t>
      </w:r>
      <w:r>
        <w:t>Eduardo Tovar</w:t>
      </w:r>
      <w:r>
        <w:t>.2005 “</w:t>
      </w:r>
      <w:r>
        <w:t>IEEE 802.15.4 for Wireless Sensor Networks: A Technical Overview</w:t>
      </w:r>
      <w:r>
        <w:t>”.</w:t>
      </w:r>
    </w:p>
    <w:p w14:paraId="0728A6F8" w14:textId="77777777" w:rsidR="0075539B" w:rsidRPr="0075539B" w:rsidRDefault="0075539B" w:rsidP="0075539B">
      <w:pPr>
        <w:pStyle w:val="ListParagraph"/>
        <w:rPr>
          <w:sz w:val="18"/>
          <w:szCs w:val="18"/>
        </w:rPr>
      </w:pPr>
    </w:p>
    <w:p w14:paraId="4F149F27" w14:textId="51E02796" w:rsidR="0075539B" w:rsidRDefault="0075539B" w:rsidP="0075539B">
      <w:pPr>
        <w:pStyle w:val="ListParagraph"/>
        <w:rPr>
          <w:sz w:val="18"/>
          <w:szCs w:val="18"/>
        </w:rPr>
      </w:pPr>
    </w:p>
    <w:p w14:paraId="5307FF65" w14:textId="4DC8B649" w:rsidR="5EF1805B" w:rsidRDefault="5EF1805B" w:rsidP="5EF1805B"/>
    <w:p w14:paraId="31260078" w14:textId="5AB5E157" w:rsidR="5EF1805B" w:rsidRDefault="5EF1805B" w:rsidP="5EF1805B">
      <w:pPr>
        <w:rPr>
          <w:rFonts w:eastAsiaTheme="minorEastAsia"/>
        </w:rPr>
      </w:pPr>
    </w:p>
    <w:p w14:paraId="25157BA0" w14:textId="304F8306" w:rsidR="5EF1805B" w:rsidRDefault="5EF1805B" w:rsidP="5EF1805B">
      <w:pPr>
        <w:rPr>
          <w:rFonts w:eastAsiaTheme="minorEastAsia"/>
        </w:rPr>
      </w:pPr>
    </w:p>
    <w:p w14:paraId="740BFF70" w14:textId="5C855EED" w:rsidR="5EF1805B" w:rsidRDefault="5EF1805B" w:rsidP="5EF1805B">
      <w:pPr>
        <w:rPr>
          <w:rFonts w:eastAsiaTheme="minorEastAsia"/>
        </w:rPr>
      </w:pPr>
    </w:p>
    <w:p w14:paraId="0613E9D6" w14:textId="6A019551" w:rsidR="5EF1805B" w:rsidRDefault="5EF1805B" w:rsidP="5EF1805B">
      <w:pPr>
        <w:rPr>
          <w:rFonts w:eastAsiaTheme="minorEastAsia"/>
        </w:rPr>
      </w:pPr>
    </w:p>
    <w:sectPr w:rsidR="5EF18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9AEC"/>
    <w:multiLevelType w:val="hybridMultilevel"/>
    <w:tmpl w:val="921A7EFC"/>
    <w:lvl w:ilvl="0" w:tplc="1BCE119C">
      <w:start w:val="1"/>
      <w:numFmt w:val="bullet"/>
      <w:lvlText w:val=""/>
      <w:lvlJc w:val="left"/>
      <w:pPr>
        <w:ind w:left="720" w:hanging="360"/>
      </w:pPr>
      <w:rPr>
        <w:rFonts w:ascii="Symbol" w:hAnsi="Symbol" w:hint="default"/>
      </w:rPr>
    </w:lvl>
    <w:lvl w:ilvl="1" w:tplc="F34E96EA">
      <w:start w:val="1"/>
      <w:numFmt w:val="bullet"/>
      <w:lvlText w:val="o"/>
      <w:lvlJc w:val="left"/>
      <w:pPr>
        <w:ind w:left="1440" w:hanging="360"/>
      </w:pPr>
      <w:rPr>
        <w:rFonts w:ascii="Courier New" w:hAnsi="Courier New" w:hint="default"/>
      </w:rPr>
    </w:lvl>
    <w:lvl w:ilvl="2" w:tplc="0AE40CF2">
      <w:start w:val="1"/>
      <w:numFmt w:val="bullet"/>
      <w:lvlText w:val=""/>
      <w:lvlJc w:val="left"/>
      <w:pPr>
        <w:ind w:left="2160" w:hanging="360"/>
      </w:pPr>
      <w:rPr>
        <w:rFonts w:ascii="Wingdings" w:hAnsi="Wingdings" w:hint="default"/>
      </w:rPr>
    </w:lvl>
    <w:lvl w:ilvl="3" w:tplc="265C16BE">
      <w:start w:val="1"/>
      <w:numFmt w:val="bullet"/>
      <w:lvlText w:val=""/>
      <w:lvlJc w:val="left"/>
      <w:pPr>
        <w:ind w:left="2880" w:hanging="360"/>
      </w:pPr>
      <w:rPr>
        <w:rFonts w:ascii="Symbol" w:hAnsi="Symbol" w:hint="default"/>
      </w:rPr>
    </w:lvl>
    <w:lvl w:ilvl="4" w:tplc="ECC87322">
      <w:start w:val="1"/>
      <w:numFmt w:val="bullet"/>
      <w:lvlText w:val="o"/>
      <w:lvlJc w:val="left"/>
      <w:pPr>
        <w:ind w:left="3600" w:hanging="360"/>
      </w:pPr>
      <w:rPr>
        <w:rFonts w:ascii="Courier New" w:hAnsi="Courier New" w:hint="default"/>
      </w:rPr>
    </w:lvl>
    <w:lvl w:ilvl="5" w:tplc="595C79CE">
      <w:start w:val="1"/>
      <w:numFmt w:val="bullet"/>
      <w:lvlText w:val=""/>
      <w:lvlJc w:val="left"/>
      <w:pPr>
        <w:ind w:left="4320" w:hanging="360"/>
      </w:pPr>
      <w:rPr>
        <w:rFonts w:ascii="Wingdings" w:hAnsi="Wingdings" w:hint="default"/>
      </w:rPr>
    </w:lvl>
    <w:lvl w:ilvl="6" w:tplc="50BCA7C2">
      <w:start w:val="1"/>
      <w:numFmt w:val="bullet"/>
      <w:lvlText w:val=""/>
      <w:lvlJc w:val="left"/>
      <w:pPr>
        <w:ind w:left="5040" w:hanging="360"/>
      </w:pPr>
      <w:rPr>
        <w:rFonts w:ascii="Symbol" w:hAnsi="Symbol" w:hint="default"/>
      </w:rPr>
    </w:lvl>
    <w:lvl w:ilvl="7" w:tplc="28BC237A">
      <w:start w:val="1"/>
      <w:numFmt w:val="bullet"/>
      <w:lvlText w:val="o"/>
      <w:lvlJc w:val="left"/>
      <w:pPr>
        <w:ind w:left="5760" w:hanging="360"/>
      </w:pPr>
      <w:rPr>
        <w:rFonts w:ascii="Courier New" w:hAnsi="Courier New" w:hint="default"/>
      </w:rPr>
    </w:lvl>
    <w:lvl w:ilvl="8" w:tplc="67CC7E9A">
      <w:start w:val="1"/>
      <w:numFmt w:val="bullet"/>
      <w:lvlText w:val=""/>
      <w:lvlJc w:val="left"/>
      <w:pPr>
        <w:ind w:left="6480" w:hanging="360"/>
      </w:pPr>
      <w:rPr>
        <w:rFonts w:ascii="Wingdings" w:hAnsi="Wingdings" w:hint="default"/>
      </w:rPr>
    </w:lvl>
  </w:abstractNum>
  <w:abstractNum w:abstractNumId="1" w15:restartNumberingAfterBreak="0">
    <w:nsid w:val="0F2FEAE0"/>
    <w:multiLevelType w:val="hybridMultilevel"/>
    <w:tmpl w:val="438244C6"/>
    <w:lvl w:ilvl="0" w:tplc="D36A1C24">
      <w:start w:val="1"/>
      <w:numFmt w:val="bullet"/>
      <w:lvlText w:val=""/>
      <w:lvlJc w:val="left"/>
      <w:pPr>
        <w:ind w:left="720" w:hanging="360"/>
      </w:pPr>
      <w:rPr>
        <w:rFonts w:ascii="Symbol" w:hAnsi="Symbol" w:hint="default"/>
      </w:rPr>
    </w:lvl>
    <w:lvl w:ilvl="1" w:tplc="14BE3A6E">
      <w:start w:val="1"/>
      <w:numFmt w:val="bullet"/>
      <w:lvlText w:val="o"/>
      <w:lvlJc w:val="left"/>
      <w:pPr>
        <w:ind w:left="1440" w:hanging="360"/>
      </w:pPr>
      <w:rPr>
        <w:rFonts w:ascii="Courier New" w:hAnsi="Courier New" w:hint="default"/>
      </w:rPr>
    </w:lvl>
    <w:lvl w:ilvl="2" w:tplc="F9EEDB2E">
      <w:start w:val="1"/>
      <w:numFmt w:val="bullet"/>
      <w:lvlText w:val=""/>
      <w:lvlJc w:val="left"/>
      <w:pPr>
        <w:ind w:left="2160" w:hanging="360"/>
      </w:pPr>
      <w:rPr>
        <w:rFonts w:ascii="Wingdings" w:hAnsi="Wingdings" w:hint="default"/>
      </w:rPr>
    </w:lvl>
    <w:lvl w:ilvl="3" w:tplc="F6164F48">
      <w:start w:val="1"/>
      <w:numFmt w:val="bullet"/>
      <w:lvlText w:val=""/>
      <w:lvlJc w:val="left"/>
      <w:pPr>
        <w:ind w:left="2880" w:hanging="360"/>
      </w:pPr>
      <w:rPr>
        <w:rFonts w:ascii="Symbol" w:hAnsi="Symbol" w:hint="default"/>
      </w:rPr>
    </w:lvl>
    <w:lvl w:ilvl="4" w:tplc="FDA2F1EC">
      <w:start w:val="1"/>
      <w:numFmt w:val="bullet"/>
      <w:lvlText w:val="o"/>
      <w:lvlJc w:val="left"/>
      <w:pPr>
        <w:ind w:left="3600" w:hanging="360"/>
      </w:pPr>
      <w:rPr>
        <w:rFonts w:ascii="Courier New" w:hAnsi="Courier New" w:hint="default"/>
      </w:rPr>
    </w:lvl>
    <w:lvl w:ilvl="5" w:tplc="A6383966">
      <w:start w:val="1"/>
      <w:numFmt w:val="bullet"/>
      <w:lvlText w:val=""/>
      <w:lvlJc w:val="left"/>
      <w:pPr>
        <w:ind w:left="4320" w:hanging="360"/>
      </w:pPr>
      <w:rPr>
        <w:rFonts w:ascii="Wingdings" w:hAnsi="Wingdings" w:hint="default"/>
      </w:rPr>
    </w:lvl>
    <w:lvl w:ilvl="6" w:tplc="50D800F0">
      <w:start w:val="1"/>
      <w:numFmt w:val="bullet"/>
      <w:lvlText w:val=""/>
      <w:lvlJc w:val="left"/>
      <w:pPr>
        <w:ind w:left="5040" w:hanging="360"/>
      </w:pPr>
      <w:rPr>
        <w:rFonts w:ascii="Symbol" w:hAnsi="Symbol" w:hint="default"/>
      </w:rPr>
    </w:lvl>
    <w:lvl w:ilvl="7" w:tplc="44B401AE">
      <w:start w:val="1"/>
      <w:numFmt w:val="bullet"/>
      <w:lvlText w:val="o"/>
      <w:lvlJc w:val="left"/>
      <w:pPr>
        <w:ind w:left="5760" w:hanging="360"/>
      </w:pPr>
      <w:rPr>
        <w:rFonts w:ascii="Courier New" w:hAnsi="Courier New" w:hint="default"/>
      </w:rPr>
    </w:lvl>
    <w:lvl w:ilvl="8" w:tplc="CCBA820C">
      <w:start w:val="1"/>
      <w:numFmt w:val="bullet"/>
      <w:lvlText w:val=""/>
      <w:lvlJc w:val="left"/>
      <w:pPr>
        <w:ind w:left="6480" w:hanging="360"/>
      </w:pPr>
      <w:rPr>
        <w:rFonts w:ascii="Wingdings" w:hAnsi="Wingdings" w:hint="default"/>
      </w:rPr>
    </w:lvl>
  </w:abstractNum>
  <w:abstractNum w:abstractNumId="2" w15:restartNumberingAfterBreak="0">
    <w:nsid w:val="14A064F1"/>
    <w:multiLevelType w:val="hybridMultilevel"/>
    <w:tmpl w:val="A394EB66"/>
    <w:lvl w:ilvl="0" w:tplc="647093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2C494"/>
    <w:multiLevelType w:val="hybridMultilevel"/>
    <w:tmpl w:val="F17A680E"/>
    <w:lvl w:ilvl="0" w:tplc="403EEF46">
      <w:start w:val="1"/>
      <w:numFmt w:val="bullet"/>
      <w:lvlText w:val=""/>
      <w:lvlJc w:val="left"/>
      <w:pPr>
        <w:ind w:left="720" w:hanging="360"/>
      </w:pPr>
      <w:rPr>
        <w:rFonts w:ascii="Symbol" w:hAnsi="Symbol" w:hint="default"/>
      </w:rPr>
    </w:lvl>
    <w:lvl w:ilvl="1" w:tplc="09903F24">
      <w:start w:val="1"/>
      <w:numFmt w:val="bullet"/>
      <w:lvlText w:val="o"/>
      <w:lvlJc w:val="left"/>
      <w:pPr>
        <w:ind w:left="1440" w:hanging="360"/>
      </w:pPr>
      <w:rPr>
        <w:rFonts w:ascii="Courier New" w:hAnsi="Courier New" w:hint="default"/>
      </w:rPr>
    </w:lvl>
    <w:lvl w:ilvl="2" w:tplc="D618DBD0">
      <w:start w:val="1"/>
      <w:numFmt w:val="bullet"/>
      <w:lvlText w:val=""/>
      <w:lvlJc w:val="left"/>
      <w:pPr>
        <w:ind w:left="2160" w:hanging="360"/>
      </w:pPr>
      <w:rPr>
        <w:rFonts w:ascii="Wingdings" w:hAnsi="Wingdings" w:hint="default"/>
      </w:rPr>
    </w:lvl>
    <w:lvl w:ilvl="3" w:tplc="571E9E3A">
      <w:start w:val="1"/>
      <w:numFmt w:val="bullet"/>
      <w:lvlText w:val=""/>
      <w:lvlJc w:val="left"/>
      <w:pPr>
        <w:ind w:left="2880" w:hanging="360"/>
      </w:pPr>
      <w:rPr>
        <w:rFonts w:ascii="Symbol" w:hAnsi="Symbol" w:hint="default"/>
      </w:rPr>
    </w:lvl>
    <w:lvl w:ilvl="4" w:tplc="924603E6">
      <w:start w:val="1"/>
      <w:numFmt w:val="bullet"/>
      <w:lvlText w:val="o"/>
      <w:lvlJc w:val="left"/>
      <w:pPr>
        <w:ind w:left="3600" w:hanging="360"/>
      </w:pPr>
      <w:rPr>
        <w:rFonts w:ascii="Courier New" w:hAnsi="Courier New" w:hint="default"/>
      </w:rPr>
    </w:lvl>
    <w:lvl w:ilvl="5" w:tplc="E93092E0">
      <w:start w:val="1"/>
      <w:numFmt w:val="bullet"/>
      <w:lvlText w:val=""/>
      <w:lvlJc w:val="left"/>
      <w:pPr>
        <w:ind w:left="4320" w:hanging="360"/>
      </w:pPr>
      <w:rPr>
        <w:rFonts w:ascii="Wingdings" w:hAnsi="Wingdings" w:hint="default"/>
      </w:rPr>
    </w:lvl>
    <w:lvl w:ilvl="6" w:tplc="419EA24C">
      <w:start w:val="1"/>
      <w:numFmt w:val="bullet"/>
      <w:lvlText w:val=""/>
      <w:lvlJc w:val="left"/>
      <w:pPr>
        <w:ind w:left="5040" w:hanging="360"/>
      </w:pPr>
      <w:rPr>
        <w:rFonts w:ascii="Symbol" w:hAnsi="Symbol" w:hint="default"/>
      </w:rPr>
    </w:lvl>
    <w:lvl w:ilvl="7" w:tplc="B9F69550">
      <w:start w:val="1"/>
      <w:numFmt w:val="bullet"/>
      <w:lvlText w:val="o"/>
      <w:lvlJc w:val="left"/>
      <w:pPr>
        <w:ind w:left="5760" w:hanging="360"/>
      </w:pPr>
      <w:rPr>
        <w:rFonts w:ascii="Courier New" w:hAnsi="Courier New" w:hint="default"/>
      </w:rPr>
    </w:lvl>
    <w:lvl w:ilvl="8" w:tplc="C6068028">
      <w:start w:val="1"/>
      <w:numFmt w:val="bullet"/>
      <w:lvlText w:val=""/>
      <w:lvlJc w:val="left"/>
      <w:pPr>
        <w:ind w:left="6480" w:hanging="360"/>
      </w:pPr>
      <w:rPr>
        <w:rFonts w:ascii="Wingdings" w:hAnsi="Wingdings" w:hint="default"/>
      </w:rPr>
    </w:lvl>
  </w:abstractNum>
  <w:abstractNum w:abstractNumId="4" w15:restartNumberingAfterBreak="0">
    <w:nsid w:val="167C3B57"/>
    <w:multiLevelType w:val="hybridMultilevel"/>
    <w:tmpl w:val="DA7A1C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0B9FD"/>
    <w:multiLevelType w:val="hybridMultilevel"/>
    <w:tmpl w:val="C6589B4A"/>
    <w:lvl w:ilvl="0" w:tplc="11B8290A">
      <w:start w:val="2"/>
      <w:numFmt w:val="decimal"/>
      <w:lvlText w:val="%1."/>
      <w:lvlJc w:val="left"/>
      <w:pPr>
        <w:ind w:left="720" w:hanging="360"/>
      </w:pPr>
    </w:lvl>
    <w:lvl w:ilvl="1" w:tplc="D182EAC0">
      <w:start w:val="1"/>
      <w:numFmt w:val="lowerLetter"/>
      <w:lvlText w:val="%2."/>
      <w:lvlJc w:val="left"/>
      <w:pPr>
        <w:ind w:left="1440" w:hanging="360"/>
      </w:pPr>
    </w:lvl>
    <w:lvl w:ilvl="2" w:tplc="7F8824B6">
      <w:start w:val="1"/>
      <w:numFmt w:val="lowerRoman"/>
      <w:lvlText w:val="%3."/>
      <w:lvlJc w:val="right"/>
      <w:pPr>
        <w:ind w:left="2160" w:hanging="180"/>
      </w:pPr>
    </w:lvl>
    <w:lvl w:ilvl="3" w:tplc="D7628D36">
      <w:start w:val="1"/>
      <w:numFmt w:val="decimal"/>
      <w:lvlText w:val="%4."/>
      <w:lvlJc w:val="left"/>
      <w:pPr>
        <w:ind w:left="2880" w:hanging="360"/>
      </w:pPr>
    </w:lvl>
    <w:lvl w:ilvl="4" w:tplc="D2549428">
      <w:start w:val="1"/>
      <w:numFmt w:val="lowerLetter"/>
      <w:lvlText w:val="%5."/>
      <w:lvlJc w:val="left"/>
      <w:pPr>
        <w:ind w:left="3600" w:hanging="360"/>
      </w:pPr>
    </w:lvl>
    <w:lvl w:ilvl="5" w:tplc="3A4E4484">
      <w:start w:val="1"/>
      <w:numFmt w:val="lowerRoman"/>
      <w:lvlText w:val="%6."/>
      <w:lvlJc w:val="right"/>
      <w:pPr>
        <w:ind w:left="4320" w:hanging="180"/>
      </w:pPr>
    </w:lvl>
    <w:lvl w:ilvl="6" w:tplc="0CF2F898">
      <w:start w:val="1"/>
      <w:numFmt w:val="decimal"/>
      <w:lvlText w:val="%7."/>
      <w:lvlJc w:val="left"/>
      <w:pPr>
        <w:ind w:left="5040" w:hanging="360"/>
      </w:pPr>
    </w:lvl>
    <w:lvl w:ilvl="7" w:tplc="7D4C6D9E">
      <w:start w:val="1"/>
      <w:numFmt w:val="lowerLetter"/>
      <w:lvlText w:val="%8."/>
      <w:lvlJc w:val="left"/>
      <w:pPr>
        <w:ind w:left="5760" w:hanging="360"/>
      </w:pPr>
    </w:lvl>
    <w:lvl w:ilvl="8" w:tplc="9DFC696A">
      <w:start w:val="1"/>
      <w:numFmt w:val="lowerRoman"/>
      <w:lvlText w:val="%9."/>
      <w:lvlJc w:val="right"/>
      <w:pPr>
        <w:ind w:left="6480" w:hanging="180"/>
      </w:pPr>
    </w:lvl>
  </w:abstractNum>
  <w:abstractNum w:abstractNumId="6" w15:restartNumberingAfterBreak="0">
    <w:nsid w:val="1AB5DD2D"/>
    <w:multiLevelType w:val="hybridMultilevel"/>
    <w:tmpl w:val="C8700806"/>
    <w:lvl w:ilvl="0" w:tplc="3E301976">
      <w:start w:val="1"/>
      <w:numFmt w:val="bullet"/>
      <w:lvlText w:val=""/>
      <w:lvlJc w:val="left"/>
      <w:pPr>
        <w:ind w:left="720" w:hanging="360"/>
      </w:pPr>
      <w:rPr>
        <w:rFonts w:ascii="Symbol" w:hAnsi="Symbol" w:hint="default"/>
      </w:rPr>
    </w:lvl>
    <w:lvl w:ilvl="1" w:tplc="0734B3D6">
      <w:start w:val="1"/>
      <w:numFmt w:val="bullet"/>
      <w:lvlText w:val="o"/>
      <w:lvlJc w:val="left"/>
      <w:pPr>
        <w:ind w:left="1440" w:hanging="360"/>
      </w:pPr>
      <w:rPr>
        <w:rFonts w:ascii="Courier New" w:hAnsi="Courier New" w:hint="default"/>
      </w:rPr>
    </w:lvl>
    <w:lvl w:ilvl="2" w:tplc="AF26E406">
      <w:start w:val="1"/>
      <w:numFmt w:val="bullet"/>
      <w:lvlText w:val=""/>
      <w:lvlJc w:val="left"/>
      <w:pPr>
        <w:ind w:left="2160" w:hanging="360"/>
      </w:pPr>
      <w:rPr>
        <w:rFonts w:ascii="Wingdings" w:hAnsi="Wingdings" w:hint="default"/>
      </w:rPr>
    </w:lvl>
    <w:lvl w:ilvl="3" w:tplc="3F366FA4">
      <w:start w:val="1"/>
      <w:numFmt w:val="bullet"/>
      <w:lvlText w:val=""/>
      <w:lvlJc w:val="left"/>
      <w:pPr>
        <w:ind w:left="2880" w:hanging="360"/>
      </w:pPr>
      <w:rPr>
        <w:rFonts w:ascii="Symbol" w:hAnsi="Symbol" w:hint="default"/>
      </w:rPr>
    </w:lvl>
    <w:lvl w:ilvl="4" w:tplc="839A37D4">
      <w:start w:val="1"/>
      <w:numFmt w:val="bullet"/>
      <w:lvlText w:val="o"/>
      <w:lvlJc w:val="left"/>
      <w:pPr>
        <w:ind w:left="3600" w:hanging="360"/>
      </w:pPr>
      <w:rPr>
        <w:rFonts w:ascii="Courier New" w:hAnsi="Courier New" w:hint="default"/>
      </w:rPr>
    </w:lvl>
    <w:lvl w:ilvl="5" w:tplc="449EF6B2">
      <w:start w:val="1"/>
      <w:numFmt w:val="bullet"/>
      <w:lvlText w:val=""/>
      <w:lvlJc w:val="left"/>
      <w:pPr>
        <w:ind w:left="4320" w:hanging="360"/>
      </w:pPr>
      <w:rPr>
        <w:rFonts w:ascii="Wingdings" w:hAnsi="Wingdings" w:hint="default"/>
      </w:rPr>
    </w:lvl>
    <w:lvl w:ilvl="6" w:tplc="90F6B476">
      <w:start w:val="1"/>
      <w:numFmt w:val="bullet"/>
      <w:lvlText w:val=""/>
      <w:lvlJc w:val="left"/>
      <w:pPr>
        <w:ind w:left="5040" w:hanging="360"/>
      </w:pPr>
      <w:rPr>
        <w:rFonts w:ascii="Symbol" w:hAnsi="Symbol" w:hint="default"/>
      </w:rPr>
    </w:lvl>
    <w:lvl w:ilvl="7" w:tplc="C1C08C1A">
      <w:start w:val="1"/>
      <w:numFmt w:val="bullet"/>
      <w:lvlText w:val="o"/>
      <w:lvlJc w:val="left"/>
      <w:pPr>
        <w:ind w:left="5760" w:hanging="360"/>
      </w:pPr>
      <w:rPr>
        <w:rFonts w:ascii="Courier New" w:hAnsi="Courier New" w:hint="default"/>
      </w:rPr>
    </w:lvl>
    <w:lvl w:ilvl="8" w:tplc="31AAD6CE">
      <w:start w:val="1"/>
      <w:numFmt w:val="bullet"/>
      <w:lvlText w:val=""/>
      <w:lvlJc w:val="left"/>
      <w:pPr>
        <w:ind w:left="6480" w:hanging="360"/>
      </w:pPr>
      <w:rPr>
        <w:rFonts w:ascii="Wingdings" w:hAnsi="Wingdings" w:hint="default"/>
      </w:rPr>
    </w:lvl>
  </w:abstractNum>
  <w:abstractNum w:abstractNumId="7" w15:restartNumberingAfterBreak="0">
    <w:nsid w:val="1DFE0825"/>
    <w:multiLevelType w:val="hybridMultilevel"/>
    <w:tmpl w:val="60C874DA"/>
    <w:lvl w:ilvl="0" w:tplc="65E8F8B0">
      <w:start w:val="3"/>
      <w:numFmt w:val="decimal"/>
      <w:lvlText w:val="%1."/>
      <w:lvlJc w:val="left"/>
      <w:pPr>
        <w:ind w:left="720" w:hanging="360"/>
      </w:pPr>
    </w:lvl>
    <w:lvl w:ilvl="1" w:tplc="0B4E055C">
      <w:start w:val="1"/>
      <w:numFmt w:val="lowerLetter"/>
      <w:lvlText w:val="%2."/>
      <w:lvlJc w:val="left"/>
      <w:pPr>
        <w:ind w:left="1440" w:hanging="360"/>
      </w:pPr>
    </w:lvl>
    <w:lvl w:ilvl="2" w:tplc="073835FC">
      <w:start w:val="1"/>
      <w:numFmt w:val="lowerRoman"/>
      <w:lvlText w:val="%3."/>
      <w:lvlJc w:val="right"/>
      <w:pPr>
        <w:ind w:left="2160" w:hanging="180"/>
      </w:pPr>
    </w:lvl>
    <w:lvl w:ilvl="3" w:tplc="5B10FACC">
      <w:start w:val="1"/>
      <w:numFmt w:val="decimal"/>
      <w:lvlText w:val="%4."/>
      <w:lvlJc w:val="left"/>
      <w:pPr>
        <w:ind w:left="2880" w:hanging="360"/>
      </w:pPr>
    </w:lvl>
    <w:lvl w:ilvl="4" w:tplc="1144B5F0">
      <w:start w:val="1"/>
      <w:numFmt w:val="lowerLetter"/>
      <w:lvlText w:val="%5."/>
      <w:lvlJc w:val="left"/>
      <w:pPr>
        <w:ind w:left="3600" w:hanging="360"/>
      </w:pPr>
    </w:lvl>
    <w:lvl w:ilvl="5" w:tplc="684454CE">
      <w:start w:val="1"/>
      <w:numFmt w:val="lowerRoman"/>
      <w:lvlText w:val="%6."/>
      <w:lvlJc w:val="right"/>
      <w:pPr>
        <w:ind w:left="4320" w:hanging="180"/>
      </w:pPr>
    </w:lvl>
    <w:lvl w:ilvl="6" w:tplc="DF5E9ED2">
      <w:start w:val="1"/>
      <w:numFmt w:val="decimal"/>
      <w:lvlText w:val="%7."/>
      <w:lvlJc w:val="left"/>
      <w:pPr>
        <w:ind w:left="5040" w:hanging="360"/>
      </w:pPr>
    </w:lvl>
    <w:lvl w:ilvl="7" w:tplc="559A6EDA">
      <w:start w:val="1"/>
      <w:numFmt w:val="lowerLetter"/>
      <w:lvlText w:val="%8."/>
      <w:lvlJc w:val="left"/>
      <w:pPr>
        <w:ind w:left="5760" w:hanging="360"/>
      </w:pPr>
    </w:lvl>
    <w:lvl w:ilvl="8" w:tplc="0D5A9A7A">
      <w:start w:val="1"/>
      <w:numFmt w:val="lowerRoman"/>
      <w:lvlText w:val="%9."/>
      <w:lvlJc w:val="right"/>
      <w:pPr>
        <w:ind w:left="6480" w:hanging="180"/>
      </w:pPr>
    </w:lvl>
  </w:abstractNum>
  <w:abstractNum w:abstractNumId="8" w15:restartNumberingAfterBreak="0">
    <w:nsid w:val="20156ABE"/>
    <w:multiLevelType w:val="hybridMultilevel"/>
    <w:tmpl w:val="828E2B26"/>
    <w:lvl w:ilvl="0" w:tplc="DDC42532">
      <w:start w:val="1"/>
      <w:numFmt w:val="bullet"/>
      <w:lvlText w:val="•"/>
      <w:lvlJc w:val="left"/>
      <w:pPr>
        <w:ind w:left="712"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1" w:tplc="60E247DC">
      <w:start w:val="1"/>
      <w:numFmt w:val="bullet"/>
      <w:lvlText w:val="o"/>
      <w:lvlJc w:val="left"/>
      <w:pPr>
        <w:ind w:left="145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2" w:tplc="2BB425F0">
      <w:start w:val="1"/>
      <w:numFmt w:val="bullet"/>
      <w:lvlText w:val="▪"/>
      <w:lvlJc w:val="left"/>
      <w:pPr>
        <w:ind w:left="217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3" w:tplc="E092E4EE">
      <w:start w:val="1"/>
      <w:numFmt w:val="bullet"/>
      <w:lvlText w:val="•"/>
      <w:lvlJc w:val="left"/>
      <w:pPr>
        <w:ind w:left="289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4" w:tplc="1832BF7E">
      <w:start w:val="1"/>
      <w:numFmt w:val="bullet"/>
      <w:lvlText w:val="o"/>
      <w:lvlJc w:val="left"/>
      <w:pPr>
        <w:ind w:left="361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5" w:tplc="D0FE2E66">
      <w:start w:val="1"/>
      <w:numFmt w:val="bullet"/>
      <w:lvlText w:val="▪"/>
      <w:lvlJc w:val="left"/>
      <w:pPr>
        <w:ind w:left="433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6" w:tplc="8A68468E">
      <w:start w:val="1"/>
      <w:numFmt w:val="bullet"/>
      <w:lvlText w:val="•"/>
      <w:lvlJc w:val="left"/>
      <w:pPr>
        <w:ind w:left="505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7" w:tplc="0CD82F7C">
      <w:start w:val="1"/>
      <w:numFmt w:val="bullet"/>
      <w:lvlText w:val="o"/>
      <w:lvlJc w:val="left"/>
      <w:pPr>
        <w:ind w:left="577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lvl w:ilvl="8" w:tplc="13BA33B2">
      <w:start w:val="1"/>
      <w:numFmt w:val="bullet"/>
      <w:lvlText w:val="▪"/>
      <w:lvlJc w:val="left"/>
      <w:pPr>
        <w:ind w:left="6490" w:firstLine="0"/>
      </w:pPr>
      <w:rPr>
        <w:rFonts w:ascii="Calibri" w:eastAsia="Calibri" w:hAnsi="Calibri" w:cs="Calibri"/>
        <w:b w:val="0"/>
        <w:i w:val="0"/>
        <w:strike w:val="0"/>
        <w:dstrike w:val="0"/>
        <w:color w:val="000000"/>
        <w:sz w:val="38"/>
        <w:szCs w:val="38"/>
        <w:u w:val="none" w:color="000000"/>
        <w:effect w:val="none"/>
        <w:bdr w:val="none" w:sz="0" w:space="0" w:color="auto" w:frame="1"/>
        <w:vertAlign w:val="baseline"/>
      </w:rPr>
    </w:lvl>
  </w:abstractNum>
  <w:abstractNum w:abstractNumId="9" w15:restartNumberingAfterBreak="0">
    <w:nsid w:val="203B54A8"/>
    <w:multiLevelType w:val="hybridMultilevel"/>
    <w:tmpl w:val="BC98BD54"/>
    <w:lvl w:ilvl="0" w:tplc="DFA699C2">
      <w:start w:val="1"/>
      <w:numFmt w:val="bullet"/>
      <w:lvlText w:val=""/>
      <w:lvlJc w:val="left"/>
      <w:pPr>
        <w:ind w:left="720" w:hanging="360"/>
      </w:pPr>
      <w:rPr>
        <w:rFonts w:ascii="Symbol" w:hAnsi="Symbol" w:hint="default"/>
      </w:rPr>
    </w:lvl>
    <w:lvl w:ilvl="1" w:tplc="220438A2">
      <w:start w:val="1"/>
      <w:numFmt w:val="bullet"/>
      <w:lvlText w:val="o"/>
      <w:lvlJc w:val="left"/>
      <w:pPr>
        <w:ind w:left="1440" w:hanging="360"/>
      </w:pPr>
      <w:rPr>
        <w:rFonts w:ascii="Courier New" w:hAnsi="Courier New" w:hint="default"/>
      </w:rPr>
    </w:lvl>
    <w:lvl w:ilvl="2" w:tplc="FF805CBC">
      <w:start w:val="1"/>
      <w:numFmt w:val="bullet"/>
      <w:lvlText w:val=""/>
      <w:lvlJc w:val="left"/>
      <w:pPr>
        <w:ind w:left="2160" w:hanging="360"/>
      </w:pPr>
      <w:rPr>
        <w:rFonts w:ascii="Wingdings" w:hAnsi="Wingdings" w:hint="default"/>
      </w:rPr>
    </w:lvl>
    <w:lvl w:ilvl="3" w:tplc="025A9E84">
      <w:start w:val="1"/>
      <w:numFmt w:val="bullet"/>
      <w:lvlText w:val=""/>
      <w:lvlJc w:val="left"/>
      <w:pPr>
        <w:ind w:left="2880" w:hanging="360"/>
      </w:pPr>
      <w:rPr>
        <w:rFonts w:ascii="Symbol" w:hAnsi="Symbol" w:hint="default"/>
      </w:rPr>
    </w:lvl>
    <w:lvl w:ilvl="4" w:tplc="BA643C38">
      <w:start w:val="1"/>
      <w:numFmt w:val="bullet"/>
      <w:lvlText w:val="o"/>
      <w:lvlJc w:val="left"/>
      <w:pPr>
        <w:ind w:left="3600" w:hanging="360"/>
      </w:pPr>
      <w:rPr>
        <w:rFonts w:ascii="Courier New" w:hAnsi="Courier New" w:hint="default"/>
      </w:rPr>
    </w:lvl>
    <w:lvl w:ilvl="5" w:tplc="78C0F4E0">
      <w:start w:val="1"/>
      <w:numFmt w:val="bullet"/>
      <w:lvlText w:val=""/>
      <w:lvlJc w:val="left"/>
      <w:pPr>
        <w:ind w:left="4320" w:hanging="360"/>
      </w:pPr>
      <w:rPr>
        <w:rFonts w:ascii="Wingdings" w:hAnsi="Wingdings" w:hint="default"/>
      </w:rPr>
    </w:lvl>
    <w:lvl w:ilvl="6" w:tplc="F56AA95E">
      <w:start w:val="1"/>
      <w:numFmt w:val="bullet"/>
      <w:lvlText w:val=""/>
      <w:lvlJc w:val="left"/>
      <w:pPr>
        <w:ind w:left="5040" w:hanging="360"/>
      </w:pPr>
      <w:rPr>
        <w:rFonts w:ascii="Symbol" w:hAnsi="Symbol" w:hint="default"/>
      </w:rPr>
    </w:lvl>
    <w:lvl w:ilvl="7" w:tplc="17600926">
      <w:start w:val="1"/>
      <w:numFmt w:val="bullet"/>
      <w:lvlText w:val="o"/>
      <w:lvlJc w:val="left"/>
      <w:pPr>
        <w:ind w:left="5760" w:hanging="360"/>
      </w:pPr>
      <w:rPr>
        <w:rFonts w:ascii="Courier New" w:hAnsi="Courier New" w:hint="default"/>
      </w:rPr>
    </w:lvl>
    <w:lvl w:ilvl="8" w:tplc="4D923AC6">
      <w:start w:val="1"/>
      <w:numFmt w:val="bullet"/>
      <w:lvlText w:val=""/>
      <w:lvlJc w:val="left"/>
      <w:pPr>
        <w:ind w:left="6480" w:hanging="360"/>
      </w:pPr>
      <w:rPr>
        <w:rFonts w:ascii="Wingdings" w:hAnsi="Wingdings" w:hint="default"/>
      </w:rPr>
    </w:lvl>
  </w:abstractNum>
  <w:abstractNum w:abstractNumId="10" w15:restartNumberingAfterBreak="0">
    <w:nsid w:val="27316773"/>
    <w:multiLevelType w:val="hybridMultilevel"/>
    <w:tmpl w:val="4C64027E"/>
    <w:lvl w:ilvl="0" w:tplc="0E6A5286">
      <w:start w:val="1"/>
      <w:numFmt w:val="bullet"/>
      <w:lvlText w:val=""/>
      <w:lvlJc w:val="left"/>
      <w:pPr>
        <w:ind w:left="720" w:hanging="360"/>
      </w:pPr>
      <w:rPr>
        <w:rFonts w:ascii="Symbol" w:hAnsi="Symbol" w:hint="default"/>
      </w:rPr>
    </w:lvl>
    <w:lvl w:ilvl="1" w:tplc="5D109556">
      <w:start w:val="1"/>
      <w:numFmt w:val="bullet"/>
      <w:lvlText w:val="o"/>
      <w:lvlJc w:val="left"/>
      <w:pPr>
        <w:ind w:left="1440" w:hanging="360"/>
      </w:pPr>
      <w:rPr>
        <w:rFonts w:ascii="Courier New" w:hAnsi="Courier New" w:hint="default"/>
      </w:rPr>
    </w:lvl>
    <w:lvl w:ilvl="2" w:tplc="B16E4DE2">
      <w:start w:val="1"/>
      <w:numFmt w:val="bullet"/>
      <w:lvlText w:val=""/>
      <w:lvlJc w:val="left"/>
      <w:pPr>
        <w:ind w:left="2160" w:hanging="360"/>
      </w:pPr>
      <w:rPr>
        <w:rFonts w:ascii="Wingdings" w:hAnsi="Wingdings" w:hint="default"/>
      </w:rPr>
    </w:lvl>
    <w:lvl w:ilvl="3" w:tplc="41688EFC">
      <w:start w:val="1"/>
      <w:numFmt w:val="bullet"/>
      <w:lvlText w:val=""/>
      <w:lvlJc w:val="left"/>
      <w:pPr>
        <w:ind w:left="2880" w:hanging="360"/>
      </w:pPr>
      <w:rPr>
        <w:rFonts w:ascii="Symbol" w:hAnsi="Symbol" w:hint="default"/>
      </w:rPr>
    </w:lvl>
    <w:lvl w:ilvl="4" w:tplc="FB6C24E2">
      <w:start w:val="1"/>
      <w:numFmt w:val="bullet"/>
      <w:lvlText w:val="o"/>
      <w:lvlJc w:val="left"/>
      <w:pPr>
        <w:ind w:left="3600" w:hanging="360"/>
      </w:pPr>
      <w:rPr>
        <w:rFonts w:ascii="Courier New" w:hAnsi="Courier New" w:hint="default"/>
      </w:rPr>
    </w:lvl>
    <w:lvl w:ilvl="5" w:tplc="622E06D0">
      <w:start w:val="1"/>
      <w:numFmt w:val="bullet"/>
      <w:lvlText w:val=""/>
      <w:lvlJc w:val="left"/>
      <w:pPr>
        <w:ind w:left="4320" w:hanging="360"/>
      </w:pPr>
      <w:rPr>
        <w:rFonts w:ascii="Wingdings" w:hAnsi="Wingdings" w:hint="default"/>
      </w:rPr>
    </w:lvl>
    <w:lvl w:ilvl="6" w:tplc="9BB4C514">
      <w:start w:val="1"/>
      <w:numFmt w:val="bullet"/>
      <w:lvlText w:val=""/>
      <w:lvlJc w:val="left"/>
      <w:pPr>
        <w:ind w:left="5040" w:hanging="360"/>
      </w:pPr>
      <w:rPr>
        <w:rFonts w:ascii="Symbol" w:hAnsi="Symbol" w:hint="default"/>
      </w:rPr>
    </w:lvl>
    <w:lvl w:ilvl="7" w:tplc="1452065E">
      <w:start w:val="1"/>
      <w:numFmt w:val="bullet"/>
      <w:lvlText w:val="o"/>
      <w:lvlJc w:val="left"/>
      <w:pPr>
        <w:ind w:left="5760" w:hanging="360"/>
      </w:pPr>
      <w:rPr>
        <w:rFonts w:ascii="Courier New" w:hAnsi="Courier New" w:hint="default"/>
      </w:rPr>
    </w:lvl>
    <w:lvl w:ilvl="8" w:tplc="AB0C795E">
      <w:start w:val="1"/>
      <w:numFmt w:val="bullet"/>
      <w:lvlText w:val=""/>
      <w:lvlJc w:val="left"/>
      <w:pPr>
        <w:ind w:left="6480" w:hanging="360"/>
      </w:pPr>
      <w:rPr>
        <w:rFonts w:ascii="Wingdings" w:hAnsi="Wingdings" w:hint="default"/>
      </w:rPr>
    </w:lvl>
  </w:abstractNum>
  <w:abstractNum w:abstractNumId="11" w15:restartNumberingAfterBreak="0">
    <w:nsid w:val="2B3E31B0"/>
    <w:multiLevelType w:val="hybridMultilevel"/>
    <w:tmpl w:val="BF7ECBF0"/>
    <w:lvl w:ilvl="0" w:tplc="7570C102">
      <w:start w:val="1"/>
      <w:numFmt w:val="bullet"/>
      <w:lvlText w:val=""/>
      <w:lvlJc w:val="left"/>
      <w:pPr>
        <w:ind w:left="720" w:hanging="360"/>
      </w:pPr>
      <w:rPr>
        <w:rFonts w:ascii="Symbol" w:hAnsi="Symbol" w:hint="default"/>
      </w:rPr>
    </w:lvl>
    <w:lvl w:ilvl="1" w:tplc="F9CED51A">
      <w:start w:val="1"/>
      <w:numFmt w:val="bullet"/>
      <w:lvlText w:val="o"/>
      <w:lvlJc w:val="left"/>
      <w:pPr>
        <w:ind w:left="1440" w:hanging="360"/>
      </w:pPr>
      <w:rPr>
        <w:rFonts w:ascii="Courier New" w:hAnsi="Courier New" w:hint="default"/>
      </w:rPr>
    </w:lvl>
    <w:lvl w:ilvl="2" w:tplc="DD1E689E">
      <w:start w:val="1"/>
      <w:numFmt w:val="bullet"/>
      <w:lvlText w:val=""/>
      <w:lvlJc w:val="left"/>
      <w:pPr>
        <w:ind w:left="2160" w:hanging="360"/>
      </w:pPr>
      <w:rPr>
        <w:rFonts w:ascii="Wingdings" w:hAnsi="Wingdings" w:hint="default"/>
      </w:rPr>
    </w:lvl>
    <w:lvl w:ilvl="3" w:tplc="CCF8CECC">
      <w:start w:val="1"/>
      <w:numFmt w:val="bullet"/>
      <w:lvlText w:val=""/>
      <w:lvlJc w:val="left"/>
      <w:pPr>
        <w:ind w:left="2880" w:hanging="360"/>
      </w:pPr>
      <w:rPr>
        <w:rFonts w:ascii="Symbol" w:hAnsi="Symbol" w:hint="default"/>
      </w:rPr>
    </w:lvl>
    <w:lvl w:ilvl="4" w:tplc="183E625E">
      <w:start w:val="1"/>
      <w:numFmt w:val="bullet"/>
      <w:lvlText w:val="o"/>
      <w:lvlJc w:val="left"/>
      <w:pPr>
        <w:ind w:left="3600" w:hanging="360"/>
      </w:pPr>
      <w:rPr>
        <w:rFonts w:ascii="Courier New" w:hAnsi="Courier New" w:hint="default"/>
      </w:rPr>
    </w:lvl>
    <w:lvl w:ilvl="5" w:tplc="4FE2F6A6">
      <w:start w:val="1"/>
      <w:numFmt w:val="bullet"/>
      <w:lvlText w:val=""/>
      <w:lvlJc w:val="left"/>
      <w:pPr>
        <w:ind w:left="4320" w:hanging="360"/>
      </w:pPr>
      <w:rPr>
        <w:rFonts w:ascii="Wingdings" w:hAnsi="Wingdings" w:hint="default"/>
      </w:rPr>
    </w:lvl>
    <w:lvl w:ilvl="6" w:tplc="035074A0">
      <w:start w:val="1"/>
      <w:numFmt w:val="bullet"/>
      <w:lvlText w:val=""/>
      <w:lvlJc w:val="left"/>
      <w:pPr>
        <w:ind w:left="5040" w:hanging="360"/>
      </w:pPr>
      <w:rPr>
        <w:rFonts w:ascii="Symbol" w:hAnsi="Symbol" w:hint="default"/>
      </w:rPr>
    </w:lvl>
    <w:lvl w:ilvl="7" w:tplc="A1105A1C">
      <w:start w:val="1"/>
      <w:numFmt w:val="bullet"/>
      <w:lvlText w:val="o"/>
      <w:lvlJc w:val="left"/>
      <w:pPr>
        <w:ind w:left="5760" w:hanging="360"/>
      </w:pPr>
      <w:rPr>
        <w:rFonts w:ascii="Courier New" w:hAnsi="Courier New" w:hint="default"/>
      </w:rPr>
    </w:lvl>
    <w:lvl w:ilvl="8" w:tplc="391EAC34">
      <w:start w:val="1"/>
      <w:numFmt w:val="bullet"/>
      <w:lvlText w:val=""/>
      <w:lvlJc w:val="left"/>
      <w:pPr>
        <w:ind w:left="6480" w:hanging="360"/>
      </w:pPr>
      <w:rPr>
        <w:rFonts w:ascii="Wingdings" w:hAnsi="Wingdings" w:hint="default"/>
      </w:rPr>
    </w:lvl>
  </w:abstractNum>
  <w:abstractNum w:abstractNumId="12" w15:restartNumberingAfterBreak="0">
    <w:nsid w:val="31F58545"/>
    <w:multiLevelType w:val="hybridMultilevel"/>
    <w:tmpl w:val="A25E9C90"/>
    <w:lvl w:ilvl="0" w:tplc="A94A2E48">
      <w:start w:val="2"/>
      <w:numFmt w:val="decimal"/>
      <w:lvlText w:val="%1."/>
      <w:lvlJc w:val="left"/>
      <w:pPr>
        <w:ind w:left="720" w:hanging="360"/>
      </w:pPr>
    </w:lvl>
    <w:lvl w:ilvl="1" w:tplc="FA289676">
      <w:start w:val="1"/>
      <w:numFmt w:val="lowerLetter"/>
      <w:lvlText w:val="%2."/>
      <w:lvlJc w:val="left"/>
      <w:pPr>
        <w:ind w:left="1440" w:hanging="360"/>
      </w:pPr>
    </w:lvl>
    <w:lvl w:ilvl="2" w:tplc="C304F392">
      <w:start w:val="1"/>
      <w:numFmt w:val="lowerRoman"/>
      <w:lvlText w:val="%3."/>
      <w:lvlJc w:val="right"/>
      <w:pPr>
        <w:ind w:left="2160" w:hanging="180"/>
      </w:pPr>
    </w:lvl>
    <w:lvl w:ilvl="3" w:tplc="D0BC7C56">
      <w:start w:val="1"/>
      <w:numFmt w:val="decimal"/>
      <w:lvlText w:val="%4."/>
      <w:lvlJc w:val="left"/>
      <w:pPr>
        <w:ind w:left="2880" w:hanging="360"/>
      </w:pPr>
    </w:lvl>
    <w:lvl w:ilvl="4" w:tplc="8DBC024A">
      <w:start w:val="1"/>
      <w:numFmt w:val="lowerLetter"/>
      <w:lvlText w:val="%5."/>
      <w:lvlJc w:val="left"/>
      <w:pPr>
        <w:ind w:left="3600" w:hanging="360"/>
      </w:pPr>
    </w:lvl>
    <w:lvl w:ilvl="5" w:tplc="2780B7BA">
      <w:start w:val="1"/>
      <w:numFmt w:val="lowerRoman"/>
      <w:lvlText w:val="%6."/>
      <w:lvlJc w:val="right"/>
      <w:pPr>
        <w:ind w:left="4320" w:hanging="180"/>
      </w:pPr>
    </w:lvl>
    <w:lvl w:ilvl="6" w:tplc="C9A43B2C">
      <w:start w:val="1"/>
      <w:numFmt w:val="decimal"/>
      <w:lvlText w:val="%7."/>
      <w:lvlJc w:val="left"/>
      <w:pPr>
        <w:ind w:left="5040" w:hanging="360"/>
      </w:pPr>
    </w:lvl>
    <w:lvl w:ilvl="7" w:tplc="8242B6A2">
      <w:start w:val="1"/>
      <w:numFmt w:val="lowerLetter"/>
      <w:lvlText w:val="%8."/>
      <w:lvlJc w:val="left"/>
      <w:pPr>
        <w:ind w:left="5760" w:hanging="360"/>
      </w:pPr>
    </w:lvl>
    <w:lvl w:ilvl="8" w:tplc="1C16B9C0">
      <w:start w:val="1"/>
      <w:numFmt w:val="lowerRoman"/>
      <w:lvlText w:val="%9."/>
      <w:lvlJc w:val="right"/>
      <w:pPr>
        <w:ind w:left="6480" w:hanging="180"/>
      </w:pPr>
    </w:lvl>
  </w:abstractNum>
  <w:abstractNum w:abstractNumId="13" w15:restartNumberingAfterBreak="0">
    <w:nsid w:val="3635083E"/>
    <w:multiLevelType w:val="hybridMultilevel"/>
    <w:tmpl w:val="C9D20BCA"/>
    <w:lvl w:ilvl="0" w:tplc="7E9A66FA">
      <w:start w:val="3"/>
      <w:numFmt w:val="decimal"/>
      <w:lvlText w:val="%1."/>
      <w:lvlJc w:val="left"/>
      <w:pPr>
        <w:ind w:left="720" w:hanging="360"/>
      </w:pPr>
    </w:lvl>
    <w:lvl w:ilvl="1" w:tplc="027A79E0">
      <w:start w:val="1"/>
      <w:numFmt w:val="lowerLetter"/>
      <w:lvlText w:val="%2."/>
      <w:lvlJc w:val="left"/>
      <w:pPr>
        <w:ind w:left="1440" w:hanging="360"/>
      </w:pPr>
    </w:lvl>
    <w:lvl w:ilvl="2" w:tplc="25E89998">
      <w:start w:val="1"/>
      <w:numFmt w:val="lowerRoman"/>
      <w:lvlText w:val="%3."/>
      <w:lvlJc w:val="right"/>
      <w:pPr>
        <w:ind w:left="2160" w:hanging="180"/>
      </w:pPr>
    </w:lvl>
    <w:lvl w:ilvl="3" w:tplc="C6F677B6">
      <w:start w:val="1"/>
      <w:numFmt w:val="decimal"/>
      <w:lvlText w:val="%4."/>
      <w:lvlJc w:val="left"/>
      <w:pPr>
        <w:ind w:left="2880" w:hanging="360"/>
      </w:pPr>
    </w:lvl>
    <w:lvl w:ilvl="4" w:tplc="ECA40030">
      <w:start w:val="1"/>
      <w:numFmt w:val="lowerLetter"/>
      <w:lvlText w:val="%5."/>
      <w:lvlJc w:val="left"/>
      <w:pPr>
        <w:ind w:left="3600" w:hanging="360"/>
      </w:pPr>
    </w:lvl>
    <w:lvl w:ilvl="5" w:tplc="A126A6D2">
      <w:start w:val="1"/>
      <w:numFmt w:val="lowerRoman"/>
      <w:lvlText w:val="%6."/>
      <w:lvlJc w:val="right"/>
      <w:pPr>
        <w:ind w:left="4320" w:hanging="180"/>
      </w:pPr>
    </w:lvl>
    <w:lvl w:ilvl="6" w:tplc="7A3E3190">
      <w:start w:val="1"/>
      <w:numFmt w:val="decimal"/>
      <w:lvlText w:val="%7."/>
      <w:lvlJc w:val="left"/>
      <w:pPr>
        <w:ind w:left="5040" w:hanging="360"/>
      </w:pPr>
    </w:lvl>
    <w:lvl w:ilvl="7" w:tplc="B7862368">
      <w:start w:val="1"/>
      <w:numFmt w:val="lowerLetter"/>
      <w:lvlText w:val="%8."/>
      <w:lvlJc w:val="left"/>
      <w:pPr>
        <w:ind w:left="5760" w:hanging="360"/>
      </w:pPr>
    </w:lvl>
    <w:lvl w:ilvl="8" w:tplc="A2CA9DC2">
      <w:start w:val="1"/>
      <w:numFmt w:val="lowerRoman"/>
      <w:lvlText w:val="%9."/>
      <w:lvlJc w:val="right"/>
      <w:pPr>
        <w:ind w:left="6480" w:hanging="180"/>
      </w:pPr>
    </w:lvl>
  </w:abstractNum>
  <w:abstractNum w:abstractNumId="14" w15:restartNumberingAfterBreak="0">
    <w:nsid w:val="38D52A2B"/>
    <w:multiLevelType w:val="hybridMultilevel"/>
    <w:tmpl w:val="CC64BC84"/>
    <w:lvl w:ilvl="0" w:tplc="A8985A8E">
      <w:start w:val="1"/>
      <w:numFmt w:val="decimal"/>
      <w:lvlText w:val="%1."/>
      <w:lvlJc w:val="left"/>
      <w:pPr>
        <w:ind w:left="720" w:hanging="360"/>
      </w:pPr>
    </w:lvl>
    <w:lvl w:ilvl="1" w:tplc="89E826E6">
      <w:start w:val="1"/>
      <w:numFmt w:val="lowerLetter"/>
      <w:lvlText w:val="%2."/>
      <w:lvlJc w:val="left"/>
      <w:pPr>
        <w:ind w:left="1440" w:hanging="360"/>
      </w:pPr>
    </w:lvl>
    <w:lvl w:ilvl="2" w:tplc="C79EA88E">
      <w:start w:val="1"/>
      <w:numFmt w:val="lowerRoman"/>
      <w:lvlText w:val="%3."/>
      <w:lvlJc w:val="right"/>
      <w:pPr>
        <w:ind w:left="2160" w:hanging="180"/>
      </w:pPr>
    </w:lvl>
    <w:lvl w:ilvl="3" w:tplc="E6B41064">
      <w:start w:val="1"/>
      <w:numFmt w:val="decimal"/>
      <w:lvlText w:val="%4."/>
      <w:lvlJc w:val="left"/>
      <w:pPr>
        <w:ind w:left="2880" w:hanging="360"/>
      </w:pPr>
    </w:lvl>
    <w:lvl w:ilvl="4" w:tplc="1C60CE10">
      <w:start w:val="1"/>
      <w:numFmt w:val="lowerLetter"/>
      <w:lvlText w:val="%5."/>
      <w:lvlJc w:val="left"/>
      <w:pPr>
        <w:ind w:left="3600" w:hanging="360"/>
      </w:pPr>
    </w:lvl>
    <w:lvl w:ilvl="5" w:tplc="B5446C18">
      <w:start w:val="1"/>
      <w:numFmt w:val="lowerRoman"/>
      <w:lvlText w:val="%6."/>
      <w:lvlJc w:val="right"/>
      <w:pPr>
        <w:ind w:left="4320" w:hanging="180"/>
      </w:pPr>
    </w:lvl>
    <w:lvl w:ilvl="6" w:tplc="32CAD864">
      <w:start w:val="1"/>
      <w:numFmt w:val="decimal"/>
      <w:lvlText w:val="%7."/>
      <w:lvlJc w:val="left"/>
      <w:pPr>
        <w:ind w:left="5040" w:hanging="360"/>
      </w:pPr>
    </w:lvl>
    <w:lvl w:ilvl="7" w:tplc="0C4ACB92">
      <w:start w:val="1"/>
      <w:numFmt w:val="lowerLetter"/>
      <w:lvlText w:val="%8."/>
      <w:lvlJc w:val="left"/>
      <w:pPr>
        <w:ind w:left="5760" w:hanging="360"/>
      </w:pPr>
    </w:lvl>
    <w:lvl w:ilvl="8" w:tplc="5DC0049A">
      <w:start w:val="1"/>
      <w:numFmt w:val="lowerRoman"/>
      <w:lvlText w:val="%9."/>
      <w:lvlJc w:val="right"/>
      <w:pPr>
        <w:ind w:left="6480" w:hanging="180"/>
      </w:pPr>
    </w:lvl>
  </w:abstractNum>
  <w:abstractNum w:abstractNumId="15" w15:restartNumberingAfterBreak="0">
    <w:nsid w:val="38E9BE81"/>
    <w:multiLevelType w:val="hybridMultilevel"/>
    <w:tmpl w:val="1BB8D846"/>
    <w:lvl w:ilvl="0" w:tplc="80A4BB0C">
      <w:start w:val="1"/>
      <w:numFmt w:val="bullet"/>
      <w:lvlText w:val=""/>
      <w:lvlJc w:val="left"/>
      <w:pPr>
        <w:ind w:left="720" w:hanging="360"/>
      </w:pPr>
      <w:rPr>
        <w:rFonts w:ascii="Symbol" w:hAnsi="Symbol" w:hint="default"/>
      </w:rPr>
    </w:lvl>
    <w:lvl w:ilvl="1" w:tplc="305C982A">
      <w:start w:val="1"/>
      <w:numFmt w:val="bullet"/>
      <w:lvlText w:val="o"/>
      <w:lvlJc w:val="left"/>
      <w:pPr>
        <w:ind w:left="1440" w:hanging="360"/>
      </w:pPr>
      <w:rPr>
        <w:rFonts w:ascii="Courier New" w:hAnsi="Courier New" w:hint="default"/>
      </w:rPr>
    </w:lvl>
    <w:lvl w:ilvl="2" w:tplc="32FAEA0C">
      <w:start w:val="1"/>
      <w:numFmt w:val="bullet"/>
      <w:lvlText w:val=""/>
      <w:lvlJc w:val="left"/>
      <w:pPr>
        <w:ind w:left="2160" w:hanging="360"/>
      </w:pPr>
      <w:rPr>
        <w:rFonts w:ascii="Wingdings" w:hAnsi="Wingdings" w:hint="default"/>
      </w:rPr>
    </w:lvl>
    <w:lvl w:ilvl="3" w:tplc="63787490">
      <w:start w:val="1"/>
      <w:numFmt w:val="bullet"/>
      <w:lvlText w:val=""/>
      <w:lvlJc w:val="left"/>
      <w:pPr>
        <w:ind w:left="2880" w:hanging="360"/>
      </w:pPr>
      <w:rPr>
        <w:rFonts w:ascii="Symbol" w:hAnsi="Symbol" w:hint="default"/>
      </w:rPr>
    </w:lvl>
    <w:lvl w:ilvl="4" w:tplc="5DD04E70">
      <w:start w:val="1"/>
      <w:numFmt w:val="bullet"/>
      <w:lvlText w:val="o"/>
      <w:lvlJc w:val="left"/>
      <w:pPr>
        <w:ind w:left="3600" w:hanging="360"/>
      </w:pPr>
      <w:rPr>
        <w:rFonts w:ascii="Courier New" w:hAnsi="Courier New" w:hint="default"/>
      </w:rPr>
    </w:lvl>
    <w:lvl w:ilvl="5" w:tplc="9EE2BC70">
      <w:start w:val="1"/>
      <w:numFmt w:val="bullet"/>
      <w:lvlText w:val=""/>
      <w:lvlJc w:val="left"/>
      <w:pPr>
        <w:ind w:left="4320" w:hanging="360"/>
      </w:pPr>
      <w:rPr>
        <w:rFonts w:ascii="Wingdings" w:hAnsi="Wingdings" w:hint="default"/>
      </w:rPr>
    </w:lvl>
    <w:lvl w:ilvl="6" w:tplc="C9FED29E">
      <w:start w:val="1"/>
      <w:numFmt w:val="bullet"/>
      <w:lvlText w:val=""/>
      <w:lvlJc w:val="left"/>
      <w:pPr>
        <w:ind w:left="5040" w:hanging="360"/>
      </w:pPr>
      <w:rPr>
        <w:rFonts w:ascii="Symbol" w:hAnsi="Symbol" w:hint="default"/>
      </w:rPr>
    </w:lvl>
    <w:lvl w:ilvl="7" w:tplc="A39E6746">
      <w:start w:val="1"/>
      <w:numFmt w:val="bullet"/>
      <w:lvlText w:val="o"/>
      <w:lvlJc w:val="left"/>
      <w:pPr>
        <w:ind w:left="5760" w:hanging="360"/>
      </w:pPr>
      <w:rPr>
        <w:rFonts w:ascii="Courier New" w:hAnsi="Courier New" w:hint="default"/>
      </w:rPr>
    </w:lvl>
    <w:lvl w:ilvl="8" w:tplc="6674FD9C">
      <w:start w:val="1"/>
      <w:numFmt w:val="bullet"/>
      <w:lvlText w:val=""/>
      <w:lvlJc w:val="left"/>
      <w:pPr>
        <w:ind w:left="6480" w:hanging="360"/>
      </w:pPr>
      <w:rPr>
        <w:rFonts w:ascii="Wingdings" w:hAnsi="Wingdings" w:hint="default"/>
      </w:rPr>
    </w:lvl>
  </w:abstractNum>
  <w:abstractNum w:abstractNumId="16" w15:restartNumberingAfterBreak="0">
    <w:nsid w:val="4125649C"/>
    <w:multiLevelType w:val="hybridMultilevel"/>
    <w:tmpl w:val="5948A2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CF75C6"/>
    <w:multiLevelType w:val="hybridMultilevel"/>
    <w:tmpl w:val="9A42405E"/>
    <w:lvl w:ilvl="0" w:tplc="DD64CDF6">
      <w:start w:val="1"/>
      <w:numFmt w:val="decimal"/>
      <w:lvlText w:val="%1."/>
      <w:lvlJc w:val="left"/>
      <w:pPr>
        <w:ind w:left="720" w:hanging="360"/>
      </w:pPr>
    </w:lvl>
    <w:lvl w:ilvl="1" w:tplc="DE76FC74">
      <w:start w:val="1"/>
      <w:numFmt w:val="lowerLetter"/>
      <w:lvlText w:val="%2."/>
      <w:lvlJc w:val="left"/>
      <w:pPr>
        <w:ind w:left="1440" w:hanging="360"/>
      </w:pPr>
    </w:lvl>
    <w:lvl w:ilvl="2" w:tplc="A9A6E90E">
      <w:start w:val="1"/>
      <w:numFmt w:val="lowerRoman"/>
      <w:lvlText w:val="%3."/>
      <w:lvlJc w:val="right"/>
      <w:pPr>
        <w:ind w:left="2160" w:hanging="180"/>
      </w:pPr>
    </w:lvl>
    <w:lvl w:ilvl="3" w:tplc="6B225AEE">
      <w:start w:val="1"/>
      <w:numFmt w:val="decimal"/>
      <w:lvlText w:val="%4."/>
      <w:lvlJc w:val="left"/>
      <w:pPr>
        <w:ind w:left="2880" w:hanging="360"/>
      </w:pPr>
    </w:lvl>
    <w:lvl w:ilvl="4" w:tplc="DA6ABBF8">
      <w:start w:val="1"/>
      <w:numFmt w:val="lowerLetter"/>
      <w:lvlText w:val="%5."/>
      <w:lvlJc w:val="left"/>
      <w:pPr>
        <w:ind w:left="3600" w:hanging="360"/>
      </w:pPr>
    </w:lvl>
    <w:lvl w:ilvl="5" w:tplc="ABEC2C70">
      <w:start w:val="1"/>
      <w:numFmt w:val="lowerRoman"/>
      <w:lvlText w:val="%6."/>
      <w:lvlJc w:val="right"/>
      <w:pPr>
        <w:ind w:left="4320" w:hanging="180"/>
      </w:pPr>
    </w:lvl>
    <w:lvl w:ilvl="6" w:tplc="3750553A">
      <w:start w:val="1"/>
      <w:numFmt w:val="decimal"/>
      <w:lvlText w:val="%7."/>
      <w:lvlJc w:val="left"/>
      <w:pPr>
        <w:ind w:left="5040" w:hanging="360"/>
      </w:pPr>
    </w:lvl>
    <w:lvl w:ilvl="7" w:tplc="10EEBA1C">
      <w:start w:val="1"/>
      <w:numFmt w:val="lowerLetter"/>
      <w:lvlText w:val="%8."/>
      <w:lvlJc w:val="left"/>
      <w:pPr>
        <w:ind w:left="5760" w:hanging="360"/>
      </w:pPr>
    </w:lvl>
    <w:lvl w:ilvl="8" w:tplc="69CADED8">
      <w:start w:val="1"/>
      <w:numFmt w:val="lowerRoman"/>
      <w:lvlText w:val="%9."/>
      <w:lvlJc w:val="right"/>
      <w:pPr>
        <w:ind w:left="6480" w:hanging="180"/>
      </w:pPr>
    </w:lvl>
  </w:abstractNum>
  <w:abstractNum w:abstractNumId="18" w15:restartNumberingAfterBreak="0">
    <w:nsid w:val="4D326849"/>
    <w:multiLevelType w:val="hybridMultilevel"/>
    <w:tmpl w:val="A21CAA92"/>
    <w:lvl w:ilvl="0" w:tplc="47724416">
      <w:start w:val="1"/>
      <w:numFmt w:val="decimal"/>
      <w:lvlText w:val="%1."/>
      <w:lvlJc w:val="left"/>
      <w:pPr>
        <w:ind w:left="720" w:hanging="360"/>
      </w:pPr>
    </w:lvl>
    <w:lvl w:ilvl="1" w:tplc="539E2E66">
      <w:start w:val="1"/>
      <w:numFmt w:val="lowerLetter"/>
      <w:lvlText w:val="%2."/>
      <w:lvlJc w:val="left"/>
      <w:pPr>
        <w:ind w:left="1440" w:hanging="360"/>
      </w:pPr>
    </w:lvl>
    <w:lvl w:ilvl="2" w:tplc="8CEA580E">
      <w:start w:val="1"/>
      <w:numFmt w:val="lowerRoman"/>
      <w:lvlText w:val="%3."/>
      <w:lvlJc w:val="right"/>
      <w:pPr>
        <w:ind w:left="2160" w:hanging="180"/>
      </w:pPr>
    </w:lvl>
    <w:lvl w:ilvl="3" w:tplc="8F68F21E">
      <w:start w:val="1"/>
      <w:numFmt w:val="decimal"/>
      <w:lvlText w:val="%4."/>
      <w:lvlJc w:val="left"/>
      <w:pPr>
        <w:ind w:left="2880" w:hanging="360"/>
      </w:pPr>
    </w:lvl>
    <w:lvl w:ilvl="4" w:tplc="2410FFDC">
      <w:start w:val="1"/>
      <w:numFmt w:val="lowerLetter"/>
      <w:lvlText w:val="%5."/>
      <w:lvlJc w:val="left"/>
      <w:pPr>
        <w:ind w:left="3600" w:hanging="360"/>
      </w:pPr>
    </w:lvl>
    <w:lvl w:ilvl="5" w:tplc="5A2CA01E">
      <w:start w:val="1"/>
      <w:numFmt w:val="lowerRoman"/>
      <w:lvlText w:val="%6."/>
      <w:lvlJc w:val="right"/>
      <w:pPr>
        <w:ind w:left="4320" w:hanging="180"/>
      </w:pPr>
    </w:lvl>
    <w:lvl w:ilvl="6" w:tplc="0868D0B2">
      <w:start w:val="1"/>
      <w:numFmt w:val="decimal"/>
      <w:lvlText w:val="%7."/>
      <w:lvlJc w:val="left"/>
      <w:pPr>
        <w:ind w:left="5040" w:hanging="360"/>
      </w:pPr>
    </w:lvl>
    <w:lvl w:ilvl="7" w:tplc="C294585A">
      <w:start w:val="1"/>
      <w:numFmt w:val="lowerLetter"/>
      <w:lvlText w:val="%8."/>
      <w:lvlJc w:val="left"/>
      <w:pPr>
        <w:ind w:left="5760" w:hanging="360"/>
      </w:pPr>
    </w:lvl>
    <w:lvl w:ilvl="8" w:tplc="F4C4C2F2">
      <w:start w:val="1"/>
      <w:numFmt w:val="lowerRoman"/>
      <w:lvlText w:val="%9."/>
      <w:lvlJc w:val="right"/>
      <w:pPr>
        <w:ind w:left="6480" w:hanging="180"/>
      </w:pPr>
    </w:lvl>
  </w:abstractNum>
  <w:abstractNum w:abstractNumId="19" w15:restartNumberingAfterBreak="0">
    <w:nsid w:val="4E2E29B2"/>
    <w:multiLevelType w:val="hybridMultilevel"/>
    <w:tmpl w:val="6A98A60C"/>
    <w:lvl w:ilvl="0" w:tplc="8CD65D10">
      <w:start w:val="1"/>
      <w:numFmt w:val="decimal"/>
      <w:lvlText w:val="%1."/>
      <w:lvlJc w:val="left"/>
      <w:pPr>
        <w:ind w:left="720" w:hanging="360"/>
      </w:pPr>
    </w:lvl>
    <w:lvl w:ilvl="1" w:tplc="9B4AF808">
      <w:start w:val="1"/>
      <w:numFmt w:val="lowerLetter"/>
      <w:lvlText w:val="%2."/>
      <w:lvlJc w:val="left"/>
      <w:pPr>
        <w:ind w:left="1440" w:hanging="360"/>
      </w:pPr>
    </w:lvl>
    <w:lvl w:ilvl="2" w:tplc="E01C3EEC">
      <w:start w:val="1"/>
      <w:numFmt w:val="lowerRoman"/>
      <w:lvlText w:val="%3."/>
      <w:lvlJc w:val="right"/>
      <w:pPr>
        <w:ind w:left="2160" w:hanging="180"/>
      </w:pPr>
    </w:lvl>
    <w:lvl w:ilvl="3" w:tplc="55809874">
      <w:start w:val="1"/>
      <w:numFmt w:val="decimal"/>
      <w:lvlText w:val="%4."/>
      <w:lvlJc w:val="left"/>
      <w:pPr>
        <w:ind w:left="2880" w:hanging="360"/>
      </w:pPr>
    </w:lvl>
    <w:lvl w:ilvl="4" w:tplc="35B84560">
      <w:start w:val="1"/>
      <w:numFmt w:val="lowerLetter"/>
      <w:lvlText w:val="%5."/>
      <w:lvlJc w:val="left"/>
      <w:pPr>
        <w:ind w:left="3600" w:hanging="360"/>
      </w:pPr>
    </w:lvl>
    <w:lvl w:ilvl="5" w:tplc="FC446522">
      <w:start w:val="1"/>
      <w:numFmt w:val="lowerRoman"/>
      <w:lvlText w:val="%6."/>
      <w:lvlJc w:val="right"/>
      <w:pPr>
        <w:ind w:left="4320" w:hanging="180"/>
      </w:pPr>
    </w:lvl>
    <w:lvl w:ilvl="6" w:tplc="2FF64796">
      <w:start w:val="1"/>
      <w:numFmt w:val="decimal"/>
      <w:lvlText w:val="%7."/>
      <w:lvlJc w:val="left"/>
      <w:pPr>
        <w:ind w:left="5040" w:hanging="360"/>
      </w:pPr>
    </w:lvl>
    <w:lvl w:ilvl="7" w:tplc="D4CC5176">
      <w:start w:val="1"/>
      <w:numFmt w:val="lowerLetter"/>
      <w:lvlText w:val="%8."/>
      <w:lvlJc w:val="left"/>
      <w:pPr>
        <w:ind w:left="5760" w:hanging="360"/>
      </w:pPr>
    </w:lvl>
    <w:lvl w:ilvl="8" w:tplc="9AE82786">
      <w:start w:val="1"/>
      <w:numFmt w:val="lowerRoman"/>
      <w:lvlText w:val="%9."/>
      <w:lvlJc w:val="right"/>
      <w:pPr>
        <w:ind w:left="6480" w:hanging="180"/>
      </w:pPr>
    </w:lvl>
  </w:abstractNum>
  <w:abstractNum w:abstractNumId="20" w15:restartNumberingAfterBreak="0">
    <w:nsid w:val="57E93087"/>
    <w:multiLevelType w:val="hybridMultilevel"/>
    <w:tmpl w:val="E7EE2B4C"/>
    <w:lvl w:ilvl="0" w:tplc="4E9AD1D0">
      <w:start w:val="1"/>
      <w:numFmt w:val="bullet"/>
      <w:lvlText w:val=""/>
      <w:lvlJc w:val="left"/>
      <w:pPr>
        <w:ind w:left="720" w:hanging="360"/>
      </w:pPr>
      <w:rPr>
        <w:rFonts w:ascii="Symbol" w:hAnsi="Symbol" w:hint="default"/>
      </w:rPr>
    </w:lvl>
    <w:lvl w:ilvl="1" w:tplc="AEE408B2">
      <w:start w:val="1"/>
      <w:numFmt w:val="bullet"/>
      <w:lvlText w:val="o"/>
      <w:lvlJc w:val="left"/>
      <w:pPr>
        <w:ind w:left="1440" w:hanging="360"/>
      </w:pPr>
      <w:rPr>
        <w:rFonts w:ascii="Courier New" w:hAnsi="Courier New" w:hint="default"/>
      </w:rPr>
    </w:lvl>
    <w:lvl w:ilvl="2" w:tplc="01F21498">
      <w:start w:val="1"/>
      <w:numFmt w:val="bullet"/>
      <w:lvlText w:val=""/>
      <w:lvlJc w:val="left"/>
      <w:pPr>
        <w:ind w:left="2160" w:hanging="360"/>
      </w:pPr>
      <w:rPr>
        <w:rFonts w:ascii="Wingdings" w:hAnsi="Wingdings" w:hint="default"/>
      </w:rPr>
    </w:lvl>
    <w:lvl w:ilvl="3" w:tplc="8FC6090A">
      <w:start w:val="1"/>
      <w:numFmt w:val="bullet"/>
      <w:lvlText w:val=""/>
      <w:lvlJc w:val="left"/>
      <w:pPr>
        <w:ind w:left="2880" w:hanging="360"/>
      </w:pPr>
      <w:rPr>
        <w:rFonts w:ascii="Symbol" w:hAnsi="Symbol" w:hint="default"/>
      </w:rPr>
    </w:lvl>
    <w:lvl w:ilvl="4" w:tplc="11344860">
      <w:start w:val="1"/>
      <w:numFmt w:val="bullet"/>
      <w:lvlText w:val="o"/>
      <w:lvlJc w:val="left"/>
      <w:pPr>
        <w:ind w:left="3600" w:hanging="360"/>
      </w:pPr>
      <w:rPr>
        <w:rFonts w:ascii="Courier New" w:hAnsi="Courier New" w:hint="default"/>
      </w:rPr>
    </w:lvl>
    <w:lvl w:ilvl="5" w:tplc="F546279E">
      <w:start w:val="1"/>
      <w:numFmt w:val="bullet"/>
      <w:lvlText w:val=""/>
      <w:lvlJc w:val="left"/>
      <w:pPr>
        <w:ind w:left="4320" w:hanging="360"/>
      </w:pPr>
      <w:rPr>
        <w:rFonts w:ascii="Wingdings" w:hAnsi="Wingdings" w:hint="default"/>
      </w:rPr>
    </w:lvl>
    <w:lvl w:ilvl="6" w:tplc="3B7A110C">
      <w:start w:val="1"/>
      <w:numFmt w:val="bullet"/>
      <w:lvlText w:val=""/>
      <w:lvlJc w:val="left"/>
      <w:pPr>
        <w:ind w:left="5040" w:hanging="360"/>
      </w:pPr>
      <w:rPr>
        <w:rFonts w:ascii="Symbol" w:hAnsi="Symbol" w:hint="default"/>
      </w:rPr>
    </w:lvl>
    <w:lvl w:ilvl="7" w:tplc="4320B924">
      <w:start w:val="1"/>
      <w:numFmt w:val="bullet"/>
      <w:lvlText w:val="o"/>
      <w:lvlJc w:val="left"/>
      <w:pPr>
        <w:ind w:left="5760" w:hanging="360"/>
      </w:pPr>
      <w:rPr>
        <w:rFonts w:ascii="Courier New" w:hAnsi="Courier New" w:hint="default"/>
      </w:rPr>
    </w:lvl>
    <w:lvl w:ilvl="8" w:tplc="1270D4AA">
      <w:start w:val="1"/>
      <w:numFmt w:val="bullet"/>
      <w:lvlText w:val=""/>
      <w:lvlJc w:val="left"/>
      <w:pPr>
        <w:ind w:left="6480" w:hanging="360"/>
      </w:pPr>
      <w:rPr>
        <w:rFonts w:ascii="Wingdings" w:hAnsi="Wingdings" w:hint="default"/>
      </w:rPr>
    </w:lvl>
  </w:abstractNum>
  <w:abstractNum w:abstractNumId="21" w15:restartNumberingAfterBreak="0">
    <w:nsid w:val="59218723"/>
    <w:multiLevelType w:val="hybridMultilevel"/>
    <w:tmpl w:val="6C58F6BE"/>
    <w:lvl w:ilvl="0" w:tplc="86249064">
      <w:start w:val="1"/>
      <w:numFmt w:val="bullet"/>
      <w:lvlText w:val=""/>
      <w:lvlJc w:val="left"/>
      <w:pPr>
        <w:ind w:left="720" w:hanging="360"/>
      </w:pPr>
      <w:rPr>
        <w:rFonts w:ascii="Symbol" w:hAnsi="Symbol" w:hint="default"/>
      </w:rPr>
    </w:lvl>
    <w:lvl w:ilvl="1" w:tplc="C326420E">
      <w:start w:val="1"/>
      <w:numFmt w:val="bullet"/>
      <w:lvlText w:val="o"/>
      <w:lvlJc w:val="left"/>
      <w:pPr>
        <w:ind w:left="1440" w:hanging="360"/>
      </w:pPr>
      <w:rPr>
        <w:rFonts w:ascii="Courier New" w:hAnsi="Courier New" w:hint="default"/>
      </w:rPr>
    </w:lvl>
    <w:lvl w:ilvl="2" w:tplc="A0D22366">
      <w:start w:val="1"/>
      <w:numFmt w:val="bullet"/>
      <w:lvlText w:val=""/>
      <w:lvlJc w:val="left"/>
      <w:pPr>
        <w:ind w:left="2160" w:hanging="360"/>
      </w:pPr>
      <w:rPr>
        <w:rFonts w:ascii="Wingdings" w:hAnsi="Wingdings" w:hint="default"/>
      </w:rPr>
    </w:lvl>
    <w:lvl w:ilvl="3" w:tplc="631ED5E8">
      <w:start w:val="1"/>
      <w:numFmt w:val="bullet"/>
      <w:lvlText w:val=""/>
      <w:lvlJc w:val="left"/>
      <w:pPr>
        <w:ind w:left="2880" w:hanging="360"/>
      </w:pPr>
      <w:rPr>
        <w:rFonts w:ascii="Symbol" w:hAnsi="Symbol" w:hint="default"/>
      </w:rPr>
    </w:lvl>
    <w:lvl w:ilvl="4" w:tplc="DD2EE688">
      <w:start w:val="1"/>
      <w:numFmt w:val="bullet"/>
      <w:lvlText w:val="o"/>
      <w:lvlJc w:val="left"/>
      <w:pPr>
        <w:ind w:left="3600" w:hanging="360"/>
      </w:pPr>
      <w:rPr>
        <w:rFonts w:ascii="Courier New" w:hAnsi="Courier New" w:hint="default"/>
      </w:rPr>
    </w:lvl>
    <w:lvl w:ilvl="5" w:tplc="B44667EC">
      <w:start w:val="1"/>
      <w:numFmt w:val="bullet"/>
      <w:lvlText w:val=""/>
      <w:lvlJc w:val="left"/>
      <w:pPr>
        <w:ind w:left="4320" w:hanging="360"/>
      </w:pPr>
      <w:rPr>
        <w:rFonts w:ascii="Wingdings" w:hAnsi="Wingdings" w:hint="default"/>
      </w:rPr>
    </w:lvl>
    <w:lvl w:ilvl="6" w:tplc="229C090A">
      <w:start w:val="1"/>
      <w:numFmt w:val="bullet"/>
      <w:lvlText w:val=""/>
      <w:lvlJc w:val="left"/>
      <w:pPr>
        <w:ind w:left="5040" w:hanging="360"/>
      </w:pPr>
      <w:rPr>
        <w:rFonts w:ascii="Symbol" w:hAnsi="Symbol" w:hint="default"/>
      </w:rPr>
    </w:lvl>
    <w:lvl w:ilvl="7" w:tplc="164E21E6">
      <w:start w:val="1"/>
      <w:numFmt w:val="bullet"/>
      <w:lvlText w:val="o"/>
      <w:lvlJc w:val="left"/>
      <w:pPr>
        <w:ind w:left="5760" w:hanging="360"/>
      </w:pPr>
      <w:rPr>
        <w:rFonts w:ascii="Courier New" w:hAnsi="Courier New" w:hint="default"/>
      </w:rPr>
    </w:lvl>
    <w:lvl w:ilvl="8" w:tplc="D634438E">
      <w:start w:val="1"/>
      <w:numFmt w:val="bullet"/>
      <w:lvlText w:val=""/>
      <w:lvlJc w:val="left"/>
      <w:pPr>
        <w:ind w:left="6480" w:hanging="360"/>
      </w:pPr>
      <w:rPr>
        <w:rFonts w:ascii="Wingdings" w:hAnsi="Wingdings" w:hint="default"/>
      </w:rPr>
    </w:lvl>
  </w:abstractNum>
  <w:abstractNum w:abstractNumId="22" w15:restartNumberingAfterBreak="0">
    <w:nsid w:val="5ACB84A8"/>
    <w:multiLevelType w:val="hybridMultilevel"/>
    <w:tmpl w:val="A25ADA2A"/>
    <w:lvl w:ilvl="0" w:tplc="26806B74">
      <w:start w:val="1"/>
      <w:numFmt w:val="bullet"/>
      <w:lvlText w:val=""/>
      <w:lvlJc w:val="left"/>
      <w:pPr>
        <w:ind w:left="720" w:hanging="360"/>
      </w:pPr>
      <w:rPr>
        <w:rFonts w:ascii="Symbol" w:hAnsi="Symbol" w:hint="default"/>
      </w:rPr>
    </w:lvl>
    <w:lvl w:ilvl="1" w:tplc="9CD4DCC4">
      <w:start w:val="1"/>
      <w:numFmt w:val="bullet"/>
      <w:lvlText w:val="o"/>
      <w:lvlJc w:val="left"/>
      <w:pPr>
        <w:ind w:left="1440" w:hanging="360"/>
      </w:pPr>
      <w:rPr>
        <w:rFonts w:ascii="Courier New" w:hAnsi="Courier New" w:hint="default"/>
      </w:rPr>
    </w:lvl>
    <w:lvl w:ilvl="2" w:tplc="E28838F8">
      <w:start w:val="1"/>
      <w:numFmt w:val="bullet"/>
      <w:lvlText w:val=""/>
      <w:lvlJc w:val="left"/>
      <w:pPr>
        <w:ind w:left="2160" w:hanging="360"/>
      </w:pPr>
      <w:rPr>
        <w:rFonts w:ascii="Wingdings" w:hAnsi="Wingdings" w:hint="default"/>
      </w:rPr>
    </w:lvl>
    <w:lvl w:ilvl="3" w:tplc="FF725FDC">
      <w:start w:val="1"/>
      <w:numFmt w:val="bullet"/>
      <w:lvlText w:val=""/>
      <w:lvlJc w:val="left"/>
      <w:pPr>
        <w:ind w:left="2880" w:hanging="360"/>
      </w:pPr>
      <w:rPr>
        <w:rFonts w:ascii="Symbol" w:hAnsi="Symbol" w:hint="default"/>
      </w:rPr>
    </w:lvl>
    <w:lvl w:ilvl="4" w:tplc="FCA4DF8E">
      <w:start w:val="1"/>
      <w:numFmt w:val="bullet"/>
      <w:lvlText w:val="o"/>
      <w:lvlJc w:val="left"/>
      <w:pPr>
        <w:ind w:left="3600" w:hanging="360"/>
      </w:pPr>
      <w:rPr>
        <w:rFonts w:ascii="Courier New" w:hAnsi="Courier New" w:hint="default"/>
      </w:rPr>
    </w:lvl>
    <w:lvl w:ilvl="5" w:tplc="D544389C">
      <w:start w:val="1"/>
      <w:numFmt w:val="bullet"/>
      <w:lvlText w:val=""/>
      <w:lvlJc w:val="left"/>
      <w:pPr>
        <w:ind w:left="4320" w:hanging="360"/>
      </w:pPr>
      <w:rPr>
        <w:rFonts w:ascii="Wingdings" w:hAnsi="Wingdings" w:hint="default"/>
      </w:rPr>
    </w:lvl>
    <w:lvl w:ilvl="6" w:tplc="1150950E">
      <w:start w:val="1"/>
      <w:numFmt w:val="bullet"/>
      <w:lvlText w:val=""/>
      <w:lvlJc w:val="left"/>
      <w:pPr>
        <w:ind w:left="5040" w:hanging="360"/>
      </w:pPr>
      <w:rPr>
        <w:rFonts w:ascii="Symbol" w:hAnsi="Symbol" w:hint="default"/>
      </w:rPr>
    </w:lvl>
    <w:lvl w:ilvl="7" w:tplc="B6F8E08E">
      <w:start w:val="1"/>
      <w:numFmt w:val="bullet"/>
      <w:lvlText w:val="o"/>
      <w:lvlJc w:val="left"/>
      <w:pPr>
        <w:ind w:left="5760" w:hanging="360"/>
      </w:pPr>
      <w:rPr>
        <w:rFonts w:ascii="Courier New" w:hAnsi="Courier New" w:hint="default"/>
      </w:rPr>
    </w:lvl>
    <w:lvl w:ilvl="8" w:tplc="6484B5B0">
      <w:start w:val="1"/>
      <w:numFmt w:val="bullet"/>
      <w:lvlText w:val=""/>
      <w:lvlJc w:val="left"/>
      <w:pPr>
        <w:ind w:left="6480" w:hanging="360"/>
      </w:pPr>
      <w:rPr>
        <w:rFonts w:ascii="Wingdings" w:hAnsi="Wingdings" w:hint="default"/>
      </w:rPr>
    </w:lvl>
  </w:abstractNum>
  <w:abstractNum w:abstractNumId="23" w15:restartNumberingAfterBreak="0">
    <w:nsid w:val="5BEF2875"/>
    <w:multiLevelType w:val="hybridMultilevel"/>
    <w:tmpl w:val="12F6D59E"/>
    <w:lvl w:ilvl="0" w:tplc="95B8317A">
      <w:start w:val="1"/>
      <w:numFmt w:val="bullet"/>
      <w:lvlText w:val=""/>
      <w:lvlJc w:val="left"/>
      <w:pPr>
        <w:ind w:left="720" w:hanging="360"/>
      </w:pPr>
      <w:rPr>
        <w:rFonts w:ascii="Symbol" w:hAnsi="Symbol" w:hint="default"/>
      </w:rPr>
    </w:lvl>
    <w:lvl w:ilvl="1" w:tplc="762027C4">
      <w:start w:val="1"/>
      <w:numFmt w:val="bullet"/>
      <w:lvlText w:val="o"/>
      <w:lvlJc w:val="left"/>
      <w:pPr>
        <w:ind w:left="1440" w:hanging="360"/>
      </w:pPr>
      <w:rPr>
        <w:rFonts w:ascii="Courier New" w:hAnsi="Courier New" w:hint="default"/>
      </w:rPr>
    </w:lvl>
    <w:lvl w:ilvl="2" w:tplc="FFBC54A8">
      <w:start w:val="1"/>
      <w:numFmt w:val="bullet"/>
      <w:lvlText w:val=""/>
      <w:lvlJc w:val="left"/>
      <w:pPr>
        <w:ind w:left="2160" w:hanging="360"/>
      </w:pPr>
      <w:rPr>
        <w:rFonts w:ascii="Wingdings" w:hAnsi="Wingdings" w:hint="default"/>
      </w:rPr>
    </w:lvl>
    <w:lvl w:ilvl="3" w:tplc="01E64726">
      <w:start w:val="1"/>
      <w:numFmt w:val="bullet"/>
      <w:lvlText w:val=""/>
      <w:lvlJc w:val="left"/>
      <w:pPr>
        <w:ind w:left="2880" w:hanging="360"/>
      </w:pPr>
      <w:rPr>
        <w:rFonts w:ascii="Symbol" w:hAnsi="Symbol" w:hint="default"/>
      </w:rPr>
    </w:lvl>
    <w:lvl w:ilvl="4" w:tplc="D8A60206">
      <w:start w:val="1"/>
      <w:numFmt w:val="bullet"/>
      <w:lvlText w:val="o"/>
      <w:lvlJc w:val="left"/>
      <w:pPr>
        <w:ind w:left="3600" w:hanging="360"/>
      </w:pPr>
      <w:rPr>
        <w:rFonts w:ascii="Courier New" w:hAnsi="Courier New" w:hint="default"/>
      </w:rPr>
    </w:lvl>
    <w:lvl w:ilvl="5" w:tplc="D8143406">
      <w:start w:val="1"/>
      <w:numFmt w:val="bullet"/>
      <w:lvlText w:val=""/>
      <w:lvlJc w:val="left"/>
      <w:pPr>
        <w:ind w:left="4320" w:hanging="360"/>
      </w:pPr>
      <w:rPr>
        <w:rFonts w:ascii="Wingdings" w:hAnsi="Wingdings" w:hint="default"/>
      </w:rPr>
    </w:lvl>
    <w:lvl w:ilvl="6" w:tplc="550879A8">
      <w:start w:val="1"/>
      <w:numFmt w:val="bullet"/>
      <w:lvlText w:val=""/>
      <w:lvlJc w:val="left"/>
      <w:pPr>
        <w:ind w:left="5040" w:hanging="360"/>
      </w:pPr>
      <w:rPr>
        <w:rFonts w:ascii="Symbol" w:hAnsi="Symbol" w:hint="default"/>
      </w:rPr>
    </w:lvl>
    <w:lvl w:ilvl="7" w:tplc="A088F218">
      <w:start w:val="1"/>
      <w:numFmt w:val="bullet"/>
      <w:lvlText w:val="o"/>
      <w:lvlJc w:val="left"/>
      <w:pPr>
        <w:ind w:left="5760" w:hanging="360"/>
      </w:pPr>
      <w:rPr>
        <w:rFonts w:ascii="Courier New" w:hAnsi="Courier New" w:hint="default"/>
      </w:rPr>
    </w:lvl>
    <w:lvl w:ilvl="8" w:tplc="186E97F2">
      <w:start w:val="1"/>
      <w:numFmt w:val="bullet"/>
      <w:lvlText w:val=""/>
      <w:lvlJc w:val="left"/>
      <w:pPr>
        <w:ind w:left="6480" w:hanging="360"/>
      </w:pPr>
      <w:rPr>
        <w:rFonts w:ascii="Wingdings" w:hAnsi="Wingdings" w:hint="default"/>
      </w:rPr>
    </w:lvl>
  </w:abstractNum>
  <w:abstractNum w:abstractNumId="24" w15:restartNumberingAfterBreak="0">
    <w:nsid w:val="5CF91074"/>
    <w:multiLevelType w:val="hybridMultilevel"/>
    <w:tmpl w:val="EEBA0F0C"/>
    <w:lvl w:ilvl="0" w:tplc="9ACE4EBA">
      <w:start w:val="1"/>
      <w:numFmt w:val="bullet"/>
      <w:lvlText w:val=""/>
      <w:lvlJc w:val="left"/>
      <w:pPr>
        <w:ind w:left="720" w:hanging="360"/>
      </w:pPr>
      <w:rPr>
        <w:rFonts w:ascii="Symbol" w:hAnsi="Symbol" w:hint="default"/>
      </w:rPr>
    </w:lvl>
    <w:lvl w:ilvl="1" w:tplc="A476B586">
      <w:start w:val="1"/>
      <w:numFmt w:val="bullet"/>
      <w:lvlText w:val="o"/>
      <w:lvlJc w:val="left"/>
      <w:pPr>
        <w:ind w:left="1440" w:hanging="360"/>
      </w:pPr>
      <w:rPr>
        <w:rFonts w:ascii="Courier New" w:hAnsi="Courier New" w:hint="default"/>
      </w:rPr>
    </w:lvl>
    <w:lvl w:ilvl="2" w:tplc="449A25EE">
      <w:start w:val="1"/>
      <w:numFmt w:val="bullet"/>
      <w:lvlText w:val=""/>
      <w:lvlJc w:val="left"/>
      <w:pPr>
        <w:ind w:left="2160" w:hanging="360"/>
      </w:pPr>
      <w:rPr>
        <w:rFonts w:ascii="Wingdings" w:hAnsi="Wingdings" w:hint="default"/>
      </w:rPr>
    </w:lvl>
    <w:lvl w:ilvl="3" w:tplc="A23E919C">
      <w:start w:val="1"/>
      <w:numFmt w:val="bullet"/>
      <w:lvlText w:val=""/>
      <w:lvlJc w:val="left"/>
      <w:pPr>
        <w:ind w:left="2880" w:hanging="360"/>
      </w:pPr>
      <w:rPr>
        <w:rFonts w:ascii="Symbol" w:hAnsi="Symbol" w:hint="default"/>
      </w:rPr>
    </w:lvl>
    <w:lvl w:ilvl="4" w:tplc="A560C286">
      <w:start w:val="1"/>
      <w:numFmt w:val="bullet"/>
      <w:lvlText w:val="o"/>
      <w:lvlJc w:val="left"/>
      <w:pPr>
        <w:ind w:left="3600" w:hanging="360"/>
      </w:pPr>
      <w:rPr>
        <w:rFonts w:ascii="Courier New" w:hAnsi="Courier New" w:hint="default"/>
      </w:rPr>
    </w:lvl>
    <w:lvl w:ilvl="5" w:tplc="366AFDC2">
      <w:start w:val="1"/>
      <w:numFmt w:val="bullet"/>
      <w:lvlText w:val=""/>
      <w:lvlJc w:val="left"/>
      <w:pPr>
        <w:ind w:left="4320" w:hanging="360"/>
      </w:pPr>
      <w:rPr>
        <w:rFonts w:ascii="Wingdings" w:hAnsi="Wingdings" w:hint="default"/>
      </w:rPr>
    </w:lvl>
    <w:lvl w:ilvl="6" w:tplc="8A988694">
      <w:start w:val="1"/>
      <w:numFmt w:val="bullet"/>
      <w:lvlText w:val=""/>
      <w:lvlJc w:val="left"/>
      <w:pPr>
        <w:ind w:left="5040" w:hanging="360"/>
      </w:pPr>
      <w:rPr>
        <w:rFonts w:ascii="Symbol" w:hAnsi="Symbol" w:hint="default"/>
      </w:rPr>
    </w:lvl>
    <w:lvl w:ilvl="7" w:tplc="4F363A78">
      <w:start w:val="1"/>
      <w:numFmt w:val="bullet"/>
      <w:lvlText w:val="o"/>
      <w:lvlJc w:val="left"/>
      <w:pPr>
        <w:ind w:left="5760" w:hanging="360"/>
      </w:pPr>
      <w:rPr>
        <w:rFonts w:ascii="Courier New" w:hAnsi="Courier New" w:hint="default"/>
      </w:rPr>
    </w:lvl>
    <w:lvl w:ilvl="8" w:tplc="642EC140">
      <w:start w:val="1"/>
      <w:numFmt w:val="bullet"/>
      <w:lvlText w:val=""/>
      <w:lvlJc w:val="left"/>
      <w:pPr>
        <w:ind w:left="6480" w:hanging="360"/>
      </w:pPr>
      <w:rPr>
        <w:rFonts w:ascii="Wingdings" w:hAnsi="Wingdings" w:hint="default"/>
      </w:rPr>
    </w:lvl>
  </w:abstractNum>
  <w:abstractNum w:abstractNumId="25" w15:restartNumberingAfterBreak="0">
    <w:nsid w:val="61A262CD"/>
    <w:multiLevelType w:val="hybridMultilevel"/>
    <w:tmpl w:val="E06622F0"/>
    <w:lvl w:ilvl="0" w:tplc="C8B8DCCA">
      <w:start w:val="1"/>
      <w:numFmt w:val="bullet"/>
      <w:lvlText w:val=""/>
      <w:lvlJc w:val="left"/>
      <w:pPr>
        <w:ind w:left="720" w:hanging="360"/>
      </w:pPr>
      <w:rPr>
        <w:rFonts w:ascii="Symbol" w:hAnsi="Symbol" w:hint="default"/>
      </w:rPr>
    </w:lvl>
    <w:lvl w:ilvl="1" w:tplc="D8B66B3A">
      <w:start w:val="1"/>
      <w:numFmt w:val="bullet"/>
      <w:lvlText w:val="o"/>
      <w:lvlJc w:val="left"/>
      <w:pPr>
        <w:ind w:left="1440" w:hanging="360"/>
      </w:pPr>
      <w:rPr>
        <w:rFonts w:ascii="Courier New" w:hAnsi="Courier New" w:hint="default"/>
      </w:rPr>
    </w:lvl>
    <w:lvl w:ilvl="2" w:tplc="2CA65CE8">
      <w:start w:val="1"/>
      <w:numFmt w:val="bullet"/>
      <w:lvlText w:val=""/>
      <w:lvlJc w:val="left"/>
      <w:pPr>
        <w:ind w:left="2160" w:hanging="360"/>
      </w:pPr>
      <w:rPr>
        <w:rFonts w:ascii="Wingdings" w:hAnsi="Wingdings" w:hint="default"/>
      </w:rPr>
    </w:lvl>
    <w:lvl w:ilvl="3" w:tplc="CA98B6F0">
      <w:start w:val="1"/>
      <w:numFmt w:val="bullet"/>
      <w:lvlText w:val=""/>
      <w:lvlJc w:val="left"/>
      <w:pPr>
        <w:ind w:left="2880" w:hanging="360"/>
      </w:pPr>
      <w:rPr>
        <w:rFonts w:ascii="Symbol" w:hAnsi="Symbol" w:hint="default"/>
      </w:rPr>
    </w:lvl>
    <w:lvl w:ilvl="4" w:tplc="AF025F40">
      <w:start w:val="1"/>
      <w:numFmt w:val="bullet"/>
      <w:lvlText w:val="o"/>
      <w:lvlJc w:val="left"/>
      <w:pPr>
        <w:ind w:left="3600" w:hanging="360"/>
      </w:pPr>
      <w:rPr>
        <w:rFonts w:ascii="Courier New" w:hAnsi="Courier New" w:hint="default"/>
      </w:rPr>
    </w:lvl>
    <w:lvl w:ilvl="5" w:tplc="A544B1D6">
      <w:start w:val="1"/>
      <w:numFmt w:val="bullet"/>
      <w:lvlText w:val=""/>
      <w:lvlJc w:val="left"/>
      <w:pPr>
        <w:ind w:left="4320" w:hanging="360"/>
      </w:pPr>
      <w:rPr>
        <w:rFonts w:ascii="Wingdings" w:hAnsi="Wingdings" w:hint="default"/>
      </w:rPr>
    </w:lvl>
    <w:lvl w:ilvl="6" w:tplc="F44EE80C">
      <w:start w:val="1"/>
      <w:numFmt w:val="bullet"/>
      <w:lvlText w:val=""/>
      <w:lvlJc w:val="left"/>
      <w:pPr>
        <w:ind w:left="5040" w:hanging="360"/>
      </w:pPr>
      <w:rPr>
        <w:rFonts w:ascii="Symbol" w:hAnsi="Symbol" w:hint="default"/>
      </w:rPr>
    </w:lvl>
    <w:lvl w:ilvl="7" w:tplc="D618FDA6">
      <w:start w:val="1"/>
      <w:numFmt w:val="bullet"/>
      <w:lvlText w:val="o"/>
      <w:lvlJc w:val="left"/>
      <w:pPr>
        <w:ind w:left="5760" w:hanging="360"/>
      </w:pPr>
      <w:rPr>
        <w:rFonts w:ascii="Courier New" w:hAnsi="Courier New" w:hint="default"/>
      </w:rPr>
    </w:lvl>
    <w:lvl w:ilvl="8" w:tplc="67CA2EA4">
      <w:start w:val="1"/>
      <w:numFmt w:val="bullet"/>
      <w:lvlText w:val=""/>
      <w:lvlJc w:val="left"/>
      <w:pPr>
        <w:ind w:left="6480" w:hanging="360"/>
      </w:pPr>
      <w:rPr>
        <w:rFonts w:ascii="Wingdings" w:hAnsi="Wingdings" w:hint="default"/>
      </w:rPr>
    </w:lvl>
  </w:abstractNum>
  <w:abstractNum w:abstractNumId="26" w15:restartNumberingAfterBreak="0">
    <w:nsid w:val="66BFD6C7"/>
    <w:multiLevelType w:val="hybridMultilevel"/>
    <w:tmpl w:val="C4BAADB4"/>
    <w:lvl w:ilvl="0" w:tplc="66F068DE">
      <w:start w:val="1"/>
      <w:numFmt w:val="bullet"/>
      <w:lvlText w:val=""/>
      <w:lvlJc w:val="left"/>
      <w:pPr>
        <w:ind w:left="720" w:hanging="360"/>
      </w:pPr>
      <w:rPr>
        <w:rFonts w:ascii="Symbol" w:hAnsi="Symbol" w:hint="default"/>
      </w:rPr>
    </w:lvl>
    <w:lvl w:ilvl="1" w:tplc="AE8A78B2">
      <w:start w:val="1"/>
      <w:numFmt w:val="bullet"/>
      <w:lvlText w:val="o"/>
      <w:lvlJc w:val="left"/>
      <w:pPr>
        <w:ind w:left="1440" w:hanging="360"/>
      </w:pPr>
      <w:rPr>
        <w:rFonts w:ascii="Courier New" w:hAnsi="Courier New" w:hint="default"/>
      </w:rPr>
    </w:lvl>
    <w:lvl w:ilvl="2" w:tplc="CBBC7092">
      <w:start w:val="1"/>
      <w:numFmt w:val="bullet"/>
      <w:lvlText w:val=""/>
      <w:lvlJc w:val="left"/>
      <w:pPr>
        <w:ind w:left="2160" w:hanging="360"/>
      </w:pPr>
      <w:rPr>
        <w:rFonts w:ascii="Wingdings" w:hAnsi="Wingdings" w:hint="default"/>
      </w:rPr>
    </w:lvl>
    <w:lvl w:ilvl="3" w:tplc="ECD42C60">
      <w:start w:val="1"/>
      <w:numFmt w:val="bullet"/>
      <w:lvlText w:val=""/>
      <w:lvlJc w:val="left"/>
      <w:pPr>
        <w:ind w:left="2880" w:hanging="360"/>
      </w:pPr>
      <w:rPr>
        <w:rFonts w:ascii="Symbol" w:hAnsi="Symbol" w:hint="default"/>
      </w:rPr>
    </w:lvl>
    <w:lvl w:ilvl="4" w:tplc="B38EE1A0">
      <w:start w:val="1"/>
      <w:numFmt w:val="bullet"/>
      <w:lvlText w:val="o"/>
      <w:lvlJc w:val="left"/>
      <w:pPr>
        <w:ind w:left="3600" w:hanging="360"/>
      </w:pPr>
      <w:rPr>
        <w:rFonts w:ascii="Courier New" w:hAnsi="Courier New" w:hint="default"/>
      </w:rPr>
    </w:lvl>
    <w:lvl w:ilvl="5" w:tplc="4B50B996">
      <w:start w:val="1"/>
      <w:numFmt w:val="bullet"/>
      <w:lvlText w:val=""/>
      <w:lvlJc w:val="left"/>
      <w:pPr>
        <w:ind w:left="4320" w:hanging="360"/>
      </w:pPr>
      <w:rPr>
        <w:rFonts w:ascii="Wingdings" w:hAnsi="Wingdings" w:hint="default"/>
      </w:rPr>
    </w:lvl>
    <w:lvl w:ilvl="6" w:tplc="2668C858">
      <w:start w:val="1"/>
      <w:numFmt w:val="bullet"/>
      <w:lvlText w:val=""/>
      <w:lvlJc w:val="left"/>
      <w:pPr>
        <w:ind w:left="5040" w:hanging="360"/>
      </w:pPr>
      <w:rPr>
        <w:rFonts w:ascii="Symbol" w:hAnsi="Symbol" w:hint="default"/>
      </w:rPr>
    </w:lvl>
    <w:lvl w:ilvl="7" w:tplc="4E2A1E76">
      <w:start w:val="1"/>
      <w:numFmt w:val="bullet"/>
      <w:lvlText w:val="o"/>
      <w:lvlJc w:val="left"/>
      <w:pPr>
        <w:ind w:left="5760" w:hanging="360"/>
      </w:pPr>
      <w:rPr>
        <w:rFonts w:ascii="Courier New" w:hAnsi="Courier New" w:hint="default"/>
      </w:rPr>
    </w:lvl>
    <w:lvl w:ilvl="8" w:tplc="0A1669DE">
      <w:start w:val="1"/>
      <w:numFmt w:val="bullet"/>
      <w:lvlText w:val=""/>
      <w:lvlJc w:val="left"/>
      <w:pPr>
        <w:ind w:left="6480" w:hanging="360"/>
      </w:pPr>
      <w:rPr>
        <w:rFonts w:ascii="Wingdings" w:hAnsi="Wingdings" w:hint="default"/>
      </w:rPr>
    </w:lvl>
  </w:abstractNum>
  <w:abstractNum w:abstractNumId="27" w15:restartNumberingAfterBreak="0">
    <w:nsid w:val="6AA9BB7C"/>
    <w:multiLevelType w:val="hybridMultilevel"/>
    <w:tmpl w:val="B9FCAB56"/>
    <w:lvl w:ilvl="0" w:tplc="811452EA">
      <w:start w:val="1"/>
      <w:numFmt w:val="bullet"/>
      <w:lvlText w:val=""/>
      <w:lvlJc w:val="left"/>
      <w:pPr>
        <w:ind w:left="720" w:hanging="360"/>
      </w:pPr>
      <w:rPr>
        <w:rFonts w:ascii="Symbol" w:hAnsi="Symbol" w:hint="default"/>
      </w:rPr>
    </w:lvl>
    <w:lvl w:ilvl="1" w:tplc="38F46EC4">
      <w:start w:val="1"/>
      <w:numFmt w:val="bullet"/>
      <w:lvlText w:val="o"/>
      <w:lvlJc w:val="left"/>
      <w:pPr>
        <w:ind w:left="1440" w:hanging="360"/>
      </w:pPr>
      <w:rPr>
        <w:rFonts w:ascii="Courier New" w:hAnsi="Courier New" w:hint="default"/>
      </w:rPr>
    </w:lvl>
    <w:lvl w:ilvl="2" w:tplc="F3C09A8E">
      <w:start w:val="1"/>
      <w:numFmt w:val="bullet"/>
      <w:lvlText w:val=""/>
      <w:lvlJc w:val="left"/>
      <w:pPr>
        <w:ind w:left="2160" w:hanging="360"/>
      </w:pPr>
      <w:rPr>
        <w:rFonts w:ascii="Wingdings" w:hAnsi="Wingdings" w:hint="default"/>
      </w:rPr>
    </w:lvl>
    <w:lvl w:ilvl="3" w:tplc="A41EB52E">
      <w:start w:val="1"/>
      <w:numFmt w:val="bullet"/>
      <w:lvlText w:val=""/>
      <w:lvlJc w:val="left"/>
      <w:pPr>
        <w:ind w:left="2880" w:hanging="360"/>
      </w:pPr>
      <w:rPr>
        <w:rFonts w:ascii="Symbol" w:hAnsi="Symbol" w:hint="default"/>
      </w:rPr>
    </w:lvl>
    <w:lvl w:ilvl="4" w:tplc="50C651E4">
      <w:start w:val="1"/>
      <w:numFmt w:val="bullet"/>
      <w:lvlText w:val="o"/>
      <w:lvlJc w:val="left"/>
      <w:pPr>
        <w:ind w:left="3600" w:hanging="360"/>
      </w:pPr>
      <w:rPr>
        <w:rFonts w:ascii="Courier New" w:hAnsi="Courier New" w:hint="default"/>
      </w:rPr>
    </w:lvl>
    <w:lvl w:ilvl="5" w:tplc="0DA6D674">
      <w:start w:val="1"/>
      <w:numFmt w:val="bullet"/>
      <w:lvlText w:val=""/>
      <w:lvlJc w:val="left"/>
      <w:pPr>
        <w:ind w:left="4320" w:hanging="360"/>
      </w:pPr>
      <w:rPr>
        <w:rFonts w:ascii="Wingdings" w:hAnsi="Wingdings" w:hint="default"/>
      </w:rPr>
    </w:lvl>
    <w:lvl w:ilvl="6" w:tplc="B518F030">
      <w:start w:val="1"/>
      <w:numFmt w:val="bullet"/>
      <w:lvlText w:val=""/>
      <w:lvlJc w:val="left"/>
      <w:pPr>
        <w:ind w:left="5040" w:hanging="360"/>
      </w:pPr>
      <w:rPr>
        <w:rFonts w:ascii="Symbol" w:hAnsi="Symbol" w:hint="default"/>
      </w:rPr>
    </w:lvl>
    <w:lvl w:ilvl="7" w:tplc="283CDED8">
      <w:start w:val="1"/>
      <w:numFmt w:val="bullet"/>
      <w:lvlText w:val="o"/>
      <w:lvlJc w:val="left"/>
      <w:pPr>
        <w:ind w:left="5760" w:hanging="360"/>
      </w:pPr>
      <w:rPr>
        <w:rFonts w:ascii="Courier New" w:hAnsi="Courier New" w:hint="default"/>
      </w:rPr>
    </w:lvl>
    <w:lvl w:ilvl="8" w:tplc="B0E4C9AE">
      <w:start w:val="1"/>
      <w:numFmt w:val="bullet"/>
      <w:lvlText w:val=""/>
      <w:lvlJc w:val="left"/>
      <w:pPr>
        <w:ind w:left="6480" w:hanging="360"/>
      </w:pPr>
      <w:rPr>
        <w:rFonts w:ascii="Wingdings" w:hAnsi="Wingdings" w:hint="default"/>
      </w:rPr>
    </w:lvl>
  </w:abstractNum>
  <w:abstractNum w:abstractNumId="28" w15:restartNumberingAfterBreak="0">
    <w:nsid w:val="707F1A6A"/>
    <w:multiLevelType w:val="hybridMultilevel"/>
    <w:tmpl w:val="15E8DD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C1175A"/>
    <w:multiLevelType w:val="hybridMultilevel"/>
    <w:tmpl w:val="0F5EFC0E"/>
    <w:lvl w:ilvl="0" w:tplc="66149ECC">
      <w:start w:val="1"/>
      <w:numFmt w:val="bullet"/>
      <w:lvlText w:val=""/>
      <w:lvlJc w:val="left"/>
      <w:pPr>
        <w:ind w:left="720" w:hanging="360"/>
      </w:pPr>
      <w:rPr>
        <w:rFonts w:ascii="Symbol" w:hAnsi="Symbol" w:hint="default"/>
      </w:rPr>
    </w:lvl>
    <w:lvl w:ilvl="1" w:tplc="7FA6960C">
      <w:start w:val="1"/>
      <w:numFmt w:val="bullet"/>
      <w:lvlText w:val="o"/>
      <w:lvlJc w:val="left"/>
      <w:pPr>
        <w:ind w:left="1440" w:hanging="360"/>
      </w:pPr>
      <w:rPr>
        <w:rFonts w:ascii="Courier New" w:hAnsi="Courier New" w:hint="default"/>
      </w:rPr>
    </w:lvl>
    <w:lvl w:ilvl="2" w:tplc="D70A3570">
      <w:start w:val="1"/>
      <w:numFmt w:val="bullet"/>
      <w:lvlText w:val=""/>
      <w:lvlJc w:val="left"/>
      <w:pPr>
        <w:ind w:left="2160" w:hanging="360"/>
      </w:pPr>
      <w:rPr>
        <w:rFonts w:ascii="Wingdings" w:hAnsi="Wingdings" w:hint="default"/>
      </w:rPr>
    </w:lvl>
    <w:lvl w:ilvl="3" w:tplc="8BEA1846">
      <w:start w:val="1"/>
      <w:numFmt w:val="bullet"/>
      <w:lvlText w:val=""/>
      <w:lvlJc w:val="left"/>
      <w:pPr>
        <w:ind w:left="2880" w:hanging="360"/>
      </w:pPr>
      <w:rPr>
        <w:rFonts w:ascii="Symbol" w:hAnsi="Symbol" w:hint="default"/>
      </w:rPr>
    </w:lvl>
    <w:lvl w:ilvl="4" w:tplc="8B746230">
      <w:start w:val="1"/>
      <w:numFmt w:val="bullet"/>
      <w:lvlText w:val="o"/>
      <w:lvlJc w:val="left"/>
      <w:pPr>
        <w:ind w:left="3600" w:hanging="360"/>
      </w:pPr>
      <w:rPr>
        <w:rFonts w:ascii="Courier New" w:hAnsi="Courier New" w:hint="default"/>
      </w:rPr>
    </w:lvl>
    <w:lvl w:ilvl="5" w:tplc="4F06F74C">
      <w:start w:val="1"/>
      <w:numFmt w:val="bullet"/>
      <w:lvlText w:val=""/>
      <w:lvlJc w:val="left"/>
      <w:pPr>
        <w:ind w:left="4320" w:hanging="360"/>
      </w:pPr>
      <w:rPr>
        <w:rFonts w:ascii="Wingdings" w:hAnsi="Wingdings" w:hint="default"/>
      </w:rPr>
    </w:lvl>
    <w:lvl w:ilvl="6" w:tplc="CAEEA4C8">
      <w:start w:val="1"/>
      <w:numFmt w:val="bullet"/>
      <w:lvlText w:val=""/>
      <w:lvlJc w:val="left"/>
      <w:pPr>
        <w:ind w:left="5040" w:hanging="360"/>
      </w:pPr>
      <w:rPr>
        <w:rFonts w:ascii="Symbol" w:hAnsi="Symbol" w:hint="default"/>
      </w:rPr>
    </w:lvl>
    <w:lvl w:ilvl="7" w:tplc="40C2DA4C">
      <w:start w:val="1"/>
      <w:numFmt w:val="bullet"/>
      <w:lvlText w:val="o"/>
      <w:lvlJc w:val="left"/>
      <w:pPr>
        <w:ind w:left="5760" w:hanging="360"/>
      </w:pPr>
      <w:rPr>
        <w:rFonts w:ascii="Courier New" w:hAnsi="Courier New" w:hint="default"/>
      </w:rPr>
    </w:lvl>
    <w:lvl w:ilvl="8" w:tplc="1C0AECD6">
      <w:start w:val="1"/>
      <w:numFmt w:val="bullet"/>
      <w:lvlText w:val=""/>
      <w:lvlJc w:val="left"/>
      <w:pPr>
        <w:ind w:left="6480" w:hanging="360"/>
      </w:pPr>
      <w:rPr>
        <w:rFonts w:ascii="Wingdings" w:hAnsi="Wingdings" w:hint="default"/>
      </w:rPr>
    </w:lvl>
  </w:abstractNum>
  <w:abstractNum w:abstractNumId="30" w15:restartNumberingAfterBreak="0">
    <w:nsid w:val="75906EA1"/>
    <w:multiLevelType w:val="hybridMultilevel"/>
    <w:tmpl w:val="519667AA"/>
    <w:lvl w:ilvl="0" w:tplc="69F0B5CE">
      <w:start w:val="1"/>
      <w:numFmt w:val="bullet"/>
      <w:lvlText w:val=""/>
      <w:lvlJc w:val="left"/>
      <w:pPr>
        <w:ind w:left="720" w:hanging="360"/>
      </w:pPr>
      <w:rPr>
        <w:rFonts w:ascii="Symbol" w:hAnsi="Symbol" w:hint="default"/>
      </w:rPr>
    </w:lvl>
    <w:lvl w:ilvl="1" w:tplc="50A64CB0">
      <w:start w:val="1"/>
      <w:numFmt w:val="bullet"/>
      <w:lvlText w:val="o"/>
      <w:lvlJc w:val="left"/>
      <w:pPr>
        <w:ind w:left="1440" w:hanging="360"/>
      </w:pPr>
      <w:rPr>
        <w:rFonts w:ascii="Courier New" w:hAnsi="Courier New" w:hint="default"/>
      </w:rPr>
    </w:lvl>
    <w:lvl w:ilvl="2" w:tplc="82124DA2">
      <w:start w:val="1"/>
      <w:numFmt w:val="bullet"/>
      <w:lvlText w:val=""/>
      <w:lvlJc w:val="left"/>
      <w:pPr>
        <w:ind w:left="2160" w:hanging="360"/>
      </w:pPr>
      <w:rPr>
        <w:rFonts w:ascii="Wingdings" w:hAnsi="Wingdings" w:hint="default"/>
      </w:rPr>
    </w:lvl>
    <w:lvl w:ilvl="3" w:tplc="B34CEA04">
      <w:start w:val="1"/>
      <w:numFmt w:val="bullet"/>
      <w:lvlText w:val=""/>
      <w:lvlJc w:val="left"/>
      <w:pPr>
        <w:ind w:left="2880" w:hanging="360"/>
      </w:pPr>
      <w:rPr>
        <w:rFonts w:ascii="Symbol" w:hAnsi="Symbol" w:hint="default"/>
      </w:rPr>
    </w:lvl>
    <w:lvl w:ilvl="4" w:tplc="40AEC0D8">
      <w:start w:val="1"/>
      <w:numFmt w:val="bullet"/>
      <w:lvlText w:val="o"/>
      <w:lvlJc w:val="left"/>
      <w:pPr>
        <w:ind w:left="3600" w:hanging="360"/>
      </w:pPr>
      <w:rPr>
        <w:rFonts w:ascii="Courier New" w:hAnsi="Courier New" w:hint="default"/>
      </w:rPr>
    </w:lvl>
    <w:lvl w:ilvl="5" w:tplc="CBFAA972">
      <w:start w:val="1"/>
      <w:numFmt w:val="bullet"/>
      <w:lvlText w:val=""/>
      <w:lvlJc w:val="left"/>
      <w:pPr>
        <w:ind w:left="4320" w:hanging="360"/>
      </w:pPr>
      <w:rPr>
        <w:rFonts w:ascii="Wingdings" w:hAnsi="Wingdings" w:hint="default"/>
      </w:rPr>
    </w:lvl>
    <w:lvl w:ilvl="6" w:tplc="FC90D7FA">
      <w:start w:val="1"/>
      <w:numFmt w:val="bullet"/>
      <w:lvlText w:val=""/>
      <w:lvlJc w:val="left"/>
      <w:pPr>
        <w:ind w:left="5040" w:hanging="360"/>
      </w:pPr>
      <w:rPr>
        <w:rFonts w:ascii="Symbol" w:hAnsi="Symbol" w:hint="default"/>
      </w:rPr>
    </w:lvl>
    <w:lvl w:ilvl="7" w:tplc="39D4F4BA">
      <w:start w:val="1"/>
      <w:numFmt w:val="bullet"/>
      <w:lvlText w:val="o"/>
      <w:lvlJc w:val="left"/>
      <w:pPr>
        <w:ind w:left="5760" w:hanging="360"/>
      </w:pPr>
      <w:rPr>
        <w:rFonts w:ascii="Courier New" w:hAnsi="Courier New" w:hint="default"/>
      </w:rPr>
    </w:lvl>
    <w:lvl w:ilvl="8" w:tplc="1E04D55C">
      <w:start w:val="1"/>
      <w:numFmt w:val="bullet"/>
      <w:lvlText w:val=""/>
      <w:lvlJc w:val="left"/>
      <w:pPr>
        <w:ind w:left="6480" w:hanging="360"/>
      </w:pPr>
      <w:rPr>
        <w:rFonts w:ascii="Wingdings" w:hAnsi="Wingdings" w:hint="default"/>
      </w:rPr>
    </w:lvl>
  </w:abstractNum>
  <w:abstractNum w:abstractNumId="31" w15:restartNumberingAfterBreak="0">
    <w:nsid w:val="7F7A5540"/>
    <w:multiLevelType w:val="hybridMultilevel"/>
    <w:tmpl w:val="7BE2FBE4"/>
    <w:lvl w:ilvl="0" w:tplc="DE388F6E">
      <w:start w:val="1"/>
      <w:numFmt w:val="bullet"/>
      <w:lvlText w:val=""/>
      <w:lvlJc w:val="left"/>
      <w:pPr>
        <w:ind w:left="720" w:hanging="360"/>
      </w:pPr>
      <w:rPr>
        <w:rFonts w:ascii="Symbol" w:hAnsi="Symbol" w:hint="default"/>
      </w:rPr>
    </w:lvl>
    <w:lvl w:ilvl="1" w:tplc="05EC6E2A">
      <w:start w:val="1"/>
      <w:numFmt w:val="bullet"/>
      <w:lvlText w:val="o"/>
      <w:lvlJc w:val="left"/>
      <w:pPr>
        <w:ind w:left="1440" w:hanging="360"/>
      </w:pPr>
      <w:rPr>
        <w:rFonts w:ascii="Courier New" w:hAnsi="Courier New" w:hint="default"/>
      </w:rPr>
    </w:lvl>
    <w:lvl w:ilvl="2" w:tplc="9EB65660">
      <w:start w:val="1"/>
      <w:numFmt w:val="bullet"/>
      <w:lvlText w:val=""/>
      <w:lvlJc w:val="left"/>
      <w:pPr>
        <w:ind w:left="2160" w:hanging="360"/>
      </w:pPr>
      <w:rPr>
        <w:rFonts w:ascii="Wingdings" w:hAnsi="Wingdings" w:hint="default"/>
      </w:rPr>
    </w:lvl>
    <w:lvl w:ilvl="3" w:tplc="23CA6ED2">
      <w:start w:val="1"/>
      <w:numFmt w:val="bullet"/>
      <w:lvlText w:val=""/>
      <w:lvlJc w:val="left"/>
      <w:pPr>
        <w:ind w:left="2880" w:hanging="360"/>
      </w:pPr>
      <w:rPr>
        <w:rFonts w:ascii="Symbol" w:hAnsi="Symbol" w:hint="default"/>
      </w:rPr>
    </w:lvl>
    <w:lvl w:ilvl="4" w:tplc="E904BDFC">
      <w:start w:val="1"/>
      <w:numFmt w:val="bullet"/>
      <w:lvlText w:val="o"/>
      <w:lvlJc w:val="left"/>
      <w:pPr>
        <w:ind w:left="3600" w:hanging="360"/>
      </w:pPr>
      <w:rPr>
        <w:rFonts w:ascii="Courier New" w:hAnsi="Courier New" w:hint="default"/>
      </w:rPr>
    </w:lvl>
    <w:lvl w:ilvl="5" w:tplc="FE2C8158">
      <w:start w:val="1"/>
      <w:numFmt w:val="bullet"/>
      <w:lvlText w:val=""/>
      <w:lvlJc w:val="left"/>
      <w:pPr>
        <w:ind w:left="4320" w:hanging="360"/>
      </w:pPr>
      <w:rPr>
        <w:rFonts w:ascii="Wingdings" w:hAnsi="Wingdings" w:hint="default"/>
      </w:rPr>
    </w:lvl>
    <w:lvl w:ilvl="6" w:tplc="98FA45B0">
      <w:start w:val="1"/>
      <w:numFmt w:val="bullet"/>
      <w:lvlText w:val=""/>
      <w:lvlJc w:val="left"/>
      <w:pPr>
        <w:ind w:left="5040" w:hanging="360"/>
      </w:pPr>
      <w:rPr>
        <w:rFonts w:ascii="Symbol" w:hAnsi="Symbol" w:hint="default"/>
      </w:rPr>
    </w:lvl>
    <w:lvl w:ilvl="7" w:tplc="EB6E5F6A">
      <w:start w:val="1"/>
      <w:numFmt w:val="bullet"/>
      <w:lvlText w:val="o"/>
      <w:lvlJc w:val="left"/>
      <w:pPr>
        <w:ind w:left="5760" w:hanging="360"/>
      </w:pPr>
      <w:rPr>
        <w:rFonts w:ascii="Courier New" w:hAnsi="Courier New" w:hint="default"/>
      </w:rPr>
    </w:lvl>
    <w:lvl w:ilvl="8" w:tplc="D42AE212">
      <w:start w:val="1"/>
      <w:numFmt w:val="bullet"/>
      <w:lvlText w:val=""/>
      <w:lvlJc w:val="left"/>
      <w:pPr>
        <w:ind w:left="6480" w:hanging="360"/>
      </w:pPr>
      <w:rPr>
        <w:rFonts w:ascii="Wingdings" w:hAnsi="Wingdings" w:hint="default"/>
      </w:rPr>
    </w:lvl>
  </w:abstractNum>
  <w:num w:numId="1" w16cid:durableId="1433428124">
    <w:abstractNumId w:val="11"/>
  </w:num>
  <w:num w:numId="2" w16cid:durableId="456333876">
    <w:abstractNumId w:val="20"/>
  </w:num>
  <w:num w:numId="3" w16cid:durableId="151917131">
    <w:abstractNumId w:val="23"/>
  </w:num>
  <w:num w:numId="4" w16cid:durableId="1142192805">
    <w:abstractNumId w:val="9"/>
  </w:num>
  <w:num w:numId="5" w16cid:durableId="2045017055">
    <w:abstractNumId w:val="15"/>
  </w:num>
  <w:num w:numId="6" w16cid:durableId="1288587141">
    <w:abstractNumId w:val="25"/>
  </w:num>
  <w:num w:numId="7" w16cid:durableId="349576107">
    <w:abstractNumId w:val="13"/>
  </w:num>
  <w:num w:numId="8" w16cid:durableId="758720634">
    <w:abstractNumId w:val="5"/>
  </w:num>
  <w:num w:numId="9" w16cid:durableId="1323696812">
    <w:abstractNumId w:val="18"/>
  </w:num>
  <w:num w:numId="10" w16cid:durableId="52508354">
    <w:abstractNumId w:val="7"/>
  </w:num>
  <w:num w:numId="11" w16cid:durableId="1224564379">
    <w:abstractNumId w:val="12"/>
  </w:num>
  <w:num w:numId="12" w16cid:durableId="1148132909">
    <w:abstractNumId w:val="17"/>
  </w:num>
  <w:num w:numId="13" w16cid:durableId="463695298">
    <w:abstractNumId w:val="22"/>
  </w:num>
  <w:num w:numId="14" w16cid:durableId="2014721343">
    <w:abstractNumId w:val="0"/>
  </w:num>
  <w:num w:numId="15" w16cid:durableId="492332060">
    <w:abstractNumId w:val="26"/>
  </w:num>
  <w:num w:numId="16" w16cid:durableId="1143817806">
    <w:abstractNumId w:val="10"/>
  </w:num>
  <w:num w:numId="17" w16cid:durableId="285160181">
    <w:abstractNumId w:val="24"/>
  </w:num>
  <w:num w:numId="18" w16cid:durableId="76294882">
    <w:abstractNumId w:val="3"/>
  </w:num>
  <w:num w:numId="19" w16cid:durableId="74011770">
    <w:abstractNumId w:val="30"/>
  </w:num>
  <w:num w:numId="20" w16cid:durableId="52315356">
    <w:abstractNumId w:val="21"/>
  </w:num>
  <w:num w:numId="21" w16cid:durableId="400562618">
    <w:abstractNumId w:val="29"/>
  </w:num>
  <w:num w:numId="22" w16cid:durableId="1037655896">
    <w:abstractNumId w:val="31"/>
  </w:num>
  <w:num w:numId="23" w16cid:durableId="431359132">
    <w:abstractNumId w:val="6"/>
  </w:num>
  <w:num w:numId="24" w16cid:durableId="131486380">
    <w:abstractNumId w:val="27"/>
  </w:num>
  <w:num w:numId="25" w16cid:durableId="156042256">
    <w:abstractNumId w:val="1"/>
  </w:num>
  <w:num w:numId="26" w16cid:durableId="593323735">
    <w:abstractNumId w:val="19"/>
  </w:num>
  <w:num w:numId="27" w16cid:durableId="1049886991">
    <w:abstractNumId w:val="14"/>
  </w:num>
  <w:num w:numId="28" w16cid:durableId="357894188">
    <w:abstractNumId w:val="8"/>
  </w:num>
  <w:num w:numId="29" w16cid:durableId="907499042">
    <w:abstractNumId w:val="16"/>
  </w:num>
  <w:num w:numId="30" w16cid:durableId="1003046757">
    <w:abstractNumId w:val="2"/>
  </w:num>
  <w:num w:numId="31" w16cid:durableId="1674063751">
    <w:abstractNumId w:val="28"/>
  </w:num>
  <w:num w:numId="32" w16cid:durableId="1729181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0C6A2B2"/>
    <w:rsid w:val="005C2F63"/>
    <w:rsid w:val="00635EDA"/>
    <w:rsid w:val="0075539B"/>
    <w:rsid w:val="00821BB4"/>
    <w:rsid w:val="008C58D2"/>
    <w:rsid w:val="00946701"/>
    <w:rsid w:val="00DE0621"/>
    <w:rsid w:val="00E165BF"/>
    <w:rsid w:val="01052496"/>
    <w:rsid w:val="01AFC3BC"/>
    <w:rsid w:val="01F4A1D7"/>
    <w:rsid w:val="0226ED96"/>
    <w:rsid w:val="02B10326"/>
    <w:rsid w:val="04AB219F"/>
    <w:rsid w:val="04C84F68"/>
    <w:rsid w:val="059B28B0"/>
    <w:rsid w:val="05E8A3E8"/>
    <w:rsid w:val="06B4241E"/>
    <w:rsid w:val="071B56E6"/>
    <w:rsid w:val="07D197AB"/>
    <w:rsid w:val="0A6E99D3"/>
    <w:rsid w:val="0A97E486"/>
    <w:rsid w:val="0B8766E0"/>
    <w:rsid w:val="0B902FB2"/>
    <w:rsid w:val="0BD34985"/>
    <w:rsid w:val="0C262D25"/>
    <w:rsid w:val="0DA63A95"/>
    <w:rsid w:val="0E085BBC"/>
    <w:rsid w:val="0E91BBB6"/>
    <w:rsid w:val="0F420AF6"/>
    <w:rsid w:val="123D9DB9"/>
    <w:rsid w:val="12C983D5"/>
    <w:rsid w:val="135F51B2"/>
    <w:rsid w:val="136A0A14"/>
    <w:rsid w:val="13A3AAAB"/>
    <w:rsid w:val="13AD6D6C"/>
    <w:rsid w:val="13BCB4B5"/>
    <w:rsid w:val="143EBB3B"/>
    <w:rsid w:val="165C6E2D"/>
    <w:rsid w:val="167DC915"/>
    <w:rsid w:val="1695BC53"/>
    <w:rsid w:val="16E50E2E"/>
    <w:rsid w:val="181DC715"/>
    <w:rsid w:val="182452DA"/>
    <w:rsid w:val="1826D95C"/>
    <w:rsid w:val="18CB30FD"/>
    <w:rsid w:val="1933FC4D"/>
    <w:rsid w:val="1948DCD3"/>
    <w:rsid w:val="194CEE84"/>
    <w:rsid w:val="19AD5211"/>
    <w:rsid w:val="1AADBF56"/>
    <w:rsid w:val="1C03BCE3"/>
    <w:rsid w:val="1C23E748"/>
    <w:rsid w:val="1CD980B6"/>
    <w:rsid w:val="1CFB2894"/>
    <w:rsid w:val="1D71195A"/>
    <w:rsid w:val="1E60D5E7"/>
    <w:rsid w:val="1E8B1723"/>
    <w:rsid w:val="21E09F1D"/>
    <w:rsid w:val="22FA6DE5"/>
    <w:rsid w:val="247A0E45"/>
    <w:rsid w:val="250FEDB2"/>
    <w:rsid w:val="25587030"/>
    <w:rsid w:val="2627D058"/>
    <w:rsid w:val="262F4D61"/>
    <w:rsid w:val="26E8D30F"/>
    <w:rsid w:val="27C3A0B9"/>
    <w:rsid w:val="2834F0E4"/>
    <w:rsid w:val="29272138"/>
    <w:rsid w:val="2966EE23"/>
    <w:rsid w:val="29997B19"/>
    <w:rsid w:val="2ACA09F8"/>
    <w:rsid w:val="2B3D4D54"/>
    <w:rsid w:val="2B4571ED"/>
    <w:rsid w:val="2B9EBB1F"/>
    <w:rsid w:val="2BDE5277"/>
    <w:rsid w:val="2C163458"/>
    <w:rsid w:val="2C754F0E"/>
    <w:rsid w:val="2E450E12"/>
    <w:rsid w:val="2EAB19E9"/>
    <w:rsid w:val="2FC86E0E"/>
    <w:rsid w:val="2FFDA81B"/>
    <w:rsid w:val="3016D078"/>
    <w:rsid w:val="317CAED4"/>
    <w:rsid w:val="3199787C"/>
    <w:rsid w:val="32AC4C40"/>
    <w:rsid w:val="32FF76F7"/>
    <w:rsid w:val="333548DD"/>
    <w:rsid w:val="33AD0DD8"/>
    <w:rsid w:val="344D0A7D"/>
    <w:rsid w:val="34CC6265"/>
    <w:rsid w:val="34D1193E"/>
    <w:rsid w:val="3538F658"/>
    <w:rsid w:val="37390DBE"/>
    <w:rsid w:val="37487576"/>
    <w:rsid w:val="387DEEED"/>
    <w:rsid w:val="38897B00"/>
    <w:rsid w:val="39BF133E"/>
    <w:rsid w:val="39F7BCEC"/>
    <w:rsid w:val="3AE102E9"/>
    <w:rsid w:val="3B7A64F0"/>
    <w:rsid w:val="3C783FC3"/>
    <w:rsid w:val="3C7CD34A"/>
    <w:rsid w:val="3F7398CA"/>
    <w:rsid w:val="3FAA09C7"/>
    <w:rsid w:val="3FE4EA72"/>
    <w:rsid w:val="400FE678"/>
    <w:rsid w:val="40998708"/>
    <w:rsid w:val="41B71992"/>
    <w:rsid w:val="425B415F"/>
    <w:rsid w:val="427E0976"/>
    <w:rsid w:val="42D63353"/>
    <w:rsid w:val="431E2020"/>
    <w:rsid w:val="434FBCA5"/>
    <w:rsid w:val="4381CE17"/>
    <w:rsid w:val="45C57839"/>
    <w:rsid w:val="45D04E49"/>
    <w:rsid w:val="461AC10D"/>
    <w:rsid w:val="46AAF341"/>
    <w:rsid w:val="46B7B5B6"/>
    <w:rsid w:val="471A07F3"/>
    <w:rsid w:val="4722BEC7"/>
    <w:rsid w:val="474142FE"/>
    <w:rsid w:val="4A025CC3"/>
    <w:rsid w:val="4A100ACA"/>
    <w:rsid w:val="4B24196F"/>
    <w:rsid w:val="4C7120EC"/>
    <w:rsid w:val="4DB01FDB"/>
    <w:rsid w:val="4F63768A"/>
    <w:rsid w:val="4F81E241"/>
    <w:rsid w:val="50C3E974"/>
    <w:rsid w:val="51048A45"/>
    <w:rsid w:val="51208ACB"/>
    <w:rsid w:val="5327E00C"/>
    <w:rsid w:val="53697DF7"/>
    <w:rsid w:val="5382E305"/>
    <w:rsid w:val="539D374B"/>
    <w:rsid w:val="53E81972"/>
    <w:rsid w:val="544D1A1F"/>
    <w:rsid w:val="545BEEA2"/>
    <w:rsid w:val="549910CB"/>
    <w:rsid w:val="55F6636B"/>
    <w:rsid w:val="579233CC"/>
    <w:rsid w:val="585023EB"/>
    <w:rsid w:val="58523742"/>
    <w:rsid w:val="58B04451"/>
    <w:rsid w:val="58F63B93"/>
    <w:rsid w:val="590F9C2A"/>
    <w:rsid w:val="5949A658"/>
    <w:rsid w:val="5AC16322"/>
    <w:rsid w:val="5BFE7227"/>
    <w:rsid w:val="5C5D3383"/>
    <w:rsid w:val="5D6DA9AD"/>
    <w:rsid w:val="5DF903E4"/>
    <w:rsid w:val="5EE53DB2"/>
    <w:rsid w:val="5EEFB99A"/>
    <w:rsid w:val="5EF1805B"/>
    <w:rsid w:val="60C6A2B2"/>
    <w:rsid w:val="62451699"/>
    <w:rsid w:val="634D54D6"/>
    <w:rsid w:val="63C8094B"/>
    <w:rsid w:val="6499FD69"/>
    <w:rsid w:val="672DF1B9"/>
    <w:rsid w:val="6791DD19"/>
    <w:rsid w:val="68879027"/>
    <w:rsid w:val="68B4581D"/>
    <w:rsid w:val="693DF232"/>
    <w:rsid w:val="6963583A"/>
    <w:rsid w:val="69B3EB3A"/>
    <w:rsid w:val="6AC97DDB"/>
    <w:rsid w:val="6B510341"/>
    <w:rsid w:val="6C8DD217"/>
    <w:rsid w:val="6D0858E4"/>
    <w:rsid w:val="6DA6F0C8"/>
    <w:rsid w:val="6DF72E23"/>
    <w:rsid w:val="6E37800D"/>
    <w:rsid w:val="6FD6F92C"/>
    <w:rsid w:val="70BBABA2"/>
    <w:rsid w:val="719C08AF"/>
    <w:rsid w:val="72021F61"/>
    <w:rsid w:val="722FD0BE"/>
    <w:rsid w:val="7337D910"/>
    <w:rsid w:val="745A91C5"/>
    <w:rsid w:val="74D3A971"/>
    <w:rsid w:val="759F3006"/>
    <w:rsid w:val="764291F2"/>
    <w:rsid w:val="766F79D2"/>
    <w:rsid w:val="769612CD"/>
    <w:rsid w:val="77391166"/>
    <w:rsid w:val="7753CCF8"/>
    <w:rsid w:val="77C539F6"/>
    <w:rsid w:val="780B4A33"/>
    <w:rsid w:val="799A5D19"/>
    <w:rsid w:val="79DDCB09"/>
    <w:rsid w:val="7A5A3BBB"/>
    <w:rsid w:val="7AFCDAB8"/>
    <w:rsid w:val="7B31A445"/>
    <w:rsid w:val="7C219AE7"/>
    <w:rsid w:val="7C998AE8"/>
    <w:rsid w:val="7D156BCB"/>
    <w:rsid w:val="7DED56CE"/>
    <w:rsid w:val="7E347B7A"/>
    <w:rsid w:val="7FD04BDB"/>
    <w:rsid w:val="7FF0F3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A2B2"/>
  <w15:docId w15:val="{A7C5C33B-0803-4312-B776-A5B73E71D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635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EDA"/>
    <w:rPr>
      <w:rFonts w:ascii="Tahoma" w:hAnsi="Tahoma" w:cs="Tahoma"/>
      <w:sz w:val="16"/>
      <w:szCs w:val="16"/>
    </w:rPr>
  </w:style>
  <w:style w:type="paragraph" w:styleId="NormalWeb">
    <w:name w:val="Normal (Web)"/>
    <w:basedOn w:val="Normal"/>
    <w:uiPriority w:val="99"/>
    <w:unhideWhenUsed/>
    <w:rsid w:val="0075539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55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647084">
      <w:bodyDiv w:val="1"/>
      <w:marLeft w:val="0"/>
      <w:marRight w:val="0"/>
      <w:marTop w:val="0"/>
      <w:marBottom w:val="0"/>
      <w:divBdr>
        <w:top w:val="none" w:sz="0" w:space="0" w:color="auto"/>
        <w:left w:val="none" w:sz="0" w:space="0" w:color="auto"/>
        <w:bottom w:val="none" w:sz="0" w:space="0" w:color="auto"/>
        <w:right w:val="none" w:sz="0" w:space="0" w:color="auto"/>
      </w:divBdr>
    </w:div>
    <w:div w:id="152115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3390/electronics12173561"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855BB-574A-49BA-AC58-B5A99BE2F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3054</Words>
  <Characters>17413</Characters>
  <Application>Microsoft Office Word</Application>
  <DocSecurity>0</DocSecurity>
  <Lines>145</Lines>
  <Paragraphs>40</Paragraphs>
  <ScaleCrop>false</ScaleCrop>
  <Company/>
  <LinksUpToDate>false</LinksUpToDate>
  <CharactersWithSpaces>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elnagar</dc:creator>
  <cp:keywords/>
  <dc:description/>
  <cp:lastModifiedBy>Abdalla mahmoud</cp:lastModifiedBy>
  <cp:revision>2</cp:revision>
  <dcterms:created xsi:type="dcterms:W3CDTF">2023-10-08T22:09:00Z</dcterms:created>
  <dcterms:modified xsi:type="dcterms:W3CDTF">2023-10-08T22:09:00Z</dcterms:modified>
</cp:coreProperties>
</file>