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B2964" w14:textId="77777777" w:rsidR="004F13BE" w:rsidRDefault="004F13BE">
      <w:pPr>
        <w:spacing w:before="600"/>
      </w:pPr>
    </w:p>
    <w:p w14:paraId="412FD2FF" w14:textId="77777777" w:rsidR="004F13BE" w:rsidRDefault="00000000">
      <w:pPr>
        <w:spacing w:after="80"/>
        <w:jc w:val="center"/>
      </w:pPr>
      <w:r>
        <w:rPr>
          <w:b/>
          <w:bCs/>
          <w:color w:val="007A33"/>
          <w:sz w:val="36"/>
          <w:szCs w:val="36"/>
        </w:rPr>
        <w:t>Nottingham Trent University</w:t>
      </w:r>
    </w:p>
    <w:p w14:paraId="62BE492A" w14:textId="77777777" w:rsidR="004F13BE" w:rsidRDefault="00000000">
      <w:pPr>
        <w:spacing w:after="60"/>
        <w:jc w:val="center"/>
      </w:pPr>
      <w:r>
        <w:rPr>
          <w:color w:val="555555"/>
          <w:sz w:val="28"/>
          <w:szCs w:val="28"/>
        </w:rPr>
        <w:t>School of Science and Technology</w:t>
      </w:r>
    </w:p>
    <w:p w14:paraId="3909C9DE" w14:textId="77777777" w:rsidR="004F13BE" w:rsidRDefault="00000000">
      <w:pPr>
        <w:spacing w:after="40"/>
        <w:jc w:val="center"/>
      </w:pPr>
      <w:r>
        <w:rPr>
          <w:color w:val="555555"/>
          <w:sz w:val="26"/>
          <w:szCs w:val="26"/>
        </w:rPr>
        <w:t>Department of Computer Science</w:t>
      </w:r>
    </w:p>
    <w:p w14:paraId="47921BEB" w14:textId="77777777" w:rsidR="004F13BE" w:rsidRDefault="004F13BE">
      <w:pPr>
        <w:spacing w:before="80"/>
      </w:pPr>
    </w:p>
    <w:p w14:paraId="4B45F125" w14:textId="77777777" w:rsidR="004F13BE" w:rsidRDefault="004F13BE">
      <w:pPr>
        <w:pBdr>
          <w:bottom w:val="single" w:sz="6" w:space="1" w:color="007A33"/>
        </w:pBdr>
        <w:spacing w:after="120"/>
      </w:pPr>
    </w:p>
    <w:p w14:paraId="5540EC0F" w14:textId="77777777" w:rsidR="004F13BE" w:rsidRDefault="004F13BE">
      <w:pPr>
        <w:spacing w:before="80"/>
      </w:pPr>
    </w:p>
    <w:p w14:paraId="36ACF090" w14:textId="77777777" w:rsidR="004F13BE" w:rsidRDefault="00000000">
      <w:pPr>
        <w:spacing w:after="120"/>
        <w:jc w:val="center"/>
      </w:pPr>
      <w:r>
        <w:rPr>
          <w:b/>
          <w:bCs/>
          <w:color w:val="007A33"/>
          <w:sz w:val="32"/>
          <w:szCs w:val="32"/>
        </w:rPr>
        <w:t>COMP40511</w:t>
      </w:r>
    </w:p>
    <w:p w14:paraId="23959A7B" w14:textId="77777777" w:rsidR="004F13BE" w:rsidRDefault="00000000">
      <w:pPr>
        <w:spacing w:after="80"/>
        <w:jc w:val="center"/>
      </w:pPr>
      <w:r>
        <w:rPr>
          <w:b/>
          <w:bCs/>
          <w:color w:val="2C2C2C"/>
          <w:sz w:val="30"/>
          <w:szCs w:val="30"/>
        </w:rPr>
        <w:t>Applied Artificial Intelligence</w:t>
      </w:r>
    </w:p>
    <w:p w14:paraId="3D54362D" w14:textId="77777777" w:rsidR="004F13BE" w:rsidRDefault="004F13BE">
      <w:pPr>
        <w:spacing w:before="60"/>
      </w:pPr>
    </w:p>
    <w:p w14:paraId="62AF3FDA" w14:textId="77777777" w:rsidR="004F13BE" w:rsidRDefault="00000000">
      <w:pPr>
        <w:spacing w:after="200"/>
        <w:jc w:val="center"/>
      </w:pPr>
      <w:r>
        <w:rPr>
          <w:i/>
          <w:iCs/>
          <w:color w:val="555555"/>
          <w:sz w:val="26"/>
          <w:szCs w:val="26"/>
        </w:rPr>
        <w:t>Technical Report</w:t>
      </w:r>
    </w:p>
    <w:p w14:paraId="7831706C" w14:textId="77777777" w:rsidR="004F13BE" w:rsidRDefault="004F13BE">
      <w:pPr>
        <w:pBdr>
          <w:bottom w:val="single" w:sz="6" w:space="1" w:color="007A33"/>
        </w:pBdr>
        <w:spacing w:after="120"/>
      </w:pPr>
    </w:p>
    <w:p w14:paraId="1BB2E476" w14:textId="77777777" w:rsidR="004F13BE" w:rsidRDefault="004F13BE">
      <w:pPr>
        <w:spacing w:before="120"/>
      </w:pPr>
    </w:p>
    <w:p w14:paraId="38F334D8" w14:textId="77777777" w:rsidR="004F13BE" w:rsidRDefault="00000000">
      <w:pPr>
        <w:spacing w:after="160"/>
        <w:jc w:val="center"/>
      </w:pPr>
      <w:r>
        <w:rPr>
          <w:b/>
          <w:bCs/>
          <w:color w:val="2C2C2C"/>
          <w:sz w:val="30"/>
          <w:szCs w:val="30"/>
        </w:rPr>
        <w:t>Multi-Model Agricultural Classification: Deep Learning, Ensembles, and Unsupervised Clustering for Apple Leaf Disease Detection</w:t>
      </w:r>
    </w:p>
    <w:p w14:paraId="653F223A" w14:textId="77777777" w:rsidR="004F13BE" w:rsidRDefault="004F13BE">
      <w:pPr>
        <w:spacing w:before="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4F13BE" w14:paraId="2C30412A"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210EA28" w14:textId="77777777" w:rsidR="004F13BE" w:rsidRDefault="00000000">
            <w:r>
              <w:rPr>
                <w:b/>
                <w:bCs/>
                <w:color w:val="555555"/>
              </w:rPr>
              <w:t>Module Code:</w:t>
            </w:r>
          </w:p>
        </w:tc>
        <w:tc>
          <w:tcPr>
            <w:tcW w:w="3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DF3C744" w14:textId="77777777" w:rsidR="004F13BE" w:rsidRDefault="00000000">
            <w:r>
              <w:rPr>
                <w:color w:val="2C2C2C"/>
              </w:rPr>
              <w:t>COMP40511</w:t>
            </w:r>
          </w:p>
        </w:tc>
      </w:tr>
      <w:tr w:rsidR="004F13BE" w14:paraId="7A6F4829"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240AA58" w14:textId="77777777" w:rsidR="004F13BE" w:rsidRDefault="00000000">
            <w:r>
              <w:rPr>
                <w:b/>
                <w:bCs/>
                <w:color w:val="555555"/>
              </w:rPr>
              <w:t>Module Title:</w:t>
            </w:r>
          </w:p>
        </w:tc>
        <w:tc>
          <w:tcPr>
            <w:tcW w:w="3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5D3D3C1" w14:textId="77777777" w:rsidR="004F13BE" w:rsidRDefault="00000000">
            <w:r>
              <w:rPr>
                <w:color w:val="2C2C2C"/>
              </w:rPr>
              <w:t>Applied Artificial Intelligence</w:t>
            </w:r>
          </w:p>
        </w:tc>
      </w:tr>
      <w:tr w:rsidR="004F13BE" w14:paraId="313A08AE"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303DD0" w14:textId="77777777" w:rsidR="004F13BE" w:rsidRDefault="00000000">
            <w:r>
              <w:rPr>
                <w:b/>
                <w:bCs/>
                <w:color w:val="555555"/>
              </w:rPr>
              <w:t>Module Leader:</w:t>
            </w:r>
          </w:p>
        </w:tc>
        <w:tc>
          <w:tcPr>
            <w:tcW w:w="3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C02436" w14:textId="77777777" w:rsidR="004F13BE" w:rsidRDefault="00000000">
            <w:r>
              <w:rPr>
                <w:color w:val="2C2C2C"/>
              </w:rPr>
              <w:t>Dr. David Adama</w:t>
            </w:r>
          </w:p>
        </w:tc>
      </w:tr>
      <w:tr w:rsidR="004F13BE" w14:paraId="29D3379B"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6BC59E" w14:textId="77777777" w:rsidR="004F13BE" w:rsidRDefault="00000000">
            <w:r>
              <w:rPr>
                <w:b/>
                <w:bCs/>
                <w:color w:val="555555"/>
              </w:rPr>
              <w:t>Student Name:</w:t>
            </w:r>
          </w:p>
        </w:tc>
        <w:tc>
          <w:tcPr>
            <w:tcW w:w="3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3890009" w14:textId="5389C915" w:rsidR="004F13BE" w:rsidRDefault="00C433B3">
            <w:r>
              <w:rPr>
                <w:color w:val="2C2C2C"/>
              </w:rPr>
              <w:t>Rajani</w:t>
            </w:r>
          </w:p>
        </w:tc>
      </w:tr>
      <w:tr w:rsidR="004F13BE" w14:paraId="5D31E750"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090316" w14:textId="77777777" w:rsidR="004F13BE" w:rsidRDefault="00000000">
            <w:r>
              <w:rPr>
                <w:b/>
                <w:bCs/>
                <w:color w:val="555555"/>
              </w:rPr>
              <w:t>Student ID:</w:t>
            </w:r>
          </w:p>
        </w:tc>
        <w:tc>
          <w:tcPr>
            <w:tcW w:w="3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FC82B4D" w14:textId="66129411" w:rsidR="004F13BE" w:rsidRDefault="00C433B3">
            <w:r w:rsidRPr="00C433B3">
              <w:rPr>
                <w:color w:val="2C2C2C"/>
              </w:rPr>
              <w:t>N1326076</w:t>
            </w:r>
          </w:p>
        </w:tc>
      </w:tr>
      <w:tr w:rsidR="004F13BE" w14:paraId="1162CF40"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E83C6B2" w14:textId="77777777" w:rsidR="004F13BE" w:rsidRDefault="00000000">
            <w:r>
              <w:rPr>
                <w:b/>
                <w:bCs/>
                <w:color w:val="555555"/>
              </w:rPr>
              <w:t>Date of Submission:</w:t>
            </w:r>
          </w:p>
        </w:tc>
        <w:tc>
          <w:tcPr>
            <w:tcW w:w="3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6A8451" w14:textId="28775558" w:rsidR="004F13BE" w:rsidRDefault="00C433B3">
            <w:r>
              <w:rPr>
                <w:color w:val="2C2C2C"/>
              </w:rPr>
              <w:t>2</w:t>
            </w:r>
            <w:r w:rsidR="00000000">
              <w:rPr>
                <w:color w:val="2C2C2C"/>
              </w:rPr>
              <w:t xml:space="preserve">5th </w:t>
            </w:r>
            <w:r>
              <w:rPr>
                <w:color w:val="2C2C2C"/>
              </w:rPr>
              <w:t>May</w:t>
            </w:r>
            <w:r w:rsidR="00000000">
              <w:rPr>
                <w:color w:val="2C2C2C"/>
              </w:rPr>
              <w:t xml:space="preserve"> 2026</w:t>
            </w:r>
          </w:p>
        </w:tc>
      </w:tr>
      <w:tr w:rsidR="004F13BE" w14:paraId="2D081206" w14:textId="77777777">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B58A18" w14:textId="77777777" w:rsidR="004F13BE" w:rsidRDefault="00000000">
            <w:r>
              <w:rPr>
                <w:b/>
                <w:bCs/>
                <w:color w:val="555555"/>
              </w:rPr>
              <w:t>Academic Year:</w:t>
            </w:r>
          </w:p>
        </w:tc>
        <w:tc>
          <w:tcPr>
            <w:tcW w:w="3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D7F7068" w14:textId="77777777" w:rsidR="004F13BE" w:rsidRDefault="00000000">
            <w:r>
              <w:rPr>
                <w:color w:val="2C2C2C"/>
              </w:rPr>
              <w:t>2025/2026</w:t>
            </w:r>
          </w:p>
        </w:tc>
      </w:tr>
    </w:tbl>
    <w:p w14:paraId="29A82FDF" w14:textId="77777777" w:rsidR="004F13BE" w:rsidRDefault="004F13BE">
      <w:pPr>
        <w:spacing w:before="200"/>
      </w:pPr>
    </w:p>
    <w:p w14:paraId="344140A0" w14:textId="77777777" w:rsidR="004F13BE" w:rsidRDefault="004F13BE">
      <w:pPr>
        <w:pBdr>
          <w:bottom w:val="single" w:sz="6" w:space="1" w:color="007A33"/>
        </w:pBdr>
        <w:spacing w:after="120"/>
      </w:pPr>
    </w:p>
    <w:p w14:paraId="4658FFF5" w14:textId="77777777" w:rsidR="004F13BE" w:rsidRDefault="00000000">
      <w:pPr>
        <w:spacing w:before="120"/>
        <w:jc w:val="center"/>
      </w:pPr>
      <w:r>
        <w:rPr>
          <w:i/>
          <w:iCs/>
          <w:color w:val="555555"/>
          <w:sz w:val="20"/>
          <w:szCs w:val="20"/>
        </w:rPr>
        <w:t>Submitted in partial fulfilment of the requirements for COMP40511</w:t>
      </w:r>
    </w:p>
    <w:p w14:paraId="5F603EEE" w14:textId="77777777" w:rsidR="004F13BE" w:rsidRDefault="00000000">
      <w:r>
        <w:br w:type="page"/>
      </w:r>
    </w:p>
    <w:p w14:paraId="0A5B2401" w14:textId="77777777" w:rsidR="004F13BE" w:rsidRDefault="00000000">
      <w:pPr>
        <w:pStyle w:val="Heading1"/>
        <w:spacing w:after="160"/>
      </w:pPr>
      <w:bookmarkStart w:id="0" w:name="_Toc230546544"/>
      <w:bookmarkStart w:id="1" w:name="_Toc230546572"/>
      <w:r>
        <w:lastRenderedPageBreak/>
        <w:t>Academic Integrity Declaration</w:t>
      </w:r>
      <w:bookmarkEnd w:id="0"/>
      <w:bookmarkEnd w:id="1"/>
    </w:p>
    <w:p w14:paraId="6580F149" w14:textId="77777777" w:rsidR="004F13BE" w:rsidRDefault="004F13BE">
      <w:pPr>
        <w:pBdr>
          <w:bottom w:val="single" w:sz="6" w:space="1" w:color="2E7D32"/>
        </w:pBdr>
        <w:spacing w:after="120"/>
      </w:pPr>
    </w:p>
    <w:p w14:paraId="1EB55CD5" w14:textId="77777777" w:rsidR="004F13BE" w:rsidRDefault="00000000">
      <w:pPr>
        <w:spacing w:before="80" w:after="120"/>
        <w:jc w:val="both"/>
      </w:pPr>
      <w:r>
        <w:rPr>
          <w:color w:val="2C2C2C"/>
        </w:rPr>
        <w:t>I confirm that this report is entirely my own work. All sources used have been properly cited and referenced in accordance with NTU Harvard referencing guidelines. I have not colluded with other students, submitted work previously assessed for the same learning outcomes, or misrepresented AI-generated content as my own original writing.</w:t>
      </w:r>
    </w:p>
    <w:p w14:paraId="2EB70CA8" w14:textId="77777777" w:rsidR="004F13BE" w:rsidRDefault="004F13B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F13BE" w14:paraId="45E40EBE" w14:textId="77777777">
        <w:tc>
          <w:tcPr>
            <w:tcW w:w="2800" w:type="dxa"/>
            <w:tcBorders>
              <w:top w:val="none" w:sz="0" w:space="0" w:color="FFFFFF"/>
              <w:left w:val="none" w:sz="0" w:space="0" w:color="FFFFFF"/>
              <w:bottom w:val="none" w:sz="0" w:space="0" w:color="FFFFFF"/>
              <w:right w:val="none" w:sz="0" w:space="0" w:color="FFFFFF"/>
            </w:tcBorders>
            <w:tcMar>
              <w:top w:w="120" w:type="dxa"/>
              <w:left w:w="0" w:type="dxa"/>
              <w:bottom w:w="120" w:type="dxa"/>
              <w:right w:w="120" w:type="dxa"/>
            </w:tcMar>
          </w:tcPr>
          <w:p w14:paraId="3F6D4221" w14:textId="77777777" w:rsidR="004F13BE" w:rsidRDefault="00000000">
            <w:r>
              <w:rPr>
                <w:b/>
                <w:bCs/>
              </w:rPr>
              <w:t>Student Signature:</w:t>
            </w:r>
          </w:p>
        </w:tc>
        <w:tc>
          <w:tcPr>
            <w:tcW w:w="6560" w:type="dxa"/>
            <w:tcBorders>
              <w:top w:val="none" w:sz="0" w:space="0" w:color="FFFFFF"/>
              <w:left w:val="none" w:sz="0" w:space="0" w:color="FFFFFF"/>
              <w:bottom w:val="single" w:sz="2" w:space="0" w:color="888888"/>
              <w:right w:val="none" w:sz="0" w:space="0" w:color="FFFFFF"/>
            </w:tcBorders>
            <w:tcMar>
              <w:top w:w="120" w:type="dxa"/>
              <w:left w:w="120" w:type="dxa"/>
              <w:bottom w:w="120" w:type="dxa"/>
              <w:right w:w="0" w:type="dxa"/>
            </w:tcMar>
          </w:tcPr>
          <w:p w14:paraId="5D8EAF33" w14:textId="77777777" w:rsidR="004F13BE" w:rsidRDefault="00000000">
            <w:r>
              <w:t xml:space="preserve">                                                      </w:t>
            </w:r>
          </w:p>
        </w:tc>
      </w:tr>
      <w:tr w:rsidR="004F13BE" w14:paraId="263E0B57" w14:textId="77777777">
        <w:tc>
          <w:tcPr>
            <w:tcW w:w="2800" w:type="dxa"/>
            <w:tcBorders>
              <w:top w:val="none" w:sz="0" w:space="0" w:color="FFFFFF"/>
              <w:left w:val="none" w:sz="0" w:space="0" w:color="FFFFFF"/>
              <w:bottom w:val="none" w:sz="0" w:space="0" w:color="FFFFFF"/>
              <w:right w:val="none" w:sz="0" w:space="0" w:color="FFFFFF"/>
            </w:tcBorders>
            <w:tcMar>
              <w:top w:w="120" w:type="dxa"/>
              <w:left w:w="0" w:type="dxa"/>
              <w:bottom w:w="120" w:type="dxa"/>
              <w:right w:w="120" w:type="dxa"/>
            </w:tcMar>
          </w:tcPr>
          <w:p w14:paraId="59167958" w14:textId="77777777" w:rsidR="004F13BE" w:rsidRDefault="00000000">
            <w:r>
              <w:rPr>
                <w:b/>
                <w:bCs/>
              </w:rPr>
              <w:t>Date:</w:t>
            </w:r>
          </w:p>
        </w:tc>
        <w:tc>
          <w:tcPr>
            <w:tcW w:w="6560" w:type="dxa"/>
            <w:tcBorders>
              <w:top w:val="none" w:sz="0" w:space="0" w:color="FFFFFF"/>
              <w:left w:val="none" w:sz="0" w:space="0" w:color="FFFFFF"/>
              <w:bottom w:val="single" w:sz="2" w:space="0" w:color="888888"/>
              <w:right w:val="none" w:sz="0" w:space="0" w:color="FFFFFF"/>
            </w:tcBorders>
            <w:tcMar>
              <w:top w:w="120" w:type="dxa"/>
              <w:left w:w="120" w:type="dxa"/>
              <w:bottom w:w="120" w:type="dxa"/>
              <w:right w:w="0" w:type="dxa"/>
            </w:tcMar>
          </w:tcPr>
          <w:p w14:paraId="4E3A1B81" w14:textId="17B5438D" w:rsidR="004F13BE" w:rsidRDefault="00000000">
            <w:r>
              <w:t xml:space="preserve">                      </w:t>
            </w:r>
            <w:r w:rsidR="00C96E3C">
              <w:t>May 2</w:t>
            </w:r>
            <w:r w:rsidR="00C433B3">
              <w:t>5</w:t>
            </w:r>
            <w:r w:rsidR="00C96E3C">
              <w:t>, 2026.</w:t>
            </w:r>
            <w:r>
              <w:t xml:space="preserve">                                </w:t>
            </w:r>
          </w:p>
        </w:tc>
      </w:tr>
    </w:tbl>
    <w:p w14:paraId="3545DC87" w14:textId="77777777" w:rsidR="004F13BE" w:rsidRDefault="00000000">
      <w:r>
        <w:br w:type="page"/>
      </w:r>
    </w:p>
    <w:sdt>
      <w:sdtPr>
        <w:rPr>
          <w:rFonts w:ascii="Arial" w:eastAsia="Arial" w:hAnsi="Arial" w:cs="Arial"/>
          <w:color w:val="auto"/>
          <w:sz w:val="22"/>
          <w:szCs w:val="22"/>
          <w:lang w:val="en-PK" w:eastAsia="en-PK"/>
        </w:rPr>
        <w:id w:val="-9067021"/>
        <w:docPartObj>
          <w:docPartGallery w:val="Table of Contents"/>
          <w:docPartUnique/>
        </w:docPartObj>
      </w:sdtPr>
      <w:sdtEndPr>
        <w:rPr>
          <w:b/>
          <w:bCs/>
          <w:noProof/>
        </w:rPr>
      </w:sdtEndPr>
      <w:sdtContent>
        <w:p w14:paraId="579389FE" w14:textId="056AFEE9" w:rsidR="00C96E3C" w:rsidRDefault="00C96E3C">
          <w:pPr>
            <w:pStyle w:val="TOCHeading"/>
          </w:pPr>
          <w:r>
            <w:t>Table of Contents</w:t>
          </w:r>
        </w:p>
        <w:p w14:paraId="0CA8AEB9" w14:textId="77777777" w:rsidR="00C96E3C" w:rsidRPr="00C96E3C" w:rsidRDefault="00C96E3C" w:rsidP="00C96E3C">
          <w:pPr>
            <w:rPr>
              <w:lang w:val="en-US" w:eastAsia="en-US"/>
            </w:rPr>
          </w:pPr>
        </w:p>
        <w:p w14:paraId="0293F039" w14:textId="6D4287B9" w:rsidR="00C96E3C" w:rsidRDefault="00C96E3C">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0546572" w:history="1">
            <w:r w:rsidRPr="007E5A72">
              <w:rPr>
                <w:rStyle w:val="Hyperlink"/>
                <w:noProof/>
              </w:rPr>
              <w:t>Academic Integrity Declaration</w:t>
            </w:r>
            <w:r>
              <w:rPr>
                <w:noProof/>
                <w:webHidden/>
              </w:rPr>
              <w:tab/>
            </w:r>
            <w:r>
              <w:rPr>
                <w:noProof/>
                <w:webHidden/>
              </w:rPr>
              <w:fldChar w:fldCharType="begin"/>
            </w:r>
            <w:r>
              <w:rPr>
                <w:noProof/>
                <w:webHidden/>
              </w:rPr>
              <w:instrText xml:space="preserve"> PAGEREF _Toc230546572 \h </w:instrText>
            </w:r>
            <w:r>
              <w:rPr>
                <w:noProof/>
                <w:webHidden/>
              </w:rPr>
            </w:r>
            <w:r>
              <w:rPr>
                <w:noProof/>
                <w:webHidden/>
              </w:rPr>
              <w:fldChar w:fldCharType="separate"/>
            </w:r>
            <w:r>
              <w:rPr>
                <w:noProof/>
                <w:webHidden/>
              </w:rPr>
              <w:t>2</w:t>
            </w:r>
            <w:r>
              <w:rPr>
                <w:noProof/>
                <w:webHidden/>
              </w:rPr>
              <w:fldChar w:fldCharType="end"/>
            </w:r>
          </w:hyperlink>
        </w:p>
        <w:p w14:paraId="00737DD9" w14:textId="20E668B1" w:rsidR="00C96E3C" w:rsidRDefault="00C96E3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0546573" w:history="1">
            <w:r w:rsidRPr="007E5A72">
              <w:rPr>
                <w:rStyle w:val="Hyperlink"/>
                <w:noProof/>
              </w:rPr>
              <w:t>Table of Contents</w:t>
            </w:r>
            <w:r>
              <w:rPr>
                <w:noProof/>
                <w:webHidden/>
              </w:rPr>
              <w:tab/>
            </w:r>
            <w:r>
              <w:rPr>
                <w:noProof/>
                <w:webHidden/>
              </w:rPr>
              <w:fldChar w:fldCharType="begin"/>
            </w:r>
            <w:r>
              <w:rPr>
                <w:noProof/>
                <w:webHidden/>
              </w:rPr>
              <w:instrText xml:space="preserve"> PAGEREF _Toc230546573 \h </w:instrText>
            </w:r>
            <w:r>
              <w:rPr>
                <w:noProof/>
                <w:webHidden/>
              </w:rPr>
            </w:r>
            <w:r>
              <w:rPr>
                <w:noProof/>
                <w:webHidden/>
              </w:rPr>
              <w:fldChar w:fldCharType="separate"/>
            </w:r>
            <w:r>
              <w:rPr>
                <w:noProof/>
                <w:webHidden/>
              </w:rPr>
              <w:t>3</w:t>
            </w:r>
            <w:r>
              <w:rPr>
                <w:noProof/>
                <w:webHidden/>
              </w:rPr>
              <w:fldChar w:fldCharType="end"/>
            </w:r>
          </w:hyperlink>
        </w:p>
        <w:p w14:paraId="69AF97B8" w14:textId="54D786B6" w:rsidR="00C96E3C" w:rsidRDefault="00C96E3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0546574" w:history="1">
            <w:r w:rsidRPr="007E5A72">
              <w:rPr>
                <w:rStyle w:val="Hyperlink"/>
                <w:noProof/>
              </w:rPr>
              <w:t>1. Introduction</w:t>
            </w:r>
            <w:r>
              <w:rPr>
                <w:noProof/>
                <w:webHidden/>
              </w:rPr>
              <w:tab/>
            </w:r>
            <w:r>
              <w:rPr>
                <w:noProof/>
                <w:webHidden/>
              </w:rPr>
              <w:fldChar w:fldCharType="begin"/>
            </w:r>
            <w:r>
              <w:rPr>
                <w:noProof/>
                <w:webHidden/>
              </w:rPr>
              <w:instrText xml:space="preserve"> PAGEREF _Toc230546574 \h </w:instrText>
            </w:r>
            <w:r>
              <w:rPr>
                <w:noProof/>
                <w:webHidden/>
              </w:rPr>
            </w:r>
            <w:r>
              <w:rPr>
                <w:noProof/>
                <w:webHidden/>
              </w:rPr>
              <w:fldChar w:fldCharType="separate"/>
            </w:r>
            <w:r>
              <w:rPr>
                <w:noProof/>
                <w:webHidden/>
              </w:rPr>
              <w:t>4</w:t>
            </w:r>
            <w:r>
              <w:rPr>
                <w:noProof/>
                <w:webHidden/>
              </w:rPr>
              <w:fldChar w:fldCharType="end"/>
            </w:r>
          </w:hyperlink>
        </w:p>
        <w:p w14:paraId="105C4CED" w14:textId="239055A7" w:rsidR="00C96E3C" w:rsidRDefault="00C96E3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46575" w:history="1">
            <w:r w:rsidRPr="007E5A72">
              <w:rPr>
                <w:rStyle w:val="Hyperlink"/>
                <w:noProof/>
              </w:rPr>
              <w:t>1.1 Dataset Overview</w:t>
            </w:r>
            <w:r>
              <w:rPr>
                <w:noProof/>
                <w:webHidden/>
              </w:rPr>
              <w:tab/>
            </w:r>
            <w:r>
              <w:rPr>
                <w:noProof/>
                <w:webHidden/>
              </w:rPr>
              <w:fldChar w:fldCharType="begin"/>
            </w:r>
            <w:r>
              <w:rPr>
                <w:noProof/>
                <w:webHidden/>
              </w:rPr>
              <w:instrText xml:space="preserve"> PAGEREF _Toc230546575 \h </w:instrText>
            </w:r>
            <w:r>
              <w:rPr>
                <w:noProof/>
                <w:webHidden/>
              </w:rPr>
            </w:r>
            <w:r>
              <w:rPr>
                <w:noProof/>
                <w:webHidden/>
              </w:rPr>
              <w:fldChar w:fldCharType="separate"/>
            </w:r>
            <w:r>
              <w:rPr>
                <w:noProof/>
                <w:webHidden/>
              </w:rPr>
              <w:t>4</w:t>
            </w:r>
            <w:r>
              <w:rPr>
                <w:noProof/>
                <w:webHidden/>
              </w:rPr>
              <w:fldChar w:fldCharType="end"/>
            </w:r>
          </w:hyperlink>
        </w:p>
        <w:p w14:paraId="3FFFD3B9" w14:textId="7776AC1C" w:rsidR="00C96E3C" w:rsidRDefault="00C96E3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0546576" w:history="1">
            <w:r w:rsidRPr="007E5A72">
              <w:rPr>
                <w:rStyle w:val="Hyperlink"/>
                <w:noProof/>
              </w:rPr>
              <w:t>2. Data Pre-processing and Visualisation</w:t>
            </w:r>
            <w:r>
              <w:rPr>
                <w:noProof/>
                <w:webHidden/>
              </w:rPr>
              <w:tab/>
            </w:r>
            <w:r>
              <w:rPr>
                <w:noProof/>
                <w:webHidden/>
              </w:rPr>
              <w:fldChar w:fldCharType="begin"/>
            </w:r>
            <w:r>
              <w:rPr>
                <w:noProof/>
                <w:webHidden/>
              </w:rPr>
              <w:instrText xml:space="preserve"> PAGEREF _Toc230546576 \h </w:instrText>
            </w:r>
            <w:r>
              <w:rPr>
                <w:noProof/>
                <w:webHidden/>
              </w:rPr>
            </w:r>
            <w:r>
              <w:rPr>
                <w:noProof/>
                <w:webHidden/>
              </w:rPr>
              <w:fldChar w:fldCharType="separate"/>
            </w:r>
            <w:r>
              <w:rPr>
                <w:noProof/>
                <w:webHidden/>
              </w:rPr>
              <w:t>6</w:t>
            </w:r>
            <w:r>
              <w:rPr>
                <w:noProof/>
                <w:webHidden/>
              </w:rPr>
              <w:fldChar w:fldCharType="end"/>
            </w:r>
          </w:hyperlink>
        </w:p>
        <w:p w14:paraId="546A3FD1" w14:textId="3AE3EB24" w:rsidR="00C96E3C" w:rsidRDefault="00C96E3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46577" w:history="1">
            <w:r w:rsidRPr="007E5A72">
              <w:rPr>
                <w:rStyle w:val="Hyperlink"/>
                <w:noProof/>
              </w:rPr>
              <w:t>2.1 Pre-processing Pipeline and Technical Steps</w:t>
            </w:r>
            <w:r>
              <w:rPr>
                <w:noProof/>
                <w:webHidden/>
              </w:rPr>
              <w:tab/>
            </w:r>
            <w:r>
              <w:rPr>
                <w:noProof/>
                <w:webHidden/>
              </w:rPr>
              <w:fldChar w:fldCharType="begin"/>
            </w:r>
            <w:r>
              <w:rPr>
                <w:noProof/>
                <w:webHidden/>
              </w:rPr>
              <w:instrText xml:space="preserve"> PAGEREF _Toc230546577 \h </w:instrText>
            </w:r>
            <w:r>
              <w:rPr>
                <w:noProof/>
                <w:webHidden/>
              </w:rPr>
            </w:r>
            <w:r>
              <w:rPr>
                <w:noProof/>
                <w:webHidden/>
              </w:rPr>
              <w:fldChar w:fldCharType="separate"/>
            </w:r>
            <w:r>
              <w:rPr>
                <w:noProof/>
                <w:webHidden/>
              </w:rPr>
              <w:t>6</w:t>
            </w:r>
            <w:r>
              <w:rPr>
                <w:noProof/>
                <w:webHidden/>
              </w:rPr>
              <w:fldChar w:fldCharType="end"/>
            </w:r>
          </w:hyperlink>
        </w:p>
        <w:p w14:paraId="0B1F0614" w14:textId="7A29CC8D" w:rsidR="00C96E3C" w:rsidRDefault="00C96E3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46578" w:history="1">
            <w:r w:rsidRPr="007E5A72">
              <w:rPr>
                <w:rStyle w:val="Hyperlink"/>
                <w:noProof/>
              </w:rPr>
              <w:t>2.2 Justification of Features and Labels</w:t>
            </w:r>
            <w:r>
              <w:rPr>
                <w:noProof/>
                <w:webHidden/>
              </w:rPr>
              <w:tab/>
            </w:r>
            <w:r>
              <w:rPr>
                <w:noProof/>
                <w:webHidden/>
              </w:rPr>
              <w:fldChar w:fldCharType="begin"/>
            </w:r>
            <w:r>
              <w:rPr>
                <w:noProof/>
                <w:webHidden/>
              </w:rPr>
              <w:instrText xml:space="preserve"> PAGEREF _Toc230546578 \h </w:instrText>
            </w:r>
            <w:r>
              <w:rPr>
                <w:noProof/>
                <w:webHidden/>
              </w:rPr>
            </w:r>
            <w:r>
              <w:rPr>
                <w:noProof/>
                <w:webHidden/>
              </w:rPr>
              <w:fldChar w:fldCharType="separate"/>
            </w:r>
            <w:r>
              <w:rPr>
                <w:noProof/>
                <w:webHidden/>
              </w:rPr>
              <w:t>6</w:t>
            </w:r>
            <w:r>
              <w:rPr>
                <w:noProof/>
                <w:webHidden/>
              </w:rPr>
              <w:fldChar w:fldCharType="end"/>
            </w:r>
          </w:hyperlink>
        </w:p>
        <w:p w14:paraId="4038D5E1" w14:textId="01E4AFA1" w:rsidR="00C96E3C" w:rsidRDefault="00C96E3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46579" w:history="1">
            <w:r w:rsidRPr="007E5A72">
              <w:rPr>
                <w:rStyle w:val="Hyperlink"/>
                <w:noProof/>
              </w:rPr>
              <w:t>2.3 Dataset Limitations and Agricultural Challenges</w:t>
            </w:r>
            <w:r>
              <w:rPr>
                <w:noProof/>
                <w:webHidden/>
              </w:rPr>
              <w:tab/>
            </w:r>
            <w:r>
              <w:rPr>
                <w:noProof/>
                <w:webHidden/>
              </w:rPr>
              <w:fldChar w:fldCharType="begin"/>
            </w:r>
            <w:r>
              <w:rPr>
                <w:noProof/>
                <w:webHidden/>
              </w:rPr>
              <w:instrText xml:space="preserve"> PAGEREF _Toc230546579 \h </w:instrText>
            </w:r>
            <w:r>
              <w:rPr>
                <w:noProof/>
                <w:webHidden/>
              </w:rPr>
            </w:r>
            <w:r>
              <w:rPr>
                <w:noProof/>
                <w:webHidden/>
              </w:rPr>
              <w:fldChar w:fldCharType="separate"/>
            </w:r>
            <w:r>
              <w:rPr>
                <w:noProof/>
                <w:webHidden/>
              </w:rPr>
              <w:t>6</w:t>
            </w:r>
            <w:r>
              <w:rPr>
                <w:noProof/>
                <w:webHidden/>
              </w:rPr>
              <w:fldChar w:fldCharType="end"/>
            </w:r>
          </w:hyperlink>
        </w:p>
        <w:p w14:paraId="5F71DD72" w14:textId="4E7D27BF" w:rsidR="00C96E3C" w:rsidRDefault="00C96E3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0546580" w:history="1">
            <w:r w:rsidRPr="007E5A72">
              <w:rPr>
                <w:rStyle w:val="Hyperlink"/>
                <w:noProof/>
              </w:rPr>
              <w:t>3. Implementation and Evaluation</w:t>
            </w:r>
            <w:r>
              <w:rPr>
                <w:noProof/>
                <w:webHidden/>
              </w:rPr>
              <w:tab/>
            </w:r>
            <w:r>
              <w:rPr>
                <w:noProof/>
                <w:webHidden/>
              </w:rPr>
              <w:fldChar w:fldCharType="begin"/>
            </w:r>
            <w:r>
              <w:rPr>
                <w:noProof/>
                <w:webHidden/>
              </w:rPr>
              <w:instrText xml:space="preserve"> PAGEREF _Toc230546580 \h </w:instrText>
            </w:r>
            <w:r>
              <w:rPr>
                <w:noProof/>
                <w:webHidden/>
              </w:rPr>
            </w:r>
            <w:r>
              <w:rPr>
                <w:noProof/>
                <w:webHidden/>
              </w:rPr>
              <w:fldChar w:fldCharType="separate"/>
            </w:r>
            <w:r>
              <w:rPr>
                <w:noProof/>
                <w:webHidden/>
              </w:rPr>
              <w:t>8</w:t>
            </w:r>
            <w:r>
              <w:rPr>
                <w:noProof/>
                <w:webHidden/>
              </w:rPr>
              <w:fldChar w:fldCharType="end"/>
            </w:r>
          </w:hyperlink>
        </w:p>
        <w:p w14:paraId="2E494DE9" w14:textId="3EDDA5BF" w:rsidR="00C96E3C" w:rsidRDefault="00C96E3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46581" w:history="1">
            <w:r w:rsidRPr="007E5A72">
              <w:rPr>
                <w:rStyle w:val="Hyperlink"/>
                <w:noProof/>
              </w:rPr>
              <w:t>3.1 Task 1: Multilayer Perceptron (MLP) Classifier</w:t>
            </w:r>
            <w:r>
              <w:rPr>
                <w:noProof/>
                <w:webHidden/>
              </w:rPr>
              <w:tab/>
            </w:r>
            <w:r>
              <w:rPr>
                <w:noProof/>
                <w:webHidden/>
              </w:rPr>
              <w:fldChar w:fldCharType="begin"/>
            </w:r>
            <w:r>
              <w:rPr>
                <w:noProof/>
                <w:webHidden/>
              </w:rPr>
              <w:instrText xml:space="preserve"> PAGEREF _Toc230546581 \h </w:instrText>
            </w:r>
            <w:r>
              <w:rPr>
                <w:noProof/>
                <w:webHidden/>
              </w:rPr>
            </w:r>
            <w:r>
              <w:rPr>
                <w:noProof/>
                <w:webHidden/>
              </w:rPr>
              <w:fldChar w:fldCharType="separate"/>
            </w:r>
            <w:r>
              <w:rPr>
                <w:noProof/>
                <w:webHidden/>
              </w:rPr>
              <w:t>8</w:t>
            </w:r>
            <w:r>
              <w:rPr>
                <w:noProof/>
                <w:webHidden/>
              </w:rPr>
              <w:fldChar w:fldCharType="end"/>
            </w:r>
          </w:hyperlink>
        </w:p>
        <w:p w14:paraId="4D3EA1E9" w14:textId="37C96936" w:rsidR="00C96E3C" w:rsidRDefault="00C96E3C">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46582" w:history="1">
            <w:r w:rsidRPr="007E5A72">
              <w:rPr>
                <w:rStyle w:val="Hyperlink"/>
                <w:noProof/>
              </w:rPr>
              <w:t>3.1.1 Model Architecture</w:t>
            </w:r>
            <w:r>
              <w:rPr>
                <w:noProof/>
                <w:webHidden/>
              </w:rPr>
              <w:tab/>
            </w:r>
            <w:r>
              <w:rPr>
                <w:noProof/>
                <w:webHidden/>
              </w:rPr>
              <w:fldChar w:fldCharType="begin"/>
            </w:r>
            <w:r>
              <w:rPr>
                <w:noProof/>
                <w:webHidden/>
              </w:rPr>
              <w:instrText xml:space="preserve"> PAGEREF _Toc230546582 \h </w:instrText>
            </w:r>
            <w:r>
              <w:rPr>
                <w:noProof/>
                <w:webHidden/>
              </w:rPr>
            </w:r>
            <w:r>
              <w:rPr>
                <w:noProof/>
                <w:webHidden/>
              </w:rPr>
              <w:fldChar w:fldCharType="separate"/>
            </w:r>
            <w:r>
              <w:rPr>
                <w:noProof/>
                <w:webHidden/>
              </w:rPr>
              <w:t>8</w:t>
            </w:r>
            <w:r>
              <w:rPr>
                <w:noProof/>
                <w:webHidden/>
              </w:rPr>
              <w:fldChar w:fldCharType="end"/>
            </w:r>
          </w:hyperlink>
        </w:p>
        <w:p w14:paraId="76D63F4F" w14:textId="65C6458D" w:rsidR="00C96E3C" w:rsidRDefault="00C96E3C">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46583" w:history="1">
            <w:r w:rsidRPr="007E5A72">
              <w:rPr>
                <w:rStyle w:val="Hyperlink"/>
                <w:noProof/>
              </w:rPr>
              <w:t>3.1.2 Training Parameters and Rationale</w:t>
            </w:r>
            <w:r>
              <w:rPr>
                <w:noProof/>
                <w:webHidden/>
              </w:rPr>
              <w:tab/>
            </w:r>
            <w:r>
              <w:rPr>
                <w:noProof/>
                <w:webHidden/>
              </w:rPr>
              <w:fldChar w:fldCharType="begin"/>
            </w:r>
            <w:r>
              <w:rPr>
                <w:noProof/>
                <w:webHidden/>
              </w:rPr>
              <w:instrText xml:space="preserve"> PAGEREF _Toc230546583 \h </w:instrText>
            </w:r>
            <w:r>
              <w:rPr>
                <w:noProof/>
                <w:webHidden/>
              </w:rPr>
            </w:r>
            <w:r>
              <w:rPr>
                <w:noProof/>
                <w:webHidden/>
              </w:rPr>
              <w:fldChar w:fldCharType="separate"/>
            </w:r>
            <w:r>
              <w:rPr>
                <w:noProof/>
                <w:webHidden/>
              </w:rPr>
              <w:t>8</w:t>
            </w:r>
            <w:r>
              <w:rPr>
                <w:noProof/>
                <w:webHidden/>
              </w:rPr>
              <w:fldChar w:fldCharType="end"/>
            </w:r>
          </w:hyperlink>
        </w:p>
        <w:p w14:paraId="1447A779" w14:textId="49433115" w:rsidR="00C96E3C" w:rsidRDefault="00C96E3C">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46584" w:history="1">
            <w:r w:rsidRPr="007E5A72">
              <w:rPr>
                <w:rStyle w:val="Hyperlink"/>
                <w:noProof/>
              </w:rPr>
              <w:t>3.1.3 Results and Evaluation</w:t>
            </w:r>
            <w:r>
              <w:rPr>
                <w:noProof/>
                <w:webHidden/>
              </w:rPr>
              <w:tab/>
            </w:r>
            <w:r>
              <w:rPr>
                <w:noProof/>
                <w:webHidden/>
              </w:rPr>
              <w:fldChar w:fldCharType="begin"/>
            </w:r>
            <w:r>
              <w:rPr>
                <w:noProof/>
                <w:webHidden/>
              </w:rPr>
              <w:instrText xml:space="preserve"> PAGEREF _Toc230546584 \h </w:instrText>
            </w:r>
            <w:r>
              <w:rPr>
                <w:noProof/>
                <w:webHidden/>
              </w:rPr>
            </w:r>
            <w:r>
              <w:rPr>
                <w:noProof/>
                <w:webHidden/>
              </w:rPr>
              <w:fldChar w:fldCharType="separate"/>
            </w:r>
            <w:r>
              <w:rPr>
                <w:noProof/>
                <w:webHidden/>
              </w:rPr>
              <w:t>8</w:t>
            </w:r>
            <w:r>
              <w:rPr>
                <w:noProof/>
                <w:webHidden/>
              </w:rPr>
              <w:fldChar w:fldCharType="end"/>
            </w:r>
          </w:hyperlink>
        </w:p>
        <w:p w14:paraId="1BF0847B" w14:textId="021864DB" w:rsidR="00C96E3C" w:rsidRDefault="00C96E3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46585" w:history="1">
            <w:r w:rsidRPr="007E5A72">
              <w:rPr>
                <w:rStyle w:val="Hyperlink"/>
                <w:noProof/>
              </w:rPr>
              <w:t>3.2 Task 2: Random Forest Ensemble Classifier</w:t>
            </w:r>
            <w:r>
              <w:rPr>
                <w:noProof/>
                <w:webHidden/>
              </w:rPr>
              <w:tab/>
            </w:r>
            <w:r>
              <w:rPr>
                <w:noProof/>
                <w:webHidden/>
              </w:rPr>
              <w:fldChar w:fldCharType="begin"/>
            </w:r>
            <w:r>
              <w:rPr>
                <w:noProof/>
                <w:webHidden/>
              </w:rPr>
              <w:instrText xml:space="preserve"> PAGEREF _Toc230546585 \h </w:instrText>
            </w:r>
            <w:r>
              <w:rPr>
                <w:noProof/>
                <w:webHidden/>
              </w:rPr>
            </w:r>
            <w:r>
              <w:rPr>
                <w:noProof/>
                <w:webHidden/>
              </w:rPr>
              <w:fldChar w:fldCharType="separate"/>
            </w:r>
            <w:r>
              <w:rPr>
                <w:noProof/>
                <w:webHidden/>
              </w:rPr>
              <w:t>9</w:t>
            </w:r>
            <w:r>
              <w:rPr>
                <w:noProof/>
                <w:webHidden/>
              </w:rPr>
              <w:fldChar w:fldCharType="end"/>
            </w:r>
          </w:hyperlink>
        </w:p>
        <w:p w14:paraId="75172D02" w14:textId="7F30615D" w:rsidR="00C96E3C" w:rsidRDefault="00C96E3C">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46586" w:history="1">
            <w:r w:rsidRPr="007E5A72">
              <w:rPr>
                <w:rStyle w:val="Hyperlink"/>
                <w:noProof/>
              </w:rPr>
              <w:t>3.2.1 Model Specification and Parameter Justification</w:t>
            </w:r>
            <w:r>
              <w:rPr>
                <w:noProof/>
                <w:webHidden/>
              </w:rPr>
              <w:tab/>
            </w:r>
            <w:r>
              <w:rPr>
                <w:noProof/>
                <w:webHidden/>
              </w:rPr>
              <w:fldChar w:fldCharType="begin"/>
            </w:r>
            <w:r>
              <w:rPr>
                <w:noProof/>
                <w:webHidden/>
              </w:rPr>
              <w:instrText xml:space="preserve"> PAGEREF _Toc230546586 \h </w:instrText>
            </w:r>
            <w:r>
              <w:rPr>
                <w:noProof/>
                <w:webHidden/>
              </w:rPr>
            </w:r>
            <w:r>
              <w:rPr>
                <w:noProof/>
                <w:webHidden/>
              </w:rPr>
              <w:fldChar w:fldCharType="separate"/>
            </w:r>
            <w:r>
              <w:rPr>
                <w:noProof/>
                <w:webHidden/>
              </w:rPr>
              <w:t>9</w:t>
            </w:r>
            <w:r>
              <w:rPr>
                <w:noProof/>
                <w:webHidden/>
              </w:rPr>
              <w:fldChar w:fldCharType="end"/>
            </w:r>
          </w:hyperlink>
        </w:p>
        <w:p w14:paraId="1526AD20" w14:textId="65BB86EA" w:rsidR="00C96E3C" w:rsidRDefault="00C96E3C">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46587" w:history="1">
            <w:r w:rsidRPr="007E5A72">
              <w:rPr>
                <w:rStyle w:val="Hyperlink"/>
                <w:noProof/>
              </w:rPr>
              <w:t>3.2.2 Results and Comparison with Task 1 (MLP)</w:t>
            </w:r>
            <w:r>
              <w:rPr>
                <w:noProof/>
                <w:webHidden/>
              </w:rPr>
              <w:tab/>
            </w:r>
            <w:r>
              <w:rPr>
                <w:noProof/>
                <w:webHidden/>
              </w:rPr>
              <w:fldChar w:fldCharType="begin"/>
            </w:r>
            <w:r>
              <w:rPr>
                <w:noProof/>
                <w:webHidden/>
              </w:rPr>
              <w:instrText xml:space="preserve"> PAGEREF _Toc230546587 \h </w:instrText>
            </w:r>
            <w:r>
              <w:rPr>
                <w:noProof/>
                <w:webHidden/>
              </w:rPr>
            </w:r>
            <w:r>
              <w:rPr>
                <w:noProof/>
                <w:webHidden/>
              </w:rPr>
              <w:fldChar w:fldCharType="separate"/>
            </w:r>
            <w:r>
              <w:rPr>
                <w:noProof/>
                <w:webHidden/>
              </w:rPr>
              <w:t>10</w:t>
            </w:r>
            <w:r>
              <w:rPr>
                <w:noProof/>
                <w:webHidden/>
              </w:rPr>
              <w:fldChar w:fldCharType="end"/>
            </w:r>
          </w:hyperlink>
        </w:p>
        <w:p w14:paraId="07CC60CC" w14:textId="695B1660" w:rsidR="00C96E3C" w:rsidRDefault="00C96E3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46588" w:history="1">
            <w:r w:rsidRPr="007E5A72">
              <w:rPr>
                <w:rStyle w:val="Hyperlink"/>
                <w:noProof/>
              </w:rPr>
              <w:t>3.3 Task 3: Deep Convolutional Neural Network (CNN) and Ablation Study</w:t>
            </w:r>
            <w:r>
              <w:rPr>
                <w:noProof/>
                <w:webHidden/>
              </w:rPr>
              <w:tab/>
            </w:r>
            <w:r>
              <w:rPr>
                <w:noProof/>
                <w:webHidden/>
              </w:rPr>
              <w:fldChar w:fldCharType="begin"/>
            </w:r>
            <w:r>
              <w:rPr>
                <w:noProof/>
                <w:webHidden/>
              </w:rPr>
              <w:instrText xml:space="preserve"> PAGEREF _Toc230546588 \h </w:instrText>
            </w:r>
            <w:r>
              <w:rPr>
                <w:noProof/>
                <w:webHidden/>
              </w:rPr>
            </w:r>
            <w:r>
              <w:rPr>
                <w:noProof/>
                <w:webHidden/>
              </w:rPr>
              <w:fldChar w:fldCharType="separate"/>
            </w:r>
            <w:r>
              <w:rPr>
                <w:noProof/>
                <w:webHidden/>
              </w:rPr>
              <w:t>11</w:t>
            </w:r>
            <w:r>
              <w:rPr>
                <w:noProof/>
                <w:webHidden/>
              </w:rPr>
              <w:fldChar w:fldCharType="end"/>
            </w:r>
          </w:hyperlink>
        </w:p>
        <w:p w14:paraId="46AA201E" w14:textId="62D3B7D6" w:rsidR="00C96E3C" w:rsidRDefault="00C96E3C">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46589" w:history="1">
            <w:r w:rsidRPr="007E5A72">
              <w:rPr>
                <w:rStyle w:val="Hyperlink"/>
                <w:noProof/>
              </w:rPr>
              <w:t>3.3.1 CNN Architecture (4 Convolutional Layers)</w:t>
            </w:r>
            <w:r>
              <w:rPr>
                <w:noProof/>
                <w:webHidden/>
              </w:rPr>
              <w:tab/>
            </w:r>
            <w:r>
              <w:rPr>
                <w:noProof/>
                <w:webHidden/>
              </w:rPr>
              <w:fldChar w:fldCharType="begin"/>
            </w:r>
            <w:r>
              <w:rPr>
                <w:noProof/>
                <w:webHidden/>
              </w:rPr>
              <w:instrText xml:space="preserve"> PAGEREF _Toc230546589 \h </w:instrText>
            </w:r>
            <w:r>
              <w:rPr>
                <w:noProof/>
                <w:webHidden/>
              </w:rPr>
            </w:r>
            <w:r>
              <w:rPr>
                <w:noProof/>
                <w:webHidden/>
              </w:rPr>
              <w:fldChar w:fldCharType="separate"/>
            </w:r>
            <w:r>
              <w:rPr>
                <w:noProof/>
                <w:webHidden/>
              </w:rPr>
              <w:t>11</w:t>
            </w:r>
            <w:r>
              <w:rPr>
                <w:noProof/>
                <w:webHidden/>
              </w:rPr>
              <w:fldChar w:fldCharType="end"/>
            </w:r>
          </w:hyperlink>
        </w:p>
        <w:p w14:paraId="079EE69C" w14:textId="193B3F4C" w:rsidR="00C96E3C" w:rsidRDefault="00C96E3C">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46590" w:history="1">
            <w:r w:rsidRPr="007E5A72">
              <w:rPr>
                <w:rStyle w:val="Hyperlink"/>
                <w:noProof/>
              </w:rPr>
              <w:t>3.3.2 Hyperparameter Ablation Study</w:t>
            </w:r>
            <w:r>
              <w:rPr>
                <w:noProof/>
                <w:webHidden/>
              </w:rPr>
              <w:tab/>
            </w:r>
            <w:r>
              <w:rPr>
                <w:noProof/>
                <w:webHidden/>
              </w:rPr>
              <w:fldChar w:fldCharType="begin"/>
            </w:r>
            <w:r>
              <w:rPr>
                <w:noProof/>
                <w:webHidden/>
              </w:rPr>
              <w:instrText xml:space="preserve"> PAGEREF _Toc230546590 \h </w:instrText>
            </w:r>
            <w:r>
              <w:rPr>
                <w:noProof/>
                <w:webHidden/>
              </w:rPr>
            </w:r>
            <w:r>
              <w:rPr>
                <w:noProof/>
                <w:webHidden/>
              </w:rPr>
              <w:fldChar w:fldCharType="separate"/>
            </w:r>
            <w:r>
              <w:rPr>
                <w:noProof/>
                <w:webHidden/>
              </w:rPr>
              <w:t>11</w:t>
            </w:r>
            <w:r>
              <w:rPr>
                <w:noProof/>
                <w:webHidden/>
              </w:rPr>
              <w:fldChar w:fldCharType="end"/>
            </w:r>
          </w:hyperlink>
        </w:p>
        <w:p w14:paraId="76019BA0" w14:textId="1669D6D6" w:rsidR="00C96E3C" w:rsidRDefault="00C96E3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46591" w:history="1">
            <w:r w:rsidRPr="007E5A72">
              <w:rPr>
                <w:rStyle w:val="Hyperlink"/>
                <w:noProof/>
              </w:rPr>
              <w:t>3.4 Task 4: Unsupervised Clustering and Cluster-to-Class Alignment</w:t>
            </w:r>
            <w:r>
              <w:rPr>
                <w:noProof/>
                <w:webHidden/>
              </w:rPr>
              <w:tab/>
            </w:r>
            <w:r>
              <w:rPr>
                <w:noProof/>
                <w:webHidden/>
              </w:rPr>
              <w:fldChar w:fldCharType="begin"/>
            </w:r>
            <w:r>
              <w:rPr>
                <w:noProof/>
                <w:webHidden/>
              </w:rPr>
              <w:instrText xml:space="preserve"> PAGEREF _Toc230546591 \h </w:instrText>
            </w:r>
            <w:r>
              <w:rPr>
                <w:noProof/>
                <w:webHidden/>
              </w:rPr>
            </w:r>
            <w:r>
              <w:rPr>
                <w:noProof/>
                <w:webHidden/>
              </w:rPr>
              <w:fldChar w:fldCharType="separate"/>
            </w:r>
            <w:r>
              <w:rPr>
                <w:noProof/>
                <w:webHidden/>
              </w:rPr>
              <w:t>12</w:t>
            </w:r>
            <w:r>
              <w:rPr>
                <w:noProof/>
                <w:webHidden/>
              </w:rPr>
              <w:fldChar w:fldCharType="end"/>
            </w:r>
          </w:hyperlink>
        </w:p>
        <w:p w14:paraId="36BC48BB" w14:textId="07C474F7" w:rsidR="00C96E3C" w:rsidRDefault="00C96E3C">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46592" w:history="1">
            <w:r w:rsidRPr="007E5A72">
              <w:rPr>
                <w:rStyle w:val="Hyperlink"/>
                <w:noProof/>
              </w:rPr>
              <w:t>3.4.1 Elbow Method and Optimal K Selection</w:t>
            </w:r>
            <w:r>
              <w:rPr>
                <w:noProof/>
                <w:webHidden/>
              </w:rPr>
              <w:tab/>
            </w:r>
            <w:r>
              <w:rPr>
                <w:noProof/>
                <w:webHidden/>
              </w:rPr>
              <w:fldChar w:fldCharType="begin"/>
            </w:r>
            <w:r>
              <w:rPr>
                <w:noProof/>
                <w:webHidden/>
              </w:rPr>
              <w:instrText xml:space="preserve"> PAGEREF _Toc230546592 \h </w:instrText>
            </w:r>
            <w:r>
              <w:rPr>
                <w:noProof/>
                <w:webHidden/>
              </w:rPr>
            </w:r>
            <w:r>
              <w:rPr>
                <w:noProof/>
                <w:webHidden/>
              </w:rPr>
              <w:fldChar w:fldCharType="separate"/>
            </w:r>
            <w:r>
              <w:rPr>
                <w:noProof/>
                <w:webHidden/>
              </w:rPr>
              <w:t>12</w:t>
            </w:r>
            <w:r>
              <w:rPr>
                <w:noProof/>
                <w:webHidden/>
              </w:rPr>
              <w:fldChar w:fldCharType="end"/>
            </w:r>
          </w:hyperlink>
        </w:p>
        <w:p w14:paraId="703EEE4B" w14:textId="0C3CD169" w:rsidR="00C96E3C" w:rsidRDefault="00C96E3C">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46593" w:history="1">
            <w:r w:rsidRPr="007E5A72">
              <w:rPr>
                <w:rStyle w:val="Hyperlink"/>
                <w:noProof/>
              </w:rPr>
              <w:t>3.4.2 Clustering Results and Critical Discussion</w:t>
            </w:r>
            <w:r>
              <w:rPr>
                <w:noProof/>
                <w:webHidden/>
              </w:rPr>
              <w:tab/>
            </w:r>
            <w:r>
              <w:rPr>
                <w:noProof/>
                <w:webHidden/>
              </w:rPr>
              <w:fldChar w:fldCharType="begin"/>
            </w:r>
            <w:r>
              <w:rPr>
                <w:noProof/>
                <w:webHidden/>
              </w:rPr>
              <w:instrText xml:space="preserve"> PAGEREF _Toc230546593 \h </w:instrText>
            </w:r>
            <w:r>
              <w:rPr>
                <w:noProof/>
                <w:webHidden/>
              </w:rPr>
            </w:r>
            <w:r>
              <w:rPr>
                <w:noProof/>
                <w:webHidden/>
              </w:rPr>
              <w:fldChar w:fldCharType="separate"/>
            </w:r>
            <w:r>
              <w:rPr>
                <w:noProof/>
                <w:webHidden/>
              </w:rPr>
              <w:t>13</w:t>
            </w:r>
            <w:r>
              <w:rPr>
                <w:noProof/>
                <w:webHidden/>
              </w:rPr>
              <w:fldChar w:fldCharType="end"/>
            </w:r>
          </w:hyperlink>
        </w:p>
        <w:p w14:paraId="3948B493" w14:textId="21362C73" w:rsidR="00C96E3C" w:rsidRDefault="00C96E3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0546594" w:history="1">
            <w:r w:rsidRPr="007E5A72">
              <w:rPr>
                <w:rStyle w:val="Hyperlink"/>
                <w:noProof/>
              </w:rPr>
              <w:t>3.5 Final Model Comparison and Analysis</w:t>
            </w:r>
            <w:r>
              <w:rPr>
                <w:noProof/>
                <w:webHidden/>
              </w:rPr>
              <w:tab/>
            </w:r>
            <w:r>
              <w:rPr>
                <w:noProof/>
                <w:webHidden/>
              </w:rPr>
              <w:fldChar w:fldCharType="begin"/>
            </w:r>
            <w:r>
              <w:rPr>
                <w:noProof/>
                <w:webHidden/>
              </w:rPr>
              <w:instrText xml:space="preserve"> PAGEREF _Toc230546594 \h </w:instrText>
            </w:r>
            <w:r>
              <w:rPr>
                <w:noProof/>
                <w:webHidden/>
              </w:rPr>
            </w:r>
            <w:r>
              <w:rPr>
                <w:noProof/>
                <w:webHidden/>
              </w:rPr>
              <w:fldChar w:fldCharType="separate"/>
            </w:r>
            <w:r>
              <w:rPr>
                <w:noProof/>
                <w:webHidden/>
              </w:rPr>
              <w:t>15</w:t>
            </w:r>
            <w:r>
              <w:rPr>
                <w:noProof/>
                <w:webHidden/>
              </w:rPr>
              <w:fldChar w:fldCharType="end"/>
            </w:r>
          </w:hyperlink>
        </w:p>
        <w:p w14:paraId="354432A9" w14:textId="4DFBDCB2" w:rsidR="00C96E3C" w:rsidRDefault="00C96E3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0546595" w:history="1">
            <w:r w:rsidRPr="007E5A72">
              <w:rPr>
                <w:rStyle w:val="Hyperlink"/>
                <w:noProof/>
              </w:rPr>
              <w:t>4. Ethical and Social Impact of Agricultural AI</w:t>
            </w:r>
            <w:r>
              <w:rPr>
                <w:noProof/>
                <w:webHidden/>
              </w:rPr>
              <w:tab/>
            </w:r>
            <w:r>
              <w:rPr>
                <w:noProof/>
                <w:webHidden/>
              </w:rPr>
              <w:fldChar w:fldCharType="begin"/>
            </w:r>
            <w:r>
              <w:rPr>
                <w:noProof/>
                <w:webHidden/>
              </w:rPr>
              <w:instrText xml:space="preserve"> PAGEREF _Toc230546595 \h </w:instrText>
            </w:r>
            <w:r>
              <w:rPr>
                <w:noProof/>
                <w:webHidden/>
              </w:rPr>
            </w:r>
            <w:r>
              <w:rPr>
                <w:noProof/>
                <w:webHidden/>
              </w:rPr>
              <w:fldChar w:fldCharType="separate"/>
            </w:r>
            <w:r>
              <w:rPr>
                <w:noProof/>
                <w:webHidden/>
              </w:rPr>
              <w:t>16</w:t>
            </w:r>
            <w:r>
              <w:rPr>
                <w:noProof/>
                <w:webHidden/>
              </w:rPr>
              <w:fldChar w:fldCharType="end"/>
            </w:r>
          </w:hyperlink>
        </w:p>
        <w:p w14:paraId="14584D45" w14:textId="28B93773" w:rsidR="00C96E3C" w:rsidRDefault="00C96E3C">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46596" w:history="1">
            <w:r w:rsidRPr="007E5A72">
              <w:rPr>
                <w:rStyle w:val="Hyperlink"/>
                <w:noProof/>
              </w:rPr>
              <w:t>4.1 The Technological Divide</w:t>
            </w:r>
            <w:r>
              <w:rPr>
                <w:noProof/>
                <w:webHidden/>
              </w:rPr>
              <w:tab/>
            </w:r>
            <w:r>
              <w:rPr>
                <w:noProof/>
                <w:webHidden/>
              </w:rPr>
              <w:fldChar w:fldCharType="begin"/>
            </w:r>
            <w:r>
              <w:rPr>
                <w:noProof/>
                <w:webHidden/>
              </w:rPr>
              <w:instrText xml:space="preserve"> PAGEREF _Toc230546596 \h </w:instrText>
            </w:r>
            <w:r>
              <w:rPr>
                <w:noProof/>
                <w:webHidden/>
              </w:rPr>
            </w:r>
            <w:r>
              <w:rPr>
                <w:noProof/>
                <w:webHidden/>
              </w:rPr>
              <w:fldChar w:fldCharType="separate"/>
            </w:r>
            <w:r>
              <w:rPr>
                <w:noProof/>
                <w:webHidden/>
              </w:rPr>
              <w:t>16</w:t>
            </w:r>
            <w:r>
              <w:rPr>
                <w:noProof/>
                <w:webHidden/>
              </w:rPr>
              <w:fldChar w:fldCharType="end"/>
            </w:r>
          </w:hyperlink>
        </w:p>
        <w:p w14:paraId="1A991BAC" w14:textId="27520775" w:rsidR="00C96E3C" w:rsidRDefault="00C96E3C">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46597" w:history="1">
            <w:r w:rsidRPr="007E5A72">
              <w:rPr>
                <w:rStyle w:val="Hyperlink"/>
                <w:noProof/>
              </w:rPr>
              <w:t>4.2 Consequences of False Predictions</w:t>
            </w:r>
            <w:r>
              <w:rPr>
                <w:noProof/>
                <w:webHidden/>
              </w:rPr>
              <w:tab/>
            </w:r>
            <w:r>
              <w:rPr>
                <w:noProof/>
                <w:webHidden/>
              </w:rPr>
              <w:fldChar w:fldCharType="begin"/>
            </w:r>
            <w:r>
              <w:rPr>
                <w:noProof/>
                <w:webHidden/>
              </w:rPr>
              <w:instrText xml:space="preserve"> PAGEREF _Toc230546597 \h </w:instrText>
            </w:r>
            <w:r>
              <w:rPr>
                <w:noProof/>
                <w:webHidden/>
              </w:rPr>
            </w:r>
            <w:r>
              <w:rPr>
                <w:noProof/>
                <w:webHidden/>
              </w:rPr>
              <w:fldChar w:fldCharType="separate"/>
            </w:r>
            <w:r>
              <w:rPr>
                <w:noProof/>
                <w:webHidden/>
              </w:rPr>
              <w:t>16</w:t>
            </w:r>
            <w:r>
              <w:rPr>
                <w:noProof/>
                <w:webHidden/>
              </w:rPr>
              <w:fldChar w:fldCharType="end"/>
            </w:r>
          </w:hyperlink>
        </w:p>
        <w:p w14:paraId="7EC75386" w14:textId="1E3F6648" w:rsidR="00C96E3C" w:rsidRDefault="00C96E3C">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0546598" w:history="1">
            <w:r w:rsidRPr="007E5A72">
              <w:rPr>
                <w:rStyle w:val="Hyperlink"/>
                <w:noProof/>
              </w:rPr>
              <w:t>4.3 Data Sovereignty and Exploitation</w:t>
            </w:r>
            <w:r>
              <w:rPr>
                <w:noProof/>
                <w:webHidden/>
              </w:rPr>
              <w:tab/>
            </w:r>
            <w:r>
              <w:rPr>
                <w:noProof/>
                <w:webHidden/>
              </w:rPr>
              <w:fldChar w:fldCharType="begin"/>
            </w:r>
            <w:r>
              <w:rPr>
                <w:noProof/>
                <w:webHidden/>
              </w:rPr>
              <w:instrText xml:space="preserve"> PAGEREF _Toc230546598 \h </w:instrText>
            </w:r>
            <w:r>
              <w:rPr>
                <w:noProof/>
                <w:webHidden/>
              </w:rPr>
            </w:r>
            <w:r>
              <w:rPr>
                <w:noProof/>
                <w:webHidden/>
              </w:rPr>
              <w:fldChar w:fldCharType="separate"/>
            </w:r>
            <w:r>
              <w:rPr>
                <w:noProof/>
                <w:webHidden/>
              </w:rPr>
              <w:t>16</w:t>
            </w:r>
            <w:r>
              <w:rPr>
                <w:noProof/>
                <w:webHidden/>
              </w:rPr>
              <w:fldChar w:fldCharType="end"/>
            </w:r>
          </w:hyperlink>
        </w:p>
        <w:p w14:paraId="3FDC24CE" w14:textId="1B166C13" w:rsidR="00C96E3C" w:rsidRDefault="00C96E3C">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0546599" w:history="1">
            <w:r w:rsidRPr="007E5A72">
              <w:rPr>
                <w:rStyle w:val="Hyperlink"/>
                <w:noProof/>
              </w:rPr>
              <w:t>5. References</w:t>
            </w:r>
            <w:r>
              <w:rPr>
                <w:noProof/>
                <w:webHidden/>
              </w:rPr>
              <w:tab/>
            </w:r>
            <w:r>
              <w:rPr>
                <w:noProof/>
                <w:webHidden/>
              </w:rPr>
              <w:fldChar w:fldCharType="begin"/>
            </w:r>
            <w:r>
              <w:rPr>
                <w:noProof/>
                <w:webHidden/>
              </w:rPr>
              <w:instrText xml:space="preserve"> PAGEREF _Toc230546599 \h </w:instrText>
            </w:r>
            <w:r>
              <w:rPr>
                <w:noProof/>
                <w:webHidden/>
              </w:rPr>
            </w:r>
            <w:r>
              <w:rPr>
                <w:noProof/>
                <w:webHidden/>
              </w:rPr>
              <w:fldChar w:fldCharType="separate"/>
            </w:r>
            <w:r>
              <w:rPr>
                <w:noProof/>
                <w:webHidden/>
              </w:rPr>
              <w:t>17</w:t>
            </w:r>
            <w:r>
              <w:rPr>
                <w:noProof/>
                <w:webHidden/>
              </w:rPr>
              <w:fldChar w:fldCharType="end"/>
            </w:r>
          </w:hyperlink>
        </w:p>
        <w:p w14:paraId="5221A825" w14:textId="463CC455" w:rsidR="00C96E3C" w:rsidRDefault="00C96E3C">
          <w:r>
            <w:rPr>
              <w:b/>
              <w:bCs/>
              <w:noProof/>
            </w:rPr>
            <w:fldChar w:fldCharType="end"/>
          </w:r>
        </w:p>
      </w:sdtContent>
    </w:sdt>
    <w:p w14:paraId="681B959E" w14:textId="5CDE4F42" w:rsidR="004F13BE" w:rsidRDefault="004F13BE"/>
    <w:p w14:paraId="0547AAF0" w14:textId="77777777" w:rsidR="004F13BE" w:rsidRDefault="00000000">
      <w:r>
        <w:br w:type="page"/>
      </w:r>
    </w:p>
    <w:p w14:paraId="2975792E" w14:textId="77777777" w:rsidR="004F13BE" w:rsidRDefault="00000000">
      <w:pPr>
        <w:pStyle w:val="Heading1"/>
        <w:spacing w:after="160"/>
      </w:pPr>
      <w:bookmarkStart w:id="2" w:name="_Toc230546546"/>
      <w:bookmarkStart w:id="3" w:name="_Toc230546574"/>
      <w:r>
        <w:lastRenderedPageBreak/>
        <w:t>1. Introduction</w:t>
      </w:r>
      <w:bookmarkEnd w:id="2"/>
      <w:bookmarkEnd w:id="3"/>
    </w:p>
    <w:p w14:paraId="1AB691D6" w14:textId="77777777" w:rsidR="004F13BE" w:rsidRDefault="004F13BE">
      <w:pPr>
        <w:pBdr>
          <w:bottom w:val="single" w:sz="6" w:space="1" w:color="2E7D32"/>
        </w:pBdr>
        <w:spacing w:after="120"/>
      </w:pPr>
    </w:p>
    <w:p w14:paraId="69057417" w14:textId="77777777" w:rsidR="004F13BE" w:rsidRDefault="00000000">
      <w:pPr>
        <w:spacing w:before="80" w:after="120"/>
        <w:jc w:val="both"/>
      </w:pPr>
      <w:r>
        <w:rPr>
          <w:color w:val="2C2C2C"/>
        </w:rPr>
        <w:t xml:space="preserve">Agricultural crop diseases pose an existential threat to global food security, crop yields, and the economic livelihood of farmers worldwide. Apples are highly vulnerable to pathogen infections such as Apple Scab (Venturia </w:t>
      </w:r>
      <w:proofErr w:type="spellStart"/>
      <w:r>
        <w:rPr>
          <w:color w:val="2C2C2C"/>
        </w:rPr>
        <w:t>inaequalis</w:t>
      </w:r>
      <w:proofErr w:type="spellEnd"/>
      <w:r>
        <w:rPr>
          <w:color w:val="2C2C2C"/>
        </w:rPr>
        <w:t xml:space="preserve">), Black Rot (Botryosphaeria </w:t>
      </w:r>
      <w:proofErr w:type="spellStart"/>
      <w:r>
        <w:rPr>
          <w:color w:val="2C2C2C"/>
        </w:rPr>
        <w:t>obtusa</w:t>
      </w:r>
      <w:proofErr w:type="spellEnd"/>
      <w:r>
        <w:rPr>
          <w:color w:val="2C2C2C"/>
        </w:rPr>
        <w:t>), and Cedar Apple Rust (</w:t>
      </w:r>
      <w:proofErr w:type="spellStart"/>
      <w:r>
        <w:rPr>
          <w:color w:val="2C2C2C"/>
        </w:rPr>
        <w:t>Gymnosporangium</w:t>
      </w:r>
      <w:proofErr w:type="spellEnd"/>
      <w:r>
        <w:rPr>
          <w:color w:val="2C2C2C"/>
        </w:rPr>
        <w:t xml:space="preserve"> </w:t>
      </w:r>
      <w:proofErr w:type="spellStart"/>
      <w:r>
        <w:rPr>
          <w:color w:val="2C2C2C"/>
        </w:rPr>
        <w:t>juniperi-virginianae</w:t>
      </w:r>
      <w:proofErr w:type="spellEnd"/>
      <w:r>
        <w:rPr>
          <w:color w:val="2C2C2C"/>
        </w:rPr>
        <w:t>). Manual visual inspection by agronomists is labour-intensive, error-prone, and inaccessible to many smallholder farmers in developing nations.</w:t>
      </w:r>
    </w:p>
    <w:p w14:paraId="11437CC9" w14:textId="77777777" w:rsidR="004F13BE" w:rsidRDefault="00000000">
      <w:pPr>
        <w:spacing w:before="80" w:after="120"/>
        <w:jc w:val="both"/>
      </w:pPr>
      <w:r>
        <w:rPr>
          <w:color w:val="2C2C2C"/>
        </w:rPr>
        <w:t>This project implements a multi-model comparative study using modern machine learning (ML) and deep learning (DL) to classify apple leaf images into four classes: Apple Scab, Black Rot, Cedar Apple Rust, and Healthy. The following AI techniques were constructed, trained, evaluated, and critically compared:</w:t>
      </w:r>
    </w:p>
    <w:p w14:paraId="6516EA1B" w14:textId="77777777" w:rsidR="004F13BE" w:rsidRDefault="00000000">
      <w:pPr>
        <w:pStyle w:val="ListParagraph"/>
        <w:numPr>
          <w:ilvl w:val="0"/>
          <w:numId w:val="2"/>
        </w:numPr>
        <w:spacing w:before="60" w:after="60"/>
      </w:pPr>
      <w:r>
        <w:rPr>
          <w:color w:val="2C2C2C"/>
        </w:rPr>
        <w:t xml:space="preserve">A Multilayer Perceptron (MLP) built with </w:t>
      </w:r>
      <w:proofErr w:type="spellStart"/>
      <w:r>
        <w:rPr>
          <w:color w:val="2C2C2C"/>
        </w:rPr>
        <w:t>Keras</w:t>
      </w:r>
      <w:proofErr w:type="spellEnd"/>
      <w:r>
        <w:rPr>
          <w:color w:val="2C2C2C"/>
        </w:rPr>
        <w:t>/TensorFlow, serving as a baseline dense artificial neural network.</w:t>
      </w:r>
    </w:p>
    <w:p w14:paraId="3B200BC3" w14:textId="77777777" w:rsidR="004F13BE" w:rsidRDefault="00000000">
      <w:pPr>
        <w:pStyle w:val="ListParagraph"/>
        <w:numPr>
          <w:ilvl w:val="0"/>
          <w:numId w:val="2"/>
        </w:numPr>
        <w:spacing w:before="60" w:after="60"/>
      </w:pPr>
      <w:r>
        <w:rPr>
          <w:color w:val="2C2C2C"/>
        </w:rPr>
        <w:t>A Random Forest Ensemble built with Scikit-Learn, representing a non-linear tree bagging classifier.</w:t>
      </w:r>
    </w:p>
    <w:p w14:paraId="57701EA4" w14:textId="77777777" w:rsidR="004F13BE" w:rsidRDefault="00000000">
      <w:pPr>
        <w:pStyle w:val="ListParagraph"/>
        <w:numPr>
          <w:ilvl w:val="0"/>
          <w:numId w:val="2"/>
        </w:numPr>
        <w:spacing w:before="60" w:after="60"/>
      </w:pPr>
      <w:r>
        <w:rPr>
          <w:color w:val="2C2C2C"/>
        </w:rPr>
        <w:t xml:space="preserve">A Deep Convolutional Neural Network (CNN) with exactly 4 convolutional layers built with </w:t>
      </w:r>
      <w:proofErr w:type="spellStart"/>
      <w:r>
        <w:rPr>
          <w:color w:val="2C2C2C"/>
        </w:rPr>
        <w:t>Keras</w:t>
      </w:r>
      <w:proofErr w:type="spellEnd"/>
      <w:r>
        <w:rPr>
          <w:color w:val="2C2C2C"/>
        </w:rPr>
        <w:t>/TensorFlow, representing state-of-the-art computer vision.</w:t>
      </w:r>
    </w:p>
    <w:p w14:paraId="03545B83" w14:textId="77777777" w:rsidR="004F13BE" w:rsidRDefault="00000000">
      <w:pPr>
        <w:pStyle w:val="ListParagraph"/>
        <w:numPr>
          <w:ilvl w:val="0"/>
          <w:numId w:val="2"/>
        </w:numPr>
        <w:spacing w:before="60" w:after="60"/>
      </w:pPr>
      <w:r>
        <w:rPr>
          <w:color w:val="2C2C2C"/>
        </w:rPr>
        <w:t>A K-Means Clustering model built with Scikit-Learn, evaluating unsupervised feature groupings.</w:t>
      </w:r>
    </w:p>
    <w:p w14:paraId="56477393" w14:textId="77777777" w:rsidR="004F13BE" w:rsidRDefault="00000000">
      <w:pPr>
        <w:spacing w:before="80" w:after="120"/>
        <w:jc w:val="both"/>
      </w:pPr>
      <w:r>
        <w:rPr>
          <w:color w:val="2C2C2C"/>
        </w:rPr>
        <w:t xml:space="preserve">All pipeline processes are implemented in Python within the project Jupyter Notebook </w:t>
      </w:r>
      <w:r w:rsidRPr="00C96E3C">
        <w:rPr>
          <w:i/>
          <w:iCs/>
          <w:color w:val="2C2C2C"/>
        </w:rPr>
        <w:t>(</w:t>
      </w:r>
      <w:proofErr w:type="gramStart"/>
      <w:r w:rsidRPr="00C96E3C">
        <w:rPr>
          <w:b/>
          <w:bCs/>
          <w:i/>
          <w:iCs/>
          <w:color w:val="2C2C2C"/>
        </w:rPr>
        <w:t>main.ipynb</w:t>
      </w:r>
      <w:proofErr w:type="gramEnd"/>
      <w:r w:rsidRPr="00C96E3C">
        <w:rPr>
          <w:i/>
          <w:iCs/>
          <w:color w:val="2C2C2C"/>
        </w:rPr>
        <w:t>).</w:t>
      </w:r>
      <w:r>
        <w:rPr>
          <w:color w:val="2C2C2C"/>
        </w:rPr>
        <w:t xml:space="preserve"> The dataset used is the publicly available PlantVillage dataset sourced from Kaggle, comprising high-resolution leaf images across the four target classes.</w:t>
      </w:r>
    </w:p>
    <w:p w14:paraId="0E29B715" w14:textId="77777777" w:rsidR="004F13BE" w:rsidRDefault="004F13BE">
      <w:pPr>
        <w:spacing w:before="120"/>
      </w:pPr>
    </w:p>
    <w:p w14:paraId="71616197" w14:textId="77777777" w:rsidR="004F13BE" w:rsidRDefault="00000000">
      <w:pPr>
        <w:pStyle w:val="Heading2"/>
        <w:spacing w:after="120"/>
      </w:pPr>
      <w:bookmarkStart w:id="4" w:name="_Toc230546547"/>
      <w:bookmarkStart w:id="5" w:name="_Toc230546575"/>
      <w:r>
        <w:t>1.1 Dataset Overview</w:t>
      </w:r>
      <w:bookmarkEnd w:id="4"/>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080"/>
        <w:gridCol w:w="2080"/>
      </w:tblGrid>
      <w:tr w:rsidR="004F13BE" w14:paraId="421451A4"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3FE9CA34" w14:textId="77777777" w:rsidR="004F13BE" w:rsidRDefault="00000000">
            <w:pPr>
              <w:jc w:val="center"/>
            </w:pPr>
            <w:r>
              <w:rPr>
                <w:b/>
                <w:bCs/>
                <w:color w:val="FFFFFF"/>
                <w:sz w:val="18"/>
                <w:szCs w:val="18"/>
              </w:rPr>
              <w:t>Class Label</w:t>
            </w:r>
          </w:p>
        </w:tc>
        <w:tc>
          <w:tcPr>
            <w:tcW w:w="26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06FEF98C" w14:textId="77777777" w:rsidR="004F13BE" w:rsidRDefault="00000000">
            <w:pPr>
              <w:jc w:val="center"/>
            </w:pPr>
            <w:r>
              <w:rPr>
                <w:b/>
                <w:bCs/>
                <w:color w:val="FFFFFF"/>
                <w:sz w:val="18"/>
                <w:szCs w:val="18"/>
              </w:rPr>
              <w:t>Disease / Condition</w:t>
            </w:r>
          </w:p>
        </w:tc>
        <w:tc>
          <w:tcPr>
            <w:tcW w:w="20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7EB81C5D" w14:textId="77777777" w:rsidR="004F13BE" w:rsidRDefault="00000000">
            <w:pPr>
              <w:jc w:val="center"/>
            </w:pPr>
            <w:r>
              <w:rPr>
                <w:b/>
                <w:bCs/>
                <w:color w:val="FFFFFF"/>
                <w:sz w:val="18"/>
                <w:szCs w:val="18"/>
              </w:rPr>
              <w:t>Sample Count</w:t>
            </w:r>
          </w:p>
        </w:tc>
        <w:tc>
          <w:tcPr>
            <w:tcW w:w="20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782517F0" w14:textId="77777777" w:rsidR="004F13BE" w:rsidRDefault="00000000">
            <w:pPr>
              <w:jc w:val="center"/>
            </w:pPr>
            <w:r>
              <w:rPr>
                <w:b/>
                <w:bCs/>
                <w:color w:val="FFFFFF"/>
                <w:sz w:val="18"/>
                <w:szCs w:val="18"/>
              </w:rPr>
              <w:t>Split (Train/Val/Test)</w:t>
            </w:r>
          </w:p>
        </w:tc>
      </w:tr>
      <w:tr w:rsidR="004F13BE" w14:paraId="0D47E5E4"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8CD95F" w14:textId="77777777" w:rsidR="004F13BE" w:rsidRDefault="00000000">
            <w:r>
              <w:rPr>
                <w:color w:val="2C2C2C"/>
                <w:sz w:val="18"/>
                <w:szCs w:val="18"/>
              </w:rPr>
              <w:t>Apple___</w:t>
            </w:r>
            <w:proofErr w:type="spellStart"/>
            <w:r>
              <w:rPr>
                <w:color w:val="2C2C2C"/>
                <w:sz w:val="18"/>
                <w:szCs w:val="18"/>
              </w:rPr>
              <w:t>Apple_scab</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7BCE5A" w14:textId="77777777" w:rsidR="004F13BE" w:rsidRDefault="00000000">
            <w:r>
              <w:rPr>
                <w:color w:val="2C2C2C"/>
                <w:sz w:val="18"/>
                <w:szCs w:val="18"/>
              </w:rPr>
              <w:t xml:space="preserve">Apple Scab (V. </w:t>
            </w:r>
            <w:proofErr w:type="spellStart"/>
            <w:r>
              <w:rPr>
                <w:color w:val="2C2C2C"/>
                <w:sz w:val="18"/>
                <w:szCs w:val="18"/>
              </w:rPr>
              <w:t>inaequalis</w:t>
            </w:r>
            <w:proofErr w:type="spellEnd"/>
            <w:r>
              <w:rPr>
                <w:color w:val="2C2C2C"/>
                <w:sz w:val="18"/>
                <w:szCs w:val="18"/>
              </w:rPr>
              <w:t>)</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A83F6A" w14:textId="77777777" w:rsidR="004F13BE" w:rsidRDefault="00000000">
            <w:pPr>
              <w:jc w:val="center"/>
            </w:pPr>
            <w:r>
              <w:rPr>
                <w:color w:val="2C2C2C"/>
                <w:sz w:val="18"/>
                <w:szCs w:val="18"/>
              </w:rPr>
              <w:t>504</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95B4DA" w14:textId="77777777" w:rsidR="004F13BE" w:rsidRDefault="00000000">
            <w:pPr>
              <w:jc w:val="center"/>
            </w:pPr>
            <w:r>
              <w:rPr>
                <w:color w:val="2C2C2C"/>
                <w:sz w:val="18"/>
                <w:szCs w:val="18"/>
              </w:rPr>
              <w:t>353 / 76 / 75</w:t>
            </w:r>
          </w:p>
        </w:tc>
      </w:tr>
      <w:tr w:rsidR="004F13BE" w14:paraId="44685444" w14:textId="77777777">
        <w:tc>
          <w:tcPr>
            <w:tcW w:w="26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1A4B1560" w14:textId="77777777" w:rsidR="004F13BE" w:rsidRDefault="00000000">
            <w:r>
              <w:rPr>
                <w:color w:val="2C2C2C"/>
                <w:sz w:val="18"/>
                <w:szCs w:val="18"/>
              </w:rPr>
              <w:t>Apple___</w:t>
            </w:r>
            <w:proofErr w:type="spellStart"/>
            <w:r>
              <w:rPr>
                <w:color w:val="2C2C2C"/>
                <w:sz w:val="18"/>
                <w:szCs w:val="18"/>
              </w:rPr>
              <w:t>Black_rot</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4D7FCA88" w14:textId="77777777" w:rsidR="004F13BE" w:rsidRDefault="00000000">
            <w:r>
              <w:rPr>
                <w:color w:val="2C2C2C"/>
                <w:sz w:val="18"/>
                <w:szCs w:val="18"/>
              </w:rPr>
              <w:t xml:space="preserve">Black Rot (B. </w:t>
            </w:r>
            <w:proofErr w:type="spellStart"/>
            <w:r>
              <w:rPr>
                <w:color w:val="2C2C2C"/>
                <w:sz w:val="18"/>
                <w:szCs w:val="18"/>
              </w:rPr>
              <w:t>obtusa</w:t>
            </w:r>
            <w:proofErr w:type="spellEnd"/>
            <w:r>
              <w:rPr>
                <w:color w:val="2C2C2C"/>
                <w:sz w:val="18"/>
                <w:szCs w:val="18"/>
              </w:rPr>
              <w:t>)</w:t>
            </w:r>
          </w:p>
        </w:tc>
        <w:tc>
          <w:tcPr>
            <w:tcW w:w="208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3A89A843" w14:textId="77777777" w:rsidR="004F13BE" w:rsidRDefault="00000000">
            <w:pPr>
              <w:jc w:val="center"/>
            </w:pPr>
            <w:r>
              <w:rPr>
                <w:color w:val="2C2C2C"/>
                <w:sz w:val="18"/>
                <w:szCs w:val="18"/>
              </w:rPr>
              <w:t>621</w:t>
            </w:r>
          </w:p>
        </w:tc>
        <w:tc>
          <w:tcPr>
            <w:tcW w:w="208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4E08D88C" w14:textId="77777777" w:rsidR="004F13BE" w:rsidRDefault="00000000">
            <w:pPr>
              <w:jc w:val="center"/>
            </w:pPr>
            <w:r>
              <w:rPr>
                <w:color w:val="2C2C2C"/>
                <w:sz w:val="18"/>
                <w:szCs w:val="18"/>
              </w:rPr>
              <w:t>434 / 94 / 93</w:t>
            </w:r>
          </w:p>
        </w:tc>
      </w:tr>
      <w:tr w:rsidR="004F13BE" w14:paraId="4BCDA40D"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7593A2" w14:textId="77777777" w:rsidR="004F13BE" w:rsidRDefault="00000000">
            <w:r>
              <w:rPr>
                <w:color w:val="2C2C2C"/>
                <w:sz w:val="18"/>
                <w:szCs w:val="18"/>
              </w:rPr>
              <w:t>Apple___</w:t>
            </w:r>
            <w:proofErr w:type="spellStart"/>
            <w:r>
              <w:rPr>
                <w:color w:val="2C2C2C"/>
                <w:sz w:val="18"/>
                <w:szCs w:val="18"/>
              </w:rPr>
              <w:t>Cedar_apple_rust</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ADB360" w14:textId="77777777" w:rsidR="004F13BE" w:rsidRDefault="00000000">
            <w:r>
              <w:rPr>
                <w:color w:val="2C2C2C"/>
                <w:sz w:val="18"/>
                <w:szCs w:val="18"/>
              </w:rPr>
              <w:t xml:space="preserve">Cedar Apple Rust (G. </w:t>
            </w:r>
            <w:proofErr w:type="spellStart"/>
            <w:r>
              <w:rPr>
                <w:color w:val="2C2C2C"/>
                <w:sz w:val="18"/>
                <w:szCs w:val="18"/>
              </w:rPr>
              <w:t>juniperi</w:t>
            </w:r>
            <w:proofErr w:type="spellEnd"/>
            <w:r>
              <w:rPr>
                <w:color w:val="2C2C2C"/>
                <w:sz w:val="18"/>
                <w:szCs w:val="18"/>
              </w:rPr>
              <w:t>)</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C737BB" w14:textId="77777777" w:rsidR="004F13BE" w:rsidRDefault="00000000">
            <w:pPr>
              <w:jc w:val="center"/>
            </w:pPr>
            <w:r>
              <w:rPr>
                <w:color w:val="2C2C2C"/>
                <w:sz w:val="18"/>
                <w:szCs w:val="18"/>
              </w:rPr>
              <w:t>275</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1A9D8" w14:textId="77777777" w:rsidR="004F13BE" w:rsidRDefault="00000000">
            <w:pPr>
              <w:jc w:val="center"/>
            </w:pPr>
            <w:r>
              <w:rPr>
                <w:color w:val="2C2C2C"/>
                <w:sz w:val="18"/>
                <w:szCs w:val="18"/>
              </w:rPr>
              <w:t>192 / 42 / 41</w:t>
            </w:r>
          </w:p>
        </w:tc>
      </w:tr>
      <w:tr w:rsidR="004F13BE" w14:paraId="78E220CB" w14:textId="77777777">
        <w:tc>
          <w:tcPr>
            <w:tcW w:w="26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2B1B65BC" w14:textId="77777777" w:rsidR="004F13BE" w:rsidRDefault="00000000">
            <w:proofErr w:type="spellStart"/>
            <w:r>
              <w:rPr>
                <w:color w:val="2C2C2C"/>
                <w:sz w:val="18"/>
                <w:szCs w:val="18"/>
              </w:rPr>
              <w:t>Apple___healthy</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551A9D0F" w14:textId="77777777" w:rsidR="004F13BE" w:rsidRDefault="00000000">
            <w:r>
              <w:rPr>
                <w:color w:val="2C2C2C"/>
                <w:sz w:val="18"/>
                <w:szCs w:val="18"/>
              </w:rPr>
              <w:t>Healthy Leaf</w:t>
            </w:r>
          </w:p>
        </w:tc>
        <w:tc>
          <w:tcPr>
            <w:tcW w:w="208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79083864" w14:textId="77777777" w:rsidR="004F13BE" w:rsidRDefault="00000000">
            <w:pPr>
              <w:jc w:val="center"/>
            </w:pPr>
            <w:r>
              <w:rPr>
                <w:color w:val="2C2C2C"/>
                <w:sz w:val="18"/>
                <w:szCs w:val="18"/>
              </w:rPr>
              <w:t>1,645</w:t>
            </w:r>
          </w:p>
        </w:tc>
        <w:tc>
          <w:tcPr>
            <w:tcW w:w="208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4B683C67" w14:textId="77777777" w:rsidR="004F13BE" w:rsidRDefault="00000000">
            <w:pPr>
              <w:jc w:val="center"/>
            </w:pPr>
            <w:r>
              <w:rPr>
                <w:color w:val="2C2C2C"/>
                <w:sz w:val="18"/>
                <w:szCs w:val="18"/>
              </w:rPr>
              <w:t>1,151 / 247 / 247</w:t>
            </w:r>
          </w:p>
        </w:tc>
      </w:tr>
      <w:tr w:rsidR="004F13BE" w14:paraId="10A65AC7"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1102BC" w14:textId="77777777" w:rsidR="004F13BE" w:rsidRDefault="00000000">
            <w:r>
              <w:rPr>
                <w:b/>
                <w:bCs/>
                <w:color w:val="2C2C2C"/>
                <w:sz w:val="18"/>
                <w:szCs w:val="18"/>
              </w:rPr>
              <w:t>TOTAL</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A2AADC" w14:textId="77777777" w:rsidR="004F13BE" w:rsidRDefault="00000000">
            <w:r>
              <w:rPr>
                <w:b/>
                <w:bCs/>
                <w:color w:val="2C2C2C"/>
                <w:sz w:val="18"/>
                <w:szCs w:val="18"/>
              </w:rPr>
              <w:t>4 Classes</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81751D" w14:textId="77777777" w:rsidR="004F13BE" w:rsidRDefault="00000000">
            <w:pPr>
              <w:jc w:val="center"/>
            </w:pPr>
            <w:r>
              <w:rPr>
                <w:b/>
                <w:bCs/>
                <w:color w:val="2C2C2C"/>
                <w:sz w:val="18"/>
                <w:szCs w:val="18"/>
              </w:rPr>
              <w:t>3,171</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76C668" w14:textId="77777777" w:rsidR="004F13BE" w:rsidRDefault="00000000">
            <w:pPr>
              <w:jc w:val="center"/>
            </w:pPr>
            <w:r>
              <w:rPr>
                <w:b/>
                <w:bCs/>
                <w:color w:val="2C2C2C"/>
                <w:sz w:val="18"/>
                <w:szCs w:val="18"/>
              </w:rPr>
              <w:t>2,218 / 474 / 479</w:t>
            </w:r>
          </w:p>
        </w:tc>
      </w:tr>
    </w:tbl>
    <w:p w14:paraId="58F53359" w14:textId="77777777" w:rsidR="004F13BE" w:rsidRDefault="00000000">
      <w:pPr>
        <w:spacing w:before="60" w:after="160"/>
        <w:jc w:val="center"/>
      </w:pPr>
      <w:r>
        <w:rPr>
          <w:i/>
          <w:iCs/>
          <w:color w:val="555555"/>
          <w:sz w:val="18"/>
          <w:szCs w:val="18"/>
        </w:rPr>
        <w:t>Table 1: Dataset class distribution and train/validation/test split.</w:t>
      </w:r>
    </w:p>
    <w:p w14:paraId="51BFB9DE" w14:textId="77777777" w:rsidR="004F13BE" w:rsidRDefault="004F13BE">
      <w:pPr>
        <w:spacing w:before="80"/>
      </w:pPr>
    </w:p>
    <w:p w14:paraId="434A6000" w14:textId="77777777" w:rsidR="004F13BE" w:rsidRDefault="00000000">
      <w:pPr>
        <w:spacing w:before="160" w:after="60"/>
        <w:jc w:val="center"/>
      </w:pPr>
      <w:r>
        <w:rPr>
          <w:noProof/>
        </w:rPr>
        <w:lastRenderedPageBreak/>
        <w:drawing>
          <wp:inline distT="0" distB="0" distL="0" distR="0" wp14:anchorId="1822DE68" wp14:editId="0CBAF149">
            <wp:extent cx="5524500" cy="2762250"/>
            <wp:effectExtent l="0" t="0" r="0" b="0"/>
            <wp:docPr id="1" name="Figure 1: Dataset class distribution showing significant imbalance (Apple Scab: 504, Black Rot: 621, Cedar Apple Rust: 275, Healthy: 1,645)." descr="Figure 1: Dataset class distribution showing significant imbalance (Apple Scab: 504, Black Rot: 621, Cedar Apple Rust: 275, Healthy: 1,645)." title="Figure 1: Dataset class distribution showing significant imbalance (Apple Scab: 504, Black Rot: 621, Cedar Apple Rust: 275, Healthy: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762250"/>
                    </a:xfrm>
                    <a:prstGeom prst="rect">
                      <a:avLst/>
                    </a:prstGeom>
                  </pic:spPr>
                </pic:pic>
              </a:graphicData>
            </a:graphic>
          </wp:inline>
        </w:drawing>
      </w:r>
    </w:p>
    <w:p w14:paraId="1751BE7D" w14:textId="77777777" w:rsidR="004F13BE" w:rsidRDefault="00000000">
      <w:pPr>
        <w:spacing w:before="40" w:after="160"/>
        <w:jc w:val="center"/>
      </w:pPr>
      <w:r>
        <w:rPr>
          <w:i/>
          <w:iCs/>
          <w:color w:val="555555"/>
          <w:sz w:val="18"/>
          <w:szCs w:val="18"/>
        </w:rPr>
        <w:t>Figure 1: Dataset class distribution showing significant imbalance (Apple Scab: 504, Black Rot: 621, Cedar Apple Rust: 275, Healthy: 1,645).</w:t>
      </w:r>
    </w:p>
    <w:p w14:paraId="360576C3" w14:textId="77777777" w:rsidR="004F13BE" w:rsidRDefault="00000000">
      <w:pPr>
        <w:spacing w:before="160" w:after="60"/>
        <w:jc w:val="center"/>
      </w:pPr>
      <w:r>
        <w:rPr>
          <w:noProof/>
        </w:rPr>
        <w:drawing>
          <wp:inline distT="0" distB="0" distL="0" distR="0" wp14:anchorId="7AC72527" wp14:editId="44E94CBE">
            <wp:extent cx="5715000" cy="1581150"/>
            <wp:effectExtent l="0" t="0" r="0" b="0"/>
            <wp:docPr id="631232143" name="Figure 2: Sample leaf images from each of the four classes illustrating the visual diversity of disease symptoms." descr="Figure 2: Sample leaf images from each of the four classes illustrating the visual diversity of disease symptoms." title="Figure 2: Sample leaf images from each of the four classes illustrating the visual diversity of disease sympt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581150"/>
                    </a:xfrm>
                    <a:prstGeom prst="rect">
                      <a:avLst/>
                    </a:prstGeom>
                  </pic:spPr>
                </pic:pic>
              </a:graphicData>
            </a:graphic>
          </wp:inline>
        </w:drawing>
      </w:r>
    </w:p>
    <w:p w14:paraId="0AA9D6E8" w14:textId="77777777" w:rsidR="004F13BE" w:rsidRDefault="00000000">
      <w:pPr>
        <w:spacing w:before="40" w:after="160"/>
        <w:jc w:val="center"/>
      </w:pPr>
      <w:r>
        <w:rPr>
          <w:i/>
          <w:iCs/>
          <w:color w:val="555555"/>
          <w:sz w:val="18"/>
          <w:szCs w:val="18"/>
        </w:rPr>
        <w:t>Figure 2: Sample leaf images from each of the four classes illustrating the visual diversity of disease symptoms.</w:t>
      </w:r>
    </w:p>
    <w:p w14:paraId="30A6415F" w14:textId="77777777" w:rsidR="004F13BE" w:rsidRDefault="00000000">
      <w:r>
        <w:br w:type="page"/>
      </w:r>
    </w:p>
    <w:p w14:paraId="7526B11A" w14:textId="77777777" w:rsidR="004F13BE" w:rsidRDefault="00000000">
      <w:pPr>
        <w:pStyle w:val="Heading1"/>
        <w:spacing w:after="160"/>
      </w:pPr>
      <w:bookmarkStart w:id="6" w:name="_Toc230546548"/>
      <w:bookmarkStart w:id="7" w:name="_Toc230546576"/>
      <w:r>
        <w:lastRenderedPageBreak/>
        <w:t>2. Data Pre-processing and Visualisation</w:t>
      </w:r>
      <w:bookmarkEnd w:id="6"/>
      <w:bookmarkEnd w:id="7"/>
    </w:p>
    <w:p w14:paraId="6865193F" w14:textId="77777777" w:rsidR="004F13BE" w:rsidRDefault="004F13BE">
      <w:pPr>
        <w:pBdr>
          <w:bottom w:val="single" w:sz="6" w:space="1" w:color="2E7D32"/>
        </w:pBdr>
        <w:spacing w:after="120"/>
      </w:pPr>
    </w:p>
    <w:p w14:paraId="098667D2" w14:textId="77777777" w:rsidR="004F13BE" w:rsidRDefault="00000000">
      <w:pPr>
        <w:pStyle w:val="Heading2"/>
        <w:spacing w:after="120"/>
      </w:pPr>
      <w:bookmarkStart w:id="8" w:name="_Toc230546549"/>
      <w:bookmarkStart w:id="9" w:name="_Toc230546577"/>
      <w:r>
        <w:t>2.1 Pre-processing Pipeline and Technical Steps</w:t>
      </w:r>
      <w:bookmarkEnd w:id="8"/>
      <w:bookmarkEnd w:id="9"/>
    </w:p>
    <w:p w14:paraId="0449A647" w14:textId="77777777" w:rsidR="004F13BE" w:rsidRDefault="00000000">
      <w:pPr>
        <w:spacing w:before="80" w:after="120"/>
        <w:jc w:val="both"/>
      </w:pPr>
      <w:r>
        <w:rPr>
          <w:color w:val="2C2C2C"/>
        </w:rPr>
        <w:t>Raw agricultural datasets consist of high-resolution images with varying dimensions and lighting conditions. Processing these directly creates massive computational overhead and causes numerical instability. The following standardised pre-processing pipeline was implemented:</w:t>
      </w:r>
    </w:p>
    <w:p w14:paraId="187CB41B" w14:textId="77777777" w:rsidR="004F13BE" w:rsidRDefault="004F13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255"/>
        <w:gridCol w:w="6474"/>
      </w:tblGrid>
      <w:tr w:rsidR="004F13BE" w14:paraId="281CA916" w14:textId="77777777">
        <w:trPr>
          <w:tblHeader/>
        </w:trPr>
        <w:tc>
          <w:tcPr>
            <w:tcW w:w="4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03164023" w14:textId="77777777" w:rsidR="004F13BE" w:rsidRDefault="00000000">
            <w:pPr>
              <w:jc w:val="center"/>
            </w:pPr>
            <w:r>
              <w:rPr>
                <w:b/>
                <w:bCs/>
                <w:color w:val="FFFFFF"/>
                <w:sz w:val="18"/>
                <w:szCs w:val="18"/>
              </w:rPr>
              <w:t>Step</w:t>
            </w:r>
          </w:p>
        </w:tc>
        <w:tc>
          <w:tcPr>
            <w:tcW w:w="22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07A72768" w14:textId="77777777" w:rsidR="004F13BE" w:rsidRDefault="00000000">
            <w:pPr>
              <w:jc w:val="center"/>
            </w:pPr>
            <w:r>
              <w:rPr>
                <w:b/>
                <w:bCs/>
                <w:color w:val="FFFFFF"/>
                <w:sz w:val="18"/>
                <w:szCs w:val="18"/>
              </w:rPr>
              <w:t>Operation</w:t>
            </w:r>
          </w:p>
        </w:tc>
        <w:tc>
          <w:tcPr>
            <w:tcW w:w="66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329F6619" w14:textId="77777777" w:rsidR="004F13BE" w:rsidRDefault="00000000">
            <w:pPr>
              <w:jc w:val="center"/>
            </w:pPr>
            <w:r>
              <w:rPr>
                <w:b/>
                <w:bCs/>
                <w:color w:val="FFFFFF"/>
                <w:sz w:val="18"/>
                <w:szCs w:val="18"/>
              </w:rPr>
              <w:t>Rationale</w:t>
            </w:r>
          </w:p>
        </w:tc>
      </w:tr>
      <w:tr w:rsidR="004F13BE" w14:paraId="0A33ADFC" w14:textId="77777777">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F7DAE" w14:textId="77777777" w:rsidR="004F13BE" w:rsidRDefault="00000000">
            <w:pPr>
              <w:jc w:val="center"/>
            </w:pPr>
            <w:r>
              <w:rPr>
                <w:b/>
                <w:bCs/>
                <w:color w:val="2C2C2C"/>
                <w:sz w:val="18"/>
                <w:szCs w:val="18"/>
              </w:rPr>
              <w:t>1</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565C0" w14:textId="77777777" w:rsidR="004F13BE" w:rsidRDefault="00000000">
            <w:r>
              <w:rPr>
                <w:color w:val="2C2C2C"/>
                <w:sz w:val="18"/>
                <w:szCs w:val="18"/>
              </w:rPr>
              <w:t>Image Isolation</w:t>
            </w:r>
          </w:p>
        </w:tc>
        <w:tc>
          <w:tcPr>
            <w:tcW w:w="6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AD376A" w14:textId="77777777" w:rsidR="004F13BE" w:rsidRDefault="00000000">
            <w:r>
              <w:rPr>
                <w:color w:val="2C2C2C"/>
                <w:sz w:val="18"/>
                <w:szCs w:val="18"/>
              </w:rPr>
              <w:t>Filtered out all segmented/masked images (files containing _final_masked.jpg), retaining only original RGB images to ensure realistic agricultural imagery.</w:t>
            </w:r>
          </w:p>
        </w:tc>
      </w:tr>
      <w:tr w:rsidR="004F13BE" w14:paraId="7668A43B" w14:textId="77777777">
        <w:tc>
          <w:tcPr>
            <w:tcW w:w="48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7BA6532B" w14:textId="77777777" w:rsidR="004F13BE" w:rsidRDefault="00000000">
            <w:pPr>
              <w:jc w:val="center"/>
            </w:pPr>
            <w:r>
              <w:rPr>
                <w:b/>
                <w:bCs/>
                <w:color w:val="2C2C2C"/>
                <w:sz w:val="18"/>
                <w:szCs w:val="18"/>
              </w:rPr>
              <w:t>2</w:t>
            </w:r>
          </w:p>
        </w:tc>
        <w:tc>
          <w:tcPr>
            <w:tcW w:w="228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36D1826C" w14:textId="77777777" w:rsidR="004F13BE" w:rsidRDefault="00000000">
            <w:r>
              <w:rPr>
                <w:color w:val="2C2C2C"/>
                <w:sz w:val="18"/>
                <w:szCs w:val="18"/>
              </w:rPr>
              <w:t>Resizing</w:t>
            </w:r>
          </w:p>
        </w:tc>
        <w:tc>
          <w:tcPr>
            <w:tcW w:w="66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1E852EFF" w14:textId="77777777" w:rsidR="004F13BE" w:rsidRDefault="00000000">
            <w:r>
              <w:rPr>
                <w:color w:val="2C2C2C"/>
                <w:sz w:val="18"/>
                <w:szCs w:val="18"/>
              </w:rPr>
              <w:t>Resized all images to a uniform 64x64 pixels. Preserves localized visual symptoms of pathogens while preventing memory overflows.</w:t>
            </w:r>
          </w:p>
        </w:tc>
      </w:tr>
      <w:tr w:rsidR="004F13BE" w14:paraId="091F6090" w14:textId="77777777">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16319" w14:textId="77777777" w:rsidR="004F13BE" w:rsidRDefault="00000000">
            <w:pPr>
              <w:jc w:val="center"/>
            </w:pPr>
            <w:r>
              <w:rPr>
                <w:b/>
                <w:bCs/>
                <w:color w:val="2C2C2C"/>
                <w:sz w:val="18"/>
                <w:szCs w:val="18"/>
              </w:rPr>
              <w:t>3</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F36CB4" w14:textId="77777777" w:rsidR="004F13BE" w:rsidRDefault="00000000">
            <w:r>
              <w:rPr>
                <w:color w:val="2C2C2C"/>
                <w:sz w:val="18"/>
                <w:szCs w:val="18"/>
              </w:rPr>
              <w:t>Normalisation</w:t>
            </w:r>
          </w:p>
        </w:tc>
        <w:tc>
          <w:tcPr>
            <w:tcW w:w="6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9E1F30" w14:textId="77777777" w:rsidR="004F13BE" w:rsidRDefault="00000000">
            <w:r>
              <w:rPr>
                <w:color w:val="2C2C2C"/>
                <w:sz w:val="18"/>
                <w:szCs w:val="18"/>
              </w:rPr>
              <w:t xml:space="preserve">Scaled pixel intensity values from [0, 255] to [0.0, 1.0] via division by 255.0. </w:t>
            </w:r>
            <w:proofErr w:type="spellStart"/>
            <w:r>
              <w:rPr>
                <w:color w:val="2C2C2C"/>
                <w:sz w:val="18"/>
                <w:szCs w:val="18"/>
              </w:rPr>
              <w:t>Centers</w:t>
            </w:r>
            <w:proofErr w:type="spellEnd"/>
            <w:r>
              <w:rPr>
                <w:color w:val="2C2C2C"/>
                <w:sz w:val="18"/>
                <w:szCs w:val="18"/>
              </w:rPr>
              <w:t xml:space="preserve"> inputs, preventing gradient explosion or vanishing gradients.</w:t>
            </w:r>
          </w:p>
        </w:tc>
      </w:tr>
      <w:tr w:rsidR="004F13BE" w14:paraId="145B5DE8" w14:textId="77777777">
        <w:tc>
          <w:tcPr>
            <w:tcW w:w="48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13C82BFD" w14:textId="77777777" w:rsidR="004F13BE" w:rsidRDefault="00000000">
            <w:pPr>
              <w:jc w:val="center"/>
            </w:pPr>
            <w:r>
              <w:rPr>
                <w:b/>
                <w:bCs/>
                <w:color w:val="2C2C2C"/>
                <w:sz w:val="18"/>
                <w:szCs w:val="18"/>
              </w:rPr>
              <w:t>4</w:t>
            </w:r>
          </w:p>
        </w:tc>
        <w:tc>
          <w:tcPr>
            <w:tcW w:w="228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014C3AD1" w14:textId="77777777" w:rsidR="004F13BE" w:rsidRDefault="00000000">
            <w:r>
              <w:rPr>
                <w:color w:val="2C2C2C"/>
                <w:sz w:val="18"/>
                <w:szCs w:val="18"/>
              </w:rPr>
              <w:t>Stratified Splitting</w:t>
            </w:r>
          </w:p>
        </w:tc>
        <w:tc>
          <w:tcPr>
            <w:tcW w:w="66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6479165A" w14:textId="77777777" w:rsidR="004F13BE" w:rsidRDefault="00000000">
            <w:r>
              <w:rPr>
                <w:color w:val="2C2C2C"/>
                <w:sz w:val="18"/>
                <w:szCs w:val="18"/>
              </w:rPr>
              <w:t>Train (70%): 2,218 images; Validation (15%): 474 images; Test (15%): 479 images. Stratified to maintain class proportion across all splits.</w:t>
            </w:r>
          </w:p>
        </w:tc>
      </w:tr>
      <w:tr w:rsidR="004F13BE" w14:paraId="60AC89B1" w14:textId="77777777">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2E38BE" w14:textId="77777777" w:rsidR="004F13BE" w:rsidRDefault="00000000">
            <w:pPr>
              <w:jc w:val="center"/>
            </w:pPr>
            <w:r>
              <w:rPr>
                <w:b/>
                <w:bCs/>
                <w:color w:val="2C2C2C"/>
                <w:sz w:val="18"/>
                <w:szCs w:val="18"/>
              </w:rPr>
              <w:t>5</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391FC" w14:textId="77777777" w:rsidR="004F13BE" w:rsidRDefault="00000000">
            <w:r>
              <w:rPr>
                <w:color w:val="2C2C2C"/>
                <w:sz w:val="18"/>
                <w:szCs w:val="18"/>
              </w:rPr>
              <w:t>Flattening</w:t>
            </w:r>
          </w:p>
        </w:tc>
        <w:tc>
          <w:tcPr>
            <w:tcW w:w="6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45CE5" w14:textId="77777777" w:rsidR="004F13BE" w:rsidRDefault="00000000">
            <w:r>
              <w:rPr>
                <w:color w:val="2C2C2C"/>
                <w:sz w:val="18"/>
                <w:szCs w:val="18"/>
              </w:rPr>
              <w:t>For MLP, Ensemble, and Clustering: 3D tensor (64x64x3) flattened to 1D vector of 12,288 features. CNN retains 3D spatial shape.</w:t>
            </w:r>
          </w:p>
        </w:tc>
      </w:tr>
    </w:tbl>
    <w:p w14:paraId="562B3699" w14:textId="77777777" w:rsidR="004F13BE" w:rsidRDefault="00000000">
      <w:pPr>
        <w:spacing w:before="60" w:after="160"/>
        <w:jc w:val="center"/>
      </w:pPr>
      <w:r>
        <w:rPr>
          <w:i/>
          <w:iCs/>
          <w:color w:val="555555"/>
          <w:sz w:val="18"/>
          <w:szCs w:val="18"/>
        </w:rPr>
        <w:t>Table 2: Summary of the five-step pre-processing pipeline applied to all images.</w:t>
      </w:r>
    </w:p>
    <w:p w14:paraId="52DA699E" w14:textId="77777777" w:rsidR="004F13BE" w:rsidRDefault="00000000">
      <w:pPr>
        <w:pStyle w:val="Heading2"/>
        <w:spacing w:after="120"/>
      </w:pPr>
      <w:bookmarkStart w:id="10" w:name="_Toc230546550"/>
      <w:bookmarkStart w:id="11" w:name="_Toc230546578"/>
      <w:r>
        <w:t>2.2 Justification of Features and Labels</w:t>
      </w:r>
      <w:bookmarkEnd w:id="10"/>
      <w:bookmarkEnd w:id="11"/>
    </w:p>
    <w:p w14:paraId="2012AAAB" w14:textId="77777777" w:rsidR="004F13BE" w:rsidRDefault="00000000">
      <w:pPr>
        <w:spacing w:before="80" w:after="80"/>
        <w:jc w:val="both"/>
      </w:pPr>
      <w:r>
        <w:rPr>
          <w:b/>
          <w:bCs/>
          <w:color w:val="2C2C2C"/>
        </w:rPr>
        <w:t xml:space="preserve">Features (Pixel Values): </w:t>
      </w:r>
      <w:r>
        <w:rPr>
          <w:color w:val="2C2C2C"/>
        </w:rPr>
        <w:t>The features are the normalised red, green, and blue (RGB) colour channel intensities of each pixel. Apple leaf diseases express themselves through distinct visual markers: Apple Scab causes olive-green to brown lesions; Black Rot creates dark, concentric circular lesions; and Cedar Apple Rust produces bright orange-yellow spots. The spatial and colour distributions of pixels directly capture these pathological signatures, making raw pixel values highly meaningful for this domain.</w:t>
      </w:r>
    </w:p>
    <w:p w14:paraId="072A148D" w14:textId="77777777" w:rsidR="004F13BE" w:rsidRDefault="00000000">
      <w:pPr>
        <w:spacing w:before="80" w:after="80"/>
        <w:jc w:val="both"/>
      </w:pPr>
      <w:r>
        <w:rPr>
          <w:b/>
          <w:bCs/>
          <w:color w:val="2C2C2C"/>
        </w:rPr>
        <w:t xml:space="preserve">Labels (Pathological Categories): </w:t>
      </w:r>
      <w:r>
        <w:rPr>
          <w:color w:val="2C2C2C"/>
        </w:rPr>
        <w:t>The target labels are integer-encoded to correspond to the four categories: 0: Apple Scab, 1: Black Rot, 2: Cedar Apple Rust, and 3: Healthy. These represent the primary pathological concerns in apple orchards and provide a clinically meaningful classification framework directly applicable to real-world agronomic decision-making.</w:t>
      </w:r>
    </w:p>
    <w:p w14:paraId="74632210" w14:textId="77777777" w:rsidR="004F13BE" w:rsidRDefault="00000000">
      <w:pPr>
        <w:pStyle w:val="Heading2"/>
        <w:spacing w:after="120"/>
      </w:pPr>
      <w:bookmarkStart w:id="12" w:name="_Toc230546551"/>
      <w:bookmarkStart w:id="13" w:name="_Toc230546579"/>
      <w:r>
        <w:t>2.3 Dataset Limitations and Agricultural Challenges</w:t>
      </w:r>
      <w:bookmarkEnd w:id="12"/>
      <w:bookmarkEnd w:id="13"/>
    </w:p>
    <w:p w14:paraId="1A1EAC89" w14:textId="77777777" w:rsidR="004F13BE" w:rsidRDefault="00000000">
      <w:pPr>
        <w:spacing w:before="80" w:after="120"/>
        <w:jc w:val="both"/>
      </w:pPr>
      <w:r>
        <w:rPr>
          <w:color w:val="2C2C2C"/>
        </w:rPr>
        <w:t>Based on exploratory analysis, two major dataset limitations were identified:</w:t>
      </w:r>
    </w:p>
    <w:p w14:paraId="25CDCCD4" w14:textId="77777777" w:rsidR="004F13BE" w:rsidRDefault="00000000">
      <w:pPr>
        <w:spacing w:before="80" w:after="80"/>
        <w:jc w:val="both"/>
      </w:pPr>
      <w:r>
        <w:rPr>
          <w:b/>
          <w:bCs/>
          <w:color w:val="2C2C2C"/>
        </w:rPr>
        <w:t xml:space="preserve">Limitation 1 - Severe Class Imbalance: </w:t>
      </w:r>
      <w:r>
        <w:rPr>
          <w:color w:val="2C2C2C"/>
        </w:rPr>
        <w:t>The dataset contains 1,645 healthy samples but only 275 Cedar Apple Rust samples (a ratio of approximately 6:1). Neural networks optimise toward global accuracy, meaning an imbalanced dataset can cause the network to over-predict the majority class (Healthy) while ignoring the minority class (Cedar Apple Rust), leading to dangerously high false-negative rates in real orchard deployments. This imbalance is clearly visible in Figure 1 above.</w:t>
      </w:r>
    </w:p>
    <w:p w14:paraId="63379850" w14:textId="77777777" w:rsidR="004F13BE" w:rsidRDefault="00000000">
      <w:pPr>
        <w:spacing w:before="80" w:after="80"/>
        <w:jc w:val="both"/>
      </w:pPr>
      <w:r>
        <w:rPr>
          <w:b/>
          <w:bCs/>
          <w:color w:val="2C2C2C"/>
        </w:rPr>
        <w:t xml:space="preserve">Limitation 2 - Controlled Laboratory Conditions: </w:t>
      </w:r>
      <w:r>
        <w:rPr>
          <w:color w:val="2C2C2C"/>
        </w:rPr>
        <w:t xml:space="preserve">The dataset images were photographed under controlled laboratory conditions with uniform grey backgrounds. In real orchards, images captured by smartphones contain complex backgrounds including soil, weeds, sun glares, and shadows. A model </w:t>
      </w:r>
      <w:r>
        <w:rPr>
          <w:color w:val="2C2C2C"/>
        </w:rPr>
        <w:lastRenderedPageBreak/>
        <w:t>trained on uniform backgrounds will experience severe distribution shift and performance degradation when deployed in actual agricultural environments. This is a critical limitation for practical deployment.</w:t>
      </w:r>
    </w:p>
    <w:p w14:paraId="66DB10D9" w14:textId="5C4A8102" w:rsidR="004F13BE" w:rsidRDefault="004F13BE"/>
    <w:p w14:paraId="7D224239" w14:textId="77777777" w:rsidR="004F13BE" w:rsidRDefault="00000000">
      <w:pPr>
        <w:pStyle w:val="Heading1"/>
        <w:spacing w:after="160"/>
      </w:pPr>
      <w:bookmarkStart w:id="14" w:name="_Toc230546552"/>
      <w:bookmarkStart w:id="15" w:name="_Toc230546580"/>
      <w:r>
        <w:t>3. Implementation and Evaluation</w:t>
      </w:r>
      <w:bookmarkEnd w:id="14"/>
      <w:bookmarkEnd w:id="15"/>
    </w:p>
    <w:p w14:paraId="26538C67" w14:textId="77777777" w:rsidR="004F13BE" w:rsidRDefault="004F13BE">
      <w:pPr>
        <w:pBdr>
          <w:bottom w:val="single" w:sz="6" w:space="1" w:color="2E7D32"/>
        </w:pBdr>
        <w:spacing w:after="120"/>
      </w:pPr>
    </w:p>
    <w:p w14:paraId="6E3E2375" w14:textId="77777777" w:rsidR="004F13BE" w:rsidRDefault="00000000">
      <w:pPr>
        <w:pStyle w:val="Heading2"/>
        <w:spacing w:after="120"/>
      </w:pPr>
      <w:bookmarkStart w:id="16" w:name="_Toc230546553"/>
      <w:bookmarkStart w:id="17" w:name="_Toc230546581"/>
      <w:r>
        <w:t>3.1 Task 1: Multilayer Perceptron (MLP) Classifier</w:t>
      </w:r>
      <w:bookmarkEnd w:id="16"/>
      <w:bookmarkEnd w:id="17"/>
    </w:p>
    <w:p w14:paraId="60E329C0" w14:textId="77777777" w:rsidR="004F13BE" w:rsidRDefault="00000000">
      <w:pPr>
        <w:pStyle w:val="Heading3"/>
      </w:pPr>
      <w:bookmarkStart w:id="18" w:name="_Toc230546554"/>
      <w:bookmarkStart w:id="19" w:name="_Toc230546582"/>
      <w:r>
        <w:t>3.1.1 Model Architecture</w:t>
      </w:r>
      <w:bookmarkEnd w:id="18"/>
      <w:bookmarkEnd w:id="19"/>
    </w:p>
    <w:p w14:paraId="05C59A79" w14:textId="77777777" w:rsidR="004F13BE" w:rsidRDefault="00000000">
      <w:pPr>
        <w:spacing w:before="80" w:after="120"/>
        <w:jc w:val="both"/>
      </w:pPr>
      <w:r>
        <w:rPr>
          <w:color w:val="2C2C2C"/>
        </w:rPr>
        <w:t>The MLP is built as a sequential dense neural network with 4 hidden layers. The architecture is detailed in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60"/>
        <w:gridCol w:w="2700"/>
      </w:tblGrid>
      <w:tr w:rsidR="004F13BE" w14:paraId="4CDCE97A"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08C3C0C5" w14:textId="77777777" w:rsidR="004F13BE" w:rsidRDefault="00000000">
            <w:pPr>
              <w:jc w:val="center"/>
            </w:pPr>
            <w:r>
              <w:rPr>
                <w:b/>
                <w:bCs/>
                <w:color w:val="FFFFFF"/>
                <w:sz w:val="18"/>
                <w:szCs w:val="18"/>
              </w:rPr>
              <w:t>Layer</w:t>
            </w:r>
          </w:p>
        </w:tc>
        <w:tc>
          <w:tcPr>
            <w:tcW w:w="20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58C6EA81" w14:textId="77777777" w:rsidR="004F13BE" w:rsidRDefault="00000000">
            <w:pPr>
              <w:jc w:val="center"/>
            </w:pPr>
            <w:r>
              <w:rPr>
                <w:b/>
                <w:bCs/>
                <w:color w:val="FFFFFF"/>
                <w:sz w:val="18"/>
                <w:szCs w:val="18"/>
              </w:rPr>
              <w:t>Neurons</w:t>
            </w:r>
          </w:p>
        </w:tc>
        <w:tc>
          <w:tcPr>
            <w:tcW w:w="266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621F45C1" w14:textId="77777777" w:rsidR="004F13BE" w:rsidRDefault="00000000">
            <w:pPr>
              <w:jc w:val="center"/>
            </w:pPr>
            <w:r>
              <w:rPr>
                <w:b/>
                <w:bCs/>
                <w:color w:val="FFFFFF"/>
                <w:sz w:val="18"/>
                <w:szCs w:val="18"/>
              </w:rPr>
              <w:t>Activation</w:t>
            </w:r>
          </w:p>
        </w:tc>
        <w:tc>
          <w:tcPr>
            <w:tcW w:w="27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64C3F6B8" w14:textId="77777777" w:rsidR="004F13BE" w:rsidRDefault="00000000">
            <w:pPr>
              <w:jc w:val="center"/>
            </w:pPr>
            <w:r>
              <w:rPr>
                <w:b/>
                <w:bCs/>
                <w:color w:val="FFFFFF"/>
                <w:sz w:val="18"/>
                <w:szCs w:val="18"/>
              </w:rPr>
              <w:t>Purpose</w:t>
            </w:r>
          </w:p>
        </w:tc>
      </w:tr>
      <w:tr w:rsidR="004F13BE" w14:paraId="18BB879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F5D818" w14:textId="77777777" w:rsidR="004F13BE" w:rsidRDefault="00000000">
            <w:r>
              <w:rPr>
                <w:color w:val="2C2C2C"/>
                <w:sz w:val="18"/>
                <w:szCs w:val="18"/>
              </w:rPr>
              <w:t>Input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6FE456" w14:textId="77777777" w:rsidR="004F13BE" w:rsidRDefault="00000000">
            <w:pPr>
              <w:jc w:val="center"/>
            </w:pPr>
            <w:r>
              <w:rPr>
                <w:color w:val="2C2C2C"/>
                <w:sz w:val="18"/>
                <w:szCs w:val="18"/>
              </w:rPr>
              <w:t>12,288</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7AC5A" w14:textId="77777777" w:rsidR="004F13BE" w:rsidRDefault="00000000">
            <w:pPr>
              <w:jc w:val="center"/>
            </w:pPr>
            <w:r>
              <w:rPr>
                <w:color w:val="2C2C2C"/>
                <w:sz w:val="18"/>
                <w:szCs w:val="18"/>
              </w:rPr>
              <w:t>—</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BF539" w14:textId="77777777" w:rsidR="004F13BE" w:rsidRDefault="00000000">
            <w:r>
              <w:rPr>
                <w:color w:val="2C2C2C"/>
                <w:sz w:val="18"/>
                <w:szCs w:val="18"/>
              </w:rPr>
              <w:t>Flattened pixel vector (64x64x3)</w:t>
            </w:r>
          </w:p>
        </w:tc>
      </w:tr>
      <w:tr w:rsidR="004F13BE" w14:paraId="5E8F4681" w14:textId="77777777">
        <w:tc>
          <w:tcPr>
            <w:tcW w:w="20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6D4C82E4" w14:textId="77777777" w:rsidR="004F13BE" w:rsidRDefault="00000000">
            <w:r>
              <w:rPr>
                <w:color w:val="2C2C2C"/>
                <w:sz w:val="18"/>
                <w:szCs w:val="18"/>
              </w:rPr>
              <w:t>Hidden Layer 1</w:t>
            </w:r>
          </w:p>
        </w:tc>
        <w:tc>
          <w:tcPr>
            <w:tcW w:w="20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2B464E07" w14:textId="77777777" w:rsidR="004F13BE" w:rsidRDefault="00000000">
            <w:pPr>
              <w:jc w:val="center"/>
            </w:pPr>
            <w:r>
              <w:rPr>
                <w:color w:val="2C2C2C"/>
                <w:sz w:val="18"/>
                <w:szCs w:val="18"/>
              </w:rPr>
              <w:t>15</w:t>
            </w:r>
          </w:p>
        </w:tc>
        <w:tc>
          <w:tcPr>
            <w:tcW w:w="266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432C3D48" w14:textId="77777777" w:rsidR="004F13BE" w:rsidRDefault="00000000">
            <w:pPr>
              <w:jc w:val="center"/>
            </w:pPr>
            <w:proofErr w:type="spellStart"/>
            <w:r>
              <w:rPr>
                <w:color w:val="2C2C2C"/>
                <w:sz w:val="18"/>
                <w:szCs w:val="18"/>
              </w:rPr>
              <w:t>ReLU</w:t>
            </w:r>
            <w:proofErr w:type="spellEnd"/>
          </w:p>
        </w:tc>
        <w:tc>
          <w:tcPr>
            <w:tcW w:w="27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1337CBB9" w14:textId="77777777" w:rsidR="004F13BE" w:rsidRDefault="00000000">
            <w:r>
              <w:rPr>
                <w:color w:val="2C2C2C"/>
                <w:sz w:val="18"/>
                <w:szCs w:val="18"/>
              </w:rPr>
              <w:t>Initial feature compression</w:t>
            </w:r>
          </w:p>
        </w:tc>
      </w:tr>
      <w:tr w:rsidR="004F13BE" w14:paraId="6AEF85F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0BBF3" w14:textId="77777777" w:rsidR="004F13BE" w:rsidRDefault="00000000">
            <w:r>
              <w:rPr>
                <w:color w:val="2C2C2C"/>
                <w:sz w:val="18"/>
                <w:szCs w:val="18"/>
              </w:rPr>
              <w:t>Hidden Layer 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872123" w14:textId="77777777" w:rsidR="004F13BE" w:rsidRDefault="00000000">
            <w:pPr>
              <w:jc w:val="center"/>
            </w:pPr>
            <w:r>
              <w:rPr>
                <w:color w:val="2C2C2C"/>
                <w:sz w:val="18"/>
                <w:szCs w:val="18"/>
              </w:rPr>
              <w:t>25</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EF69B" w14:textId="77777777" w:rsidR="004F13BE" w:rsidRDefault="00000000">
            <w:pPr>
              <w:jc w:val="center"/>
            </w:pPr>
            <w:proofErr w:type="spellStart"/>
            <w:r>
              <w:rPr>
                <w:color w:val="2C2C2C"/>
                <w:sz w:val="18"/>
                <w:szCs w:val="18"/>
              </w:rPr>
              <w:t>ReLU</w:t>
            </w:r>
            <w:proofErr w:type="spellEnd"/>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178FAB" w14:textId="77777777" w:rsidR="004F13BE" w:rsidRDefault="00000000">
            <w:r>
              <w:rPr>
                <w:color w:val="2C2C2C"/>
                <w:sz w:val="18"/>
                <w:szCs w:val="18"/>
              </w:rPr>
              <w:t>Non-linear feature expansion</w:t>
            </w:r>
          </w:p>
        </w:tc>
      </w:tr>
      <w:tr w:rsidR="004F13BE" w14:paraId="2F19E3D2" w14:textId="77777777">
        <w:tc>
          <w:tcPr>
            <w:tcW w:w="20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01F3FFD9" w14:textId="77777777" w:rsidR="004F13BE" w:rsidRDefault="00000000">
            <w:r>
              <w:rPr>
                <w:color w:val="2C2C2C"/>
                <w:sz w:val="18"/>
                <w:szCs w:val="18"/>
              </w:rPr>
              <w:t>Hidden Layer 3</w:t>
            </w:r>
          </w:p>
        </w:tc>
        <w:tc>
          <w:tcPr>
            <w:tcW w:w="20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08AADF82" w14:textId="77777777" w:rsidR="004F13BE" w:rsidRDefault="00000000">
            <w:pPr>
              <w:jc w:val="center"/>
            </w:pPr>
            <w:r>
              <w:rPr>
                <w:color w:val="2C2C2C"/>
                <w:sz w:val="18"/>
                <w:szCs w:val="18"/>
              </w:rPr>
              <w:t>20</w:t>
            </w:r>
          </w:p>
        </w:tc>
        <w:tc>
          <w:tcPr>
            <w:tcW w:w="266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1E4D3022" w14:textId="77777777" w:rsidR="004F13BE" w:rsidRDefault="00000000">
            <w:pPr>
              <w:jc w:val="center"/>
            </w:pPr>
            <w:proofErr w:type="spellStart"/>
            <w:r>
              <w:rPr>
                <w:color w:val="2C2C2C"/>
                <w:sz w:val="18"/>
                <w:szCs w:val="18"/>
              </w:rPr>
              <w:t>ReLU</w:t>
            </w:r>
            <w:proofErr w:type="spellEnd"/>
          </w:p>
        </w:tc>
        <w:tc>
          <w:tcPr>
            <w:tcW w:w="27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123C51C6" w14:textId="77777777" w:rsidR="004F13BE" w:rsidRDefault="00000000">
            <w:r>
              <w:rPr>
                <w:color w:val="2C2C2C"/>
                <w:sz w:val="18"/>
                <w:szCs w:val="18"/>
              </w:rPr>
              <w:t>Feature re-compression</w:t>
            </w:r>
          </w:p>
        </w:tc>
      </w:tr>
      <w:tr w:rsidR="004F13BE" w14:paraId="21DF3D8D"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5CB0B" w14:textId="77777777" w:rsidR="004F13BE" w:rsidRDefault="00000000">
            <w:r>
              <w:rPr>
                <w:color w:val="2C2C2C"/>
                <w:sz w:val="18"/>
                <w:szCs w:val="18"/>
              </w:rPr>
              <w:t>Hidden Layer 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8B155E" w14:textId="77777777" w:rsidR="004F13BE" w:rsidRDefault="00000000">
            <w:pPr>
              <w:jc w:val="center"/>
            </w:pPr>
            <w:r>
              <w:rPr>
                <w:color w:val="2C2C2C"/>
                <w:sz w:val="18"/>
                <w:szCs w:val="18"/>
              </w:rPr>
              <w:t>15</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F6100" w14:textId="77777777" w:rsidR="004F13BE" w:rsidRDefault="00000000">
            <w:pPr>
              <w:jc w:val="center"/>
            </w:pPr>
            <w:proofErr w:type="spellStart"/>
            <w:r>
              <w:rPr>
                <w:color w:val="2C2C2C"/>
                <w:sz w:val="18"/>
                <w:szCs w:val="18"/>
              </w:rPr>
              <w:t>ReLU</w:t>
            </w:r>
            <w:proofErr w:type="spellEnd"/>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8EE6B" w14:textId="77777777" w:rsidR="004F13BE" w:rsidRDefault="00000000">
            <w:r>
              <w:rPr>
                <w:color w:val="2C2C2C"/>
                <w:sz w:val="18"/>
                <w:szCs w:val="18"/>
              </w:rPr>
              <w:t>Further abstraction</w:t>
            </w:r>
          </w:p>
        </w:tc>
      </w:tr>
      <w:tr w:rsidR="004F13BE" w14:paraId="3B2B8FFA" w14:textId="77777777">
        <w:tc>
          <w:tcPr>
            <w:tcW w:w="20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0C490EAC" w14:textId="77777777" w:rsidR="004F13BE" w:rsidRDefault="00000000">
            <w:r>
              <w:rPr>
                <w:b/>
                <w:bCs/>
                <w:color w:val="2C2C2C"/>
                <w:sz w:val="18"/>
                <w:szCs w:val="18"/>
              </w:rPr>
              <w:t>Output</w:t>
            </w:r>
          </w:p>
        </w:tc>
        <w:tc>
          <w:tcPr>
            <w:tcW w:w="20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69C4A068" w14:textId="77777777" w:rsidR="004F13BE" w:rsidRDefault="00000000">
            <w:pPr>
              <w:jc w:val="center"/>
            </w:pPr>
            <w:r>
              <w:rPr>
                <w:b/>
                <w:bCs/>
                <w:color w:val="2C2C2C"/>
                <w:sz w:val="18"/>
                <w:szCs w:val="18"/>
              </w:rPr>
              <w:t>4</w:t>
            </w:r>
          </w:p>
        </w:tc>
        <w:tc>
          <w:tcPr>
            <w:tcW w:w="266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374A95A7" w14:textId="77777777" w:rsidR="004F13BE" w:rsidRDefault="00000000">
            <w:pPr>
              <w:jc w:val="center"/>
            </w:pPr>
            <w:proofErr w:type="spellStart"/>
            <w:r>
              <w:rPr>
                <w:b/>
                <w:bCs/>
                <w:color w:val="2C2C2C"/>
                <w:sz w:val="18"/>
                <w:szCs w:val="18"/>
              </w:rPr>
              <w:t>Softmax</w:t>
            </w:r>
            <w:proofErr w:type="spellEnd"/>
          </w:p>
        </w:tc>
        <w:tc>
          <w:tcPr>
            <w:tcW w:w="27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435BFDFC" w14:textId="77777777" w:rsidR="004F13BE" w:rsidRDefault="00000000">
            <w:r>
              <w:rPr>
                <w:color w:val="2C2C2C"/>
                <w:sz w:val="18"/>
                <w:szCs w:val="18"/>
              </w:rPr>
              <w:t>Probability distribution across 4 classes</w:t>
            </w:r>
          </w:p>
        </w:tc>
      </w:tr>
    </w:tbl>
    <w:p w14:paraId="113F4516" w14:textId="77777777" w:rsidR="004F13BE" w:rsidRDefault="00000000">
      <w:pPr>
        <w:spacing w:before="60" w:after="160"/>
        <w:jc w:val="center"/>
      </w:pPr>
      <w:r>
        <w:rPr>
          <w:i/>
          <w:iCs/>
          <w:color w:val="555555"/>
          <w:sz w:val="18"/>
          <w:szCs w:val="18"/>
        </w:rPr>
        <w:t>Table 3: MLP model architecture — layer-by-layer specification.</w:t>
      </w:r>
    </w:p>
    <w:p w14:paraId="434A199C" w14:textId="77777777" w:rsidR="004F13BE" w:rsidRDefault="00000000">
      <w:pPr>
        <w:pStyle w:val="Heading3"/>
      </w:pPr>
      <w:bookmarkStart w:id="20" w:name="_Toc230546555"/>
      <w:bookmarkStart w:id="21" w:name="_Toc230546583"/>
      <w:r>
        <w:t>3.1.2 Training Parameters and Rationale</w:t>
      </w:r>
      <w:bookmarkEnd w:id="20"/>
      <w:bookmarkEnd w:id="21"/>
    </w:p>
    <w:p w14:paraId="0CC54D7E" w14:textId="77777777" w:rsidR="004F13BE" w:rsidRDefault="00000000">
      <w:pPr>
        <w:spacing w:before="80" w:after="120"/>
        <w:jc w:val="both"/>
      </w:pPr>
      <w:r>
        <w:rPr>
          <w:color w:val="2C2C2C"/>
        </w:rPr>
        <w:t xml:space="preserve">The MLP was compiled with the Adam optimiser (learning rate eta = 0.001) and </w:t>
      </w:r>
      <w:proofErr w:type="spellStart"/>
      <w:r>
        <w:rPr>
          <w:color w:val="2C2C2C"/>
        </w:rPr>
        <w:t>sparse_categorical_crossentropy</w:t>
      </w:r>
      <w:proofErr w:type="spellEnd"/>
      <w:r>
        <w:rPr>
          <w:color w:val="2C2C2C"/>
        </w:rPr>
        <w:t xml:space="preserve"> loss function. Training was conducted for 20 epochs with a batch size of 32. Adam was selected over SGD due to its adaptive learning rate mechanism, which adjusts the learning rate per-parameter and accelerates convergence on high-dimensional input spaces. The </w:t>
      </w:r>
      <w:proofErr w:type="spellStart"/>
      <w:r>
        <w:rPr>
          <w:color w:val="2C2C2C"/>
        </w:rPr>
        <w:t>sparse_categorical_crossentropy</w:t>
      </w:r>
      <w:proofErr w:type="spellEnd"/>
      <w:r>
        <w:rPr>
          <w:color w:val="2C2C2C"/>
        </w:rPr>
        <w:t xml:space="preserve"> loss is appropriate because the labels are integer-encoded (not one-hot), avoiding unnecessary memory overhead.</w:t>
      </w:r>
    </w:p>
    <w:p w14:paraId="083A89C2" w14:textId="77777777" w:rsidR="004F13BE" w:rsidRDefault="00000000">
      <w:pPr>
        <w:pStyle w:val="Heading3"/>
      </w:pPr>
      <w:bookmarkStart w:id="22" w:name="_Toc230546556"/>
      <w:bookmarkStart w:id="23" w:name="_Toc230546584"/>
      <w:r>
        <w:t>3.1.3 Results and Evaluation</w:t>
      </w:r>
      <w:bookmarkEnd w:id="22"/>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F13BE" w14:paraId="375136AF" w14:textId="77777777">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48C386AE" w14:textId="77777777" w:rsidR="004F13BE" w:rsidRDefault="00000000">
            <w:pPr>
              <w:jc w:val="center"/>
            </w:pPr>
            <w:r>
              <w:rPr>
                <w:b/>
                <w:bCs/>
                <w:color w:val="FFFFFF"/>
                <w:sz w:val="18"/>
                <w:szCs w:val="18"/>
              </w:rPr>
              <w:t>Metric</w:t>
            </w:r>
          </w:p>
        </w:tc>
        <w:tc>
          <w:tcPr>
            <w:tcW w:w="46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1012ABB0" w14:textId="77777777" w:rsidR="004F13BE" w:rsidRDefault="00000000">
            <w:pPr>
              <w:jc w:val="center"/>
            </w:pPr>
            <w:r>
              <w:rPr>
                <w:b/>
                <w:bCs/>
                <w:color w:val="FFFFFF"/>
                <w:sz w:val="18"/>
                <w:szCs w:val="18"/>
              </w:rPr>
              <w:t>Value</w:t>
            </w:r>
          </w:p>
        </w:tc>
      </w:tr>
      <w:tr w:rsidR="004F13BE" w14:paraId="1B81E33B"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ABB6CF" w14:textId="77777777" w:rsidR="004F13BE" w:rsidRDefault="00000000">
            <w:r>
              <w:rPr>
                <w:color w:val="2C2C2C"/>
                <w:sz w:val="18"/>
                <w:szCs w:val="18"/>
              </w:rPr>
              <w:t>Test Accuracy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90F7DE" w14:textId="77777777" w:rsidR="004F13BE" w:rsidRDefault="00000000">
            <w:pPr>
              <w:jc w:val="center"/>
            </w:pPr>
            <w:r>
              <w:rPr>
                <w:b/>
                <w:bCs/>
                <w:color w:val="2C2C2C"/>
                <w:sz w:val="18"/>
                <w:szCs w:val="18"/>
              </w:rPr>
              <w:t>64.30%</w:t>
            </w:r>
          </w:p>
        </w:tc>
      </w:tr>
      <w:tr w:rsidR="004F13BE" w14:paraId="0AAE474C" w14:textId="77777777">
        <w:tc>
          <w:tcPr>
            <w:tcW w:w="468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60F71158" w14:textId="77777777" w:rsidR="004F13BE" w:rsidRDefault="00000000">
            <w:r>
              <w:rPr>
                <w:color w:val="2C2C2C"/>
                <w:sz w:val="18"/>
                <w:szCs w:val="18"/>
              </w:rPr>
              <w:t>Optimiser</w:t>
            </w:r>
          </w:p>
        </w:tc>
        <w:tc>
          <w:tcPr>
            <w:tcW w:w="468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01613EAE" w14:textId="77777777" w:rsidR="004F13BE" w:rsidRDefault="00000000">
            <w:pPr>
              <w:jc w:val="center"/>
            </w:pPr>
            <w:r>
              <w:rPr>
                <w:color w:val="2C2C2C"/>
                <w:sz w:val="18"/>
                <w:szCs w:val="18"/>
              </w:rPr>
              <w:t>Adam (</w:t>
            </w:r>
            <w:proofErr w:type="spellStart"/>
            <w:r>
              <w:rPr>
                <w:color w:val="2C2C2C"/>
                <w:sz w:val="18"/>
                <w:szCs w:val="18"/>
              </w:rPr>
              <w:t>lr</w:t>
            </w:r>
            <w:proofErr w:type="spellEnd"/>
            <w:r>
              <w:rPr>
                <w:color w:val="2C2C2C"/>
                <w:sz w:val="18"/>
                <w:szCs w:val="18"/>
              </w:rPr>
              <w:t xml:space="preserve"> = 0.001)</w:t>
            </w:r>
          </w:p>
        </w:tc>
      </w:tr>
      <w:tr w:rsidR="004F13BE" w14:paraId="40D0E8A0"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F1D6EC" w14:textId="77777777" w:rsidR="004F13BE" w:rsidRDefault="00000000">
            <w:r>
              <w:rPr>
                <w:color w:val="2C2C2C"/>
                <w:sz w:val="18"/>
                <w:szCs w:val="18"/>
              </w:rPr>
              <w:t>Loss Function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CEF670" w14:textId="77777777" w:rsidR="004F13BE" w:rsidRDefault="00000000">
            <w:pPr>
              <w:jc w:val="center"/>
            </w:pPr>
            <w:r>
              <w:rPr>
                <w:color w:val="2C2C2C"/>
                <w:sz w:val="18"/>
                <w:szCs w:val="18"/>
              </w:rPr>
              <w:t>Sparse Categorical Cross-Entropy</w:t>
            </w:r>
          </w:p>
        </w:tc>
      </w:tr>
      <w:tr w:rsidR="004F13BE" w14:paraId="09D8C58F" w14:textId="77777777">
        <w:tc>
          <w:tcPr>
            <w:tcW w:w="468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297915F9" w14:textId="77777777" w:rsidR="004F13BE" w:rsidRDefault="00000000">
            <w:r>
              <w:rPr>
                <w:color w:val="2C2C2C"/>
                <w:sz w:val="18"/>
                <w:szCs w:val="18"/>
              </w:rPr>
              <w:t>Epochs</w:t>
            </w:r>
          </w:p>
        </w:tc>
        <w:tc>
          <w:tcPr>
            <w:tcW w:w="468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254CAEC0" w14:textId="77777777" w:rsidR="004F13BE" w:rsidRDefault="00000000">
            <w:pPr>
              <w:jc w:val="center"/>
            </w:pPr>
            <w:r>
              <w:rPr>
                <w:color w:val="2C2C2C"/>
                <w:sz w:val="18"/>
                <w:szCs w:val="18"/>
              </w:rPr>
              <w:t>20</w:t>
            </w:r>
          </w:p>
        </w:tc>
      </w:tr>
      <w:tr w:rsidR="004F13BE" w14:paraId="4BF15428"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1FAF34" w14:textId="77777777" w:rsidR="004F13BE" w:rsidRDefault="00000000">
            <w:r>
              <w:rPr>
                <w:color w:val="2C2C2C"/>
                <w:sz w:val="18"/>
                <w:szCs w:val="18"/>
              </w:rPr>
              <w:t>Batch Size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9136D5" w14:textId="77777777" w:rsidR="004F13BE" w:rsidRDefault="00000000">
            <w:pPr>
              <w:jc w:val="center"/>
            </w:pPr>
            <w:r>
              <w:rPr>
                <w:color w:val="2C2C2C"/>
                <w:sz w:val="18"/>
                <w:szCs w:val="18"/>
              </w:rPr>
              <w:t>32</w:t>
            </w:r>
          </w:p>
        </w:tc>
      </w:tr>
    </w:tbl>
    <w:p w14:paraId="04366704" w14:textId="77777777" w:rsidR="004F13BE" w:rsidRDefault="00000000">
      <w:pPr>
        <w:spacing w:before="60" w:after="120"/>
        <w:jc w:val="center"/>
      </w:pPr>
      <w:r>
        <w:rPr>
          <w:i/>
          <w:iCs/>
          <w:color w:val="555555"/>
          <w:sz w:val="18"/>
          <w:szCs w:val="18"/>
        </w:rPr>
        <w:t>Table 4: MLP training configuration and test results.</w:t>
      </w:r>
    </w:p>
    <w:p w14:paraId="361AA7D2" w14:textId="77777777" w:rsidR="004F13BE" w:rsidRDefault="00000000">
      <w:pPr>
        <w:spacing w:before="80" w:after="120"/>
        <w:jc w:val="both"/>
      </w:pPr>
      <w:r>
        <w:rPr>
          <w:color w:val="2C2C2C"/>
        </w:rPr>
        <w:t xml:space="preserve">The MLP achieved a final test accuracy of 64.30%. The training curves and confusion matrix reveal that the network struggles to separate the three diseased classes. The model suffers from a severe informational bottleneck: compressing 12,288 features down to 15 neurons in the first hidden layer </w:t>
      </w:r>
      <w:r>
        <w:rPr>
          <w:color w:val="2C2C2C"/>
        </w:rPr>
        <w:lastRenderedPageBreak/>
        <w:t xml:space="preserve">discards critical spatial and colour correlation information. Consequently, </w:t>
      </w:r>
      <w:proofErr w:type="gramStart"/>
      <w:r>
        <w:rPr>
          <w:color w:val="2C2C2C"/>
        </w:rPr>
        <w:t>it</w:t>
      </w:r>
      <w:proofErr w:type="gramEnd"/>
      <w:r>
        <w:rPr>
          <w:color w:val="2C2C2C"/>
        </w:rPr>
        <w:t xml:space="preserve"> over-fits to the majority class.</w:t>
      </w:r>
    </w:p>
    <w:p w14:paraId="37A4F2F0" w14:textId="77777777" w:rsidR="004F13BE" w:rsidRDefault="00000000">
      <w:pPr>
        <w:spacing w:before="160" w:after="60"/>
        <w:jc w:val="center"/>
      </w:pPr>
      <w:r>
        <w:rPr>
          <w:noProof/>
        </w:rPr>
        <w:drawing>
          <wp:inline distT="0" distB="0" distL="0" distR="0" wp14:anchorId="4531ED5D" wp14:editId="276BE88C">
            <wp:extent cx="5715000" cy="2038350"/>
            <wp:effectExtent l="0" t="0" r="0" b="0"/>
            <wp:docPr id="1000185316" name="Figure 3: MLP training and validation accuracy/loss curves over 20 epochs." descr="Figure 3: MLP training and validation accuracy/loss curves over 20 epochs." title="Figure 3: MLP training and validation accuracy/loss curves over 20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38350"/>
                    </a:xfrm>
                    <a:prstGeom prst="rect">
                      <a:avLst/>
                    </a:prstGeom>
                  </pic:spPr>
                </pic:pic>
              </a:graphicData>
            </a:graphic>
          </wp:inline>
        </w:drawing>
      </w:r>
    </w:p>
    <w:p w14:paraId="4E08BE3F" w14:textId="77777777" w:rsidR="004F13BE" w:rsidRDefault="00000000">
      <w:pPr>
        <w:spacing w:before="40" w:after="160"/>
        <w:jc w:val="center"/>
      </w:pPr>
      <w:r>
        <w:rPr>
          <w:i/>
          <w:iCs/>
          <w:color w:val="555555"/>
          <w:sz w:val="18"/>
          <w:szCs w:val="18"/>
        </w:rPr>
        <w:t>Figure 3: MLP training and validation accuracy/loss curves over 20 epochs.</w:t>
      </w:r>
    </w:p>
    <w:p w14:paraId="407767A7" w14:textId="77777777" w:rsidR="004F13BE" w:rsidRDefault="00000000">
      <w:pPr>
        <w:spacing w:before="160" w:after="60"/>
        <w:jc w:val="center"/>
      </w:pPr>
      <w:r>
        <w:rPr>
          <w:noProof/>
        </w:rPr>
        <w:drawing>
          <wp:inline distT="0" distB="0" distL="0" distR="0" wp14:anchorId="71C4FB94" wp14:editId="2CF449DD">
            <wp:extent cx="4572000" cy="3429000"/>
            <wp:effectExtent l="0" t="0" r="0" b="0"/>
            <wp:docPr id="386246151" name="Figure 4: MLP confusion matrix on the test set — note the high mis-classification of Cedar Apple Rust." descr="Figure 4: MLP confusion matrix on the test set — note the high mis-classification of Cedar Apple Rust." title="Figure 4: MLP confusion matrix on the test set — note the high mis-classification of Cedar Apple 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429000"/>
                    </a:xfrm>
                    <a:prstGeom prst="rect">
                      <a:avLst/>
                    </a:prstGeom>
                  </pic:spPr>
                </pic:pic>
              </a:graphicData>
            </a:graphic>
          </wp:inline>
        </w:drawing>
      </w:r>
    </w:p>
    <w:p w14:paraId="3FD059AB" w14:textId="77777777" w:rsidR="004F13BE" w:rsidRDefault="00000000">
      <w:pPr>
        <w:spacing w:before="40" w:after="160"/>
        <w:jc w:val="center"/>
        <w:rPr>
          <w:i/>
          <w:iCs/>
          <w:color w:val="555555"/>
          <w:sz w:val="18"/>
          <w:szCs w:val="18"/>
        </w:rPr>
      </w:pPr>
      <w:r>
        <w:rPr>
          <w:i/>
          <w:iCs/>
          <w:color w:val="555555"/>
          <w:sz w:val="18"/>
          <w:szCs w:val="18"/>
        </w:rPr>
        <w:t xml:space="preserve">Figure 4: MLP confusion matrix on the test set — note the high </w:t>
      </w:r>
      <w:proofErr w:type="gramStart"/>
      <w:r>
        <w:rPr>
          <w:i/>
          <w:iCs/>
          <w:color w:val="555555"/>
          <w:sz w:val="18"/>
          <w:szCs w:val="18"/>
        </w:rPr>
        <w:t>mis-classification</w:t>
      </w:r>
      <w:proofErr w:type="gramEnd"/>
      <w:r>
        <w:rPr>
          <w:i/>
          <w:iCs/>
          <w:color w:val="555555"/>
          <w:sz w:val="18"/>
          <w:szCs w:val="18"/>
        </w:rPr>
        <w:t xml:space="preserve"> of Cedar Apple Rust.</w:t>
      </w:r>
    </w:p>
    <w:p w14:paraId="1E0F4C63" w14:textId="77777777" w:rsidR="00C96E3C" w:rsidRDefault="00C96E3C">
      <w:pPr>
        <w:spacing w:before="40" w:after="160"/>
        <w:jc w:val="center"/>
      </w:pPr>
    </w:p>
    <w:p w14:paraId="370CD375" w14:textId="77777777" w:rsidR="004F13BE" w:rsidRDefault="00000000">
      <w:pPr>
        <w:pStyle w:val="Heading2"/>
        <w:spacing w:before="240" w:after="120"/>
      </w:pPr>
      <w:bookmarkStart w:id="24" w:name="_Toc230546557"/>
      <w:bookmarkStart w:id="25" w:name="_Toc230546585"/>
      <w:r>
        <w:t>3.2 Task 2: Random Forest Ensemble Classifier</w:t>
      </w:r>
      <w:bookmarkEnd w:id="24"/>
      <w:bookmarkEnd w:id="25"/>
    </w:p>
    <w:p w14:paraId="0218FD49" w14:textId="77777777" w:rsidR="004F13BE" w:rsidRDefault="00000000">
      <w:pPr>
        <w:pStyle w:val="Heading3"/>
      </w:pPr>
      <w:bookmarkStart w:id="26" w:name="_Toc230546558"/>
      <w:bookmarkStart w:id="27" w:name="_Toc230546586"/>
      <w:r>
        <w:t>3.2.1 Model Specification and Parameter Justification</w:t>
      </w:r>
      <w:bookmarkEnd w:id="26"/>
      <w:bookmarkEnd w:id="27"/>
    </w:p>
    <w:p w14:paraId="13B97B77" w14:textId="77777777" w:rsidR="004F13BE" w:rsidRDefault="00000000">
      <w:pPr>
        <w:spacing w:before="80" w:after="120"/>
        <w:jc w:val="both"/>
      </w:pPr>
      <w:r>
        <w:rPr>
          <w:color w:val="2C2C2C"/>
        </w:rPr>
        <w:t>A Random Forest Classifier was implemented using Scikit-Learn. It constructs 100 independent decision trees using bootstrap aggregation (bagging) and random feature selection. The parameter choices are detailed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4F13BE" w14:paraId="195723F9"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4DC24293" w14:textId="77777777" w:rsidR="004F13BE" w:rsidRDefault="00000000">
            <w:pPr>
              <w:jc w:val="center"/>
            </w:pPr>
            <w:r>
              <w:rPr>
                <w:b/>
                <w:bCs/>
                <w:color w:val="FFFFFF"/>
                <w:sz w:val="18"/>
                <w:szCs w:val="18"/>
              </w:rPr>
              <w:lastRenderedPageBreak/>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3080D0AE" w14:textId="77777777" w:rsidR="004F13BE" w:rsidRDefault="00000000">
            <w:pPr>
              <w:jc w:val="center"/>
            </w:pPr>
            <w:r>
              <w:rPr>
                <w:b/>
                <w:bCs/>
                <w:color w:val="FFFFFF"/>
                <w:sz w:val="18"/>
                <w:szCs w:val="18"/>
              </w:rPr>
              <w:t>Value</w:t>
            </w:r>
          </w:p>
        </w:tc>
        <w:tc>
          <w:tcPr>
            <w:tcW w:w="456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58D25D6E" w14:textId="77777777" w:rsidR="004F13BE" w:rsidRDefault="00000000">
            <w:pPr>
              <w:jc w:val="center"/>
            </w:pPr>
            <w:r>
              <w:rPr>
                <w:b/>
                <w:bCs/>
                <w:color w:val="FFFFFF"/>
                <w:sz w:val="18"/>
                <w:szCs w:val="18"/>
              </w:rPr>
              <w:t>Justification</w:t>
            </w:r>
          </w:p>
        </w:tc>
      </w:tr>
      <w:tr w:rsidR="004F13BE" w14:paraId="1F52FB86"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BC739" w14:textId="77777777" w:rsidR="004F13BE" w:rsidRDefault="00000000">
            <w:proofErr w:type="spellStart"/>
            <w:r>
              <w:rPr>
                <w:color w:val="2C2C2C"/>
                <w:sz w:val="18"/>
                <w:szCs w:val="18"/>
              </w:rPr>
              <w:t>n_estimators</w:t>
            </w:r>
            <w:proofErr w:type="spellEnd"/>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E69F49" w14:textId="77777777" w:rsidR="004F13BE" w:rsidRDefault="00000000">
            <w:pPr>
              <w:jc w:val="center"/>
            </w:pPr>
            <w:r>
              <w:rPr>
                <w:color w:val="2C2C2C"/>
                <w:sz w:val="18"/>
                <w:szCs w:val="18"/>
              </w:rPr>
              <w:t>100</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99B98" w14:textId="77777777" w:rsidR="004F13BE" w:rsidRDefault="00000000">
            <w:r>
              <w:rPr>
                <w:color w:val="2C2C2C"/>
                <w:sz w:val="18"/>
                <w:szCs w:val="18"/>
              </w:rPr>
              <w:t>High enough to stabilise variance without excessive compute time.</w:t>
            </w:r>
          </w:p>
        </w:tc>
      </w:tr>
      <w:tr w:rsidR="004F13BE" w14:paraId="79210B79" w14:textId="77777777">
        <w:tc>
          <w:tcPr>
            <w:tcW w:w="28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4D880D55" w14:textId="77777777" w:rsidR="004F13BE" w:rsidRDefault="00000000">
            <w:proofErr w:type="spellStart"/>
            <w:r>
              <w:rPr>
                <w:color w:val="2C2C2C"/>
                <w:sz w:val="18"/>
                <w:szCs w:val="18"/>
              </w:rPr>
              <w:t>max_depth</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777464EB" w14:textId="77777777" w:rsidR="004F13BE" w:rsidRDefault="00000000">
            <w:pPr>
              <w:jc w:val="center"/>
            </w:pPr>
            <w:r>
              <w:rPr>
                <w:color w:val="2C2C2C"/>
                <w:sz w:val="18"/>
                <w:szCs w:val="18"/>
              </w:rPr>
              <w:t>15</w:t>
            </w:r>
          </w:p>
        </w:tc>
        <w:tc>
          <w:tcPr>
            <w:tcW w:w="456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475092EB" w14:textId="77777777" w:rsidR="004F13BE" w:rsidRDefault="00000000">
            <w:r>
              <w:rPr>
                <w:color w:val="2C2C2C"/>
                <w:sz w:val="18"/>
                <w:szCs w:val="18"/>
              </w:rPr>
              <w:t>Limits tree depth to prevent individual trees from over-fitting to training noise.</w:t>
            </w:r>
          </w:p>
        </w:tc>
      </w:tr>
      <w:tr w:rsidR="004F13BE" w14:paraId="781D944B"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C21374" w14:textId="77777777" w:rsidR="004F13BE" w:rsidRDefault="00000000">
            <w:proofErr w:type="spellStart"/>
            <w:r>
              <w:rPr>
                <w:color w:val="2C2C2C"/>
                <w:sz w:val="18"/>
                <w:szCs w:val="18"/>
              </w:rPr>
              <w:t>random_state</w:t>
            </w:r>
            <w:proofErr w:type="spellEnd"/>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0EB3C" w14:textId="77777777" w:rsidR="004F13BE" w:rsidRDefault="00000000">
            <w:pPr>
              <w:jc w:val="center"/>
            </w:pPr>
            <w:r>
              <w:rPr>
                <w:color w:val="2C2C2C"/>
                <w:sz w:val="18"/>
                <w:szCs w:val="18"/>
              </w:rPr>
              <w:t>42</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FD2913" w14:textId="77777777" w:rsidR="004F13BE" w:rsidRDefault="00000000">
            <w:r>
              <w:rPr>
                <w:color w:val="2C2C2C"/>
                <w:sz w:val="18"/>
                <w:szCs w:val="18"/>
              </w:rPr>
              <w:t>Controls reproducibility of bootstrap sampling for consistent results.</w:t>
            </w:r>
          </w:p>
        </w:tc>
      </w:tr>
    </w:tbl>
    <w:p w14:paraId="21CEEBA5" w14:textId="77777777" w:rsidR="004F13BE" w:rsidRDefault="00000000">
      <w:pPr>
        <w:spacing w:before="60" w:after="160"/>
        <w:jc w:val="center"/>
      </w:pPr>
      <w:r>
        <w:rPr>
          <w:i/>
          <w:iCs/>
          <w:color w:val="555555"/>
          <w:sz w:val="18"/>
          <w:szCs w:val="18"/>
        </w:rPr>
        <w:t>Table 5: Random Forest hyperparameter settings and justifications.</w:t>
      </w:r>
    </w:p>
    <w:p w14:paraId="1A32F016" w14:textId="77777777" w:rsidR="004F13BE" w:rsidRDefault="00000000">
      <w:pPr>
        <w:pStyle w:val="Heading3"/>
      </w:pPr>
      <w:bookmarkStart w:id="28" w:name="_Toc230546559"/>
      <w:bookmarkStart w:id="29" w:name="_Toc230546587"/>
      <w:r>
        <w:t>3.2.2 Results and Comparison with Task 1 (MLP)</w:t>
      </w:r>
      <w:bookmarkEnd w:id="28"/>
      <w:bookmarkEnd w:id="29"/>
    </w:p>
    <w:p w14:paraId="2F3138FC" w14:textId="77777777" w:rsidR="004F13BE" w:rsidRDefault="00000000">
      <w:pPr>
        <w:spacing w:before="80" w:after="120"/>
        <w:jc w:val="both"/>
      </w:pPr>
      <w:r>
        <w:rPr>
          <w:color w:val="2C2C2C"/>
        </w:rPr>
        <w:t>The Random Forest Ensemble achieved a test accuracy of 78.50%, significantly outperforming the MLP (64.30%). The primary reason is the architectural bottleneck of the MLP. The MLP's first hidden layer has only 15 neurons, forcing the model to project a 12,288-dimensional pixel space into 15 dimensions immediately. This massive compression results in severe information loss. In contrast, the Random Forest ensemble maintains the high-dimensional space by training 100 decision trees, each evaluating a random subset of pixel features, allowing it to capture non-linear colour and texture variations without discarding dimensions up front.</w:t>
      </w:r>
    </w:p>
    <w:p w14:paraId="0E63EFD8" w14:textId="77777777" w:rsidR="004F13BE" w:rsidRDefault="00000000">
      <w:pPr>
        <w:spacing w:before="160" w:after="60"/>
        <w:jc w:val="center"/>
      </w:pPr>
      <w:r>
        <w:rPr>
          <w:noProof/>
        </w:rPr>
        <w:drawing>
          <wp:inline distT="0" distB="0" distL="0" distR="0" wp14:anchorId="32C268BF" wp14:editId="67392979">
            <wp:extent cx="4572000" cy="3429000"/>
            <wp:effectExtent l="0" t="0" r="0" b="0"/>
            <wp:docPr id="1045312288" name="Figure 5: Random Forest confusion matrix on the test set — improved performance across all classes compared to MLP." descr="Figure 5: Random Forest confusion matrix on the test set — improved performance across all classes compared to MLP." title="Figure 5: Random Forest confusion matrix on the test set — improved performance across all classes compared to M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429000"/>
                    </a:xfrm>
                    <a:prstGeom prst="rect">
                      <a:avLst/>
                    </a:prstGeom>
                  </pic:spPr>
                </pic:pic>
              </a:graphicData>
            </a:graphic>
          </wp:inline>
        </w:drawing>
      </w:r>
    </w:p>
    <w:p w14:paraId="2AF4F235" w14:textId="77777777" w:rsidR="004F13BE" w:rsidRDefault="00000000">
      <w:pPr>
        <w:spacing w:before="40" w:after="160"/>
        <w:jc w:val="center"/>
      </w:pPr>
      <w:r>
        <w:rPr>
          <w:i/>
          <w:iCs/>
          <w:color w:val="555555"/>
          <w:sz w:val="18"/>
          <w:szCs w:val="18"/>
        </w:rPr>
        <w:t>Figure 5: Random Forest confusion matrix on the test set — improved performance across all classes compared to MLP.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2340"/>
        <w:gridCol w:w="2340"/>
      </w:tblGrid>
      <w:tr w:rsidR="004F13BE" w14:paraId="1765E37D"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11FCB2B3" w14:textId="77777777" w:rsidR="004F13BE" w:rsidRDefault="00000000">
            <w:pPr>
              <w:jc w:val="center"/>
            </w:pPr>
            <w:r>
              <w:rPr>
                <w:b/>
                <w:bCs/>
                <w:color w:val="FFFFFF"/>
                <w:sz w:val="18"/>
                <w:szCs w:val="18"/>
              </w:rPr>
              <w:t>Model</w:t>
            </w:r>
          </w:p>
        </w:tc>
        <w:tc>
          <w:tcPr>
            <w:tcW w:w="156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26602F88" w14:textId="77777777" w:rsidR="004F13BE" w:rsidRDefault="00000000">
            <w:pPr>
              <w:jc w:val="center"/>
            </w:pPr>
            <w:r>
              <w:rPr>
                <w:b/>
                <w:bCs/>
                <w:color w:val="FFFFFF"/>
                <w:sz w:val="18"/>
                <w:szCs w:val="18"/>
              </w:rPr>
              <w:t>Accuracy</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530C3837" w14:textId="77777777" w:rsidR="004F13BE" w:rsidRDefault="00000000">
            <w:pPr>
              <w:jc w:val="center"/>
            </w:pPr>
            <w:r>
              <w:rPr>
                <w:b/>
                <w:bCs/>
                <w:color w:val="FFFFFF"/>
                <w:sz w:val="18"/>
                <w:szCs w:val="18"/>
              </w:rPr>
              <w:t>Strengths</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16D57E95" w14:textId="77777777" w:rsidR="004F13BE" w:rsidRDefault="00000000">
            <w:pPr>
              <w:jc w:val="center"/>
            </w:pPr>
            <w:r>
              <w:rPr>
                <w:b/>
                <w:bCs/>
                <w:color w:val="FFFFFF"/>
                <w:sz w:val="18"/>
                <w:szCs w:val="18"/>
              </w:rPr>
              <w:t>Weaknesses</w:t>
            </w:r>
          </w:p>
        </w:tc>
      </w:tr>
      <w:tr w:rsidR="004F13BE" w14:paraId="7897722E"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4DF38" w14:textId="77777777" w:rsidR="004F13BE" w:rsidRDefault="00000000">
            <w:r>
              <w:rPr>
                <w:color w:val="2C2C2C"/>
                <w:sz w:val="18"/>
                <w:szCs w:val="18"/>
              </w:rPr>
              <w:t>MLP (Task 1)</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432A6" w14:textId="77777777" w:rsidR="004F13BE" w:rsidRDefault="00000000">
            <w:pPr>
              <w:jc w:val="center"/>
            </w:pPr>
            <w:r>
              <w:rPr>
                <w:color w:val="2C2C2C"/>
                <w:sz w:val="18"/>
                <w:szCs w:val="18"/>
              </w:rPr>
              <w:t>64.30%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7D2D6" w14:textId="77777777" w:rsidR="004F13BE" w:rsidRDefault="00000000">
            <w:r>
              <w:rPr>
                <w:color w:val="2C2C2C"/>
                <w:sz w:val="18"/>
                <w:szCs w:val="18"/>
              </w:rPr>
              <w:t>Simple, fast inference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802EFD" w14:textId="77777777" w:rsidR="004F13BE" w:rsidRDefault="00000000">
            <w:r>
              <w:rPr>
                <w:color w:val="2C2C2C"/>
                <w:sz w:val="18"/>
                <w:szCs w:val="18"/>
              </w:rPr>
              <w:t>Information bottleneck, loses spatial structure</w:t>
            </w:r>
          </w:p>
        </w:tc>
      </w:tr>
      <w:tr w:rsidR="004F13BE" w14:paraId="32749668" w14:textId="77777777">
        <w:tc>
          <w:tcPr>
            <w:tcW w:w="312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6504397B" w14:textId="77777777" w:rsidR="004F13BE" w:rsidRDefault="00000000">
            <w:r>
              <w:rPr>
                <w:color w:val="2C2C2C"/>
                <w:sz w:val="18"/>
                <w:szCs w:val="18"/>
              </w:rPr>
              <w:t>Random Forest (Task 2)</w:t>
            </w:r>
          </w:p>
        </w:tc>
        <w:tc>
          <w:tcPr>
            <w:tcW w:w="156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6E1E1DBD" w14:textId="77777777" w:rsidR="004F13BE" w:rsidRDefault="00000000">
            <w:pPr>
              <w:jc w:val="center"/>
            </w:pPr>
            <w:r>
              <w:rPr>
                <w:b/>
                <w:bCs/>
                <w:color w:val="2C2C2C"/>
                <w:sz w:val="18"/>
                <w:szCs w:val="18"/>
              </w:rPr>
              <w:t>78.50%</w:t>
            </w:r>
          </w:p>
        </w:tc>
        <w:tc>
          <w:tcPr>
            <w:tcW w:w="234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1467D7BF" w14:textId="77777777" w:rsidR="004F13BE" w:rsidRDefault="00000000">
            <w:r>
              <w:rPr>
                <w:color w:val="2C2C2C"/>
                <w:sz w:val="18"/>
                <w:szCs w:val="18"/>
              </w:rPr>
              <w:t>Robust, no neural bottleneck</w:t>
            </w:r>
          </w:p>
        </w:tc>
        <w:tc>
          <w:tcPr>
            <w:tcW w:w="234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6ECC6611" w14:textId="77777777" w:rsidR="004F13BE" w:rsidRDefault="00000000">
            <w:r>
              <w:rPr>
                <w:color w:val="2C2C2C"/>
                <w:sz w:val="18"/>
                <w:szCs w:val="18"/>
              </w:rPr>
              <w:t>Lacks spatial awareness</w:t>
            </w:r>
          </w:p>
        </w:tc>
      </w:tr>
    </w:tbl>
    <w:p w14:paraId="3DBAF3EA" w14:textId="77777777" w:rsidR="004F13BE" w:rsidRDefault="00000000">
      <w:pPr>
        <w:spacing w:before="60" w:after="160"/>
        <w:jc w:val="center"/>
      </w:pPr>
      <w:r>
        <w:rPr>
          <w:i/>
          <w:iCs/>
          <w:color w:val="555555"/>
          <w:sz w:val="18"/>
          <w:szCs w:val="18"/>
        </w:rPr>
        <w:t>Table 6: MLP vs Random Forest — comparative performance summary.</w:t>
      </w:r>
    </w:p>
    <w:p w14:paraId="482C3392" w14:textId="77777777" w:rsidR="004F13BE" w:rsidRDefault="00000000">
      <w:r>
        <w:br w:type="page"/>
      </w:r>
    </w:p>
    <w:p w14:paraId="62C34087" w14:textId="77777777" w:rsidR="004F13BE" w:rsidRDefault="00000000">
      <w:pPr>
        <w:pStyle w:val="Heading2"/>
        <w:spacing w:before="240" w:after="120"/>
      </w:pPr>
      <w:bookmarkStart w:id="30" w:name="_Toc230546560"/>
      <w:bookmarkStart w:id="31" w:name="_Toc230546588"/>
      <w:r>
        <w:lastRenderedPageBreak/>
        <w:t>3.3 Task 3: Deep Convolutional Neural Network (CNN) and Ablation Study</w:t>
      </w:r>
      <w:bookmarkEnd w:id="30"/>
      <w:bookmarkEnd w:id="31"/>
    </w:p>
    <w:p w14:paraId="778F68BC" w14:textId="77777777" w:rsidR="004F13BE" w:rsidRDefault="00000000">
      <w:pPr>
        <w:pStyle w:val="Heading3"/>
      </w:pPr>
      <w:bookmarkStart w:id="32" w:name="_Toc230546561"/>
      <w:bookmarkStart w:id="33" w:name="_Toc230546589"/>
      <w:r>
        <w:t>3.3.1 CNN Architecture (4 Convolutional Layers)</w:t>
      </w:r>
      <w:bookmarkEnd w:id="32"/>
      <w:bookmarkEnd w:id="33"/>
    </w:p>
    <w:p w14:paraId="53B1F180" w14:textId="77777777" w:rsidR="004F13BE" w:rsidRDefault="00000000">
      <w:pPr>
        <w:spacing w:before="80" w:after="120"/>
        <w:jc w:val="both"/>
      </w:pPr>
      <w:r>
        <w:rPr>
          <w:color w:val="2C2C2C"/>
        </w:rPr>
        <w:t xml:space="preserve">A deep CNN with exactly 4 convolutional layers was implemented using </w:t>
      </w:r>
      <w:proofErr w:type="spellStart"/>
      <w:r>
        <w:rPr>
          <w:color w:val="2C2C2C"/>
        </w:rPr>
        <w:t>Keras</w:t>
      </w:r>
      <w:proofErr w:type="spellEnd"/>
      <w:r>
        <w:rPr>
          <w:color w:val="2C2C2C"/>
        </w:rPr>
        <w:t>/TensorFlow. The architecture exploits spatial relationships in the 64x64 RGB leaf images by learning hierarchical feature maps — from low-level edges and colour gradients in early layers to complex disease patterns in deeper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960"/>
        <w:gridCol w:w="1500"/>
        <w:gridCol w:w="1500"/>
      </w:tblGrid>
      <w:tr w:rsidR="004F13BE" w14:paraId="092285A0"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6C8AA96B" w14:textId="77777777" w:rsidR="004F13BE" w:rsidRDefault="00000000">
            <w:pPr>
              <w:jc w:val="center"/>
            </w:pPr>
            <w:r>
              <w:rPr>
                <w:b/>
                <w:bCs/>
                <w:color w:val="FFFFFF"/>
                <w:sz w:val="18"/>
                <w:szCs w:val="18"/>
              </w:rPr>
              <w:t>Layer</w:t>
            </w:r>
          </w:p>
        </w:tc>
        <w:tc>
          <w:tcPr>
            <w:tcW w:w="22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1E92599F" w14:textId="77777777" w:rsidR="004F13BE" w:rsidRDefault="00000000">
            <w:pPr>
              <w:jc w:val="center"/>
            </w:pPr>
            <w:r>
              <w:rPr>
                <w:b/>
                <w:bCs/>
                <w:color w:val="FFFFFF"/>
                <w:sz w:val="18"/>
                <w:szCs w:val="18"/>
              </w:rPr>
              <w:t>Type</w:t>
            </w:r>
          </w:p>
        </w:tc>
        <w:tc>
          <w:tcPr>
            <w:tcW w:w="196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6F84E407" w14:textId="77777777" w:rsidR="004F13BE" w:rsidRDefault="00000000">
            <w:pPr>
              <w:jc w:val="center"/>
            </w:pPr>
            <w:r>
              <w:rPr>
                <w:b/>
                <w:bCs/>
                <w:color w:val="FFFFFF"/>
                <w:sz w:val="18"/>
                <w:szCs w:val="18"/>
              </w:rPr>
              <w:t>Filters / Units</w:t>
            </w:r>
          </w:p>
        </w:tc>
        <w:tc>
          <w:tcPr>
            <w:tcW w:w="15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582CD462" w14:textId="77777777" w:rsidR="004F13BE" w:rsidRDefault="00000000">
            <w:pPr>
              <w:jc w:val="center"/>
            </w:pPr>
            <w:r>
              <w:rPr>
                <w:b/>
                <w:bCs/>
                <w:color w:val="FFFFFF"/>
                <w:sz w:val="18"/>
                <w:szCs w:val="18"/>
              </w:rPr>
              <w:t>Output Shape</w:t>
            </w:r>
          </w:p>
        </w:tc>
        <w:tc>
          <w:tcPr>
            <w:tcW w:w="15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4ADC868C" w14:textId="77777777" w:rsidR="004F13BE" w:rsidRDefault="00000000">
            <w:pPr>
              <w:jc w:val="center"/>
            </w:pPr>
            <w:r>
              <w:rPr>
                <w:b/>
                <w:bCs/>
                <w:color w:val="FFFFFF"/>
                <w:sz w:val="18"/>
                <w:szCs w:val="18"/>
              </w:rPr>
              <w:t>Activation</w:t>
            </w:r>
          </w:p>
        </w:tc>
      </w:tr>
      <w:tr w:rsidR="004F13BE" w14:paraId="658B81D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6CF9A9" w14:textId="77777777" w:rsidR="004F13BE" w:rsidRDefault="00000000">
            <w:r>
              <w:rPr>
                <w:color w:val="2C2C2C"/>
                <w:sz w:val="18"/>
                <w:szCs w:val="18"/>
              </w:rPr>
              <w:t>Input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B27427" w14:textId="77777777" w:rsidR="004F13BE" w:rsidRDefault="00000000">
            <w:r>
              <w:rPr>
                <w:color w:val="2C2C2C"/>
                <w:sz w:val="18"/>
                <w:szCs w:val="18"/>
              </w:rPr>
              <w:t>Input</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1ED902" w14:textId="77777777" w:rsidR="004F13BE" w:rsidRDefault="00000000">
            <w:pPr>
              <w:jc w:val="center"/>
            </w:pPr>
            <w:r>
              <w:rPr>
                <w:color w:val="2C2C2C"/>
                <w:sz w:val="18"/>
                <w:szCs w:val="18"/>
              </w:rPr>
              <w:t>—</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7D739" w14:textId="77777777" w:rsidR="004F13BE" w:rsidRDefault="00000000">
            <w:pPr>
              <w:jc w:val="center"/>
            </w:pPr>
            <w:r>
              <w:rPr>
                <w:color w:val="2C2C2C"/>
                <w:sz w:val="18"/>
                <w:szCs w:val="18"/>
              </w:rPr>
              <w:t>64x64x3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89A11" w14:textId="77777777" w:rsidR="004F13BE" w:rsidRDefault="00000000">
            <w:pPr>
              <w:jc w:val="center"/>
            </w:pPr>
            <w:r>
              <w:rPr>
                <w:color w:val="2C2C2C"/>
                <w:sz w:val="18"/>
                <w:szCs w:val="18"/>
              </w:rPr>
              <w:t>—</w:t>
            </w:r>
          </w:p>
        </w:tc>
      </w:tr>
      <w:tr w:rsidR="004F13BE" w14:paraId="47A6F9CE" w14:textId="77777777">
        <w:tc>
          <w:tcPr>
            <w:tcW w:w="22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34005B0A" w14:textId="77777777" w:rsidR="004F13BE" w:rsidRDefault="00000000">
            <w:r>
              <w:rPr>
                <w:color w:val="2C2C2C"/>
                <w:sz w:val="18"/>
                <w:szCs w:val="18"/>
              </w:rPr>
              <w:t>Conv Block 1</w:t>
            </w:r>
          </w:p>
        </w:tc>
        <w:tc>
          <w:tcPr>
            <w:tcW w:w="22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0CB14AE1" w14:textId="77777777" w:rsidR="004F13BE" w:rsidRDefault="00000000">
            <w:r>
              <w:rPr>
                <w:color w:val="2C2C2C"/>
                <w:sz w:val="18"/>
                <w:szCs w:val="18"/>
              </w:rPr>
              <w:t>Conv2D + MaxPool2D</w:t>
            </w:r>
          </w:p>
        </w:tc>
        <w:tc>
          <w:tcPr>
            <w:tcW w:w="196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08924EB7" w14:textId="77777777" w:rsidR="004F13BE" w:rsidRDefault="00000000">
            <w:pPr>
              <w:jc w:val="center"/>
            </w:pPr>
            <w:r>
              <w:rPr>
                <w:color w:val="2C2C2C"/>
                <w:sz w:val="18"/>
                <w:szCs w:val="18"/>
              </w:rPr>
              <w:t>32 (3x3)</w:t>
            </w:r>
          </w:p>
        </w:tc>
        <w:tc>
          <w:tcPr>
            <w:tcW w:w="15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6FE28610" w14:textId="77777777" w:rsidR="004F13BE" w:rsidRDefault="00000000">
            <w:pPr>
              <w:jc w:val="center"/>
            </w:pPr>
            <w:r>
              <w:rPr>
                <w:color w:val="2C2C2C"/>
                <w:sz w:val="18"/>
                <w:szCs w:val="18"/>
              </w:rPr>
              <w:t>32x32x32</w:t>
            </w:r>
          </w:p>
        </w:tc>
        <w:tc>
          <w:tcPr>
            <w:tcW w:w="15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603E0DDE" w14:textId="77777777" w:rsidR="004F13BE" w:rsidRDefault="00000000">
            <w:pPr>
              <w:jc w:val="center"/>
            </w:pPr>
            <w:proofErr w:type="spellStart"/>
            <w:r>
              <w:rPr>
                <w:color w:val="2C2C2C"/>
                <w:sz w:val="18"/>
                <w:szCs w:val="18"/>
              </w:rPr>
              <w:t>ReLU</w:t>
            </w:r>
            <w:proofErr w:type="spellEnd"/>
          </w:p>
        </w:tc>
      </w:tr>
      <w:tr w:rsidR="004F13BE" w14:paraId="00967A25"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CA2CD9" w14:textId="77777777" w:rsidR="004F13BE" w:rsidRDefault="00000000">
            <w:r>
              <w:rPr>
                <w:color w:val="2C2C2C"/>
                <w:sz w:val="18"/>
                <w:szCs w:val="18"/>
              </w:rPr>
              <w:t>Conv Block 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2778F1" w14:textId="77777777" w:rsidR="004F13BE" w:rsidRDefault="00000000">
            <w:r>
              <w:rPr>
                <w:color w:val="2C2C2C"/>
                <w:sz w:val="18"/>
                <w:szCs w:val="18"/>
              </w:rPr>
              <w:t>Conv2D + MaxPool2D</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5795FB" w14:textId="77777777" w:rsidR="004F13BE" w:rsidRDefault="00000000">
            <w:pPr>
              <w:jc w:val="center"/>
            </w:pPr>
            <w:r>
              <w:rPr>
                <w:color w:val="2C2C2C"/>
                <w:sz w:val="18"/>
                <w:szCs w:val="18"/>
              </w:rPr>
              <w:t>64 (3x3)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21B5A0" w14:textId="77777777" w:rsidR="004F13BE" w:rsidRDefault="00000000">
            <w:pPr>
              <w:jc w:val="center"/>
            </w:pPr>
            <w:r>
              <w:rPr>
                <w:color w:val="2C2C2C"/>
                <w:sz w:val="18"/>
                <w:szCs w:val="18"/>
              </w:rPr>
              <w:t>16x16x64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15CEA" w14:textId="77777777" w:rsidR="004F13BE" w:rsidRDefault="00000000">
            <w:pPr>
              <w:jc w:val="center"/>
            </w:pPr>
            <w:proofErr w:type="spellStart"/>
            <w:r>
              <w:rPr>
                <w:color w:val="2C2C2C"/>
                <w:sz w:val="18"/>
                <w:szCs w:val="18"/>
              </w:rPr>
              <w:t>ReLU</w:t>
            </w:r>
            <w:proofErr w:type="spellEnd"/>
          </w:p>
        </w:tc>
      </w:tr>
      <w:tr w:rsidR="004F13BE" w14:paraId="34BD7AA5" w14:textId="77777777">
        <w:tc>
          <w:tcPr>
            <w:tcW w:w="22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27D88E99" w14:textId="77777777" w:rsidR="004F13BE" w:rsidRDefault="00000000">
            <w:r>
              <w:rPr>
                <w:color w:val="2C2C2C"/>
                <w:sz w:val="18"/>
                <w:szCs w:val="18"/>
              </w:rPr>
              <w:t>Conv Block 3</w:t>
            </w:r>
          </w:p>
        </w:tc>
        <w:tc>
          <w:tcPr>
            <w:tcW w:w="22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39E33D0E" w14:textId="77777777" w:rsidR="004F13BE" w:rsidRDefault="00000000">
            <w:r>
              <w:rPr>
                <w:color w:val="2C2C2C"/>
                <w:sz w:val="18"/>
                <w:szCs w:val="18"/>
              </w:rPr>
              <w:t>Conv2D + MaxPool2D</w:t>
            </w:r>
          </w:p>
        </w:tc>
        <w:tc>
          <w:tcPr>
            <w:tcW w:w="196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5DAA0D46" w14:textId="77777777" w:rsidR="004F13BE" w:rsidRDefault="00000000">
            <w:pPr>
              <w:jc w:val="center"/>
            </w:pPr>
            <w:r>
              <w:rPr>
                <w:color w:val="2C2C2C"/>
                <w:sz w:val="18"/>
                <w:szCs w:val="18"/>
              </w:rPr>
              <w:t>128 (3x3)</w:t>
            </w:r>
          </w:p>
        </w:tc>
        <w:tc>
          <w:tcPr>
            <w:tcW w:w="15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5FCC2E03" w14:textId="77777777" w:rsidR="004F13BE" w:rsidRDefault="00000000">
            <w:pPr>
              <w:jc w:val="center"/>
            </w:pPr>
            <w:r>
              <w:rPr>
                <w:color w:val="2C2C2C"/>
                <w:sz w:val="18"/>
                <w:szCs w:val="18"/>
              </w:rPr>
              <w:t>8x8x128</w:t>
            </w:r>
          </w:p>
        </w:tc>
        <w:tc>
          <w:tcPr>
            <w:tcW w:w="15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370E2566" w14:textId="77777777" w:rsidR="004F13BE" w:rsidRDefault="00000000">
            <w:pPr>
              <w:jc w:val="center"/>
            </w:pPr>
            <w:proofErr w:type="spellStart"/>
            <w:r>
              <w:rPr>
                <w:color w:val="2C2C2C"/>
                <w:sz w:val="18"/>
                <w:szCs w:val="18"/>
              </w:rPr>
              <w:t>ReLU</w:t>
            </w:r>
            <w:proofErr w:type="spellEnd"/>
          </w:p>
        </w:tc>
      </w:tr>
      <w:tr w:rsidR="004F13BE" w14:paraId="2628958F"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6D572" w14:textId="77777777" w:rsidR="004F13BE" w:rsidRDefault="00000000">
            <w:r>
              <w:rPr>
                <w:color w:val="2C2C2C"/>
                <w:sz w:val="18"/>
                <w:szCs w:val="18"/>
              </w:rPr>
              <w:t>Conv Block 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75785" w14:textId="77777777" w:rsidR="004F13BE" w:rsidRDefault="00000000">
            <w:r>
              <w:rPr>
                <w:color w:val="2C2C2C"/>
                <w:sz w:val="18"/>
                <w:szCs w:val="18"/>
              </w:rPr>
              <w:t>Conv2D + MaxPool2D</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B572BE" w14:textId="77777777" w:rsidR="004F13BE" w:rsidRDefault="00000000">
            <w:pPr>
              <w:jc w:val="center"/>
            </w:pPr>
            <w:r>
              <w:rPr>
                <w:color w:val="2C2C2C"/>
                <w:sz w:val="18"/>
                <w:szCs w:val="18"/>
              </w:rPr>
              <w:t>128 (3x3)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FAC4E" w14:textId="77777777" w:rsidR="004F13BE" w:rsidRDefault="00000000">
            <w:pPr>
              <w:jc w:val="center"/>
            </w:pPr>
            <w:r>
              <w:rPr>
                <w:color w:val="2C2C2C"/>
                <w:sz w:val="18"/>
                <w:szCs w:val="18"/>
              </w:rPr>
              <w:t>4x4x128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81F88A" w14:textId="77777777" w:rsidR="004F13BE" w:rsidRDefault="00000000">
            <w:pPr>
              <w:jc w:val="center"/>
            </w:pPr>
            <w:proofErr w:type="spellStart"/>
            <w:r>
              <w:rPr>
                <w:color w:val="2C2C2C"/>
                <w:sz w:val="18"/>
                <w:szCs w:val="18"/>
              </w:rPr>
              <w:t>ReLU</w:t>
            </w:r>
            <w:proofErr w:type="spellEnd"/>
          </w:p>
        </w:tc>
      </w:tr>
      <w:tr w:rsidR="004F13BE" w14:paraId="22764280" w14:textId="77777777">
        <w:tc>
          <w:tcPr>
            <w:tcW w:w="22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7DFE571A" w14:textId="77777777" w:rsidR="004F13BE" w:rsidRDefault="00000000">
            <w:r>
              <w:rPr>
                <w:color w:val="2C2C2C"/>
                <w:sz w:val="18"/>
                <w:szCs w:val="18"/>
              </w:rPr>
              <w:t>Flatten</w:t>
            </w:r>
          </w:p>
        </w:tc>
        <w:tc>
          <w:tcPr>
            <w:tcW w:w="22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21607D94" w14:textId="77777777" w:rsidR="004F13BE" w:rsidRDefault="00000000">
            <w:r>
              <w:rPr>
                <w:color w:val="2C2C2C"/>
                <w:sz w:val="18"/>
                <w:szCs w:val="18"/>
              </w:rPr>
              <w:t>Flatten</w:t>
            </w:r>
          </w:p>
        </w:tc>
        <w:tc>
          <w:tcPr>
            <w:tcW w:w="196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0DBE576F" w14:textId="77777777" w:rsidR="004F13BE" w:rsidRDefault="00000000">
            <w:pPr>
              <w:jc w:val="center"/>
            </w:pPr>
            <w:r>
              <w:rPr>
                <w:color w:val="2C2C2C"/>
                <w:sz w:val="18"/>
                <w:szCs w:val="18"/>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5A2CE76F" w14:textId="77777777" w:rsidR="004F13BE" w:rsidRDefault="00000000">
            <w:pPr>
              <w:jc w:val="center"/>
            </w:pPr>
            <w:r>
              <w:rPr>
                <w:color w:val="2C2C2C"/>
                <w:sz w:val="18"/>
                <w:szCs w:val="18"/>
              </w:rPr>
              <w:t>2048</w:t>
            </w:r>
          </w:p>
        </w:tc>
        <w:tc>
          <w:tcPr>
            <w:tcW w:w="15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07B76A50" w14:textId="77777777" w:rsidR="004F13BE" w:rsidRDefault="00000000">
            <w:pPr>
              <w:jc w:val="center"/>
            </w:pPr>
            <w:r>
              <w:rPr>
                <w:color w:val="2C2C2C"/>
                <w:sz w:val="18"/>
                <w:szCs w:val="18"/>
              </w:rPr>
              <w:t>—</w:t>
            </w:r>
          </w:p>
        </w:tc>
      </w:tr>
      <w:tr w:rsidR="004F13BE" w14:paraId="3463F89F"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1EE42" w14:textId="77777777" w:rsidR="004F13BE" w:rsidRDefault="00000000">
            <w:r>
              <w:rPr>
                <w:color w:val="2C2C2C"/>
                <w:sz w:val="18"/>
                <w:szCs w:val="18"/>
              </w:rPr>
              <w:t>Dense 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7E37F0" w14:textId="77777777" w:rsidR="004F13BE" w:rsidRDefault="00000000">
            <w:r>
              <w:rPr>
                <w:color w:val="2C2C2C"/>
                <w:sz w:val="18"/>
                <w:szCs w:val="18"/>
              </w:rPr>
              <w:t>Fully Connected</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34C37C" w14:textId="77777777" w:rsidR="004F13BE" w:rsidRDefault="00000000">
            <w:pPr>
              <w:jc w:val="center"/>
            </w:pPr>
            <w:r>
              <w:rPr>
                <w:color w:val="2C2C2C"/>
                <w:sz w:val="18"/>
                <w:szCs w:val="18"/>
              </w:rPr>
              <w:t>128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C48F5" w14:textId="77777777" w:rsidR="004F13BE" w:rsidRDefault="00000000">
            <w:pPr>
              <w:jc w:val="center"/>
            </w:pPr>
            <w:r>
              <w:rPr>
                <w:color w:val="2C2C2C"/>
                <w:sz w:val="18"/>
                <w:szCs w:val="18"/>
              </w:rPr>
              <w:t>128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7C1D6" w14:textId="77777777" w:rsidR="004F13BE" w:rsidRDefault="00000000">
            <w:pPr>
              <w:jc w:val="center"/>
            </w:pPr>
            <w:proofErr w:type="spellStart"/>
            <w:r>
              <w:rPr>
                <w:color w:val="2C2C2C"/>
                <w:sz w:val="18"/>
                <w:szCs w:val="18"/>
              </w:rPr>
              <w:t>ReLU</w:t>
            </w:r>
            <w:proofErr w:type="spellEnd"/>
          </w:p>
        </w:tc>
      </w:tr>
      <w:tr w:rsidR="004F13BE" w14:paraId="59B60DF8" w14:textId="77777777">
        <w:tc>
          <w:tcPr>
            <w:tcW w:w="22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7A45C958" w14:textId="77777777" w:rsidR="004F13BE" w:rsidRDefault="00000000">
            <w:r>
              <w:rPr>
                <w:color w:val="2C2C2C"/>
                <w:sz w:val="18"/>
                <w:szCs w:val="18"/>
              </w:rPr>
              <w:t>Dropout</w:t>
            </w:r>
          </w:p>
        </w:tc>
        <w:tc>
          <w:tcPr>
            <w:tcW w:w="22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624A3026" w14:textId="77777777" w:rsidR="004F13BE" w:rsidRDefault="00000000">
            <w:r>
              <w:rPr>
                <w:color w:val="2C2C2C"/>
                <w:sz w:val="18"/>
                <w:szCs w:val="18"/>
              </w:rPr>
              <w:t>Regularisation</w:t>
            </w:r>
          </w:p>
        </w:tc>
        <w:tc>
          <w:tcPr>
            <w:tcW w:w="196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53261352" w14:textId="77777777" w:rsidR="004F13BE" w:rsidRDefault="00000000">
            <w:pPr>
              <w:jc w:val="center"/>
            </w:pPr>
            <w:r>
              <w:rPr>
                <w:color w:val="2C2C2C"/>
                <w:sz w:val="18"/>
                <w:szCs w:val="18"/>
              </w:rPr>
              <w:t>0.5</w:t>
            </w:r>
          </w:p>
        </w:tc>
        <w:tc>
          <w:tcPr>
            <w:tcW w:w="15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76C011BE" w14:textId="77777777" w:rsidR="004F13BE" w:rsidRDefault="00000000">
            <w:pPr>
              <w:jc w:val="center"/>
            </w:pPr>
            <w:r>
              <w:rPr>
                <w:color w:val="2C2C2C"/>
                <w:sz w:val="18"/>
                <w:szCs w:val="18"/>
              </w:rPr>
              <w:t>128</w:t>
            </w:r>
          </w:p>
        </w:tc>
        <w:tc>
          <w:tcPr>
            <w:tcW w:w="15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4175A7E0" w14:textId="77777777" w:rsidR="004F13BE" w:rsidRDefault="00000000">
            <w:pPr>
              <w:jc w:val="center"/>
            </w:pPr>
            <w:r>
              <w:rPr>
                <w:color w:val="2C2C2C"/>
                <w:sz w:val="18"/>
                <w:szCs w:val="18"/>
              </w:rPr>
              <w:t>—</w:t>
            </w:r>
          </w:p>
        </w:tc>
      </w:tr>
      <w:tr w:rsidR="004F13BE" w14:paraId="38DD266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2DBE1" w14:textId="77777777" w:rsidR="004F13BE" w:rsidRDefault="00000000">
            <w:r>
              <w:rPr>
                <w:b/>
                <w:bCs/>
                <w:color w:val="2C2C2C"/>
                <w:sz w:val="18"/>
                <w:szCs w:val="18"/>
              </w:rPr>
              <w:t>Output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A1915" w14:textId="77777777" w:rsidR="004F13BE" w:rsidRDefault="00000000">
            <w:r>
              <w:rPr>
                <w:b/>
                <w:bCs/>
                <w:color w:val="2C2C2C"/>
                <w:sz w:val="18"/>
                <w:szCs w:val="18"/>
              </w:rPr>
              <w:t>Fully Connected</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A12C5F" w14:textId="77777777" w:rsidR="004F13BE" w:rsidRDefault="00000000">
            <w:pPr>
              <w:jc w:val="center"/>
            </w:pPr>
            <w:r>
              <w:rPr>
                <w:b/>
                <w:bCs/>
                <w:color w:val="2C2C2C"/>
                <w:sz w:val="18"/>
                <w:szCs w:val="18"/>
              </w:rPr>
              <w:t>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300829" w14:textId="77777777" w:rsidR="004F13BE" w:rsidRDefault="00000000">
            <w:pPr>
              <w:jc w:val="center"/>
            </w:pPr>
            <w:r>
              <w:rPr>
                <w:b/>
                <w:bCs/>
                <w:color w:val="2C2C2C"/>
                <w:sz w:val="18"/>
                <w:szCs w:val="18"/>
              </w:rPr>
              <w:t>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B5E9F5" w14:textId="77777777" w:rsidR="004F13BE" w:rsidRDefault="00000000">
            <w:pPr>
              <w:jc w:val="center"/>
            </w:pPr>
            <w:proofErr w:type="spellStart"/>
            <w:r>
              <w:rPr>
                <w:b/>
                <w:bCs/>
                <w:color w:val="2C2C2C"/>
                <w:sz w:val="18"/>
                <w:szCs w:val="18"/>
              </w:rPr>
              <w:t>Softmax</w:t>
            </w:r>
            <w:proofErr w:type="spellEnd"/>
          </w:p>
        </w:tc>
      </w:tr>
    </w:tbl>
    <w:p w14:paraId="17174BC9" w14:textId="77777777" w:rsidR="004F13BE" w:rsidRDefault="00000000">
      <w:pPr>
        <w:spacing w:before="60" w:after="160"/>
        <w:jc w:val="center"/>
      </w:pPr>
      <w:r>
        <w:rPr>
          <w:i/>
          <w:iCs/>
          <w:color w:val="555555"/>
          <w:sz w:val="18"/>
          <w:szCs w:val="18"/>
        </w:rPr>
        <w:t>Table 7: Baseline CNN architecture — complete layer-by-layer specification.</w:t>
      </w:r>
    </w:p>
    <w:p w14:paraId="73C315FD" w14:textId="77777777" w:rsidR="004F13BE" w:rsidRDefault="00000000">
      <w:pPr>
        <w:pStyle w:val="Heading3"/>
      </w:pPr>
      <w:bookmarkStart w:id="34" w:name="_Toc230546562"/>
      <w:bookmarkStart w:id="35" w:name="_Toc230546590"/>
      <w:r>
        <w:t>3.3.2 Hyperparameter Ablation Study</w:t>
      </w:r>
      <w:bookmarkEnd w:id="34"/>
      <w:bookmarkEnd w:id="35"/>
    </w:p>
    <w:p w14:paraId="1E2F7F0D" w14:textId="77777777" w:rsidR="004F13BE" w:rsidRDefault="00000000">
      <w:pPr>
        <w:spacing w:before="80" w:after="120"/>
        <w:jc w:val="both"/>
      </w:pPr>
      <w:r>
        <w:rPr>
          <w:color w:val="2C2C2C"/>
        </w:rPr>
        <w:t>To study the effect of hyperparameter choices, an Adjusted CNN was trained with altered parameters. The following table compares both CNN configurations: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F13BE" w14:paraId="6BAEBA5E"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1F29DE2E" w14:textId="77777777" w:rsidR="004F13BE" w:rsidRDefault="00000000">
            <w:pPr>
              <w:jc w:val="center"/>
            </w:pPr>
            <w:r>
              <w:rPr>
                <w:b/>
                <w:bCs/>
                <w:color w:val="FFFFFF"/>
                <w:sz w:val="18"/>
                <w:szCs w:val="18"/>
              </w:rPr>
              <w:t>Parameter</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243D56FD" w14:textId="77777777" w:rsidR="004F13BE" w:rsidRDefault="00000000">
            <w:pPr>
              <w:jc w:val="center"/>
            </w:pPr>
            <w:r>
              <w:rPr>
                <w:b/>
                <w:bCs/>
                <w:color w:val="FFFFFF"/>
                <w:sz w:val="18"/>
                <w:szCs w:val="18"/>
              </w:rPr>
              <w:t>Baseline CNN</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603EFE4D" w14:textId="77777777" w:rsidR="004F13BE" w:rsidRDefault="00000000">
            <w:pPr>
              <w:jc w:val="center"/>
            </w:pPr>
            <w:r>
              <w:rPr>
                <w:b/>
                <w:bCs/>
                <w:color w:val="FFFFFF"/>
                <w:sz w:val="18"/>
                <w:szCs w:val="18"/>
              </w:rPr>
              <w:t>Adjusted CNN</w:t>
            </w:r>
          </w:p>
        </w:tc>
      </w:tr>
      <w:tr w:rsidR="004F13BE" w14:paraId="195FF7F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0A5A8" w14:textId="77777777" w:rsidR="004F13BE" w:rsidRDefault="00000000">
            <w:r>
              <w:rPr>
                <w:color w:val="2C2C2C"/>
                <w:sz w:val="18"/>
                <w:szCs w:val="18"/>
              </w:rPr>
              <w:t>Learning Rate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4FDB19" w14:textId="77777777" w:rsidR="004F13BE" w:rsidRDefault="00000000">
            <w:pPr>
              <w:jc w:val="center"/>
            </w:pPr>
            <w:r>
              <w:rPr>
                <w:color w:val="2C2C2C"/>
                <w:sz w:val="18"/>
                <w:szCs w:val="18"/>
              </w:rPr>
              <w:t>0.001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52958" w14:textId="77777777" w:rsidR="004F13BE" w:rsidRDefault="00000000">
            <w:pPr>
              <w:jc w:val="center"/>
            </w:pPr>
            <w:r>
              <w:rPr>
                <w:color w:val="2C2C2C"/>
                <w:sz w:val="18"/>
                <w:szCs w:val="18"/>
              </w:rPr>
              <w:t>0.0001</w:t>
            </w:r>
          </w:p>
        </w:tc>
      </w:tr>
      <w:tr w:rsidR="004F13BE" w14:paraId="460E81EA" w14:textId="77777777">
        <w:tc>
          <w:tcPr>
            <w:tcW w:w="312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11B7FD2C" w14:textId="77777777" w:rsidR="004F13BE" w:rsidRDefault="00000000">
            <w:r>
              <w:rPr>
                <w:color w:val="2C2C2C"/>
                <w:sz w:val="18"/>
                <w:szCs w:val="18"/>
              </w:rPr>
              <w:t>Dropout Rate</w:t>
            </w:r>
          </w:p>
        </w:tc>
        <w:tc>
          <w:tcPr>
            <w:tcW w:w="312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5A7836EE" w14:textId="77777777" w:rsidR="004F13BE" w:rsidRDefault="00000000">
            <w:pPr>
              <w:jc w:val="center"/>
            </w:pPr>
            <w:r>
              <w:rPr>
                <w:color w:val="2C2C2C"/>
                <w:sz w:val="18"/>
                <w:szCs w:val="18"/>
              </w:rPr>
              <w:t>0.5</w:t>
            </w:r>
          </w:p>
        </w:tc>
        <w:tc>
          <w:tcPr>
            <w:tcW w:w="312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50E04045" w14:textId="77777777" w:rsidR="004F13BE" w:rsidRDefault="00000000">
            <w:pPr>
              <w:jc w:val="center"/>
            </w:pPr>
            <w:r>
              <w:rPr>
                <w:color w:val="2C2C2C"/>
                <w:sz w:val="18"/>
                <w:szCs w:val="18"/>
              </w:rPr>
              <w:t>0.3</w:t>
            </w:r>
          </w:p>
        </w:tc>
      </w:tr>
      <w:tr w:rsidR="004F13BE" w14:paraId="532ACCDE"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9AC899" w14:textId="77777777" w:rsidR="004F13BE" w:rsidRDefault="00000000">
            <w:r>
              <w:rPr>
                <w:color w:val="2C2C2C"/>
                <w:sz w:val="18"/>
                <w:szCs w:val="18"/>
              </w:rPr>
              <w:t>Epochs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E6037" w14:textId="77777777" w:rsidR="004F13BE" w:rsidRDefault="00000000">
            <w:pPr>
              <w:jc w:val="center"/>
            </w:pPr>
            <w:r>
              <w:rPr>
                <w:color w:val="2C2C2C"/>
                <w:sz w:val="18"/>
                <w:szCs w:val="18"/>
              </w:rPr>
              <w:t>15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8DCE28" w14:textId="77777777" w:rsidR="004F13BE" w:rsidRDefault="00000000">
            <w:pPr>
              <w:jc w:val="center"/>
            </w:pPr>
            <w:r>
              <w:rPr>
                <w:color w:val="2C2C2C"/>
                <w:sz w:val="18"/>
                <w:szCs w:val="18"/>
              </w:rPr>
              <w:t>15</w:t>
            </w:r>
          </w:p>
        </w:tc>
      </w:tr>
      <w:tr w:rsidR="004F13BE" w14:paraId="1F6B4A84" w14:textId="77777777">
        <w:tc>
          <w:tcPr>
            <w:tcW w:w="312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2C022F8D" w14:textId="77777777" w:rsidR="004F13BE" w:rsidRDefault="00000000">
            <w:r>
              <w:rPr>
                <w:b/>
                <w:bCs/>
                <w:color w:val="2C2C2C"/>
                <w:sz w:val="18"/>
                <w:szCs w:val="18"/>
              </w:rPr>
              <w:t>Test Accuracy</w:t>
            </w:r>
          </w:p>
        </w:tc>
        <w:tc>
          <w:tcPr>
            <w:tcW w:w="312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6AE6F1F6" w14:textId="77777777" w:rsidR="004F13BE" w:rsidRDefault="00000000">
            <w:pPr>
              <w:jc w:val="center"/>
            </w:pPr>
            <w:r>
              <w:rPr>
                <w:b/>
                <w:bCs/>
                <w:color w:val="2C2C2C"/>
                <w:sz w:val="18"/>
                <w:szCs w:val="18"/>
              </w:rPr>
              <w:t>84.76%</w:t>
            </w:r>
          </w:p>
        </w:tc>
        <w:tc>
          <w:tcPr>
            <w:tcW w:w="312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38DD5DFB" w14:textId="77777777" w:rsidR="004F13BE" w:rsidRDefault="00000000">
            <w:pPr>
              <w:jc w:val="center"/>
            </w:pPr>
            <w:r>
              <w:rPr>
                <w:color w:val="2C2C2C"/>
                <w:sz w:val="18"/>
                <w:szCs w:val="18"/>
              </w:rPr>
              <w:t>79.33%</w:t>
            </w:r>
          </w:p>
        </w:tc>
      </w:tr>
    </w:tbl>
    <w:p w14:paraId="721665BE" w14:textId="77777777" w:rsidR="004F13BE" w:rsidRDefault="00000000">
      <w:pPr>
        <w:spacing w:before="60" w:after="120"/>
        <w:jc w:val="center"/>
      </w:pPr>
      <w:r>
        <w:rPr>
          <w:i/>
          <w:iCs/>
          <w:color w:val="555555"/>
          <w:sz w:val="18"/>
          <w:szCs w:val="18"/>
        </w:rPr>
        <w:t>Table 8: Hyperparameter ablation study — Baseline vs Adjusted CNN.</w:t>
      </w:r>
    </w:p>
    <w:p w14:paraId="604A2847" w14:textId="77777777" w:rsidR="004F13BE" w:rsidRDefault="00000000">
      <w:pPr>
        <w:spacing w:before="80" w:after="120"/>
        <w:jc w:val="both"/>
      </w:pPr>
      <w:r>
        <w:rPr>
          <w:color w:val="2C2C2C"/>
        </w:rPr>
        <w:t>Decreasing the learning rate to 0.0001 resulted in lower accuracy within the 15-epoch constraint. Because the learning rate determines the step size toward the global minimum, a rate of 0.0001 was too small, preventing model weights from converging fully within 15 epochs (under-fitting). The training curves demonstrate that the Baseline CNN with learning rate 0.001 converged rapidly, stabilising validation loss early on, indicating 0.001 is the optimal learning rate for this configuration.</w:t>
      </w:r>
    </w:p>
    <w:p w14:paraId="17F8082F" w14:textId="77777777" w:rsidR="004F13BE" w:rsidRDefault="00000000">
      <w:pPr>
        <w:spacing w:before="160" w:after="60"/>
        <w:jc w:val="center"/>
      </w:pPr>
      <w:r>
        <w:rPr>
          <w:noProof/>
        </w:rPr>
        <w:lastRenderedPageBreak/>
        <w:drawing>
          <wp:inline distT="0" distB="0" distL="0" distR="0" wp14:anchorId="16F8E8BE" wp14:editId="66057612">
            <wp:extent cx="5715000" cy="2038350"/>
            <wp:effectExtent l="0" t="0" r="0" b="0"/>
            <wp:docPr id="1590939162" name="Figure 6: CNN training and validation curves — Baseline CNN (left) converges faster than Adjusted CNN (right) due to higher learning rate." descr="Figure 6: CNN training and validation curves — Baseline CNN (left) converges faster than Adjusted CNN (right) due to higher learning rate." title="Figure 6: CNN training and validation curves — Baseline CNN (left) converges faster than Adjusted CNN (right) due to higher learning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038350"/>
                    </a:xfrm>
                    <a:prstGeom prst="rect">
                      <a:avLst/>
                    </a:prstGeom>
                  </pic:spPr>
                </pic:pic>
              </a:graphicData>
            </a:graphic>
          </wp:inline>
        </w:drawing>
      </w:r>
    </w:p>
    <w:p w14:paraId="215EA521" w14:textId="77777777" w:rsidR="004F13BE" w:rsidRDefault="00000000">
      <w:pPr>
        <w:spacing w:before="40" w:after="160"/>
        <w:jc w:val="center"/>
      </w:pPr>
      <w:r>
        <w:rPr>
          <w:i/>
          <w:iCs/>
          <w:color w:val="555555"/>
          <w:sz w:val="18"/>
          <w:szCs w:val="18"/>
        </w:rPr>
        <w:t>Figure 6: CNN training and validation curves — Baseline CNN (left) converges faster than Adjusted CNN (right) due to higher learning rate.</w:t>
      </w:r>
    </w:p>
    <w:p w14:paraId="46F1A35A" w14:textId="77777777" w:rsidR="004F13BE" w:rsidRDefault="00000000">
      <w:pPr>
        <w:spacing w:before="160" w:after="60"/>
        <w:jc w:val="center"/>
      </w:pPr>
      <w:r>
        <w:rPr>
          <w:noProof/>
        </w:rPr>
        <w:drawing>
          <wp:inline distT="0" distB="0" distL="0" distR="0" wp14:anchorId="7A8F8174" wp14:editId="6E663513">
            <wp:extent cx="4572000" cy="3429000"/>
            <wp:effectExtent l="0" t="0" r="0" b="0"/>
            <wp:docPr id="577249497" name="Figure 7: CNN confusion matrix on the test set — best performance across all models with 84.76% accuracy." descr="Figure 7: CNN confusion matrix on the test set — best performance across all models with 84.76% accuracy." title="Figure 7: CNN confusion matrix on the test set — best performance across all models with 84.76%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429000"/>
                    </a:xfrm>
                    <a:prstGeom prst="rect">
                      <a:avLst/>
                    </a:prstGeom>
                  </pic:spPr>
                </pic:pic>
              </a:graphicData>
            </a:graphic>
          </wp:inline>
        </w:drawing>
      </w:r>
    </w:p>
    <w:p w14:paraId="3F148EA9" w14:textId="77777777" w:rsidR="004F13BE" w:rsidRDefault="00000000">
      <w:pPr>
        <w:spacing w:before="40" w:after="160"/>
        <w:jc w:val="center"/>
      </w:pPr>
      <w:r>
        <w:rPr>
          <w:i/>
          <w:iCs/>
          <w:color w:val="555555"/>
          <w:sz w:val="18"/>
          <w:szCs w:val="18"/>
        </w:rPr>
        <w:t>Figure 7: CNN confusion matrix on the test set — best performance across all models with 84.76% accuracy.</w:t>
      </w:r>
    </w:p>
    <w:p w14:paraId="12B1B081" w14:textId="77777777" w:rsidR="004F13BE" w:rsidRDefault="00000000">
      <w:pPr>
        <w:pStyle w:val="Heading2"/>
        <w:spacing w:before="240" w:after="120"/>
      </w:pPr>
      <w:bookmarkStart w:id="36" w:name="_Toc230546563"/>
      <w:bookmarkStart w:id="37" w:name="_Toc230546591"/>
      <w:r>
        <w:t>3.4 Task 4: Unsupervised Clustering and Cluster-to-Class Alignment</w:t>
      </w:r>
      <w:bookmarkEnd w:id="36"/>
      <w:bookmarkEnd w:id="37"/>
    </w:p>
    <w:p w14:paraId="45CD06CD" w14:textId="77777777" w:rsidR="004F13BE" w:rsidRDefault="00000000">
      <w:pPr>
        <w:pStyle w:val="Heading3"/>
      </w:pPr>
      <w:bookmarkStart w:id="38" w:name="_Toc230546564"/>
      <w:bookmarkStart w:id="39" w:name="_Toc230546592"/>
      <w:r>
        <w:t>3.4.1 Elbow Method and Optimal K Selection</w:t>
      </w:r>
      <w:bookmarkEnd w:id="38"/>
      <w:bookmarkEnd w:id="39"/>
    </w:p>
    <w:p w14:paraId="658ABA51" w14:textId="77777777" w:rsidR="004F13BE" w:rsidRDefault="00000000">
      <w:pPr>
        <w:spacing w:before="80" w:after="120"/>
        <w:jc w:val="both"/>
      </w:pPr>
      <w:r>
        <w:rPr>
          <w:color w:val="2C2C2C"/>
        </w:rPr>
        <w:t>K-Means Clustering was applied to the flattened training features. K was varied from 2 to 8 and the within-cluster sum of squares (Inertia) was plotted to generate the Elbow Curve. The Elbow curve shows a clear bend at K=3 and K=4. As the inertia decrease slows significantly after K=4, K=4 was selected as the optimum number of clusters, matching the true number of apple leaf classes.</w:t>
      </w:r>
    </w:p>
    <w:p w14:paraId="161A9915" w14:textId="77777777" w:rsidR="004F13BE" w:rsidRDefault="00000000">
      <w:pPr>
        <w:spacing w:before="160" w:after="60"/>
        <w:jc w:val="center"/>
      </w:pPr>
      <w:r>
        <w:rPr>
          <w:noProof/>
        </w:rPr>
        <w:lastRenderedPageBreak/>
        <w:drawing>
          <wp:inline distT="0" distB="0" distL="0" distR="0" wp14:anchorId="620F1682" wp14:editId="77DF55C3">
            <wp:extent cx="4953000" cy="3095625"/>
            <wp:effectExtent l="0" t="0" r="0" b="0"/>
            <wp:docPr id="2053661374" name="Figure 8: K-Means Elbow Curve — inertia plotted for K=2 to K=8 showing the optimal bend at K=4." descr="Figure 8: K-Means Elbow Curve — inertia plotted for K=2 to K=8 showing the optimal bend at K=4." title="Figure 8: K-Means Elbow Curve — inertia plotted for K=2 to K=8 showing the optimal bend at K=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095625"/>
                    </a:xfrm>
                    <a:prstGeom prst="rect">
                      <a:avLst/>
                    </a:prstGeom>
                  </pic:spPr>
                </pic:pic>
              </a:graphicData>
            </a:graphic>
          </wp:inline>
        </w:drawing>
      </w:r>
    </w:p>
    <w:p w14:paraId="156F8470" w14:textId="77777777" w:rsidR="004F13BE" w:rsidRDefault="00000000">
      <w:pPr>
        <w:spacing w:before="40" w:after="160"/>
        <w:jc w:val="center"/>
      </w:pPr>
      <w:r>
        <w:rPr>
          <w:i/>
          <w:iCs/>
          <w:color w:val="555555"/>
          <w:sz w:val="18"/>
          <w:szCs w:val="18"/>
        </w:rPr>
        <w:t>Figure 8: K-Means Elbow Curve — inertia plotted for K=2 to K=8 showing the optimal bend at K=4.</w:t>
      </w:r>
    </w:p>
    <w:p w14:paraId="72386CF0" w14:textId="77777777" w:rsidR="004F13BE" w:rsidRDefault="00000000">
      <w:pPr>
        <w:pStyle w:val="Heading3"/>
      </w:pPr>
      <w:bookmarkStart w:id="40" w:name="_Toc230546565"/>
      <w:bookmarkStart w:id="41" w:name="_Toc230546593"/>
      <w:r>
        <w:t>3.4.2 Clustering Results and Critical Discussion</w:t>
      </w:r>
      <w:bookmarkEnd w:id="40"/>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F13BE" w14:paraId="05B7A3A7" w14:textId="77777777">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79B8327D" w14:textId="77777777" w:rsidR="004F13BE" w:rsidRDefault="00000000">
            <w:pPr>
              <w:jc w:val="center"/>
            </w:pPr>
            <w:r>
              <w:rPr>
                <w:b/>
                <w:bCs/>
                <w:color w:val="FFFFFF"/>
                <w:sz w:val="18"/>
                <w:szCs w:val="18"/>
              </w:rPr>
              <w:t>Metric</w:t>
            </w:r>
          </w:p>
        </w:tc>
        <w:tc>
          <w:tcPr>
            <w:tcW w:w="46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2A75D6A1" w14:textId="77777777" w:rsidR="004F13BE" w:rsidRDefault="00000000">
            <w:pPr>
              <w:jc w:val="center"/>
            </w:pPr>
            <w:r>
              <w:rPr>
                <w:b/>
                <w:bCs/>
                <w:color w:val="FFFFFF"/>
                <w:sz w:val="18"/>
                <w:szCs w:val="18"/>
              </w:rPr>
              <w:t>Value</w:t>
            </w:r>
          </w:p>
        </w:tc>
      </w:tr>
      <w:tr w:rsidR="004F13BE" w14:paraId="49BAFD5A"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0DE3E1" w14:textId="77777777" w:rsidR="004F13BE" w:rsidRDefault="00000000">
            <w:r>
              <w:rPr>
                <w:color w:val="2C2C2C"/>
                <w:sz w:val="18"/>
                <w:szCs w:val="18"/>
              </w:rPr>
              <w:t>Optimal K (Elbow Method)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EC2101" w14:textId="77777777" w:rsidR="004F13BE" w:rsidRDefault="00000000">
            <w:pPr>
              <w:jc w:val="center"/>
            </w:pPr>
            <w:r>
              <w:rPr>
                <w:color w:val="2C2C2C"/>
                <w:sz w:val="18"/>
                <w:szCs w:val="18"/>
              </w:rPr>
              <w:t>4</w:t>
            </w:r>
          </w:p>
        </w:tc>
      </w:tr>
      <w:tr w:rsidR="004F13BE" w14:paraId="05196E06" w14:textId="77777777">
        <w:tc>
          <w:tcPr>
            <w:tcW w:w="468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2596454E" w14:textId="77777777" w:rsidR="004F13BE" w:rsidRDefault="00000000">
            <w:r>
              <w:rPr>
                <w:color w:val="2C2C2C"/>
                <w:sz w:val="18"/>
                <w:szCs w:val="18"/>
              </w:rPr>
              <w:t>Adjusted Rand Index (ARI)</w:t>
            </w:r>
          </w:p>
        </w:tc>
        <w:tc>
          <w:tcPr>
            <w:tcW w:w="468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10ED927D" w14:textId="77777777" w:rsidR="004F13BE" w:rsidRDefault="00000000">
            <w:pPr>
              <w:jc w:val="center"/>
            </w:pPr>
            <w:r>
              <w:rPr>
                <w:color w:val="2C2C2C"/>
                <w:sz w:val="18"/>
                <w:szCs w:val="18"/>
              </w:rPr>
              <w:t>0.0599</w:t>
            </w:r>
          </w:p>
        </w:tc>
      </w:tr>
      <w:tr w:rsidR="004F13BE" w14:paraId="3EFD82A2"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EA0E4" w14:textId="77777777" w:rsidR="004F13BE" w:rsidRDefault="00000000">
            <w:r>
              <w:rPr>
                <w:color w:val="2C2C2C"/>
                <w:sz w:val="18"/>
                <w:szCs w:val="18"/>
              </w:rPr>
              <w:t>Normalised Mutual Information (NMI)</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8F13F5" w14:textId="77777777" w:rsidR="004F13BE" w:rsidRDefault="00000000">
            <w:pPr>
              <w:jc w:val="center"/>
            </w:pPr>
            <w:r>
              <w:rPr>
                <w:color w:val="2C2C2C"/>
                <w:sz w:val="18"/>
                <w:szCs w:val="18"/>
              </w:rPr>
              <w:t>0.0896</w:t>
            </w:r>
          </w:p>
        </w:tc>
      </w:tr>
    </w:tbl>
    <w:p w14:paraId="1E895885" w14:textId="77777777" w:rsidR="004F13BE" w:rsidRDefault="00000000">
      <w:pPr>
        <w:spacing w:before="60" w:after="120"/>
        <w:jc w:val="center"/>
      </w:pPr>
      <w:r>
        <w:rPr>
          <w:i/>
          <w:iCs/>
          <w:color w:val="555555"/>
          <w:sz w:val="18"/>
          <w:szCs w:val="18"/>
        </w:rPr>
        <w:t>Table 9: K-Means clustering evaluation metrics at K=4.</w:t>
      </w:r>
    </w:p>
    <w:p w14:paraId="1615ADBA" w14:textId="77777777" w:rsidR="004F13BE" w:rsidRDefault="00000000">
      <w:pPr>
        <w:spacing w:before="80" w:after="120"/>
        <w:jc w:val="both"/>
      </w:pPr>
      <w:r>
        <w:rPr>
          <w:color w:val="2C2C2C"/>
        </w:rPr>
        <w:t>The extremely low NMI (0.09) and ARI (0.06) indicate that unsupervised clustering fails to align with leaf disease classes. K-Means calculates Euclidean distance in raw pixel space, grouping images based on global colour gradients, brightness, and leaf orientation. However, agricultural classification depends on fine-grained, localised lesions (e.g., small brown spots on green leaves). Because these disease spots occupy a tiny fraction of total leaf pixels, their statistical variance is ignored by K-Means. This highlights the necessity of supervised deep learning (CNNs) for localised computer vision tasks.</w:t>
      </w:r>
    </w:p>
    <w:p w14:paraId="58B67004" w14:textId="77777777" w:rsidR="004F13BE" w:rsidRDefault="00000000">
      <w:pPr>
        <w:spacing w:before="160" w:after="60"/>
        <w:jc w:val="center"/>
      </w:pPr>
      <w:r>
        <w:rPr>
          <w:noProof/>
        </w:rPr>
        <w:lastRenderedPageBreak/>
        <w:drawing>
          <wp:inline distT="0" distB="0" distL="0" distR="0" wp14:anchorId="4DEA0031" wp14:editId="25163670">
            <wp:extent cx="4572000" cy="3429000"/>
            <wp:effectExtent l="0" t="0" r="0" b="0"/>
            <wp:docPr id="1672893800" name="Figure 9: K-Means cluster-to-class cross-tabulation heatmap — near-uniform distribution confirms poor class alignment." descr="Figure 9: K-Means cluster-to-class cross-tabulation heatmap — near-uniform distribution confirms poor class alignment." title="Figure 9: K-Means cluster-to-class cross-tabulation heatmap — near-uniform distribution confirms poor class al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429000"/>
                    </a:xfrm>
                    <a:prstGeom prst="rect">
                      <a:avLst/>
                    </a:prstGeom>
                  </pic:spPr>
                </pic:pic>
              </a:graphicData>
            </a:graphic>
          </wp:inline>
        </w:drawing>
      </w:r>
    </w:p>
    <w:p w14:paraId="69F4332D" w14:textId="77777777" w:rsidR="004F13BE" w:rsidRDefault="00000000">
      <w:pPr>
        <w:spacing w:before="40" w:after="160"/>
        <w:jc w:val="center"/>
      </w:pPr>
      <w:r>
        <w:rPr>
          <w:i/>
          <w:iCs/>
          <w:color w:val="555555"/>
          <w:sz w:val="18"/>
          <w:szCs w:val="18"/>
        </w:rPr>
        <w:t>Figure 9: K-Means cluster-to-class cross-tabulation heatmap — near-uniform distribution confirms poor class alignment.</w:t>
      </w:r>
    </w:p>
    <w:p w14:paraId="585C2A80" w14:textId="08B089F5" w:rsidR="004F13BE" w:rsidRDefault="004F13BE"/>
    <w:p w14:paraId="62D75294" w14:textId="77777777" w:rsidR="004F13BE" w:rsidRDefault="00000000">
      <w:pPr>
        <w:pStyle w:val="Heading2"/>
        <w:spacing w:before="240" w:after="120"/>
      </w:pPr>
      <w:bookmarkStart w:id="42" w:name="_Toc230546566"/>
      <w:bookmarkStart w:id="43" w:name="_Toc230546594"/>
      <w:r>
        <w:t>3.5 Final Model Comparison and Analysis</w:t>
      </w:r>
      <w:bookmarkEnd w:id="42"/>
      <w:bookmarkEnd w:id="43"/>
    </w:p>
    <w:p w14:paraId="7987EF0C" w14:textId="77777777" w:rsidR="004F13BE" w:rsidRDefault="00000000">
      <w:pPr>
        <w:spacing w:before="80" w:after="120"/>
        <w:jc w:val="both"/>
      </w:pPr>
      <w:r>
        <w:rPr>
          <w:color w:val="2C2C2C"/>
        </w:rPr>
        <w:t>The table below provides a comprehensive comparison of all four models tested across Tasks 1-3 (including the Adjusted CNN), ranked by test accuracy. This comparison satisfies the assessment requirement for a cross-model performance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440"/>
        <w:gridCol w:w="2160"/>
        <w:gridCol w:w="1760"/>
      </w:tblGrid>
      <w:tr w:rsidR="004F13BE" w14:paraId="4AB394A8"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6EEAA627" w14:textId="77777777" w:rsidR="004F13BE" w:rsidRDefault="00000000">
            <w:pPr>
              <w:jc w:val="center"/>
            </w:pPr>
            <w:r>
              <w:rPr>
                <w:b/>
                <w:bCs/>
                <w:color w:val="FFFFFF"/>
                <w:sz w:val="18"/>
                <w:szCs w:val="18"/>
              </w:rPr>
              <w:t>Model</w:t>
            </w:r>
          </w:p>
        </w:tc>
        <w:tc>
          <w:tcPr>
            <w:tcW w:w="16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3AF51DAE" w14:textId="77777777" w:rsidR="004F13BE" w:rsidRDefault="00000000">
            <w:pPr>
              <w:jc w:val="center"/>
            </w:pPr>
            <w:r>
              <w:rPr>
                <w:b/>
                <w:bCs/>
                <w:color w:val="FFFFFF"/>
                <w:sz w:val="18"/>
                <w:szCs w:val="18"/>
              </w:rPr>
              <w:t>Type</w:t>
            </w:r>
          </w:p>
        </w:tc>
        <w:tc>
          <w:tcPr>
            <w:tcW w:w="14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68806B42" w14:textId="77777777" w:rsidR="004F13BE" w:rsidRDefault="00000000">
            <w:pPr>
              <w:jc w:val="center"/>
            </w:pPr>
            <w:r>
              <w:rPr>
                <w:b/>
                <w:bCs/>
                <w:color w:val="FFFFFF"/>
                <w:sz w:val="18"/>
                <w:szCs w:val="18"/>
              </w:rPr>
              <w:t>Accuracy</w:t>
            </w:r>
          </w:p>
        </w:tc>
        <w:tc>
          <w:tcPr>
            <w:tcW w:w="216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219FB505" w14:textId="77777777" w:rsidR="004F13BE" w:rsidRDefault="00000000">
            <w:pPr>
              <w:jc w:val="center"/>
            </w:pPr>
            <w:r>
              <w:rPr>
                <w:b/>
                <w:bCs/>
                <w:color w:val="FFFFFF"/>
                <w:sz w:val="18"/>
                <w:szCs w:val="18"/>
              </w:rPr>
              <w:t>Strengths</w:t>
            </w:r>
          </w:p>
        </w:tc>
        <w:tc>
          <w:tcPr>
            <w:tcW w:w="176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06F045D4" w14:textId="77777777" w:rsidR="004F13BE" w:rsidRDefault="00000000">
            <w:pPr>
              <w:jc w:val="center"/>
            </w:pPr>
            <w:r>
              <w:rPr>
                <w:b/>
                <w:bCs/>
                <w:color w:val="FFFFFF"/>
                <w:sz w:val="18"/>
                <w:szCs w:val="18"/>
              </w:rPr>
              <w:t>Weaknesses</w:t>
            </w:r>
          </w:p>
        </w:tc>
      </w:tr>
      <w:tr w:rsidR="004F13BE" w14:paraId="509BACA3" w14:textId="77777777">
        <w:tc>
          <w:tcPr>
            <w:tcW w:w="2400" w:type="dxa"/>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65AC52C" w14:textId="77777777" w:rsidR="004F13BE" w:rsidRDefault="00000000">
            <w:r>
              <w:rPr>
                <w:b/>
                <w:bCs/>
                <w:color w:val="FFFFFF"/>
                <w:sz w:val="18"/>
                <w:szCs w:val="18"/>
              </w:rPr>
              <w:t>Baseline CNN</w:t>
            </w:r>
          </w:p>
        </w:tc>
        <w:tc>
          <w:tcPr>
            <w:tcW w:w="1600" w:type="dxa"/>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34B2883" w14:textId="77777777" w:rsidR="004F13BE" w:rsidRDefault="00000000">
            <w:pPr>
              <w:jc w:val="center"/>
            </w:pPr>
            <w:r>
              <w:rPr>
                <w:b/>
                <w:bCs/>
                <w:color w:val="FFFFFF"/>
                <w:sz w:val="18"/>
                <w:szCs w:val="18"/>
              </w:rPr>
              <w:t>CNN</w:t>
            </w:r>
          </w:p>
        </w:tc>
        <w:tc>
          <w:tcPr>
            <w:tcW w:w="1440" w:type="dxa"/>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355E0946" w14:textId="77777777" w:rsidR="004F13BE" w:rsidRDefault="00000000">
            <w:pPr>
              <w:jc w:val="center"/>
            </w:pPr>
            <w:r>
              <w:rPr>
                <w:b/>
                <w:bCs/>
                <w:color w:val="FFFFFF"/>
                <w:sz w:val="18"/>
                <w:szCs w:val="18"/>
              </w:rPr>
              <w:t>84.76%</w:t>
            </w:r>
          </w:p>
        </w:tc>
        <w:tc>
          <w:tcPr>
            <w:tcW w:w="2160" w:type="dxa"/>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3969A8B" w14:textId="77777777" w:rsidR="004F13BE" w:rsidRDefault="00000000">
            <w:r>
              <w:rPr>
                <w:color w:val="FFFFFF"/>
                <w:sz w:val="18"/>
                <w:szCs w:val="18"/>
              </w:rPr>
              <w:t>Spatial feature extraction</w:t>
            </w:r>
          </w:p>
        </w:tc>
        <w:tc>
          <w:tcPr>
            <w:tcW w:w="1760" w:type="dxa"/>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3B3B7B6" w14:textId="77777777" w:rsidR="004F13BE" w:rsidRDefault="00000000">
            <w:r>
              <w:rPr>
                <w:color w:val="FFFFFF"/>
                <w:sz w:val="18"/>
                <w:szCs w:val="18"/>
              </w:rPr>
              <w:t>Higher compute cost</w:t>
            </w:r>
          </w:p>
        </w:tc>
      </w:tr>
      <w:tr w:rsidR="004F13BE" w14:paraId="7C55420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ADC3A" w14:textId="77777777" w:rsidR="004F13BE" w:rsidRDefault="00000000">
            <w:r>
              <w:rPr>
                <w:color w:val="2C2C2C"/>
                <w:sz w:val="18"/>
                <w:szCs w:val="18"/>
              </w:rPr>
              <w:t>Random Forest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1F964F" w14:textId="77777777" w:rsidR="004F13BE" w:rsidRDefault="00000000">
            <w:pPr>
              <w:jc w:val="center"/>
            </w:pPr>
            <w:r>
              <w:rPr>
                <w:color w:val="2C2C2C"/>
                <w:sz w:val="18"/>
                <w:szCs w:val="18"/>
              </w:rPr>
              <w:t>Ensemble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D60448" w14:textId="77777777" w:rsidR="004F13BE" w:rsidRDefault="00000000">
            <w:pPr>
              <w:jc w:val="center"/>
            </w:pPr>
            <w:r>
              <w:rPr>
                <w:b/>
                <w:bCs/>
                <w:color w:val="2C2C2C"/>
                <w:sz w:val="18"/>
                <w:szCs w:val="18"/>
              </w:rPr>
              <w:t>78.50%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EFEBE" w14:textId="77777777" w:rsidR="004F13BE" w:rsidRDefault="00000000">
            <w:r>
              <w:rPr>
                <w:color w:val="2C2C2C"/>
                <w:sz w:val="18"/>
                <w:szCs w:val="18"/>
              </w:rPr>
              <w:t>Robust, high-dimensional</w:t>
            </w:r>
          </w:p>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FAEE4" w14:textId="77777777" w:rsidR="004F13BE" w:rsidRDefault="00000000">
            <w:r>
              <w:rPr>
                <w:color w:val="2C2C2C"/>
                <w:sz w:val="18"/>
                <w:szCs w:val="18"/>
              </w:rPr>
              <w:t>No spatial awareness</w:t>
            </w:r>
          </w:p>
        </w:tc>
      </w:tr>
      <w:tr w:rsidR="004F13BE" w14:paraId="3EECAC8F" w14:textId="77777777">
        <w:tc>
          <w:tcPr>
            <w:tcW w:w="24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6DD23731" w14:textId="77777777" w:rsidR="004F13BE" w:rsidRDefault="00000000">
            <w:r>
              <w:rPr>
                <w:color w:val="2C2C2C"/>
                <w:sz w:val="18"/>
                <w:szCs w:val="18"/>
              </w:rPr>
              <w:t>Adjusted CNN</w:t>
            </w:r>
          </w:p>
        </w:tc>
        <w:tc>
          <w:tcPr>
            <w:tcW w:w="160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349C455E" w14:textId="77777777" w:rsidR="004F13BE" w:rsidRDefault="00000000">
            <w:pPr>
              <w:jc w:val="center"/>
            </w:pPr>
            <w:r>
              <w:rPr>
                <w:color w:val="2C2C2C"/>
                <w:sz w:val="18"/>
                <w:szCs w:val="18"/>
              </w:rPr>
              <w:t>CNN</w:t>
            </w:r>
          </w:p>
        </w:tc>
        <w:tc>
          <w:tcPr>
            <w:tcW w:w="144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6A1DF6A5" w14:textId="77777777" w:rsidR="004F13BE" w:rsidRDefault="00000000">
            <w:pPr>
              <w:jc w:val="center"/>
            </w:pPr>
            <w:r>
              <w:rPr>
                <w:color w:val="2C2C2C"/>
                <w:sz w:val="18"/>
                <w:szCs w:val="18"/>
              </w:rPr>
              <w:t>79.33%</w:t>
            </w:r>
          </w:p>
        </w:tc>
        <w:tc>
          <w:tcPr>
            <w:tcW w:w="216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1A8C0D6E" w14:textId="77777777" w:rsidR="004F13BE" w:rsidRDefault="00000000">
            <w:r>
              <w:rPr>
                <w:color w:val="2C2C2C"/>
                <w:sz w:val="18"/>
                <w:szCs w:val="18"/>
              </w:rPr>
              <w:t>Regularised parameters</w:t>
            </w:r>
          </w:p>
        </w:tc>
        <w:tc>
          <w:tcPr>
            <w:tcW w:w="1760" w:type="dxa"/>
            <w:tcBorders>
              <w:top w:val="single" w:sz="1" w:space="0" w:color="AAAAAA"/>
              <w:left w:val="single" w:sz="1" w:space="0" w:color="AAAAAA"/>
              <w:bottom w:val="single" w:sz="1" w:space="0" w:color="AAAAAA"/>
              <w:right w:val="single" w:sz="1" w:space="0" w:color="AAAAAA"/>
            </w:tcBorders>
            <w:shd w:val="clear" w:color="auto" w:fill="F1F8F2"/>
            <w:tcMar>
              <w:top w:w="80" w:type="dxa"/>
              <w:left w:w="120" w:type="dxa"/>
              <w:bottom w:w="80" w:type="dxa"/>
              <w:right w:w="120" w:type="dxa"/>
            </w:tcMar>
          </w:tcPr>
          <w:p w14:paraId="09EC079C" w14:textId="77777777" w:rsidR="004F13BE" w:rsidRDefault="00000000">
            <w:r>
              <w:rPr>
                <w:color w:val="2C2C2C"/>
                <w:sz w:val="18"/>
                <w:szCs w:val="18"/>
              </w:rPr>
              <w:t>Slow convergence (</w:t>
            </w:r>
            <w:proofErr w:type="spellStart"/>
            <w:r>
              <w:rPr>
                <w:color w:val="2C2C2C"/>
                <w:sz w:val="18"/>
                <w:szCs w:val="18"/>
              </w:rPr>
              <w:t>lr</w:t>
            </w:r>
            <w:proofErr w:type="spellEnd"/>
            <w:r>
              <w:rPr>
                <w:color w:val="2C2C2C"/>
                <w:sz w:val="18"/>
                <w:szCs w:val="18"/>
              </w:rPr>
              <w:t>=0.0001)</w:t>
            </w:r>
          </w:p>
        </w:tc>
      </w:tr>
      <w:tr w:rsidR="004F13BE" w14:paraId="187DCE9B"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4CF54" w14:textId="77777777" w:rsidR="004F13BE" w:rsidRDefault="00000000">
            <w:r>
              <w:rPr>
                <w:color w:val="2C2C2C"/>
                <w:sz w:val="18"/>
                <w:szCs w:val="18"/>
              </w:rPr>
              <w:t>MLP</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B29A24" w14:textId="77777777" w:rsidR="004F13BE" w:rsidRDefault="00000000">
            <w:pPr>
              <w:jc w:val="center"/>
            </w:pPr>
            <w:r>
              <w:rPr>
                <w:color w:val="2C2C2C"/>
                <w:sz w:val="18"/>
                <w:szCs w:val="18"/>
              </w:rPr>
              <w:t>ANN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D01BA4" w14:textId="77777777" w:rsidR="004F13BE" w:rsidRDefault="00000000">
            <w:pPr>
              <w:jc w:val="center"/>
            </w:pPr>
            <w:r>
              <w:rPr>
                <w:color w:val="2C2C2C"/>
                <w:sz w:val="18"/>
                <w:szCs w:val="18"/>
              </w:rPr>
              <w:t>64.30%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C11DC5" w14:textId="77777777" w:rsidR="004F13BE" w:rsidRDefault="00000000">
            <w:r>
              <w:rPr>
                <w:color w:val="2C2C2C"/>
                <w:sz w:val="18"/>
                <w:szCs w:val="18"/>
              </w:rPr>
              <w:t>Simple, fast inference</w:t>
            </w:r>
          </w:p>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FFB70" w14:textId="77777777" w:rsidR="004F13BE" w:rsidRDefault="00000000">
            <w:r>
              <w:rPr>
                <w:color w:val="2C2C2C"/>
                <w:sz w:val="18"/>
                <w:szCs w:val="18"/>
              </w:rPr>
              <w:t>Information bottleneck</w:t>
            </w:r>
          </w:p>
        </w:tc>
      </w:tr>
    </w:tbl>
    <w:p w14:paraId="2D6BDEC3" w14:textId="77777777" w:rsidR="004F13BE" w:rsidRDefault="00000000">
      <w:pPr>
        <w:spacing w:before="60" w:after="160"/>
        <w:jc w:val="center"/>
      </w:pPr>
      <w:r>
        <w:rPr>
          <w:i/>
          <w:iCs/>
          <w:color w:val="555555"/>
          <w:sz w:val="18"/>
          <w:szCs w:val="18"/>
        </w:rPr>
        <w:t>Table 10: Comprehensive model comparison — all tasks ranked by test accuracy.</w:t>
      </w:r>
    </w:p>
    <w:p w14:paraId="1E4D9923" w14:textId="77777777" w:rsidR="004F13BE" w:rsidRDefault="00000000">
      <w:pPr>
        <w:spacing w:before="80" w:after="120"/>
        <w:jc w:val="both"/>
      </w:pPr>
      <w:r>
        <w:rPr>
          <w:color w:val="2C2C2C"/>
        </w:rPr>
        <w:t>The Baseline CNN achieved the highest accuracy at 84.76%, confirming that convolutional architectures are the superior approach for image-based plant disease detection. The Random Forest (78.50%) outperformed both the Adjusted CNN (79.33%) — primarily because the Adjusted CNN was under-fitted due to the low learning rate within the 15-epoch training budget. The MLP performed worst (64.30%) due to its architectural bottleneck, demonstrating that dense networks are fundamentally unsuited for high-dimensional image classification without convolutional feature extraction.</w:t>
      </w:r>
    </w:p>
    <w:p w14:paraId="21F89355" w14:textId="77777777" w:rsidR="004F13BE" w:rsidRDefault="00000000">
      <w:r>
        <w:br w:type="page"/>
      </w:r>
    </w:p>
    <w:p w14:paraId="5838DF85" w14:textId="77777777" w:rsidR="004F13BE" w:rsidRDefault="00000000">
      <w:pPr>
        <w:pStyle w:val="Heading1"/>
        <w:spacing w:after="160"/>
      </w:pPr>
      <w:bookmarkStart w:id="44" w:name="_Toc230546567"/>
      <w:bookmarkStart w:id="45" w:name="_Toc230546595"/>
      <w:r>
        <w:lastRenderedPageBreak/>
        <w:t>4. Ethical and Social Impact of Agricultural AI</w:t>
      </w:r>
      <w:bookmarkEnd w:id="44"/>
      <w:bookmarkEnd w:id="45"/>
    </w:p>
    <w:p w14:paraId="18E3E1A3" w14:textId="77777777" w:rsidR="004F13BE" w:rsidRDefault="004F13BE">
      <w:pPr>
        <w:pBdr>
          <w:bottom w:val="single" w:sz="6" w:space="1" w:color="2E7D32"/>
        </w:pBdr>
        <w:spacing w:after="120"/>
      </w:pPr>
    </w:p>
    <w:p w14:paraId="7953E867" w14:textId="77777777" w:rsidR="004F13BE" w:rsidRDefault="00000000">
      <w:pPr>
        <w:spacing w:before="80" w:after="120"/>
        <w:jc w:val="both"/>
      </w:pPr>
      <w:r>
        <w:rPr>
          <w:color w:val="2C2C2C"/>
        </w:rPr>
        <w:t>Implementing AI systems in agriculture carries significant ethical and socio-economic implications. While automated diagnostic tools can empower smallholder farmers by providing instant, low-cost disease identification, they also introduce risks that must be carefully considered. The following three critical areas are identified:</w:t>
      </w:r>
    </w:p>
    <w:p w14:paraId="2307AE7B" w14:textId="77777777" w:rsidR="004F13BE" w:rsidRDefault="004F13BE">
      <w:pPr>
        <w:spacing w:before="80"/>
      </w:pPr>
    </w:p>
    <w:p w14:paraId="78BD7048" w14:textId="77777777" w:rsidR="004F13BE" w:rsidRDefault="00000000">
      <w:pPr>
        <w:pStyle w:val="Heading3"/>
      </w:pPr>
      <w:bookmarkStart w:id="46" w:name="_Toc230546568"/>
      <w:bookmarkStart w:id="47" w:name="_Toc230546596"/>
      <w:r>
        <w:t>4.1 The Technological Divide</w:t>
      </w:r>
      <w:bookmarkEnd w:id="46"/>
      <w:bookmarkEnd w:id="47"/>
    </w:p>
    <w:p w14:paraId="168984ED" w14:textId="77777777" w:rsidR="004F13BE" w:rsidRDefault="00000000">
      <w:pPr>
        <w:spacing w:before="80" w:after="120"/>
        <w:jc w:val="both"/>
      </w:pPr>
      <w:r>
        <w:rPr>
          <w:color w:val="2C2C2C"/>
        </w:rPr>
        <w:t>Agricultural AI relies on smartphones, internet access, and digital literacy. Small-scale farmers in remote regions risk being further marginalised if AI benefits are concentrated among wealthy, large-scale farming corporations. Without deliberate policy interventions and subsidised access, AI-powered disease detection tools may widen existing socio-economic inequalities in the agricultural sector rather than bridging them.</w:t>
      </w:r>
    </w:p>
    <w:p w14:paraId="34BD3ADC" w14:textId="77777777" w:rsidR="004F13BE" w:rsidRDefault="00000000">
      <w:pPr>
        <w:pStyle w:val="Heading3"/>
      </w:pPr>
      <w:bookmarkStart w:id="48" w:name="_Toc230546569"/>
      <w:bookmarkStart w:id="49" w:name="_Toc230546597"/>
      <w:r>
        <w:t>4.2 Consequences of False Predictions</w:t>
      </w:r>
      <w:bookmarkEnd w:id="48"/>
      <w:bookmarkEnd w:id="49"/>
    </w:p>
    <w:p w14:paraId="5A87DDB1" w14:textId="77777777" w:rsidR="004F13BE" w:rsidRDefault="00000000">
      <w:pPr>
        <w:spacing w:before="80" w:after="120"/>
        <w:jc w:val="both"/>
      </w:pPr>
      <w:r>
        <w:rPr>
          <w:color w:val="2C2C2C"/>
        </w:rPr>
        <w:t xml:space="preserve">A false-negative prediction (classifying a diseased leaf as healthy) can lead to untreated outbreaks, destroying a farmer's seasonal yield and creating local food shortages. Conversely, a false-positive might trigger unnecessary chemical pesticide usage, </w:t>
      </w:r>
      <w:proofErr w:type="gramStart"/>
      <w:r>
        <w:rPr>
          <w:color w:val="2C2C2C"/>
        </w:rPr>
        <w:t>harming</w:t>
      </w:r>
      <w:proofErr w:type="gramEnd"/>
      <w:r>
        <w:rPr>
          <w:color w:val="2C2C2C"/>
        </w:rPr>
        <w:t xml:space="preserve"> local ecosystems and incurring redundant financial costs for impoverished farmers. These outcomes underscore the necessity of high-precision models and the importance of communicating model uncertainty to end users.</w:t>
      </w:r>
    </w:p>
    <w:p w14:paraId="2950ABFD" w14:textId="77777777" w:rsidR="004F13BE" w:rsidRDefault="00000000">
      <w:pPr>
        <w:pStyle w:val="Heading3"/>
      </w:pPr>
      <w:bookmarkStart w:id="50" w:name="_Toc230546570"/>
      <w:bookmarkStart w:id="51" w:name="_Toc230546598"/>
      <w:r>
        <w:t>4.3 Data Sovereignty and Exploitation</w:t>
      </w:r>
      <w:bookmarkEnd w:id="50"/>
      <w:bookmarkEnd w:id="51"/>
    </w:p>
    <w:p w14:paraId="16E2D6D7" w14:textId="77777777" w:rsidR="004F13BE" w:rsidRDefault="00000000">
      <w:pPr>
        <w:spacing w:before="80" w:after="120"/>
        <w:jc w:val="both"/>
      </w:pPr>
      <w:r>
        <w:rPr>
          <w:color w:val="2C2C2C"/>
        </w:rPr>
        <w:t>Visual agricultural data is often collected without compensating local farmers, then commercialised by multinational agrochemical companies. Establishing open-access, community-governed AI tools is critical to ensuring that technology benefits the farming communities that generate the data. Ethical AI deployment in agriculture must prioritise transparency, community consent, and equitable benefit-sharing frameworks.</w:t>
      </w:r>
    </w:p>
    <w:p w14:paraId="1758A5FD" w14:textId="77777777" w:rsidR="004F13BE" w:rsidRDefault="00000000">
      <w:r>
        <w:br w:type="page"/>
      </w:r>
    </w:p>
    <w:p w14:paraId="3EE49102" w14:textId="77777777" w:rsidR="004F13BE" w:rsidRDefault="00000000">
      <w:pPr>
        <w:pStyle w:val="Heading1"/>
        <w:spacing w:after="160"/>
      </w:pPr>
      <w:bookmarkStart w:id="52" w:name="_Toc230546571"/>
      <w:bookmarkStart w:id="53" w:name="_Toc230546599"/>
      <w:r>
        <w:lastRenderedPageBreak/>
        <w:t>5. References</w:t>
      </w:r>
      <w:bookmarkEnd w:id="52"/>
      <w:bookmarkEnd w:id="53"/>
    </w:p>
    <w:p w14:paraId="619BD91C" w14:textId="77777777" w:rsidR="004F13BE" w:rsidRDefault="004F13BE">
      <w:pPr>
        <w:pBdr>
          <w:bottom w:val="single" w:sz="6" w:space="1" w:color="2E7D32"/>
        </w:pBdr>
        <w:spacing w:after="120"/>
      </w:pPr>
    </w:p>
    <w:p w14:paraId="32E4E9C7" w14:textId="77777777" w:rsidR="004F13BE" w:rsidRDefault="00000000">
      <w:pPr>
        <w:spacing w:before="80" w:after="120"/>
        <w:jc w:val="both"/>
      </w:pPr>
      <w:r>
        <w:rPr>
          <w:color w:val="2C2C2C"/>
        </w:rPr>
        <w:t>The following sources were consulted and used in the development of this report, formatted in accordance with NTU Harvard referencing guidelines:</w:t>
      </w:r>
    </w:p>
    <w:p w14:paraId="12E952A2" w14:textId="77777777" w:rsidR="004F13BE" w:rsidRDefault="004F13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4F13BE" w14:paraId="351AA552" w14:textId="77777777">
        <w:tc>
          <w:tcPr>
            <w:tcW w:w="720" w:type="dxa"/>
            <w:tcBorders>
              <w:top w:val="single" w:sz="1" w:space="0" w:color="AAAAAA"/>
              <w:left w:val="single" w:sz="1" w:space="0" w:color="AAAAAA"/>
              <w:bottom w:val="single" w:sz="1" w:space="0" w:color="AAAAAA"/>
              <w:right w:val="single" w:sz="1" w:space="0" w:color="AAAAAA"/>
            </w:tcBorders>
            <w:shd w:val="clear" w:color="auto" w:fill="2E7D32"/>
            <w:tcMar>
              <w:top w:w="100" w:type="dxa"/>
              <w:left w:w="120" w:type="dxa"/>
              <w:bottom w:w="100" w:type="dxa"/>
              <w:right w:w="120" w:type="dxa"/>
            </w:tcMar>
            <w:vAlign w:val="center"/>
          </w:tcPr>
          <w:p w14:paraId="1C13D470" w14:textId="77777777" w:rsidR="004F13BE" w:rsidRDefault="00000000">
            <w:pPr>
              <w:jc w:val="center"/>
            </w:pPr>
            <w:r>
              <w:rPr>
                <w:b/>
                <w:bCs/>
                <w:color w:val="FFFFFF"/>
                <w:sz w:val="18"/>
                <w:szCs w:val="18"/>
              </w:rPr>
              <w:t>[1]</w:t>
            </w:r>
          </w:p>
        </w:tc>
        <w:tc>
          <w:tcPr>
            <w:tcW w:w="8640" w:type="dxa"/>
            <w:tcBorders>
              <w:top w:val="single" w:sz="1" w:space="0" w:color="AAAAAA"/>
              <w:left w:val="single" w:sz="1" w:space="0" w:color="AAAAAA"/>
              <w:bottom w:val="single" w:sz="1" w:space="0" w:color="AAAAAA"/>
              <w:right w:val="single" w:sz="1" w:space="0" w:color="AAAAAA"/>
            </w:tcBorders>
            <w:tcMar>
              <w:top w:w="100" w:type="dxa"/>
              <w:left w:w="160" w:type="dxa"/>
              <w:bottom w:w="100" w:type="dxa"/>
              <w:right w:w="120" w:type="dxa"/>
            </w:tcMar>
          </w:tcPr>
          <w:p w14:paraId="3FC9A062" w14:textId="77777777" w:rsidR="004F13BE" w:rsidRDefault="00000000">
            <w:r>
              <w:rPr>
                <w:color w:val="2C2C2C"/>
                <w:sz w:val="20"/>
                <w:szCs w:val="20"/>
              </w:rPr>
              <w:t xml:space="preserve">Mohanty, S.P., Hughes, D.P. and </w:t>
            </w:r>
            <w:proofErr w:type="spellStart"/>
            <w:r>
              <w:rPr>
                <w:color w:val="2C2C2C"/>
                <w:sz w:val="20"/>
                <w:szCs w:val="20"/>
              </w:rPr>
              <w:t>Salathé</w:t>
            </w:r>
            <w:proofErr w:type="spellEnd"/>
            <w:r>
              <w:rPr>
                <w:color w:val="2C2C2C"/>
                <w:sz w:val="20"/>
                <w:szCs w:val="20"/>
              </w:rPr>
              <w:t xml:space="preserve">, M., 2016. Using deep learning for image-based plant disease detection. </w:t>
            </w:r>
            <w:r>
              <w:rPr>
                <w:i/>
                <w:iCs/>
                <w:color w:val="2C2C2C"/>
                <w:sz w:val="20"/>
                <w:szCs w:val="20"/>
              </w:rPr>
              <w:t>Frontiers in Plant Science</w:t>
            </w:r>
            <w:r>
              <w:rPr>
                <w:color w:val="2C2C2C"/>
                <w:sz w:val="20"/>
                <w:szCs w:val="20"/>
              </w:rPr>
              <w:t>, 7, p.1419. Available at: https://doi.org/10.3389/fpls.2016.01419</w:t>
            </w:r>
          </w:p>
        </w:tc>
      </w:tr>
      <w:tr w:rsidR="004F13BE" w14:paraId="72D097A7" w14:textId="77777777">
        <w:tc>
          <w:tcPr>
            <w:tcW w:w="720" w:type="dxa"/>
            <w:tcBorders>
              <w:top w:val="single" w:sz="1" w:space="0" w:color="AAAAAA"/>
              <w:left w:val="single" w:sz="1" w:space="0" w:color="AAAAAA"/>
              <w:bottom w:val="single" w:sz="1" w:space="0" w:color="AAAAAA"/>
              <w:right w:val="single" w:sz="1" w:space="0" w:color="AAAAAA"/>
            </w:tcBorders>
            <w:shd w:val="clear" w:color="auto" w:fill="2E7D32"/>
            <w:tcMar>
              <w:top w:w="100" w:type="dxa"/>
              <w:left w:w="120" w:type="dxa"/>
              <w:bottom w:w="100" w:type="dxa"/>
              <w:right w:w="120" w:type="dxa"/>
            </w:tcMar>
            <w:vAlign w:val="center"/>
          </w:tcPr>
          <w:p w14:paraId="5A450CD6" w14:textId="77777777" w:rsidR="004F13BE" w:rsidRDefault="00000000">
            <w:pPr>
              <w:jc w:val="center"/>
            </w:pPr>
            <w:r>
              <w:rPr>
                <w:b/>
                <w:bCs/>
                <w:color w:val="FFFFFF"/>
                <w:sz w:val="18"/>
                <w:szCs w:val="18"/>
              </w:rPr>
              <w:t>[2]</w:t>
            </w:r>
          </w:p>
        </w:tc>
        <w:tc>
          <w:tcPr>
            <w:tcW w:w="8640" w:type="dxa"/>
            <w:tcBorders>
              <w:top w:val="single" w:sz="1" w:space="0" w:color="AAAAAA"/>
              <w:left w:val="single" w:sz="1" w:space="0" w:color="AAAAAA"/>
              <w:bottom w:val="single" w:sz="1" w:space="0" w:color="AAAAAA"/>
              <w:right w:val="single" w:sz="1" w:space="0" w:color="AAAAAA"/>
            </w:tcBorders>
            <w:shd w:val="clear" w:color="auto" w:fill="F1F8F2"/>
            <w:tcMar>
              <w:top w:w="100" w:type="dxa"/>
              <w:left w:w="160" w:type="dxa"/>
              <w:bottom w:w="100" w:type="dxa"/>
              <w:right w:w="120" w:type="dxa"/>
            </w:tcMar>
          </w:tcPr>
          <w:p w14:paraId="260A439D" w14:textId="77777777" w:rsidR="004F13BE" w:rsidRDefault="00000000">
            <w:r>
              <w:rPr>
                <w:color w:val="2C2C2C"/>
                <w:sz w:val="20"/>
                <w:szCs w:val="20"/>
              </w:rPr>
              <w:t xml:space="preserve">Hughes, D. and </w:t>
            </w:r>
            <w:proofErr w:type="spellStart"/>
            <w:r>
              <w:rPr>
                <w:color w:val="2C2C2C"/>
                <w:sz w:val="20"/>
                <w:szCs w:val="20"/>
              </w:rPr>
              <w:t>Salathé</w:t>
            </w:r>
            <w:proofErr w:type="spellEnd"/>
            <w:r>
              <w:rPr>
                <w:color w:val="2C2C2C"/>
                <w:sz w:val="20"/>
                <w:szCs w:val="20"/>
              </w:rPr>
              <w:t xml:space="preserve">, M., 2015. An open access repository of images on plant health to enable the development of mobile disease diagnostics. </w:t>
            </w:r>
            <w:proofErr w:type="spellStart"/>
            <w:r>
              <w:rPr>
                <w:i/>
                <w:iCs/>
                <w:color w:val="2C2C2C"/>
                <w:sz w:val="20"/>
                <w:szCs w:val="20"/>
              </w:rPr>
              <w:t>arXiv</w:t>
            </w:r>
            <w:proofErr w:type="spellEnd"/>
            <w:r>
              <w:rPr>
                <w:i/>
                <w:iCs/>
                <w:color w:val="2C2C2C"/>
                <w:sz w:val="20"/>
                <w:szCs w:val="20"/>
              </w:rPr>
              <w:t xml:space="preserve"> preprint arXiv:1511.08060</w:t>
            </w:r>
            <w:r>
              <w:rPr>
                <w:color w:val="2C2C2C"/>
                <w:sz w:val="20"/>
                <w:szCs w:val="20"/>
              </w:rPr>
              <w:t>. Available at: https://arxiv.org/abs/1511.08060</w:t>
            </w:r>
          </w:p>
        </w:tc>
      </w:tr>
      <w:tr w:rsidR="004F13BE" w14:paraId="27591BCA" w14:textId="77777777">
        <w:tc>
          <w:tcPr>
            <w:tcW w:w="720" w:type="dxa"/>
            <w:tcBorders>
              <w:top w:val="single" w:sz="1" w:space="0" w:color="AAAAAA"/>
              <w:left w:val="single" w:sz="1" w:space="0" w:color="AAAAAA"/>
              <w:bottom w:val="single" w:sz="1" w:space="0" w:color="AAAAAA"/>
              <w:right w:val="single" w:sz="1" w:space="0" w:color="AAAAAA"/>
            </w:tcBorders>
            <w:shd w:val="clear" w:color="auto" w:fill="2E7D32"/>
            <w:tcMar>
              <w:top w:w="100" w:type="dxa"/>
              <w:left w:w="120" w:type="dxa"/>
              <w:bottom w:w="100" w:type="dxa"/>
              <w:right w:w="120" w:type="dxa"/>
            </w:tcMar>
            <w:vAlign w:val="center"/>
          </w:tcPr>
          <w:p w14:paraId="4756D5A8" w14:textId="77777777" w:rsidR="004F13BE" w:rsidRDefault="00000000">
            <w:pPr>
              <w:jc w:val="center"/>
            </w:pPr>
            <w:r>
              <w:rPr>
                <w:b/>
                <w:bCs/>
                <w:color w:val="FFFFFF"/>
                <w:sz w:val="18"/>
                <w:szCs w:val="18"/>
              </w:rPr>
              <w:t>[3]</w:t>
            </w:r>
          </w:p>
        </w:tc>
        <w:tc>
          <w:tcPr>
            <w:tcW w:w="8640" w:type="dxa"/>
            <w:tcBorders>
              <w:top w:val="single" w:sz="1" w:space="0" w:color="AAAAAA"/>
              <w:left w:val="single" w:sz="1" w:space="0" w:color="AAAAAA"/>
              <w:bottom w:val="single" w:sz="1" w:space="0" w:color="AAAAAA"/>
              <w:right w:val="single" w:sz="1" w:space="0" w:color="AAAAAA"/>
            </w:tcBorders>
            <w:tcMar>
              <w:top w:w="100" w:type="dxa"/>
              <w:left w:w="160" w:type="dxa"/>
              <w:bottom w:w="100" w:type="dxa"/>
              <w:right w:w="120" w:type="dxa"/>
            </w:tcMar>
          </w:tcPr>
          <w:p w14:paraId="694F6EC3" w14:textId="77777777" w:rsidR="004F13BE" w:rsidRDefault="00000000">
            <w:proofErr w:type="spellStart"/>
            <w:r>
              <w:rPr>
                <w:color w:val="2C2C2C"/>
                <w:sz w:val="20"/>
                <w:szCs w:val="20"/>
              </w:rPr>
              <w:t>Keras</w:t>
            </w:r>
            <w:proofErr w:type="spellEnd"/>
            <w:r>
              <w:rPr>
                <w:color w:val="2C2C2C"/>
                <w:sz w:val="20"/>
                <w:szCs w:val="20"/>
              </w:rPr>
              <w:t xml:space="preserve"> (2026) Sequential Model and Layers. </w:t>
            </w:r>
            <w:proofErr w:type="spellStart"/>
            <w:r>
              <w:rPr>
                <w:i/>
                <w:iCs/>
                <w:color w:val="2C2C2C"/>
                <w:sz w:val="20"/>
                <w:szCs w:val="20"/>
              </w:rPr>
              <w:t>Keras</w:t>
            </w:r>
            <w:proofErr w:type="spellEnd"/>
            <w:r>
              <w:rPr>
                <w:i/>
                <w:iCs/>
                <w:color w:val="2C2C2C"/>
                <w:sz w:val="20"/>
                <w:szCs w:val="20"/>
              </w:rPr>
              <w:t xml:space="preserve"> Documentation</w:t>
            </w:r>
            <w:r>
              <w:rPr>
                <w:color w:val="2C2C2C"/>
                <w:sz w:val="20"/>
                <w:szCs w:val="20"/>
              </w:rPr>
              <w:t>. Available at: https://keras.io/ [Accessed: 24 May 2026].</w:t>
            </w:r>
          </w:p>
        </w:tc>
      </w:tr>
      <w:tr w:rsidR="004F13BE" w14:paraId="42203AB4" w14:textId="77777777">
        <w:tc>
          <w:tcPr>
            <w:tcW w:w="720" w:type="dxa"/>
            <w:tcBorders>
              <w:top w:val="single" w:sz="1" w:space="0" w:color="AAAAAA"/>
              <w:left w:val="single" w:sz="1" w:space="0" w:color="AAAAAA"/>
              <w:bottom w:val="single" w:sz="1" w:space="0" w:color="AAAAAA"/>
              <w:right w:val="single" w:sz="1" w:space="0" w:color="AAAAAA"/>
            </w:tcBorders>
            <w:shd w:val="clear" w:color="auto" w:fill="2E7D32"/>
            <w:tcMar>
              <w:top w:w="100" w:type="dxa"/>
              <w:left w:w="120" w:type="dxa"/>
              <w:bottom w:w="100" w:type="dxa"/>
              <w:right w:w="120" w:type="dxa"/>
            </w:tcMar>
            <w:vAlign w:val="center"/>
          </w:tcPr>
          <w:p w14:paraId="208BCBE8" w14:textId="77777777" w:rsidR="004F13BE" w:rsidRDefault="00000000">
            <w:pPr>
              <w:jc w:val="center"/>
            </w:pPr>
            <w:r>
              <w:rPr>
                <w:b/>
                <w:bCs/>
                <w:color w:val="FFFFFF"/>
                <w:sz w:val="18"/>
                <w:szCs w:val="18"/>
              </w:rPr>
              <w:t>[4]</w:t>
            </w:r>
          </w:p>
        </w:tc>
        <w:tc>
          <w:tcPr>
            <w:tcW w:w="8640" w:type="dxa"/>
            <w:tcBorders>
              <w:top w:val="single" w:sz="1" w:space="0" w:color="AAAAAA"/>
              <w:left w:val="single" w:sz="1" w:space="0" w:color="AAAAAA"/>
              <w:bottom w:val="single" w:sz="1" w:space="0" w:color="AAAAAA"/>
              <w:right w:val="single" w:sz="1" w:space="0" w:color="AAAAAA"/>
            </w:tcBorders>
            <w:shd w:val="clear" w:color="auto" w:fill="F1F8F2"/>
            <w:tcMar>
              <w:top w:w="100" w:type="dxa"/>
              <w:left w:w="160" w:type="dxa"/>
              <w:bottom w:w="100" w:type="dxa"/>
              <w:right w:w="120" w:type="dxa"/>
            </w:tcMar>
          </w:tcPr>
          <w:p w14:paraId="2E1A4D9D" w14:textId="77777777" w:rsidR="004F13BE" w:rsidRDefault="00000000">
            <w:r>
              <w:rPr>
                <w:color w:val="2C2C2C"/>
                <w:sz w:val="20"/>
                <w:szCs w:val="20"/>
              </w:rPr>
              <w:t xml:space="preserve">Pedregosa, F. et al., 2011. Scikit-learn: Machine learning in Python. </w:t>
            </w:r>
            <w:r>
              <w:rPr>
                <w:i/>
                <w:iCs/>
                <w:color w:val="2C2C2C"/>
                <w:sz w:val="20"/>
                <w:szCs w:val="20"/>
              </w:rPr>
              <w:t>Journal of Machine Learning Research</w:t>
            </w:r>
            <w:r>
              <w:rPr>
                <w:color w:val="2C2C2C"/>
                <w:sz w:val="20"/>
                <w:szCs w:val="20"/>
              </w:rPr>
              <w:t>, 12, pp.2825-2830. Available at: https://www.jmlr.org/papers/v12/pedregosa11a.html</w:t>
            </w:r>
          </w:p>
        </w:tc>
      </w:tr>
      <w:tr w:rsidR="004F13BE" w14:paraId="1EA3A8A0" w14:textId="77777777">
        <w:tc>
          <w:tcPr>
            <w:tcW w:w="720" w:type="dxa"/>
            <w:tcBorders>
              <w:top w:val="single" w:sz="1" w:space="0" w:color="AAAAAA"/>
              <w:left w:val="single" w:sz="1" w:space="0" w:color="AAAAAA"/>
              <w:bottom w:val="single" w:sz="1" w:space="0" w:color="AAAAAA"/>
              <w:right w:val="single" w:sz="1" w:space="0" w:color="AAAAAA"/>
            </w:tcBorders>
            <w:shd w:val="clear" w:color="auto" w:fill="2E7D32"/>
            <w:tcMar>
              <w:top w:w="100" w:type="dxa"/>
              <w:left w:w="120" w:type="dxa"/>
              <w:bottom w:w="100" w:type="dxa"/>
              <w:right w:w="120" w:type="dxa"/>
            </w:tcMar>
            <w:vAlign w:val="center"/>
          </w:tcPr>
          <w:p w14:paraId="6978EDD8" w14:textId="77777777" w:rsidR="004F13BE" w:rsidRDefault="00000000">
            <w:pPr>
              <w:jc w:val="center"/>
            </w:pPr>
            <w:r>
              <w:rPr>
                <w:b/>
                <w:bCs/>
                <w:color w:val="FFFFFF"/>
                <w:sz w:val="18"/>
                <w:szCs w:val="18"/>
              </w:rPr>
              <w:t>[5]</w:t>
            </w:r>
          </w:p>
        </w:tc>
        <w:tc>
          <w:tcPr>
            <w:tcW w:w="8640" w:type="dxa"/>
            <w:tcBorders>
              <w:top w:val="single" w:sz="1" w:space="0" w:color="AAAAAA"/>
              <w:left w:val="single" w:sz="1" w:space="0" w:color="AAAAAA"/>
              <w:bottom w:val="single" w:sz="1" w:space="0" w:color="AAAAAA"/>
              <w:right w:val="single" w:sz="1" w:space="0" w:color="AAAAAA"/>
            </w:tcBorders>
            <w:tcMar>
              <w:top w:w="100" w:type="dxa"/>
              <w:left w:w="160" w:type="dxa"/>
              <w:bottom w:w="100" w:type="dxa"/>
              <w:right w:w="120" w:type="dxa"/>
            </w:tcMar>
          </w:tcPr>
          <w:p w14:paraId="5F496B3B" w14:textId="77777777" w:rsidR="004F13BE" w:rsidRDefault="00000000">
            <w:r>
              <w:rPr>
                <w:color w:val="2C2C2C"/>
                <w:sz w:val="20"/>
                <w:szCs w:val="20"/>
              </w:rPr>
              <w:t xml:space="preserve">Chollet, F. (2021) </w:t>
            </w:r>
            <w:r>
              <w:rPr>
                <w:i/>
                <w:iCs/>
                <w:color w:val="2C2C2C"/>
                <w:sz w:val="20"/>
                <w:szCs w:val="20"/>
              </w:rPr>
              <w:t>Deep Learning with Python</w:t>
            </w:r>
            <w:r>
              <w:rPr>
                <w:color w:val="2C2C2C"/>
                <w:sz w:val="20"/>
                <w:szCs w:val="20"/>
              </w:rPr>
              <w:t xml:space="preserve">. 2nd </w:t>
            </w:r>
            <w:proofErr w:type="spellStart"/>
            <w:r>
              <w:rPr>
                <w:color w:val="2C2C2C"/>
                <w:sz w:val="20"/>
                <w:szCs w:val="20"/>
              </w:rPr>
              <w:t>edn</w:t>
            </w:r>
            <w:proofErr w:type="spellEnd"/>
            <w:r>
              <w:rPr>
                <w:color w:val="2C2C2C"/>
                <w:sz w:val="20"/>
                <w:szCs w:val="20"/>
              </w:rPr>
              <w:t>. Manning Publications.</w:t>
            </w:r>
          </w:p>
        </w:tc>
      </w:tr>
      <w:tr w:rsidR="004F13BE" w14:paraId="19A98EDE" w14:textId="77777777">
        <w:tc>
          <w:tcPr>
            <w:tcW w:w="720" w:type="dxa"/>
            <w:tcBorders>
              <w:top w:val="single" w:sz="1" w:space="0" w:color="AAAAAA"/>
              <w:left w:val="single" w:sz="1" w:space="0" w:color="AAAAAA"/>
              <w:bottom w:val="single" w:sz="1" w:space="0" w:color="AAAAAA"/>
              <w:right w:val="single" w:sz="1" w:space="0" w:color="AAAAAA"/>
            </w:tcBorders>
            <w:shd w:val="clear" w:color="auto" w:fill="2E7D32"/>
            <w:tcMar>
              <w:top w:w="100" w:type="dxa"/>
              <w:left w:w="120" w:type="dxa"/>
              <w:bottom w:w="100" w:type="dxa"/>
              <w:right w:w="120" w:type="dxa"/>
            </w:tcMar>
            <w:vAlign w:val="center"/>
          </w:tcPr>
          <w:p w14:paraId="0788D513" w14:textId="77777777" w:rsidR="004F13BE" w:rsidRDefault="00000000">
            <w:pPr>
              <w:jc w:val="center"/>
            </w:pPr>
            <w:r>
              <w:rPr>
                <w:b/>
                <w:bCs/>
                <w:color w:val="FFFFFF"/>
                <w:sz w:val="18"/>
                <w:szCs w:val="18"/>
              </w:rPr>
              <w:t>[6]</w:t>
            </w:r>
          </w:p>
        </w:tc>
        <w:tc>
          <w:tcPr>
            <w:tcW w:w="8640" w:type="dxa"/>
            <w:tcBorders>
              <w:top w:val="single" w:sz="1" w:space="0" w:color="AAAAAA"/>
              <w:left w:val="single" w:sz="1" w:space="0" w:color="AAAAAA"/>
              <w:bottom w:val="single" w:sz="1" w:space="0" w:color="AAAAAA"/>
              <w:right w:val="single" w:sz="1" w:space="0" w:color="AAAAAA"/>
            </w:tcBorders>
            <w:shd w:val="clear" w:color="auto" w:fill="F1F8F2"/>
            <w:tcMar>
              <w:top w:w="100" w:type="dxa"/>
              <w:left w:w="160" w:type="dxa"/>
              <w:bottom w:w="100" w:type="dxa"/>
              <w:right w:w="120" w:type="dxa"/>
            </w:tcMar>
          </w:tcPr>
          <w:p w14:paraId="2762F04D" w14:textId="77777777" w:rsidR="004F13BE" w:rsidRDefault="00000000">
            <w:r>
              <w:rPr>
                <w:color w:val="2C2C2C"/>
                <w:sz w:val="20"/>
                <w:szCs w:val="20"/>
              </w:rPr>
              <w:t>Kaggle (2020) PlantVillage Dataset. Available at: https://www.kaggle.com/datasets/emmarex/plantdisease [Accessed: 24 May 2026].</w:t>
            </w:r>
          </w:p>
        </w:tc>
      </w:tr>
    </w:tbl>
    <w:p w14:paraId="18DAACC6" w14:textId="77777777" w:rsidR="00E40BBC" w:rsidRDefault="00E40BBC"/>
    <w:sectPr w:rsidR="00E40BBC">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41D93" w14:textId="77777777" w:rsidR="00C512CE" w:rsidRDefault="00C512CE">
      <w:r>
        <w:separator/>
      </w:r>
    </w:p>
  </w:endnote>
  <w:endnote w:type="continuationSeparator" w:id="0">
    <w:p w14:paraId="4D63CBD5" w14:textId="77777777" w:rsidR="00C512CE" w:rsidRDefault="00C51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52245" w14:textId="5355294C" w:rsidR="004F13BE" w:rsidRPr="00C96E3C" w:rsidRDefault="00000000">
    <w:pPr>
      <w:pBdr>
        <w:top w:val="single" w:sz="4" w:space="1" w:color="007A33"/>
      </w:pBdr>
      <w:tabs>
        <w:tab w:val="right" w:pos="9026"/>
      </w:tabs>
      <w:spacing w:before="120"/>
    </w:pPr>
    <w:r w:rsidRPr="00C96E3C">
      <w:rPr>
        <w:color w:val="555555"/>
        <w:sz w:val="18"/>
        <w:szCs w:val="18"/>
      </w:rPr>
      <w:t xml:space="preserve">Technical </w:t>
    </w:r>
    <w:r w:rsidR="00C96E3C" w:rsidRPr="00C96E3C">
      <w:rPr>
        <w:color w:val="555555"/>
        <w:sz w:val="18"/>
        <w:szCs w:val="18"/>
      </w:rPr>
      <w:t>Report | COMP</w:t>
    </w:r>
    <w:r w:rsidRPr="00C96E3C">
      <w:rPr>
        <w:color w:val="555555"/>
        <w:sz w:val="18"/>
        <w:szCs w:val="18"/>
      </w:rPr>
      <w:t>40511 | 2025/2026</w:t>
    </w:r>
    <w:r w:rsidRPr="00C96E3C">
      <w:rPr>
        <w:sz w:val="18"/>
        <w:szCs w:val="18"/>
      </w:rPr>
      <w:tab/>
    </w:r>
    <w:r w:rsidRPr="00C96E3C">
      <w:rPr>
        <w:color w:val="555555"/>
        <w:sz w:val="18"/>
        <w:szCs w:val="18"/>
      </w:rPr>
      <w:t xml:space="preserve">Page </w:t>
    </w:r>
    <w:r w:rsidRPr="00C96E3C">
      <w:rPr>
        <w:color w:val="007A33"/>
        <w:sz w:val="18"/>
        <w:szCs w:val="18"/>
      </w:rPr>
      <w:fldChar w:fldCharType="begin"/>
    </w:r>
    <w:r w:rsidRPr="00C96E3C">
      <w:rPr>
        <w:color w:val="007A33"/>
        <w:sz w:val="18"/>
        <w:szCs w:val="18"/>
      </w:rPr>
      <w:instrText>PAGE</w:instrText>
    </w:r>
    <w:r w:rsidRPr="00C96E3C">
      <w:rPr>
        <w:color w:val="007A33"/>
        <w:sz w:val="18"/>
        <w:szCs w:val="18"/>
      </w:rPr>
      <w:fldChar w:fldCharType="separate"/>
    </w:r>
    <w:r w:rsidR="00C96E3C" w:rsidRPr="00C96E3C">
      <w:rPr>
        <w:noProof/>
        <w:color w:val="007A33"/>
        <w:sz w:val="18"/>
        <w:szCs w:val="18"/>
      </w:rPr>
      <w:t>1</w:t>
    </w:r>
    <w:r w:rsidRPr="00C96E3C">
      <w:rPr>
        <w:color w:val="007A33"/>
        <w:sz w:val="18"/>
        <w:szCs w:val="18"/>
      </w:rPr>
      <w:fldChar w:fldCharType="end"/>
    </w:r>
    <w:r w:rsidRPr="00C96E3C">
      <w:rPr>
        <w:color w:val="555555"/>
        <w:sz w:val="18"/>
        <w:szCs w:val="18"/>
      </w:rPr>
      <w:t xml:space="preserve"> of </w:t>
    </w:r>
    <w:r w:rsidRPr="00C96E3C">
      <w:rPr>
        <w:color w:val="555555"/>
        <w:sz w:val="18"/>
        <w:szCs w:val="18"/>
      </w:rPr>
      <w:fldChar w:fldCharType="begin"/>
    </w:r>
    <w:r w:rsidRPr="00C96E3C">
      <w:rPr>
        <w:color w:val="555555"/>
        <w:sz w:val="18"/>
        <w:szCs w:val="18"/>
      </w:rPr>
      <w:instrText>NUMPAGES</w:instrText>
    </w:r>
    <w:r w:rsidRPr="00C96E3C">
      <w:rPr>
        <w:color w:val="555555"/>
        <w:sz w:val="18"/>
        <w:szCs w:val="18"/>
      </w:rPr>
      <w:fldChar w:fldCharType="separate"/>
    </w:r>
    <w:r w:rsidR="00C96E3C" w:rsidRPr="00C96E3C">
      <w:rPr>
        <w:noProof/>
        <w:color w:val="555555"/>
        <w:sz w:val="18"/>
        <w:szCs w:val="18"/>
      </w:rPr>
      <w:t>2</w:t>
    </w:r>
    <w:r w:rsidRPr="00C96E3C">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1173B" w14:textId="77777777" w:rsidR="00C512CE" w:rsidRDefault="00C512CE">
      <w:r>
        <w:separator/>
      </w:r>
    </w:p>
  </w:footnote>
  <w:footnote w:type="continuationSeparator" w:id="0">
    <w:p w14:paraId="648D86C6" w14:textId="77777777" w:rsidR="00C512CE" w:rsidRDefault="00C51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E3B3" w14:textId="2CDAB63F" w:rsidR="004F13BE" w:rsidRDefault="00000000">
    <w:pPr>
      <w:pBdr>
        <w:bottom w:val="single" w:sz="4" w:space="1" w:color="007A33"/>
      </w:pBdr>
      <w:tabs>
        <w:tab w:val="right" w:pos="9026"/>
      </w:tabs>
      <w:spacing w:after="120"/>
    </w:pPr>
    <w:r>
      <w:rPr>
        <w:color w:val="555555"/>
        <w:sz w:val="18"/>
        <w:szCs w:val="18"/>
      </w:rPr>
      <w:t xml:space="preserve">COMP40511 Applied Artificial </w:t>
    </w:r>
    <w:r w:rsidR="00C96E3C">
      <w:rPr>
        <w:color w:val="555555"/>
        <w:sz w:val="18"/>
        <w:szCs w:val="18"/>
      </w:rPr>
      <w:t>Intelligence | Apple</w:t>
    </w:r>
    <w:r>
      <w:rPr>
        <w:color w:val="555555"/>
        <w:sz w:val="18"/>
        <w:szCs w:val="18"/>
      </w:rPr>
      <w:t xml:space="preserve"> Leaf Disease Detection</w:t>
    </w:r>
    <w:r>
      <w:rPr>
        <w:sz w:val="18"/>
        <w:szCs w:val="18"/>
      </w:rPr>
      <w:tab/>
    </w:r>
    <w:r>
      <w:rPr>
        <w:b/>
        <w:bCs/>
        <w:color w:val="007A33"/>
        <w:sz w:val="18"/>
        <w:szCs w:val="18"/>
      </w:rPr>
      <w:t>Nottingham Trent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11EF4"/>
    <w:multiLevelType w:val="hybridMultilevel"/>
    <w:tmpl w:val="7FD22E46"/>
    <w:lvl w:ilvl="0" w:tplc="B03EC9E6">
      <w:start w:val="1"/>
      <w:numFmt w:val="bullet"/>
      <w:lvlText w:val="•"/>
      <w:lvlJc w:val="left"/>
      <w:pPr>
        <w:ind w:left="720" w:hanging="360"/>
      </w:pPr>
    </w:lvl>
    <w:lvl w:ilvl="1" w:tplc="38989A76">
      <w:start w:val="1"/>
      <w:numFmt w:val="bullet"/>
      <w:lvlText w:val="◦"/>
      <w:lvlJc w:val="left"/>
      <w:pPr>
        <w:ind w:left="1080" w:hanging="360"/>
      </w:pPr>
    </w:lvl>
    <w:lvl w:ilvl="2" w:tplc="47A4E2E6">
      <w:numFmt w:val="decimal"/>
      <w:lvlText w:val=""/>
      <w:lvlJc w:val="left"/>
    </w:lvl>
    <w:lvl w:ilvl="3" w:tplc="21B4600C">
      <w:numFmt w:val="decimal"/>
      <w:lvlText w:val=""/>
      <w:lvlJc w:val="left"/>
    </w:lvl>
    <w:lvl w:ilvl="4" w:tplc="2FA4059C">
      <w:numFmt w:val="decimal"/>
      <w:lvlText w:val=""/>
      <w:lvlJc w:val="left"/>
    </w:lvl>
    <w:lvl w:ilvl="5" w:tplc="9E3025B4">
      <w:numFmt w:val="decimal"/>
      <w:lvlText w:val=""/>
      <w:lvlJc w:val="left"/>
    </w:lvl>
    <w:lvl w:ilvl="6" w:tplc="E926E9D0">
      <w:numFmt w:val="decimal"/>
      <w:lvlText w:val=""/>
      <w:lvlJc w:val="left"/>
    </w:lvl>
    <w:lvl w:ilvl="7" w:tplc="54A25CD2">
      <w:numFmt w:val="decimal"/>
      <w:lvlText w:val=""/>
      <w:lvlJc w:val="left"/>
    </w:lvl>
    <w:lvl w:ilvl="8" w:tplc="6FCA2B86">
      <w:numFmt w:val="decimal"/>
      <w:lvlText w:val=""/>
      <w:lvlJc w:val="left"/>
    </w:lvl>
  </w:abstractNum>
  <w:abstractNum w:abstractNumId="1" w15:restartNumberingAfterBreak="0">
    <w:nsid w:val="61D561BC"/>
    <w:multiLevelType w:val="hybridMultilevel"/>
    <w:tmpl w:val="EDCC3644"/>
    <w:lvl w:ilvl="0" w:tplc="3A9A782C">
      <w:start w:val="1"/>
      <w:numFmt w:val="bullet"/>
      <w:lvlText w:val="●"/>
      <w:lvlJc w:val="left"/>
      <w:pPr>
        <w:ind w:left="720" w:hanging="360"/>
      </w:pPr>
    </w:lvl>
    <w:lvl w:ilvl="1" w:tplc="A1A4AB8E">
      <w:start w:val="1"/>
      <w:numFmt w:val="bullet"/>
      <w:lvlText w:val="○"/>
      <w:lvlJc w:val="left"/>
      <w:pPr>
        <w:ind w:left="1440" w:hanging="360"/>
      </w:pPr>
    </w:lvl>
    <w:lvl w:ilvl="2" w:tplc="DC74F772">
      <w:start w:val="1"/>
      <w:numFmt w:val="bullet"/>
      <w:lvlText w:val="■"/>
      <w:lvlJc w:val="left"/>
      <w:pPr>
        <w:ind w:left="2160" w:hanging="360"/>
      </w:pPr>
    </w:lvl>
    <w:lvl w:ilvl="3" w:tplc="9BEAD75E">
      <w:start w:val="1"/>
      <w:numFmt w:val="bullet"/>
      <w:lvlText w:val="●"/>
      <w:lvlJc w:val="left"/>
      <w:pPr>
        <w:ind w:left="2880" w:hanging="360"/>
      </w:pPr>
    </w:lvl>
    <w:lvl w:ilvl="4" w:tplc="AF1A0F06">
      <w:start w:val="1"/>
      <w:numFmt w:val="bullet"/>
      <w:lvlText w:val="○"/>
      <w:lvlJc w:val="left"/>
      <w:pPr>
        <w:ind w:left="3600" w:hanging="360"/>
      </w:pPr>
    </w:lvl>
    <w:lvl w:ilvl="5" w:tplc="BC7A2C9C">
      <w:start w:val="1"/>
      <w:numFmt w:val="bullet"/>
      <w:lvlText w:val="■"/>
      <w:lvlJc w:val="left"/>
      <w:pPr>
        <w:ind w:left="4320" w:hanging="360"/>
      </w:pPr>
    </w:lvl>
    <w:lvl w:ilvl="6" w:tplc="EAB2374C">
      <w:start w:val="1"/>
      <w:numFmt w:val="bullet"/>
      <w:lvlText w:val="●"/>
      <w:lvlJc w:val="left"/>
      <w:pPr>
        <w:ind w:left="5040" w:hanging="360"/>
      </w:pPr>
    </w:lvl>
    <w:lvl w:ilvl="7" w:tplc="D08ADC00">
      <w:start w:val="1"/>
      <w:numFmt w:val="bullet"/>
      <w:lvlText w:val="●"/>
      <w:lvlJc w:val="left"/>
      <w:pPr>
        <w:ind w:left="5760" w:hanging="360"/>
      </w:pPr>
    </w:lvl>
    <w:lvl w:ilvl="8" w:tplc="9D565F64">
      <w:start w:val="1"/>
      <w:numFmt w:val="bullet"/>
      <w:lvlText w:val="●"/>
      <w:lvlJc w:val="left"/>
      <w:pPr>
        <w:ind w:left="6480" w:hanging="360"/>
      </w:pPr>
    </w:lvl>
  </w:abstractNum>
  <w:abstractNum w:abstractNumId="2" w15:restartNumberingAfterBreak="0">
    <w:nsid w:val="7E9206DC"/>
    <w:multiLevelType w:val="hybridMultilevel"/>
    <w:tmpl w:val="AEEE72E6"/>
    <w:lvl w:ilvl="0" w:tplc="3E5E24FA">
      <w:start w:val="1"/>
      <w:numFmt w:val="decimal"/>
      <w:lvlText w:val="%1."/>
      <w:lvlJc w:val="left"/>
      <w:pPr>
        <w:ind w:left="720" w:hanging="360"/>
      </w:pPr>
    </w:lvl>
    <w:lvl w:ilvl="1" w:tplc="E310585E">
      <w:numFmt w:val="decimal"/>
      <w:lvlText w:val=""/>
      <w:lvlJc w:val="left"/>
    </w:lvl>
    <w:lvl w:ilvl="2" w:tplc="A060F7A6">
      <w:numFmt w:val="decimal"/>
      <w:lvlText w:val=""/>
      <w:lvlJc w:val="left"/>
    </w:lvl>
    <w:lvl w:ilvl="3" w:tplc="58E6DF9A">
      <w:numFmt w:val="decimal"/>
      <w:lvlText w:val=""/>
      <w:lvlJc w:val="left"/>
    </w:lvl>
    <w:lvl w:ilvl="4" w:tplc="C98A2AD4">
      <w:numFmt w:val="decimal"/>
      <w:lvlText w:val=""/>
      <w:lvlJc w:val="left"/>
    </w:lvl>
    <w:lvl w:ilvl="5" w:tplc="78B67924">
      <w:numFmt w:val="decimal"/>
      <w:lvlText w:val=""/>
      <w:lvlJc w:val="left"/>
    </w:lvl>
    <w:lvl w:ilvl="6" w:tplc="BC4EA2A4">
      <w:numFmt w:val="decimal"/>
      <w:lvlText w:val=""/>
      <w:lvlJc w:val="left"/>
    </w:lvl>
    <w:lvl w:ilvl="7" w:tplc="19FE6B38">
      <w:numFmt w:val="decimal"/>
      <w:lvlText w:val=""/>
      <w:lvlJc w:val="left"/>
    </w:lvl>
    <w:lvl w:ilvl="8" w:tplc="E57A2B3E">
      <w:numFmt w:val="decimal"/>
      <w:lvlText w:val=""/>
      <w:lvlJc w:val="left"/>
    </w:lvl>
  </w:abstractNum>
  <w:num w:numId="1" w16cid:durableId="829834651">
    <w:abstractNumId w:val="1"/>
    <w:lvlOverride w:ilvl="0">
      <w:startOverride w:val="1"/>
    </w:lvlOverride>
  </w:num>
  <w:num w:numId="2" w16cid:durableId="172962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3BE"/>
    <w:rsid w:val="004B356B"/>
    <w:rsid w:val="004F13BE"/>
    <w:rsid w:val="00C433B3"/>
    <w:rsid w:val="00C512CE"/>
    <w:rsid w:val="00C96E3C"/>
    <w:rsid w:val="00E40BBC"/>
    <w:rsid w:val="00FC56C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BF1B0"/>
  <w15:docId w15:val="{220D2CCD-F7CA-4FB2-9C8A-21F15F7AA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5E20"/>
      <w:sz w:val="36"/>
      <w:szCs w:val="36"/>
    </w:rPr>
  </w:style>
  <w:style w:type="paragraph" w:styleId="Heading2">
    <w:name w:val="heading 2"/>
    <w:uiPriority w:val="9"/>
    <w:unhideWhenUsed/>
    <w:qFormat/>
    <w:pPr>
      <w:spacing w:before="200" w:after="100"/>
      <w:outlineLvl w:val="1"/>
    </w:pPr>
    <w:rPr>
      <w:b/>
      <w:bCs/>
      <w:color w:val="007A33"/>
      <w:sz w:val="28"/>
      <w:szCs w:val="28"/>
    </w:rPr>
  </w:style>
  <w:style w:type="paragraph" w:styleId="Heading3">
    <w:name w:val="heading 3"/>
    <w:uiPriority w:val="9"/>
    <w:unhideWhenUsed/>
    <w:qFormat/>
    <w:pPr>
      <w:spacing w:before="160" w:after="8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6E3C"/>
    <w:pPr>
      <w:tabs>
        <w:tab w:val="center" w:pos="4513"/>
        <w:tab w:val="right" w:pos="9026"/>
      </w:tabs>
    </w:pPr>
  </w:style>
  <w:style w:type="character" w:customStyle="1" w:styleId="HeaderChar">
    <w:name w:val="Header Char"/>
    <w:basedOn w:val="DefaultParagraphFont"/>
    <w:link w:val="Header"/>
    <w:uiPriority w:val="99"/>
    <w:rsid w:val="00C96E3C"/>
  </w:style>
  <w:style w:type="paragraph" w:styleId="Footer">
    <w:name w:val="footer"/>
    <w:basedOn w:val="Normal"/>
    <w:link w:val="FooterChar"/>
    <w:uiPriority w:val="99"/>
    <w:unhideWhenUsed/>
    <w:rsid w:val="00C96E3C"/>
    <w:pPr>
      <w:tabs>
        <w:tab w:val="center" w:pos="4513"/>
        <w:tab w:val="right" w:pos="9026"/>
      </w:tabs>
    </w:pPr>
  </w:style>
  <w:style w:type="character" w:customStyle="1" w:styleId="FooterChar">
    <w:name w:val="Footer Char"/>
    <w:basedOn w:val="DefaultParagraphFont"/>
    <w:link w:val="Footer"/>
    <w:uiPriority w:val="99"/>
    <w:rsid w:val="00C96E3C"/>
  </w:style>
  <w:style w:type="paragraph" w:styleId="TOCHeading">
    <w:name w:val="TOC Heading"/>
    <w:basedOn w:val="Heading1"/>
    <w:next w:val="Normal"/>
    <w:uiPriority w:val="39"/>
    <w:unhideWhenUsed/>
    <w:qFormat/>
    <w:rsid w:val="00C96E3C"/>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C96E3C"/>
    <w:pPr>
      <w:spacing w:after="100"/>
    </w:pPr>
  </w:style>
  <w:style w:type="paragraph" w:styleId="TOC2">
    <w:name w:val="toc 2"/>
    <w:basedOn w:val="Normal"/>
    <w:next w:val="Normal"/>
    <w:autoRedefine/>
    <w:uiPriority w:val="39"/>
    <w:unhideWhenUsed/>
    <w:rsid w:val="00C96E3C"/>
    <w:pPr>
      <w:spacing w:after="100"/>
      <w:ind w:left="220"/>
    </w:pPr>
  </w:style>
  <w:style w:type="paragraph" w:styleId="TOC3">
    <w:name w:val="toc 3"/>
    <w:basedOn w:val="Normal"/>
    <w:next w:val="Normal"/>
    <w:autoRedefine/>
    <w:uiPriority w:val="39"/>
    <w:unhideWhenUsed/>
    <w:rsid w:val="00C96E3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B9928-FC3B-40C6-8EF9-22946F2E5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3164</Words>
  <Characters>18040</Characters>
  <Application>Microsoft Office Word</Application>
  <DocSecurity>0</DocSecurity>
  <Lines>150</Lines>
  <Paragraphs>42</Paragraphs>
  <ScaleCrop>false</ScaleCrop>
  <Company/>
  <LinksUpToDate>false</LinksUpToDate>
  <CharactersWithSpaces>21162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01-111222-161</cp:lastModifiedBy>
  <cp:revision>3</cp:revision>
  <dcterms:created xsi:type="dcterms:W3CDTF">2026-05-24T15:27:00Z</dcterms:created>
  <dcterms:modified xsi:type="dcterms:W3CDTF">2026-05-25T11:44:00Z</dcterms:modified>
</cp:coreProperties>
</file>