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p>
    <w:p>
      <w:pPr>
        <w:spacing w:after="480"/>
        <w:jc w:val="center"/>
      </w:pPr>
      <w:r>
        <w:rPr>
          <w:b/>
          <w:color w:val="000000"/>
          <w:sz w:val="32"/>
        </w:rPr>
        <w:t>KarobarAI: A Generative-AI E-Commerce Platform for Micro-Sellers in Pakistan</w:t>
      </w:r>
    </w:p>
    <w:p>
      <w:pPr>
        <w:spacing w:after="120"/>
        <w:jc w:val="center"/>
      </w:pPr>
      <w:r>
        <w:rPr>
          <w:b/>
          <w:color w:val="000000"/>
          <w:sz w:val="24"/>
        </w:rPr>
        <w:t>Submitted by</w:t>
      </w:r>
    </w:p>
    <w:p>
      <w:pPr>
        <w:spacing w:after="0"/>
        <w:jc w:val="center"/>
      </w:pPr>
      <w:r>
        <w:rPr>
          <w:b/>
          <w:color w:val="000000"/>
          <w:sz w:val="24"/>
        </w:rPr>
        <w:t>Rafia Akbar (BSCS-Roll#-Section)</w:t>
      </w:r>
    </w:p>
    <w:p>
      <w:pPr>
        <w:spacing w:after="120"/>
        <w:jc w:val="center"/>
      </w:pPr>
      <w:r>
        <w:rPr>
          <w:b/>
          <w:color w:val="000000"/>
          <w:sz w:val="24"/>
        </w:rPr>
        <w:t>Abdullah Afzal (BSCS-Roll#-Section)</w:t>
      </w:r>
    </w:p>
    <w:p>
      <w:pPr>
        <w:spacing w:after="360"/>
        <w:jc w:val="center"/>
      </w:pPr>
      <w:r>
        <w:rPr>
          <w:b w:val="0"/>
          <w:color w:val="000000"/>
          <w:sz w:val="24"/>
        </w:rPr>
        <w:t>Session 2022-2026</w:t>
      </w:r>
    </w:p>
    <w:p>
      <w:pPr>
        <w:spacing w:after="120"/>
        <w:jc w:val="center"/>
      </w:pPr>
      <w:r>
        <w:rPr>
          <w:b/>
          <w:color w:val="000000"/>
          <w:sz w:val="24"/>
        </w:rPr>
        <w:t>Supervised by</w:t>
      </w:r>
    </w:p>
    <w:p>
      <w:pPr>
        <w:spacing w:after="360"/>
        <w:jc w:val="center"/>
      </w:pPr>
      <w:r>
        <w:rPr>
          <w:b/>
          <w:color w:val="000000"/>
          <w:sz w:val="24"/>
        </w:rPr>
        <w:t>Miss Anila Amjad</w:t>
      </w:r>
    </w:p>
    <w:p>
      <w:pPr>
        <w:jc w:val="center"/>
      </w:pPr>
      <w:r>
        <w:drawing>
          <wp:inline xmlns:a="http://schemas.openxmlformats.org/drawingml/2006/main" xmlns:pic="http://schemas.openxmlformats.org/drawingml/2006/picture">
            <wp:extent cx="1463040" cy="1167234"/>
            <wp:docPr id="1" name="Picture 1"/>
            <wp:cNvGraphicFramePr>
              <a:graphicFrameLocks noChangeAspect="1"/>
            </wp:cNvGraphicFramePr>
            <a:graphic>
              <a:graphicData uri="http://schemas.openxmlformats.org/drawingml/2006/picture">
                <pic:pic>
                  <pic:nvPicPr>
                    <pic:cNvPr id="0" name="image-001.png"/>
                    <pic:cNvPicPr/>
                  </pic:nvPicPr>
                  <pic:blipFill>
                    <a:blip r:embed="rId9"/>
                    <a:stretch>
                      <a:fillRect/>
                    </a:stretch>
                  </pic:blipFill>
                  <pic:spPr>
                    <a:xfrm>
                      <a:off x="0" y="0"/>
                      <a:ext cx="1463040" cy="1167234"/>
                    </a:xfrm>
                    <a:prstGeom prst="rect"/>
                  </pic:spPr>
                </pic:pic>
              </a:graphicData>
            </a:graphic>
          </wp:inline>
        </w:drawing>
      </w:r>
    </w:p>
    <w:p>
      <w:pPr>
        <w:spacing w:after="0"/>
        <w:jc w:val="center"/>
      </w:pPr>
      <w:r>
        <w:rPr>
          <w:b/>
          <w:color w:val="000000"/>
          <w:sz w:val="28"/>
        </w:rPr>
        <w:t>Department of Computer Science</w:t>
      </w:r>
    </w:p>
    <w:p>
      <w:pPr>
        <w:spacing w:after="0"/>
        <w:jc w:val="center"/>
      </w:pPr>
      <w:r>
        <w:rPr>
          <w:b/>
          <w:color w:val="000000"/>
          <w:sz w:val="28"/>
        </w:rPr>
        <w:t>Lahore Garrison University</w:t>
      </w:r>
    </w:p>
    <w:p>
      <w:pPr>
        <w:spacing w:after="0"/>
        <w:jc w:val="center"/>
      </w:pPr>
      <w:r>
        <w:rPr>
          <w:b/>
          <w:color w:val="000000"/>
          <w:sz w:val="28"/>
        </w:rPr>
        <w:t>Lahore</w:t>
      </w:r>
    </w:p>
    <w:p>
      <w:r>
        <w:br w:type="page"/>
      </w:r>
    </w:p>
    <w:p>
      <w:pPr>
        <w:spacing w:after="360"/>
        <w:jc w:val="center"/>
      </w:pPr>
      <w:r>
        <w:rPr>
          <w:b/>
          <w:color w:val="000000"/>
          <w:sz w:val="28"/>
        </w:rPr>
        <w:t>KarobarAI: A Generative-AI E-Commerce Platform for Micro-Sellers in Pakistan</w:t>
      </w:r>
    </w:p>
    <w:p>
      <w:pPr>
        <w:spacing w:after="40"/>
        <w:jc w:val="center"/>
      </w:pPr>
      <w:r>
        <w:rPr>
          <w:b w:val="0"/>
          <w:color w:val="000000"/>
          <w:sz w:val="24"/>
        </w:rPr>
        <w:t>A project submitted to the</w:t>
      </w:r>
    </w:p>
    <w:p>
      <w:pPr>
        <w:spacing w:after="40"/>
        <w:jc w:val="center"/>
      </w:pPr>
      <w:r>
        <w:rPr>
          <w:b w:val="0"/>
          <w:color w:val="000000"/>
          <w:sz w:val="24"/>
        </w:rPr>
        <w:t>Department of Computer Science</w:t>
      </w:r>
    </w:p>
    <w:p>
      <w:pPr>
        <w:spacing w:after="40"/>
        <w:jc w:val="center"/>
      </w:pPr>
      <w:r>
        <w:rPr>
          <w:b w:val="0"/>
          <w:color w:val="000000"/>
          <w:sz w:val="24"/>
        </w:rPr>
        <w:t>In</w:t>
      </w:r>
    </w:p>
    <w:p>
      <w:pPr>
        <w:spacing w:after="40"/>
        <w:jc w:val="center"/>
      </w:pPr>
      <w:r>
        <w:rPr>
          <w:b w:val="0"/>
          <w:color w:val="000000"/>
          <w:sz w:val="24"/>
        </w:rPr>
        <w:t>Partial Fulfillment of the Requirements for the</w:t>
      </w:r>
    </w:p>
    <w:p>
      <w:pPr>
        <w:spacing w:after="40"/>
        <w:jc w:val="center"/>
      </w:pPr>
      <w:r>
        <w:rPr>
          <w:b w:val="0"/>
          <w:color w:val="000000"/>
          <w:sz w:val="24"/>
        </w:rPr>
        <w:t>Bachelor's Degree in Computer Science</w:t>
      </w:r>
    </w:p>
    <w:p>
      <w:pPr>
        <w:spacing w:after="40"/>
        <w:jc w:val="center"/>
      </w:pPr>
      <w:r>
        <w:rPr>
          <w:b w:val="0"/>
          <w:color w:val="000000"/>
          <w:sz w:val="24"/>
        </w:rPr>
        <w:t>By</w:t>
      </w:r>
    </w:p>
    <w:p>
      <w:pPr>
        <w:spacing w:after="600"/>
        <w:jc w:val="center"/>
      </w:pPr>
      <w:r>
        <w:rPr>
          <w:b/>
          <w:color w:val="000000"/>
          <w:sz w:val="24"/>
        </w:rPr>
        <w:t>Rafia Akbar, Abdullah Afzal</w:t>
      </w:r>
    </w:p>
    <w:p>
      <w:pPr>
        <w:spacing w:after="40"/>
        <w:jc w:val="left"/>
      </w:pPr>
      <w:r>
        <w:rPr>
          <w:b/>
          <w:color w:val="000000"/>
          <w:sz w:val="24"/>
        </w:rPr>
        <w:t>Internal Supervisor</w:t>
      </w:r>
    </w:p>
    <w:p>
      <w:pPr>
        <w:spacing w:after="0"/>
        <w:jc w:val="left"/>
      </w:pPr>
      <w:r>
        <w:rPr>
          <w:b/>
          <w:color w:val="000000"/>
          <w:sz w:val="24"/>
        </w:rPr>
        <w:t>Miss Anila Amjad  ______________________</w:t>
      </w:r>
    </w:p>
    <w:p>
      <w:pPr>
        <w:spacing w:after="0"/>
        <w:jc w:val="left"/>
      </w:pPr>
      <w:r>
        <w:rPr>
          <w:b w:val="0"/>
          <w:color w:val="000000"/>
          <w:sz w:val="24"/>
        </w:rPr>
        <w:t>Designation</w:t>
      </w:r>
    </w:p>
    <w:p>
      <w:pPr>
        <w:spacing w:after="0"/>
        <w:jc w:val="left"/>
      </w:pPr>
      <w:r>
        <w:rPr>
          <w:b w:val="0"/>
          <w:color w:val="000000"/>
          <w:sz w:val="24"/>
        </w:rPr>
        <w:t>Department of Computer Science</w:t>
      </w:r>
    </w:p>
    <w:p>
      <w:pPr>
        <w:spacing w:after="240"/>
        <w:jc w:val="both"/>
      </w:pPr>
    </w:p>
    <w:p>
      <w:pPr>
        <w:spacing w:after="40"/>
        <w:jc w:val="left"/>
      </w:pPr>
      <w:r>
        <w:rPr>
          <w:b/>
          <w:color w:val="000000"/>
          <w:sz w:val="24"/>
        </w:rPr>
        <w:t>External Examiner</w:t>
      </w:r>
    </w:p>
    <w:p>
      <w:pPr>
        <w:spacing w:after="0"/>
        <w:jc w:val="left"/>
      </w:pPr>
      <w:r>
        <w:rPr>
          <w:b w:val="0"/>
          <w:color w:val="000000"/>
          <w:sz w:val="24"/>
        </w:rPr>
        <w:t>______________________</w:t>
      </w:r>
    </w:p>
    <w:p>
      <w:pPr>
        <w:spacing w:after="240"/>
        <w:jc w:val="both"/>
      </w:pPr>
    </w:p>
    <w:p>
      <w:pPr>
        <w:spacing w:after="40"/>
        <w:jc w:val="left"/>
      </w:pPr>
      <w:r>
        <w:rPr>
          <w:b/>
          <w:color w:val="000000"/>
          <w:sz w:val="24"/>
        </w:rPr>
        <w:t>Chairperson</w:t>
      </w:r>
    </w:p>
    <w:p>
      <w:pPr>
        <w:spacing w:after="0"/>
        <w:jc w:val="left"/>
      </w:pPr>
      <w:r>
        <w:rPr>
          <w:b/>
          <w:color w:val="000000"/>
          <w:sz w:val="24"/>
        </w:rPr>
        <w:t>Dr. Erum Mehmood  ______________________</w:t>
      </w:r>
    </w:p>
    <w:p>
      <w:pPr>
        <w:spacing w:after="0"/>
        <w:jc w:val="left"/>
      </w:pPr>
      <w:r>
        <w:rPr>
          <w:b w:val="0"/>
          <w:color w:val="000000"/>
          <w:sz w:val="24"/>
        </w:rPr>
        <w:t>Assistant Professor</w:t>
      </w:r>
    </w:p>
    <w:p>
      <w:pPr>
        <w:spacing w:after="0"/>
        <w:jc w:val="left"/>
      </w:pPr>
      <w:r>
        <w:rPr>
          <w:b w:val="0"/>
          <w:color w:val="000000"/>
          <w:sz w:val="24"/>
        </w:rPr>
        <w:t>Department of Computer Science</w:t>
      </w:r>
    </w:p>
    <w:p>
      <w:pPr>
        <w:spacing w:after="240"/>
        <w:jc w:val="both"/>
      </w:pPr>
    </w:p>
    <w:p>
      <w:r>
        <w:br w:type="page"/>
      </w:r>
    </w:p>
    <w:p>
      <w:pPr>
        <w:pStyle w:val="Heading1"/>
      </w:pPr>
      <w:r>
        <w:rPr>
          <w:color w:val="000000"/>
        </w:rPr>
        <w:t>COPYRIGHTS</w:t>
      </w:r>
    </w:p>
    <w:p>
      <w:pPr>
        <w:jc w:val="both"/>
      </w:pPr>
      <w:r>
        <w:rPr>
          <w:b w:val="0"/>
          <w:color w:val="000000"/>
          <w:sz w:val="24"/>
        </w:rPr>
        <w:t>This is to certify that the project titled “KarobarAI: A Generative-AI E-Commerce Platform for Micro-Sellers in Pakistan” is the genuine work carried out by Rafia Akbar and Abdullah Afzal, students of BSCS of the Computer Science Department, Lahore Garrison University, Lahore during the academic year 2022-26, in partial fulfilment of the requirements for the award of the degree of Bachelor of Computer Science, and that the project has not formed the basis for the award previously of any other degree, diploma, fellowship or any other similar title.</w:t>
      </w:r>
    </w:p>
    <w:p>
      <w:pPr>
        <w:spacing w:after="480"/>
        <w:jc w:val="both"/>
      </w:pPr>
    </w:p>
    <w:p>
      <w:pPr>
        <w:jc w:val="left"/>
      </w:pPr>
      <w:r>
        <w:rPr>
          <w:b w:val="0"/>
          <w:color w:val="000000"/>
          <w:sz w:val="24"/>
        </w:rPr>
        <w:t>Rafia Akbar  ______________________</w:t>
      </w:r>
    </w:p>
    <w:p>
      <w:pPr>
        <w:jc w:val="left"/>
      </w:pPr>
      <w:r>
        <w:rPr>
          <w:b w:val="0"/>
          <w:color w:val="000000"/>
          <w:sz w:val="24"/>
        </w:rPr>
        <w:t>Abdullah Afzal  ______________________</w:t>
      </w:r>
    </w:p>
    <w:p>
      <w:r>
        <w:br w:type="page"/>
      </w:r>
    </w:p>
    <w:p>
      <w:pPr>
        <w:pStyle w:val="Heading1"/>
      </w:pPr>
      <w:r>
        <w:rPr>
          <w:color w:val="000000"/>
        </w:rPr>
        <w:t>DECLARATION</w:t>
      </w:r>
    </w:p>
    <w:p>
      <w:pPr>
        <w:jc w:val="both"/>
      </w:pPr>
      <w:r>
        <w:rPr>
          <w:b w:val="0"/>
          <w:color w:val="000000"/>
          <w:sz w:val="24"/>
        </w:rPr>
        <w:t>This is to declare that the project entitled “KarobarAI: A Generative-AI E-Commerce Platform for Micro-Sellers in Pakistan” is an original work done by the undersigned, in partial fulfilment of the requirements for the degree “Bachelor of Science in Computer Science” at the Computer Science Department, Lahore Garrison University, Lahore.</w:t>
      </w:r>
    </w:p>
    <w:p>
      <w:pPr>
        <w:jc w:val="both"/>
      </w:pPr>
      <w:r>
        <w:rPr>
          <w:b w:val="0"/>
          <w:color w:val="000000"/>
          <w:sz w:val="24"/>
        </w:rPr>
        <w:t>All the analysis, design and system development have been accomplished by the undersigned. Moreover, this project has not been submitted to any other college or university.</w:t>
      </w:r>
    </w:p>
    <w:p>
      <w:pPr>
        <w:jc w:val="left"/>
      </w:pPr>
      <w:r>
        <w:rPr>
          <w:b/>
          <w:color w:val="000000"/>
          <w:sz w:val="24"/>
        </w:rPr>
        <w:t>Group Members</w:t>
      </w:r>
    </w:p>
    <w:p>
      <w:pPr>
        <w:jc w:val="left"/>
      </w:pPr>
      <w:r>
        <w:rPr>
          <w:b w:val="0"/>
          <w:color w:val="000000"/>
          <w:sz w:val="24"/>
        </w:rPr>
        <w:t>Rafia Akbar  ______________________</w:t>
      </w:r>
    </w:p>
    <w:p>
      <w:pPr>
        <w:jc w:val="left"/>
      </w:pPr>
      <w:r>
        <w:rPr>
          <w:b w:val="0"/>
          <w:color w:val="000000"/>
          <w:sz w:val="24"/>
        </w:rPr>
        <w:t>Abdullah Afzal  ______________________</w:t>
      </w:r>
    </w:p>
    <w:p>
      <w:pPr>
        <w:jc w:val="left"/>
      </w:pPr>
      <w:r>
        <w:rPr>
          <w:b/>
          <w:color w:val="000000"/>
          <w:sz w:val="24"/>
        </w:rPr>
        <w:t>Supervisor</w:t>
      </w:r>
    </w:p>
    <w:p>
      <w:pPr>
        <w:jc w:val="left"/>
      </w:pPr>
      <w:r>
        <w:rPr>
          <w:b w:val="0"/>
          <w:color w:val="000000"/>
          <w:sz w:val="24"/>
        </w:rPr>
        <w:t>Miss Anila Amjad  ______________________</w:t>
      </w:r>
    </w:p>
    <w:p>
      <w:pPr>
        <w:jc w:val="left"/>
      </w:pPr>
      <w:r>
        <w:rPr>
          <w:b w:val="0"/>
          <w:color w:val="000000"/>
          <w:sz w:val="24"/>
        </w:rPr>
        <w:t>Date: ______________________</w:t>
      </w:r>
    </w:p>
    <w:p>
      <w:r>
        <w:br w:type="page"/>
      </w:r>
    </w:p>
    <w:p>
      <w:pPr>
        <w:pStyle w:val="Heading1"/>
      </w:pPr>
      <w:r>
        <w:rPr>
          <w:color w:val="000000"/>
        </w:rPr>
        <w:t>DEDICATION</w:t>
      </w:r>
    </w:p>
    <w:p>
      <w:pPr>
        <w:jc w:val="center"/>
      </w:pPr>
      <w:r>
        <w:rPr>
          <w:b w:val="0"/>
          <w:color w:val="000000"/>
          <w:sz w:val="24"/>
        </w:rPr>
        <w:t>We dedicate this work to our parents, whose prayers and patience carried us through every late night of this project, and to the small sellers of Pakistan who run their businesses from a single phone and deserve better tools to do it.</w:t>
      </w:r>
    </w:p>
    <w:p>
      <w:r>
        <w:br w:type="page"/>
      </w:r>
    </w:p>
    <w:p>
      <w:pPr>
        <w:pStyle w:val="Heading1"/>
      </w:pPr>
      <w:r>
        <w:rPr>
          <w:color w:val="000000"/>
        </w:rPr>
        <w:t>ACKNOWLEDGEMENTS</w:t>
      </w:r>
    </w:p>
    <w:p>
      <w:pPr>
        <w:jc w:val="both"/>
      </w:pPr>
      <w:r>
        <w:rPr>
          <w:b w:val="0"/>
          <w:color w:val="000000"/>
          <w:sz w:val="24"/>
        </w:rPr>
        <w:t>First of all, we are grateful to Allah Almighty for giving us the strength and ability to complete this project. We are deeply thankful to our supervisor, Miss Anila Amjad, for her guidance, honest feedback and encouragement at every stage. Her questions often pushed us to think more carefully about what the system should really do for its users.</w:t>
      </w:r>
    </w:p>
    <w:p>
      <w:pPr>
        <w:jc w:val="both"/>
      </w:pPr>
      <w:r>
        <w:rPr>
          <w:b w:val="0"/>
          <w:color w:val="000000"/>
          <w:sz w:val="24"/>
        </w:rPr>
        <w:t>We also thank the faculty of the Department of Computer Science, Lahore Garrison University, for the knowledge they shared with us over the past four years. Finally, we thank our families and friends for their constant support, and the sellers who took time to tell us about the problems they face when selling online.</w:t>
      </w:r>
    </w:p>
    <w:p>
      <w:r>
        <w:br w:type="page"/>
      </w:r>
    </w:p>
    <w:p>
      <w:pPr>
        <w:jc w:val="center"/>
      </w:pPr>
      <w:r>
        <w:rPr>
          <w:b/>
          <w:color w:val="000000"/>
          <w:sz w:val="28"/>
        </w:rPr>
        <w:t>Table of Contents</w:t>
      </w:r>
    </w:p>
    <w:p>
      <w:r>
        <w:fldChar w:fldCharType="begin"/>
      </w:r>
      <w:r>
        <w:instrText xml:space="preserve"> TOC \o "1-3" \h \z \u </w:instrText>
      </w:r>
      <w:r>
        <w:fldChar w:fldCharType="separate"/>
      </w:r>
      <w:r>
        <w:rPr>
          <w:color w:val="000000"/>
        </w:rPr>
        <w:t>Right-click and select Update Field to generate this list.</w:t>
      </w:r>
      <w:r>
        <w:fldChar w:fldCharType="end"/>
      </w:r>
    </w:p>
    <w:p>
      <w:r>
        <w:br w:type="page"/>
      </w:r>
    </w:p>
    <w:p>
      <w:pPr>
        <w:jc w:val="center"/>
      </w:pPr>
      <w:r>
        <w:rPr>
          <w:b/>
          <w:color w:val="000000"/>
          <w:sz w:val="28"/>
        </w:rPr>
        <w:t>List of Tables</w:t>
      </w:r>
    </w:p>
    <w:p>
      <w:r>
        <w:fldChar w:fldCharType="begin"/>
      </w:r>
      <w:r>
        <w:instrText xml:space="preserve"> TOC \h \z \c "Table" </w:instrText>
      </w:r>
      <w:r>
        <w:fldChar w:fldCharType="separate"/>
      </w:r>
      <w:r>
        <w:rPr>
          <w:color w:val="000000"/>
        </w:rPr>
        <w:t>Right-click and select Update Field to generate this list.</w:t>
      </w:r>
      <w:r>
        <w:fldChar w:fldCharType="end"/>
      </w:r>
    </w:p>
    <w:p>
      <w:r>
        <w:br w:type="page"/>
      </w:r>
    </w:p>
    <w:p>
      <w:pPr>
        <w:jc w:val="center"/>
      </w:pPr>
      <w:r>
        <w:rPr>
          <w:b/>
          <w:color w:val="000000"/>
          <w:sz w:val="28"/>
        </w:rPr>
        <w:t>List of Figures</w:t>
      </w:r>
    </w:p>
    <w:p>
      <w:r>
        <w:fldChar w:fldCharType="begin"/>
      </w:r>
      <w:r>
        <w:instrText xml:space="preserve"> TOC \h \z \c "Fig" </w:instrText>
      </w:r>
      <w:r>
        <w:fldChar w:fldCharType="separate"/>
      </w:r>
      <w:r>
        <w:rPr>
          <w:color w:val="000000"/>
        </w:rPr>
        <w:t>Right-click and select Update Field to generate this list.</w:t>
      </w:r>
      <w:r>
        <w:fldChar w:fldCharType="end"/>
      </w:r>
    </w:p>
    <w:p>
      <w:r>
        <w:br w:type="page"/>
      </w:r>
    </w:p>
    <w:p>
      <w:pPr>
        <w:jc w:val="center"/>
      </w:pPr>
      <w:r>
        <w:rPr>
          <w:b/>
          <w:color w:val="000000"/>
          <w:sz w:val="28"/>
        </w:rPr>
        <w:t>List of Abbreviations</w:t>
      </w:r>
    </w:p>
    <w:p>
      <w:pPr>
        <w:spacing w:after="0"/>
        <w:jc w:val="left"/>
      </w:pPr>
      <w:r>
        <w:rPr>
          <w:b/>
        </w:rPr>
        <w:t xml:space="preserve">AI: </w:t>
      </w:r>
      <w:r>
        <w:t>Artificial Intelligence</w:t>
      </w:r>
    </w:p>
    <w:p>
      <w:pPr>
        <w:spacing w:after="0"/>
        <w:jc w:val="left"/>
      </w:pPr>
      <w:r>
        <w:rPr>
          <w:b/>
        </w:rPr>
        <w:t xml:space="preserve">API: </w:t>
      </w:r>
      <w:r>
        <w:t>Application Programming Interface</w:t>
      </w:r>
    </w:p>
    <w:p>
      <w:pPr>
        <w:spacing w:after="0"/>
        <w:jc w:val="left"/>
      </w:pPr>
      <w:r>
        <w:rPr>
          <w:b/>
        </w:rPr>
        <w:t xml:space="preserve">COD: </w:t>
      </w:r>
      <w:r>
        <w:t>Cash on Delivery</w:t>
      </w:r>
    </w:p>
    <w:p>
      <w:pPr>
        <w:spacing w:after="0"/>
        <w:jc w:val="left"/>
      </w:pPr>
      <w:r>
        <w:rPr>
          <w:b/>
        </w:rPr>
        <w:t xml:space="preserve">CPU: </w:t>
      </w:r>
      <w:r>
        <w:t>Central Processing Unit</w:t>
      </w:r>
    </w:p>
    <w:p>
      <w:pPr>
        <w:spacing w:after="0"/>
        <w:jc w:val="left"/>
      </w:pPr>
      <w:r>
        <w:rPr>
          <w:b/>
        </w:rPr>
        <w:t xml:space="preserve">DFD: </w:t>
      </w:r>
      <w:r>
        <w:t>Data Flow Diagram</w:t>
      </w:r>
    </w:p>
    <w:p>
      <w:pPr>
        <w:spacing w:after="0"/>
        <w:jc w:val="left"/>
      </w:pPr>
      <w:r>
        <w:rPr>
          <w:b/>
        </w:rPr>
        <w:t xml:space="preserve">ERD: </w:t>
      </w:r>
      <w:r>
        <w:t>Entity Relationship Diagram</w:t>
      </w:r>
    </w:p>
    <w:p>
      <w:pPr>
        <w:spacing w:after="0"/>
        <w:jc w:val="left"/>
      </w:pPr>
      <w:r>
        <w:rPr>
          <w:b/>
        </w:rPr>
        <w:t xml:space="preserve">FR: </w:t>
      </w:r>
      <w:r>
        <w:t>Functional Requirement</w:t>
      </w:r>
    </w:p>
    <w:p>
      <w:pPr>
        <w:spacing w:after="0"/>
        <w:jc w:val="left"/>
      </w:pPr>
      <w:r>
        <w:rPr>
          <w:b/>
        </w:rPr>
        <w:t xml:space="preserve">HTTP: </w:t>
      </w:r>
      <w:r>
        <w:t>Hypertext Transfer Protocol</w:t>
      </w:r>
    </w:p>
    <w:p>
      <w:pPr>
        <w:spacing w:after="0"/>
        <w:jc w:val="left"/>
      </w:pPr>
      <w:r>
        <w:rPr>
          <w:b/>
        </w:rPr>
        <w:t xml:space="preserve">JSON: </w:t>
      </w:r>
      <w:r>
        <w:t>JavaScript Object Notation</w:t>
      </w:r>
    </w:p>
    <w:p>
      <w:pPr>
        <w:spacing w:after="0"/>
        <w:jc w:val="left"/>
      </w:pPr>
      <w:r>
        <w:rPr>
          <w:b/>
        </w:rPr>
        <w:t xml:space="preserve">JWT: </w:t>
      </w:r>
      <w:r>
        <w:t>JSON Web Token</w:t>
      </w:r>
    </w:p>
    <w:p>
      <w:pPr>
        <w:spacing w:after="0"/>
        <w:jc w:val="left"/>
      </w:pPr>
      <w:r>
        <w:rPr>
          <w:b/>
        </w:rPr>
        <w:t xml:space="preserve">LLM: </w:t>
      </w:r>
      <w:r>
        <w:t>Large Language Model</w:t>
      </w:r>
    </w:p>
    <w:p>
      <w:pPr>
        <w:spacing w:after="0"/>
        <w:jc w:val="left"/>
      </w:pPr>
      <w:r>
        <w:rPr>
          <w:b/>
        </w:rPr>
        <w:t xml:space="preserve">NFR: </w:t>
      </w:r>
      <w:r>
        <w:t>Non-Functional Requirement</w:t>
      </w:r>
    </w:p>
    <w:p>
      <w:pPr>
        <w:spacing w:after="0"/>
        <w:jc w:val="left"/>
      </w:pPr>
      <w:r>
        <w:rPr>
          <w:b/>
        </w:rPr>
        <w:t xml:space="preserve">ORM: </w:t>
      </w:r>
      <w:r>
        <w:t>Object Relational Mapping</w:t>
      </w:r>
    </w:p>
    <w:p>
      <w:pPr>
        <w:spacing w:after="0"/>
        <w:jc w:val="left"/>
      </w:pPr>
      <w:r>
        <w:rPr>
          <w:b/>
        </w:rPr>
        <w:t xml:space="preserve">OTP: </w:t>
      </w:r>
      <w:r>
        <w:t>One-Time Password</w:t>
      </w:r>
    </w:p>
    <w:p>
      <w:pPr>
        <w:spacing w:after="0"/>
        <w:jc w:val="left"/>
      </w:pPr>
      <w:r>
        <w:rPr>
          <w:b/>
        </w:rPr>
        <w:t xml:space="preserve">PKR: </w:t>
      </w:r>
      <w:r>
        <w:t>Pakistani Rupee</w:t>
      </w:r>
    </w:p>
    <w:p>
      <w:pPr>
        <w:spacing w:after="0"/>
        <w:jc w:val="left"/>
      </w:pPr>
      <w:r>
        <w:rPr>
          <w:b/>
        </w:rPr>
        <w:t xml:space="preserve">PWA: </w:t>
      </w:r>
      <w:r>
        <w:t>Progressive Web App</w:t>
      </w:r>
    </w:p>
    <w:p>
      <w:pPr>
        <w:spacing w:after="0"/>
        <w:jc w:val="left"/>
      </w:pPr>
      <w:r>
        <w:rPr>
          <w:b/>
        </w:rPr>
        <w:t xml:space="preserve">RAG: </w:t>
      </w:r>
      <w:r>
        <w:t>Retrieval-Augmented Generation</w:t>
      </w:r>
    </w:p>
    <w:p>
      <w:pPr>
        <w:spacing w:after="0"/>
        <w:jc w:val="left"/>
      </w:pPr>
      <w:r>
        <w:rPr>
          <w:b/>
        </w:rPr>
        <w:t xml:space="preserve">REST: </w:t>
      </w:r>
      <w:r>
        <w:t>Representational State Transfer</w:t>
      </w:r>
    </w:p>
    <w:p>
      <w:pPr>
        <w:spacing w:after="0"/>
        <w:jc w:val="left"/>
      </w:pPr>
      <w:r>
        <w:rPr>
          <w:b/>
        </w:rPr>
        <w:t xml:space="preserve">RTL: </w:t>
      </w:r>
      <w:r>
        <w:t>Right-to-Left</w:t>
      </w:r>
    </w:p>
    <w:p>
      <w:pPr>
        <w:spacing w:after="0"/>
        <w:jc w:val="left"/>
      </w:pPr>
      <w:r>
        <w:rPr>
          <w:b/>
        </w:rPr>
        <w:t xml:space="preserve">SME: </w:t>
      </w:r>
      <w:r>
        <w:t>Small and Medium Enterprise</w:t>
      </w:r>
    </w:p>
    <w:p>
      <w:pPr>
        <w:spacing w:after="0"/>
        <w:jc w:val="left"/>
      </w:pPr>
      <w:r>
        <w:rPr>
          <w:b/>
        </w:rPr>
        <w:t xml:space="preserve">SMS: </w:t>
      </w:r>
      <w:r>
        <w:t>Short Message Service</w:t>
      </w:r>
    </w:p>
    <w:p>
      <w:pPr>
        <w:spacing w:after="0"/>
        <w:jc w:val="left"/>
      </w:pPr>
      <w:r>
        <w:rPr>
          <w:b/>
        </w:rPr>
        <w:t xml:space="preserve">SRS: </w:t>
      </w:r>
      <w:r>
        <w:t>Software Requirement Specification</w:t>
      </w:r>
    </w:p>
    <w:p>
      <w:pPr>
        <w:spacing w:after="0"/>
        <w:jc w:val="left"/>
      </w:pPr>
      <w:r>
        <w:rPr>
          <w:b/>
        </w:rPr>
        <w:t xml:space="preserve">UI: </w:t>
      </w:r>
      <w:r>
        <w:t>User Interface</w:t>
      </w:r>
    </w:p>
    <w:p>
      <w:pPr>
        <w:spacing w:after="0"/>
        <w:jc w:val="left"/>
      </w:pPr>
      <w:r>
        <w:rPr>
          <w:b/>
        </w:rPr>
        <w:t xml:space="preserve">UX: </w:t>
      </w:r>
      <w:r>
        <w:t>User Experience</w:t>
      </w:r>
    </w:p>
    <w:p>
      <w:pPr>
        <w:spacing w:after="0"/>
        <w:jc w:val="left"/>
      </w:pPr>
      <w:r>
        <w:rPr>
          <w:b/>
        </w:rPr>
        <w:t xml:space="preserve">VLM: </w:t>
      </w:r>
      <w:r>
        <w:t>Vision-Language Model</w:t>
      </w:r>
    </w:p>
    <w:p>
      <w:r>
        <w:br w:type="page"/>
      </w:r>
    </w:p>
    <w:p>
      <w:pPr>
        <w:pStyle w:val="Heading1"/>
      </w:pPr>
      <w:r>
        <w:rPr>
          <w:color w:val="000000"/>
        </w:rPr>
        <w:t>ABSTRACT</w:t>
      </w:r>
    </w:p>
    <w:p>
      <w:pPr>
        <w:jc w:val="both"/>
      </w:pPr>
      <w:r>
        <w:rPr>
          <w:b w:val="0"/>
          <w:color w:val="000000"/>
          <w:sz w:val="24"/>
        </w:rPr>
        <w:t>Millions of small and home-based sellers in Pakistan want to sell online, but most of them stop at the first few steps. Writing product listings in two languages, choosing a courier for every order, keeping buyers informed and dealing with dishonest returns all take time and skills that a micro-seller usually does not have. Existing platforms such as Daraz, Shopify and social media shops either assume English fluency and business experience or leave the seller to handle fulfilment by hand. This project presents KarobarAI, a bilingual, mobile-first marketplace that automates much of this work. A seller uploads a product photo and a vision-language model drafts an Urdu and English title, description and tags, which the seller reviews before publishing. The platform then scores courier options and books the best one, pushes live tracking updates to the buyer, supports cash on delivery and card payment, settles earnings after commission, and compares return photos with dispatch photos to flag likely fraud while sending unclear cases to a person. A store assistant answers buyer questions using only that store's products, and a seller assistant explains sales and stock in plain language. The system was built as a React progressive web app, a Node.js and PostgreSQL backend and a Python AI service, and was verified with more than seven hundred automated tests along with live payment and listing checks. Compared with existing platforms, KarobarAI reduces the effort of listing and fulfilment for first-time sellers. Future work includes real courier and wallet integrations, faster hosted models and native mobile applications.</w:t>
      </w:r>
    </w:p>
    <w:p>
      <w:pPr>
        <w:sectPr>
          <w:pgSz w:w="12240" w:h="15840"/>
          <w:pgMar w:top="1440" w:right="1440" w:bottom="1440" w:left="1800" w:header="720" w:footer="720" w:gutter="0"/>
          <w:cols w:space="720"/>
          <w:docGrid w:linePitch="360"/>
        </w:sectPr>
      </w:pPr>
    </w:p>
    <w:p>
      <w:pPr>
        <w:spacing w:after="0"/>
        <w:jc w:val="center"/>
      </w:pPr>
      <w:r>
        <w:rPr>
          <w:b/>
          <w:color w:val="000000"/>
          <w:sz w:val="28"/>
        </w:rPr>
        <w:t>Chapter 1</w:t>
      </w:r>
    </w:p>
    <w:p>
      <w:pPr>
        <w:pStyle w:val="Heading1"/>
      </w:pPr>
      <w:r>
        <w:rPr>
          <w:color w:val="000000"/>
        </w:rPr>
        <w:t>INTRODUCTION</w:t>
      </w:r>
    </w:p>
    <w:p>
      <w:pPr>
        <w:pStyle w:val="Heading2"/>
      </w:pPr>
      <w:r>
        <w:rPr>
          <w:color w:val="000000"/>
        </w:rPr>
        <w:t>1.1 Background</w:t>
      </w:r>
    </w:p>
    <w:p>
      <w:pPr>
        <w:jc w:val="both"/>
      </w:pPr>
      <w:r>
        <w:rPr>
          <w:b w:val="0"/>
          <w:color w:val="000000"/>
          <w:sz w:val="24"/>
        </w:rPr>
        <w:t>Pakistan has a very large base of small and home-based businesses. The National SME Policy puts the number of small enterprises in the millions, and most of them still sell through word of mouth, Facebook pages or WhatsApp groups [1]. A woman selling stitched suits from her home in Faisalabad, or a young man reselling phone accessories in Lahore, usually has a smartphone and a WhatsApp account but no website, no catalogue and no reliable way of shipping or getting paid online.</w:t>
      </w:r>
    </w:p>
    <w:p>
      <w:pPr>
        <w:jc w:val="both"/>
      </w:pPr>
      <w:r>
        <w:rPr>
          <w:b w:val="0"/>
          <w:color w:val="000000"/>
          <w:sz w:val="24"/>
        </w:rPr>
        <w:t>Large marketplaces exist, but they were not designed with this seller in mind. They expect English product descriptions, careful photographs, knowledge of courier pricing and the patience to deal with returns and disputes. For a first-time seller these steps are where the effort ends. Mobile internet use and digital payments have grown steadily in the country [2], yet the tools that would let a micro-seller take part in online commerce have not kept pace.</w:t>
      </w:r>
    </w:p>
    <w:p>
      <w:pPr>
        <w:pStyle w:val="Heading2"/>
      </w:pPr>
      <w:r>
        <w:rPr>
          <w:color w:val="000000"/>
        </w:rPr>
        <w:t>1.2 Project Overview</w:t>
      </w:r>
    </w:p>
    <w:p>
      <w:pPr>
        <w:jc w:val="both"/>
      </w:pPr>
      <w:r>
        <w:rPr>
          <w:b w:val="0"/>
          <w:color w:val="000000"/>
          <w:sz w:val="24"/>
        </w:rPr>
        <w:t>KarobarAI is a web-based marketplace that tries to remove these barriers. A seller opens a store, uploads a photo of a product, and the system drafts a bilingual (Urdu and English) title, description, tags and suggested category. The seller reviews the draft, corrects what is wrong and publishes. From that point the platform takes over most of the routine work: it compares couriers and books the most suitable one, shows the buyer live tracking, handles cash on delivery and card payments, settles money to the seller after commission, and checks return requests against photographs taken at dispatch.</w:t>
      </w:r>
    </w:p>
    <w:p>
      <w:pPr>
        <w:jc w:val="both"/>
      </w:pPr>
      <w:r>
        <w:rPr>
          <w:b w:val="0"/>
          <w:color w:val="000000"/>
          <w:sz w:val="24"/>
        </w:rPr>
        <w:t>The platform also includes two conversational assistants. The first sits on each public store page and answers buyer questions using only that store's products. The second lives inside the Seller Center and answers questions about the seller's own orders, stock and sales. Both run on small language models and are restricted to read-only data, so they explain and suggest but never change anything on their own.</w:t>
      </w:r>
    </w:p>
    <w:p>
      <w:pPr>
        <w:pStyle w:val="Heading2"/>
      </w:pPr>
      <w:r>
        <w:rPr>
          <w:color w:val="000000"/>
        </w:rPr>
        <w:t>1.3 Aims and Objectives</w:t>
      </w:r>
    </w:p>
    <w:p>
      <w:pPr>
        <w:jc w:val="both"/>
      </w:pPr>
      <w:r>
        <w:rPr>
          <w:b w:val="0"/>
          <w:color w:val="000000"/>
          <w:sz w:val="24"/>
        </w:rPr>
        <w:t>The main aim of the project is to let a non-technical Pakistani seller go from a product photo to a live, sellable listing in a few minutes, and then run the rest of the order cycle from a phone. The specific objectives are:</w:t>
      </w:r>
    </w:p>
    <w:p>
      <w:pPr>
        <w:pStyle w:val="ListBullet"/>
        <w:jc w:val="both"/>
      </w:pPr>
      <w:r>
        <w:t>To build a bilingual, mobile-first marketplace for sellers, buyers and administrators.</w:t>
      </w:r>
    </w:p>
    <w:p>
      <w:pPr>
        <w:pStyle w:val="ListBullet"/>
        <w:jc w:val="both"/>
      </w:pPr>
      <w:r>
        <w:t>To generate product listings from images using a vision-language model, with the seller always approving the final text.</w:t>
      </w:r>
    </w:p>
    <w:p>
      <w:pPr>
        <w:pStyle w:val="ListBullet"/>
        <w:jc w:val="both"/>
      </w:pPr>
      <w:r>
        <w:t>To automate courier selection and give buyers real-time order tracking.</w:t>
      </w:r>
    </w:p>
    <w:p>
      <w:pPr>
        <w:pStyle w:val="ListBullet"/>
        <w:jc w:val="both"/>
      </w:pPr>
      <w:r>
        <w:t>To support cash on delivery and online payment through a gateway adapter, with automatic settlement and commission.</w:t>
      </w:r>
    </w:p>
    <w:p>
      <w:pPr>
        <w:pStyle w:val="ListBullet"/>
        <w:jc w:val="both"/>
      </w:pPr>
      <w:r>
        <w:t>To assist return decisions by comparing return photos with dispatch photos, and to send unclear cases to a human.</w:t>
      </w:r>
    </w:p>
    <w:p>
      <w:pPr>
        <w:pStyle w:val="ListBullet"/>
        <w:jc w:val="both"/>
      </w:pPr>
      <w:r>
        <w:t>To give sellers an analytics dashboard and a business assistant that explains their numbers in plain language.</w:t>
      </w:r>
    </w:p>
    <w:p>
      <w:pPr>
        <w:pStyle w:val="Heading2"/>
      </w:pPr>
      <w:r>
        <w:rPr>
          <w:color w:val="000000"/>
        </w:rPr>
        <w:t>1.4 Intended Users</w:t>
      </w:r>
    </w:p>
    <w:p>
      <w:pPr>
        <w:jc w:val="both"/>
      </w:pPr>
      <w:r>
        <w:rPr>
          <w:b w:val="0"/>
          <w:color w:val="000000"/>
          <w:sz w:val="24"/>
        </w:rPr>
        <w:t>The primary users are micro-sellers who have basic smartphone skills but no e-commerce experience. Buyers are the second group, ranging from regular online shoppers to people placing their first order and preferring cash on delivery. Administrators and support staff form the third group; they moderate listings, resolve disputes, release payments and configure the platform.</w:t>
      </w:r>
    </w:p>
    <w:p>
      <w:pPr>
        <w:pStyle w:val="Heading2"/>
      </w:pPr>
      <w:r>
        <w:rPr>
          <w:color w:val="000000"/>
        </w:rPr>
        <w:t>1.5 Scope</w:t>
      </w:r>
    </w:p>
    <w:p>
      <w:pPr>
        <w:jc w:val="both"/>
      </w:pPr>
      <w:r>
        <w:rPr>
          <w:b w:val="0"/>
          <w:color w:val="000000"/>
          <w:sz w:val="24"/>
        </w:rPr>
        <w:t>The project covers the complete marketplace flow: registration with OTP verification, store and product management, AI listing generation, catalogue search, cart and checkout, orders, courier booking and tracking, notifications, returns and disputes, settlement, analytics, the admin panel and the two assistants. Courier and SMS providers are represented by mock adapters that follow the same interface a real integration would use, because merchant onboarding with these companies was not possible for a student team. Native mobile applications, international selling and self-hosted large models are outside the scope of this version.</w:t>
      </w:r>
    </w:p>
    <w:p>
      <w:pPr>
        <w:pStyle w:val="Heading2"/>
      </w:pPr>
      <w:r>
        <w:rPr>
          <w:color w:val="000000"/>
        </w:rPr>
        <w:t>1.6 Report Organization</w:t>
      </w:r>
    </w:p>
    <w:p>
      <w:pPr>
        <w:jc w:val="both"/>
      </w:pPr>
      <w:r>
        <w:rPr>
          <w:b w:val="0"/>
          <w:color w:val="000000"/>
          <w:sz w:val="24"/>
        </w:rPr>
        <w:t>Chapter 2 reviews existing platforms and the research behind the AI techniques used. Chapter 3 defines the problem in detail. Chapter 4 presents the software requirement specification. Chapter 5 explains the methodology, tools and algorithms. Chapter 6 describes the architecture and detailed design, and lists the design diagrams. Chapter 7 covers implementation and testing, Chapter 8 discusses the results, and Chapter 9 concludes the report with future directions.</w:t>
      </w:r>
    </w:p>
    <w:p>
      <w:r>
        <w:br w:type="page"/>
      </w:r>
    </w:p>
    <w:p>
      <w:pPr>
        <w:spacing w:after="0"/>
        <w:jc w:val="center"/>
      </w:pPr>
      <w:r>
        <w:rPr>
          <w:b/>
          <w:color w:val="000000"/>
          <w:sz w:val="28"/>
        </w:rPr>
        <w:t>Chapter 2</w:t>
      </w:r>
    </w:p>
    <w:p>
      <w:pPr>
        <w:pStyle w:val="Heading1"/>
      </w:pPr>
      <w:r>
        <w:rPr>
          <w:color w:val="000000"/>
        </w:rPr>
        <w:t>LITERATURE REVIEW</w:t>
      </w:r>
    </w:p>
    <w:p>
      <w:pPr>
        <w:pStyle w:val="Heading2"/>
      </w:pPr>
      <w:r>
        <w:rPr>
          <w:color w:val="000000"/>
        </w:rPr>
        <w:t>2.1 E-Commerce for Small Sellers in Pakistan</w:t>
      </w:r>
    </w:p>
    <w:p>
      <w:pPr>
        <w:jc w:val="both"/>
      </w:pPr>
      <w:r>
        <w:rPr>
          <w:b w:val="0"/>
          <w:color w:val="000000"/>
          <w:sz w:val="24"/>
        </w:rPr>
        <w:t>Online retail in Pakistan has grown quickly over the last decade, helped by cheaper smartphones and 4G coverage. UNCTAD notes that developing economies are seeing rapid digital adoption, but that small firms often lack the skills and logistics support needed to benefit from it [3]. Financial inclusion data tell a similar story: a large share of adults still prefer cash, which is why cash on delivery remains the dominant payment method in the country [2]. Any platform aimed at small sellers therefore has to treat cash on delivery as a first-class option, not an afterthought.</w:t>
      </w:r>
    </w:p>
    <w:p>
      <w:pPr>
        <w:pStyle w:val="Heading2"/>
      </w:pPr>
      <w:r>
        <w:rPr>
          <w:color w:val="000000"/>
        </w:rPr>
        <w:t>2.2 Existing Platforms</w:t>
      </w:r>
    </w:p>
    <w:p>
      <w:pPr>
        <w:jc w:val="both"/>
      </w:pPr>
      <w:r>
        <w:rPr>
          <w:b w:val="0"/>
          <w:color w:val="000000"/>
          <w:sz w:val="24"/>
        </w:rPr>
        <w:t>We studied the platforms that a Pakistani micro-seller is most likely to try. Table 1 summarizes how they compare with the proposed system.</w:t>
      </w:r>
    </w:p>
    <w:p>
      <w:pPr>
        <w:pStyle w:val="Caption"/>
        <w:jc w:val="center"/>
      </w:pPr>
      <w:r>
        <w:t xml:space="preserve">Table </w:t>
      </w:r>
      <w:r>
        <w:fldChar w:fldCharType="begin"/>
      </w:r>
      <w:r>
        <w:instrText xml:space="preserve"> SEQ Table \* ARABIC </w:instrText>
      </w:r>
      <w:r>
        <w:fldChar w:fldCharType="separate"/>
      </w:r>
      <w:r>
        <w:rPr>
          <w:color w:val="000000"/>
        </w:rPr>
        <w:t>1</w:t>
      </w:r>
      <w:r>
        <w:fldChar w:fldCharType="end"/>
      </w:r>
      <w:r>
        <w:t>: Comparison of existing platforms with KarobarAI</w:t>
      </w:r>
    </w:p>
    <w:tbl>
      <w:tblPr>
        <w:tblStyle w:val="TableGrid"/>
        <w:tblW w:type="auto" w:w="0"/>
        <w:jc w:val="center"/>
        <w:tblLook w:firstColumn="1" w:firstRow="1" w:lastColumn="0" w:lastRow="0" w:noHBand="0" w:noVBand="1" w:val="04A0"/>
      </w:tblPr>
      <w:tblGrid>
        <w:gridCol w:w="2250"/>
        <w:gridCol w:w="2250"/>
        <w:gridCol w:w="2250"/>
        <w:gridCol w:w="2250"/>
      </w:tblGrid>
      <w:tr>
        <w:trPr>
          <w:tblHeader/>
        </w:trPr>
        <w:tc>
          <w:tcPr>
            <w:tcW w:type="dxa" w:w="2250"/>
          </w:tcPr>
          <w:p>
            <w:pPr>
              <w:spacing w:line="240" w:lineRule="auto" w:after="40"/>
              <w:jc w:val="center"/>
            </w:pPr>
            <w:r/>
            <w:r>
              <w:rPr>
                <w:b/>
                <w:sz w:val="22"/>
              </w:rPr>
              <w:t>Platform</w:t>
            </w:r>
          </w:p>
        </w:tc>
        <w:tc>
          <w:tcPr>
            <w:tcW w:type="dxa" w:w="2250"/>
          </w:tcPr>
          <w:p>
            <w:pPr>
              <w:spacing w:line="240" w:lineRule="auto" w:after="40"/>
              <w:jc w:val="center"/>
            </w:pPr>
            <w:r/>
            <w:r>
              <w:rPr>
                <w:b/>
                <w:sz w:val="22"/>
              </w:rPr>
              <w:t>Strengths</w:t>
            </w:r>
          </w:p>
        </w:tc>
        <w:tc>
          <w:tcPr>
            <w:tcW w:type="dxa" w:w="2250"/>
          </w:tcPr>
          <w:p>
            <w:pPr>
              <w:spacing w:line="240" w:lineRule="auto" w:after="40"/>
              <w:jc w:val="center"/>
            </w:pPr>
            <w:r/>
            <w:r>
              <w:rPr>
                <w:b/>
                <w:sz w:val="22"/>
              </w:rPr>
              <w:t>Limitations for micro-sellers</w:t>
            </w:r>
          </w:p>
        </w:tc>
        <w:tc>
          <w:tcPr>
            <w:tcW w:type="dxa" w:w="2250"/>
          </w:tcPr>
          <w:p>
            <w:pPr>
              <w:spacing w:line="240" w:lineRule="auto" w:after="40"/>
              <w:jc w:val="center"/>
            </w:pPr>
            <w:r/>
            <w:r>
              <w:rPr>
                <w:b/>
                <w:sz w:val="22"/>
              </w:rPr>
              <w:t>KarobarAI approach</w:t>
            </w:r>
          </w:p>
        </w:tc>
      </w:tr>
      <w:tr>
        <w:tc>
          <w:tcPr>
            <w:tcW w:type="dxa" w:w="2250"/>
          </w:tcPr>
          <w:p>
            <w:pPr>
              <w:spacing w:line="240" w:lineRule="auto" w:after="40"/>
              <w:jc w:val="left"/>
            </w:pPr>
            <w:r/>
            <w:r>
              <w:rPr>
                <w:b w:val="0"/>
                <w:sz w:val="22"/>
              </w:rPr>
              <w:t>Daraz</w:t>
            </w:r>
          </w:p>
        </w:tc>
        <w:tc>
          <w:tcPr>
            <w:tcW w:type="dxa" w:w="2250"/>
          </w:tcPr>
          <w:p>
            <w:pPr>
              <w:spacing w:line="240" w:lineRule="auto" w:after="40"/>
              <w:jc w:val="left"/>
            </w:pPr>
            <w:r/>
            <w:r>
              <w:rPr>
                <w:b w:val="0"/>
                <w:sz w:val="22"/>
              </w:rPr>
              <w:t>Large buyer base, local logistics, cash on delivery</w:t>
            </w:r>
          </w:p>
        </w:tc>
        <w:tc>
          <w:tcPr>
            <w:tcW w:type="dxa" w:w="2250"/>
          </w:tcPr>
          <w:p>
            <w:pPr>
              <w:spacing w:line="240" w:lineRule="auto" w:after="40"/>
              <w:jc w:val="left"/>
            </w:pPr>
            <w:r/>
            <w:r>
              <w:rPr>
                <w:b w:val="0"/>
                <w:sz w:val="22"/>
              </w:rPr>
              <w:t>Complex onboarding, heavy competition, no help with writing listings</w:t>
            </w:r>
          </w:p>
        </w:tc>
        <w:tc>
          <w:tcPr>
            <w:tcW w:type="dxa" w:w="2250"/>
          </w:tcPr>
          <w:p>
            <w:pPr>
              <w:spacing w:line="240" w:lineRule="auto" w:after="40"/>
              <w:jc w:val="left"/>
            </w:pPr>
            <w:r/>
            <w:r>
              <w:rPr>
                <w:b w:val="0"/>
                <w:sz w:val="22"/>
              </w:rPr>
              <w:t>AI-drafted bilingual listings and simple onboarding</w:t>
            </w:r>
          </w:p>
        </w:tc>
      </w:tr>
      <w:tr>
        <w:tc>
          <w:tcPr>
            <w:tcW w:type="dxa" w:w="2250"/>
          </w:tcPr>
          <w:p>
            <w:pPr>
              <w:spacing w:line="240" w:lineRule="auto" w:after="40"/>
              <w:jc w:val="left"/>
            </w:pPr>
            <w:r/>
            <w:r>
              <w:rPr>
                <w:b w:val="0"/>
                <w:sz w:val="22"/>
              </w:rPr>
              <w:t>Shopify</w:t>
            </w:r>
          </w:p>
        </w:tc>
        <w:tc>
          <w:tcPr>
            <w:tcW w:type="dxa" w:w="2250"/>
          </w:tcPr>
          <w:p>
            <w:pPr>
              <w:spacing w:line="240" w:lineRule="auto" w:after="40"/>
              <w:jc w:val="left"/>
            </w:pPr>
            <w:r/>
            <w:r>
              <w:rPr>
                <w:b w:val="0"/>
                <w:sz w:val="22"/>
              </w:rPr>
              <w:t>Powerful store builder and app ecosystem</w:t>
            </w:r>
          </w:p>
        </w:tc>
        <w:tc>
          <w:tcPr>
            <w:tcW w:type="dxa" w:w="2250"/>
          </w:tcPr>
          <w:p>
            <w:pPr>
              <w:spacing w:line="240" w:lineRule="auto" w:after="40"/>
              <w:jc w:val="left"/>
            </w:pPr>
            <w:r/>
            <w:r>
              <w:rPr>
                <w:b w:val="0"/>
                <w:sz w:val="22"/>
              </w:rPr>
              <w:t>Monthly fee in US dollars, English setup, no local couriers or wallets</w:t>
            </w:r>
          </w:p>
        </w:tc>
        <w:tc>
          <w:tcPr>
            <w:tcW w:type="dxa" w:w="2250"/>
          </w:tcPr>
          <w:p>
            <w:pPr>
              <w:spacing w:line="240" w:lineRule="auto" w:after="40"/>
              <w:jc w:val="left"/>
            </w:pPr>
            <w:r/>
            <w:r>
              <w:rPr>
                <w:b w:val="0"/>
                <w:sz w:val="22"/>
              </w:rPr>
              <w:t>No subscription, PKR pricing, local courier and payment adapters</w:t>
            </w:r>
          </w:p>
        </w:tc>
      </w:tr>
      <w:tr>
        <w:tc>
          <w:tcPr>
            <w:tcW w:type="dxa" w:w="2250"/>
          </w:tcPr>
          <w:p>
            <w:pPr>
              <w:spacing w:line="240" w:lineRule="auto" w:after="40"/>
              <w:jc w:val="left"/>
            </w:pPr>
            <w:r/>
            <w:r>
              <w:rPr>
                <w:b w:val="0"/>
                <w:sz w:val="22"/>
              </w:rPr>
              <w:t>Facebook and Instagram Shops</w:t>
            </w:r>
          </w:p>
        </w:tc>
        <w:tc>
          <w:tcPr>
            <w:tcW w:type="dxa" w:w="2250"/>
          </w:tcPr>
          <w:p>
            <w:pPr>
              <w:spacing w:line="240" w:lineRule="auto" w:after="40"/>
              <w:jc w:val="left"/>
            </w:pPr>
            <w:r/>
            <w:r>
              <w:rPr>
                <w:b w:val="0"/>
                <w:sz w:val="22"/>
              </w:rPr>
              <w:t>Free, sellers already use them</w:t>
            </w:r>
          </w:p>
        </w:tc>
        <w:tc>
          <w:tcPr>
            <w:tcW w:type="dxa" w:w="2250"/>
          </w:tcPr>
          <w:p>
            <w:pPr>
              <w:spacing w:line="240" w:lineRule="auto" w:after="40"/>
              <w:jc w:val="left"/>
            </w:pPr>
            <w:r/>
            <w:r>
              <w:rPr>
                <w:b w:val="0"/>
                <w:sz w:val="22"/>
              </w:rPr>
              <w:t>No fulfilment, tracking, returns or analytics</w:t>
            </w:r>
          </w:p>
        </w:tc>
        <w:tc>
          <w:tcPr>
            <w:tcW w:type="dxa" w:w="2250"/>
          </w:tcPr>
          <w:p>
            <w:pPr>
              <w:spacing w:line="240" w:lineRule="auto" w:after="40"/>
              <w:jc w:val="left"/>
            </w:pPr>
            <w:r/>
            <w:r>
              <w:rPr>
                <w:b w:val="0"/>
                <w:sz w:val="22"/>
              </w:rPr>
              <w:t>Full order cycle with tracking, returns and analytics</w:t>
            </w:r>
          </w:p>
        </w:tc>
      </w:tr>
      <w:tr>
        <w:tc>
          <w:tcPr>
            <w:tcW w:type="dxa" w:w="2250"/>
          </w:tcPr>
          <w:p>
            <w:pPr>
              <w:spacing w:line="240" w:lineRule="auto" w:after="40"/>
              <w:jc w:val="left"/>
            </w:pPr>
            <w:r/>
            <w:r>
              <w:rPr>
                <w:b w:val="0"/>
                <w:sz w:val="22"/>
              </w:rPr>
              <w:t>WhatsApp selling</w:t>
            </w:r>
          </w:p>
        </w:tc>
        <w:tc>
          <w:tcPr>
            <w:tcW w:type="dxa" w:w="2250"/>
          </w:tcPr>
          <w:p>
            <w:pPr>
              <w:spacing w:line="240" w:lineRule="auto" w:after="40"/>
              <w:jc w:val="left"/>
            </w:pPr>
            <w:r/>
            <w:r>
              <w:rPr>
                <w:b w:val="0"/>
                <w:sz w:val="22"/>
              </w:rPr>
              <w:t>Zero setup, familiar to everyone</w:t>
            </w:r>
          </w:p>
        </w:tc>
        <w:tc>
          <w:tcPr>
            <w:tcW w:type="dxa" w:w="2250"/>
          </w:tcPr>
          <w:p>
            <w:pPr>
              <w:spacing w:line="240" w:lineRule="auto" w:after="40"/>
              <w:jc w:val="left"/>
            </w:pPr>
            <w:r/>
            <w:r>
              <w:rPr>
                <w:b w:val="0"/>
                <w:sz w:val="22"/>
              </w:rPr>
              <w:t>No catalogue, payment record or fraud protection</w:t>
            </w:r>
          </w:p>
        </w:tc>
        <w:tc>
          <w:tcPr>
            <w:tcW w:type="dxa" w:w="2250"/>
          </w:tcPr>
          <w:p>
            <w:pPr>
              <w:spacing w:line="240" w:lineRule="auto" w:after="40"/>
              <w:jc w:val="left"/>
            </w:pPr>
            <w:r/>
            <w:r>
              <w:rPr>
                <w:b w:val="0"/>
                <w:sz w:val="22"/>
              </w:rPr>
              <w:t>Structured catalogue with WhatsApp-style notifications</w:t>
            </w:r>
          </w:p>
        </w:tc>
      </w:tr>
      <w:tr>
        <w:tc>
          <w:tcPr>
            <w:tcW w:type="dxa" w:w="2250"/>
          </w:tcPr>
          <w:p>
            <w:pPr>
              <w:spacing w:line="240" w:lineRule="auto" w:after="40"/>
              <w:jc w:val="left"/>
            </w:pPr>
            <w:r/>
            <w:r>
              <w:rPr>
                <w:b w:val="0"/>
                <w:sz w:val="22"/>
              </w:rPr>
              <w:t>Amazon</w:t>
            </w:r>
          </w:p>
        </w:tc>
        <w:tc>
          <w:tcPr>
            <w:tcW w:type="dxa" w:w="2250"/>
          </w:tcPr>
          <w:p>
            <w:pPr>
              <w:spacing w:line="240" w:lineRule="auto" w:after="40"/>
              <w:jc w:val="left"/>
            </w:pPr>
            <w:r/>
            <w:r>
              <w:rPr>
                <w:b w:val="0"/>
                <w:sz w:val="22"/>
              </w:rPr>
              <w:t>Best-in-class logistics</w:t>
            </w:r>
          </w:p>
        </w:tc>
        <w:tc>
          <w:tcPr>
            <w:tcW w:type="dxa" w:w="2250"/>
          </w:tcPr>
          <w:p>
            <w:pPr>
              <w:spacing w:line="240" w:lineRule="auto" w:after="40"/>
              <w:jc w:val="left"/>
            </w:pPr>
            <w:r/>
            <w:r>
              <w:rPr>
                <w:b w:val="0"/>
                <w:sz w:val="22"/>
              </w:rPr>
              <w:t>Not available or localized for Pakistani sellers</w:t>
            </w:r>
          </w:p>
        </w:tc>
        <w:tc>
          <w:tcPr>
            <w:tcW w:type="dxa" w:w="2250"/>
          </w:tcPr>
          <w:p>
            <w:pPr>
              <w:spacing w:line="240" w:lineRule="auto" w:after="40"/>
              <w:jc w:val="left"/>
            </w:pPr>
            <w:r/>
            <w:r>
              <w:rPr>
                <w:b w:val="0"/>
                <w:sz w:val="22"/>
              </w:rPr>
              <w:t>Built around the Pakistani micro-seller</w:t>
            </w:r>
          </w:p>
        </w:tc>
      </w:tr>
    </w:tbl>
    <w:p>
      <w:pPr>
        <w:spacing w:after="0"/>
        <w:jc w:val="both"/>
      </w:pPr>
    </w:p>
    <w:p>
      <w:pPr>
        <w:jc w:val="both"/>
      </w:pPr>
      <w:r>
        <w:rPr>
          <w:b w:val="0"/>
          <w:color w:val="000000"/>
          <w:sz w:val="24"/>
        </w:rPr>
        <w:t>None of these options combines low-effort listing creation with a localized fulfilment process. That gap is the main motivation for this project.</w:t>
      </w:r>
    </w:p>
    <w:p>
      <w:pPr>
        <w:pStyle w:val="Heading2"/>
      </w:pPr>
      <w:r>
        <w:rPr>
          <w:color w:val="000000"/>
        </w:rPr>
        <w:t>2.3 Large Language Models and Vision-Language Models</w:t>
      </w:r>
    </w:p>
    <w:p>
      <w:pPr>
        <w:jc w:val="both"/>
      </w:pPr>
      <w:r>
        <w:rPr>
          <w:b w:val="0"/>
          <w:color w:val="000000"/>
          <w:sz w:val="24"/>
        </w:rPr>
        <w:t>Transformer-based language models changed how text generation is approached [4]. Brown et al. showed that very large models can perform new tasks from a few examples in the prompt [5], which made it practical to generate product descriptions without training a custom model. Multimodal models extended this to images. Gemini [6] and Qwen2.5-VL [7] accept an image together with an instruction and return structured text, which is exactly what a listing generator needs. Smaller open models can run on local hardware through tools such as Ollama, although in our tests they were slow on a CPU-only machine, a point we return to in Chapter 8.</w:t>
      </w:r>
    </w:p>
    <w:p>
      <w:pPr>
        <w:pStyle w:val="Heading2"/>
      </w:pPr>
      <w:r>
        <w:rPr>
          <w:color w:val="000000"/>
        </w:rPr>
        <w:t>2.4 Retrieval-Augmented Generation</w:t>
      </w:r>
    </w:p>
    <w:p>
      <w:pPr>
        <w:jc w:val="both"/>
      </w:pPr>
      <w:r>
        <w:rPr>
          <w:b w:val="0"/>
          <w:color w:val="000000"/>
          <w:sz w:val="24"/>
        </w:rPr>
        <w:t>Language models tend to produce confident but incorrect statements when asked about data they have not seen. Lewis et al. proposed retrieval-augmented generation (RAG), where relevant documents are fetched first and passed to the model as context [8]. We use this idea in the store assistant: product text is converted to vectors with the nomic-embed-text model [9], stored in PostgreSQL with the pgvector extension, and only the closest matches from the same store are given to the model.</w:t>
      </w:r>
    </w:p>
    <w:p>
      <w:pPr>
        <w:pStyle w:val="Heading2"/>
      </w:pPr>
      <w:r>
        <w:rPr>
          <w:color w:val="000000"/>
        </w:rPr>
        <w:t>2.5 Visual Similarity for Return Verification</w:t>
      </w:r>
    </w:p>
    <w:p>
      <w:pPr>
        <w:jc w:val="both"/>
      </w:pPr>
      <w:r>
        <w:rPr>
          <w:b w:val="0"/>
          <w:color w:val="000000"/>
          <w:sz w:val="24"/>
        </w:rPr>
        <w:t>Return fraud, where a buyer sends back a different or used item, is a real cost for small sellers. Comparing two photographs of the same object is a visual similarity problem. Self-supervised models such as DINOv2 produce image embeddings that capture object identity well without task-specific training [10]. By comparing embeddings of dispatch photos with embeddings of return photos, the system can flag likely mismatches and leave borderline cases to a person.</w:t>
      </w:r>
    </w:p>
    <w:p>
      <w:pPr>
        <w:pStyle w:val="Heading2"/>
      </w:pPr>
      <w:r>
        <w:rPr>
          <w:color w:val="000000"/>
        </w:rPr>
        <w:t>2.6 Summary</w:t>
      </w:r>
    </w:p>
    <w:p>
      <w:pPr>
        <w:jc w:val="both"/>
      </w:pPr>
      <w:r>
        <w:rPr>
          <w:b w:val="0"/>
          <w:color w:val="000000"/>
          <w:sz w:val="24"/>
        </w:rPr>
        <w:t>The literature and the market study point in the same direction. The technology needed to automate listing, search and return checks is now available, but it has not been packaged for small sellers in Pakistan. KarobarAI brings these pieces together in one platform.</w:t>
      </w:r>
    </w:p>
    <w:p>
      <w:r>
        <w:br w:type="page"/>
      </w:r>
    </w:p>
    <w:p>
      <w:pPr>
        <w:spacing w:after="0"/>
        <w:jc w:val="center"/>
      </w:pPr>
      <w:r>
        <w:rPr>
          <w:b/>
          <w:color w:val="000000"/>
          <w:sz w:val="28"/>
        </w:rPr>
        <w:t>Chapter 3</w:t>
      </w:r>
    </w:p>
    <w:p>
      <w:pPr>
        <w:pStyle w:val="Heading1"/>
      </w:pPr>
      <w:r>
        <w:rPr>
          <w:color w:val="000000"/>
        </w:rPr>
        <w:t>PROBLEM DEFINITION</w:t>
      </w:r>
    </w:p>
    <w:p>
      <w:pPr>
        <w:pStyle w:val="Heading2"/>
      </w:pPr>
      <w:r>
        <w:rPr>
          <w:color w:val="000000"/>
        </w:rPr>
        <w:t>3.1 Problem Statement</w:t>
      </w:r>
    </w:p>
    <w:p>
      <w:pPr>
        <w:jc w:val="both"/>
      </w:pPr>
      <w:r>
        <w:rPr>
          <w:b w:val="0"/>
          <w:color w:val="000000"/>
          <w:sz w:val="24"/>
        </w:rPr>
        <w:t>Micro-sellers in Pakistan want to sell online but are held back by complexity rather than by lack of interest. Writing good bilingual listings takes time and skill they do not have. Choosing a courier for each order means comparing price, speed and cash on delivery coverage by hand. Buyers hear nothing between placing an order and receiving it, which damages trust. Sellers lose money on fraudulent returns because there is no objective way to judge a claim. Finally, sellers have no clear picture of what is selling or why returns happen.</w:t>
      </w:r>
    </w:p>
    <w:p>
      <w:pPr>
        <w:pStyle w:val="Heading2"/>
      </w:pPr>
      <w:r>
        <w:rPr>
          <w:color w:val="000000"/>
        </w:rPr>
        <w:t>3.2 Problem Breakdown</w:t>
      </w:r>
    </w:p>
    <w:p>
      <w:pPr>
        <w:pStyle w:val="ListBullet"/>
        <w:jc w:val="both"/>
      </w:pPr>
      <w:r>
        <w:t>Listing creation: sellers cannot easily write titles, descriptions and tags in two languages.</w:t>
      </w:r>
    </w:p>
    <w:p>
      <w:pPr>
        <w:pStyle w:val="ListBullet"/>
        <w:jc w:val="both"/>
      </w:pPr>
      <w:r>
        <w:t>Logistics: courier selection is manual and error-prone.</w:t>
      </w:r>
    </w:p>
    <w:p>
      <w:pPr>
        <w:pStyle w:val="ListBullet"/>
        <w:jc w:val="both"/>
      </w:pPr>
      <w:r>
        <w:t>Visibility: buyers lack real-time order status.</w:t>
      </w:r>
    </w:p>
    <w:p>
      <w:pPr>
        <w:pStyle w:val="ListBullet"/>
        <w:jc w:val="both"/>
      </w:pPr>
      <w:r>
        <w:t>Returns: there is no evidence-based way to accept or reject a return claim.</w:t>
      </w:r>
    </w:p>
    <w:p>
      <w:pPr>
        <w:pStyle w:val="ListBullet"/>
        <w:jc w:val="both"/>
      </w:pPr>
      <w:r>
        <w:t>Insight: sellers do not have usable analytics or advice.</w:t>
      </w:r>
    </w:p>
    <w:p>
      <w:pPr>
        <w:pStyle w:val="Heading2"/>
      </w:pPr>
      <w:r>
        <w:rPr>
          <w:color w:val="000000"/>
        </w:rPr>
        <w:t>3.3 Proposed Solution</w:t>
      </w:r>
    </w:p>
    <w:p>
      <w:pPr>
        <w:jc w:val="both"/>
      </w:pPr>
      <w:r>
        <w:rPr>
          <w:b w:val="0"/>
          <w:color w:val="000000"/>
          <w:sz w:val="24"/>
        </w:rPr>
        <w:t>KarobarAI addresses each part of the problem with a dedicated module. A vision-language model drafts listings from photos. A courier scoring service picks the best courier for each order. Socket.IO pushes tracking updates to buyers, and notifications are sent through SMS and email channels. A visual similarity check compares dispatch and return photos. An analytics dashboard and a seller assistant turn raw data into plain-language summaries.</w:t>
      </w:r>
    </w:p>
    <w:p>
      <w:pPr>
        <w:pStyle w:val="Heading2"/>
      </w:pPr>
      <w:r>
        <w:rPr>
          <w:color w:val="000000"/>
        </w:rPr>
        <w:t>3.4 Constraints and Assumptions</w:t>
      </w:r>
    </w:p>
    <w:p>
      <w:pPr>
        <w:pStyle w:val="ListBullet"/>
        <w:jc w:val="both"/>
      </w:pPr>
      <w:r>
        <w:t>The project had no budget for paid infrastructure, so free tiers, local models and mock adapters were used.</w:t>
      </w:r>
    </w:p>
    <w:p>
      <w:pPr>
        <w:pStyle w:val="ListBullet"/>
        <w:jc w:val="both"/>
      </w:pPr>
      <w:r>
        <w:t>Real courier and mobile wallet APIs require merchant agreements; they were replaced by adapters with the same interface.</w:t>
      </w:r>
    </w:p>
    <w:p>
      <w:pPr>
        <w:pStyle w:val="ListBullet"/>
        <w:jc w:val="both"/>
      </w:pPr>
      <w:r>
        <w:t>Card payments run in Stripe test mode only.</w:t>
      </w:r>
    </w:p>
    <w:p>
      <w:pPr>
        <w:pStyle w:val="ListBullet"/>
        <w:jc w:val="both"/>
      </w:pPr>
      <w:r>
        <w:t>Each order belongs to one seller, the cart is stored on the server, and the buyer pays shipping.</w:t>
      </w:r>
    </w:p>
    <w:p>
      <w:r>
        <w:br w:type="page"/>
      </w:r>
    </w:p>
    <w:p>
      <w:pPr>
        <w:spacing w:after="0"/>
        <w:jc w:val="center"/>
      </w:pPr>
      <w:r>
        <w:rPr>
          <w:b/>
          <w:color w:val="000000"/>
          <w:sz w:val="28"/>
        </w:rPr>
        <w:t>Chapter 4</w:t>
      </w:r>
    </w:p>
    <w:p>
      <w:pPr>
        <w:pStyle w:val="Heading1"/>
      </w:pPr>
      <w:r>
        <w:rPr>
          <w:color w:val="000000"/>
        </w:rPr>
        <w:t>SOFTWARE REQUIREMENT SPECIFICATION</w:t>
      </w:r>
    </w:p>
    <w:p>
      <w:pPr>
        <w:pStyle w:val="Heading2"/>
      </w:pPr>
      <w:r>
        <w:rPr>
          <w:color w:val="000000"/>
        </w:rPr>
        <w:t>4.1 Introduction</w:t>
      </w:r>
    </w:p>
    <w:p>
      <w:pPr>
        <w:jc w:val="both"/>
      </w:pPr>
      <w:r>
        <w:rPr>
          <w:b w:val="0"/>
          <w:color w:val="000000"/>
          <w:sz w:val="24"/>
        </w:rPr>
        <w:t>This chapter lists the requirements of KarobarAI. It follows the general structure recommended by IEEE Std 830 [11], adapted to the size of a final year project.</w:t>
      </w:r>
    </w:p>
    <w:p>
      <w:pPr>
        <w:pStyle w:val="Heading2"/>
      </w:pPr>
      <w:r>
        <w:rPr>
          <w:color w:val="000000"/>
        </w:rPr>
        <w:t>4.2 User Roles</w:t>
      </w:r>
    </w:p>
    <w:p>
      <w:pPr>
        <w:pStyle w:val="Caption"/>
        <w:jc w:val="center"/>
      </w:pPr>
      <w:r>
        <w:t xml:space="preserve">Table </w:t>
      </w:r>
      <w:r>
        <w:fldChar w:fldCharType="begin"/>
      </w:r>
      <w:r>
        <w:instrText xml:space="preserve"> SEQ Table \* ARABIC </w:instrText>
      </w:r>
      <w:r>
        <w:fldChar w:fldCharType="separate"/>
      </w:r>
      <w:r>
        <w:rPr>
          <w:color w:val="000000"/>
        </w:rPr>
        <w:t>2</w:t>
      </w:r>
      <w:r>
        <w:fldChar w:fldCharType="end"/>
      </w:r>
      <w:r>
        <w:t>: User roles of the system</w:t>
      </w:r>
    </w:p>
    <w:tbl>
      <w:tblPr>
        <w:tblStyle w:val="TableGrid"/>
        <w:tblW w:type="auto" w:w="0"/>
        <w:jc w:val="center"/>
        <w:tblLook w:firstColumn="1" w:firstRow="1" w:lastColumn="0" w:lastRow="0" w:noHBand="0" w:noVBand="1" w:val="04A0"/>
      </w:tblPr>
      <w:tblGrid>
        <w:gridCol w:w="4500"/>
        <w:gridCol w:w="4500"/>
      </w:tblGrid>
      <w:tr>
        <w:trPr>
          <w:tblHeader/>
        </w:trPr>
        <w:tc>
          <w:tcPr>
            <w:tcW w:type="dxa" w:w="4500"/>
          </w:tcPr>
          <w:p>
            <w:pPr>
              <w:spacing w:line="240" w:lineRule="auto" w:after="40"/>
              <w:jc w:val="center"/>
            </w:pPr>
            <w:r/>
            <w:r>
              <w:rPr>
                <w:b/>
                <w:sz w:val="22"/>
              </w:rPr>
              <w:t>Role</w:t>
            </w:r>
          </w:p>
        </w:tc>
        <w:tc>
          <w:tcPr>
            <w:tcW w:type="dxa" w:w="4500"/>
          </w:tcPr>
          <w:p>
            <w:pPr>
              <w:spacing w:line="240" w:lineRule="auto" w:after="40"/>
              <w:jc w:val="center"/>
            </w:pPr>
            <w:r/>
            <w:r>
              <w:rPr>
                <w:b/>
                <w:sz w:val="22"/>
              </w:rPr>
              <w:t>Description</w:t>
            </w:r>
          </w:p>
        </w:tc>
      </w:tr>
      <w:tr>
        <w:tc>
          <w:tcPr>
            <w:tcW w:type="dxa" w:w="4500"/>
          </w:tcPr>
          <w:p>
            <w:pPr>
              <w:spacing w:line="240" w:lineRule="auto" w:after="40"/>
              <w:jc w:val="left"/>
            </w:pPr>
            <w:r/>
            <w:r>
              <w:rPr>
                <w:b w:val="0"/>
                <w:sz w:val="22"/>
              </w:rPr>
              <w:t>Guest</w:t>
            </w:r>
          </w:p>
        </w:tc>
        <w:tc>
          <w:tcPr>
            <w:tcW w:type="dxa" w:w="4500"/>
          </w:tcPr>
          <w:p>
            <w:pPr>
              <w:spacing w:line="240" w:lineRule="auto" w:after="40"/>
              <w:jc w:val="left"/>
            </w:pPr>
            <w:r/>
            <w:r>
              <w:rPr>
                <w:b w:val="0"/>
                <w:sz w:val="22"/>
              </w:rPr>
              <w:t>Browses products, searches and views public tracking pages without logging in</w:t>
            </w:r>
          </w:p>
        </w:tc>
      </w:tr>
      <w:tr>
        <w:tc>
          <w:tcPr>
            <w:tcW w:type="dxa" w:w="4500"/>
          </w:tcPr>
          <w:p>
            <w:pPr>
              <w:spacing w:line="240" w:lineRule="auto" w:after="40"/>
              <w:jc w:val="left"/>
            </w:pPr>
            <w:r/>
            <w:r>
              <w:rPr>
                <w:b w:val="0"/>
                <w:sz w:val="22"/>
              </w:rPr>
              <w:t>Buyer</w:t>
            </w:r>
          </w:p>
        </w:tc>
        <w:tc>
          <w:tcPr>
            <w:tcW w:type="dxa" w:w="4500"/>
          </w:tcPr>
          <w:p>
            <w:pPr>
              <w:spacing w:line="240" w:lineRule="auto" w:after="40"/>
              <w:jc w:val="left"/>
            </w:pPr>
            <w:r/>
            <w:r>
              <w:rPr>
                <w:b w:val="0"/>
                <w:sz w:val="22"/>
              </w:rPr>
              <w:t>Places orders, pays, tracks deliveries, reviews products and requests returns</w:t>
            </w:r>
          </w:p>
        </w:tc>
      </w:tr>
      <w:tr>
        <w:tc>
          <w:tcPr>
            <w:tcW w:type="dxa" w:w="4500"/>
          </w:tcPr>
          <w:p>
            <w:pPr>
              <w:spacing w:line="240" w:lineRule="auto" w:after="40"/>
              <w:jc w:val="left"/>
            </w:pPr>
            <w:r/>
            <w:r>
              <w:rPr>
                <w:b w:val="0"/>
                <w:sz w:val="22"/>
              </w:rPr>
              <w:t>Seller</w:t>
            </w:r>
          </w:p>
        </w:tc>
        <w:tc>
          <w:tcPr>
            <w:tcW w:type="dxa" w:w="4500"/>
          </w:tcPr>
          <w:p>
            <w:pPr>
              <w:spacing w:line="240" w:lineRule="auto" w:after="40"/>
              <w:jc w:val="left"/>
            </w:pPr>
            <w:r/>
            <w:r>
              <w:rPr>
                <w:b w:val="0"/>
                <w:sz w:val="22"/>
              </w:rPr>
              <w:t>Manages a store, products, orders, returns, analytics and payouts</w:t>
            </w:r>
          </w:p>
        </w:tc>
      </w:tr>
      <w:tr>
        <w:tc>
          <w:tcPr>
            <w:tcW w:type="dxa" w:w="4500"/>
          </w:tcPr>
          <w:p>
            <w:pPr>
              <w:spacing w:line="240" w:lineRule="auto" w:after="40"/>
              <w:jc w:val="left"/>
            </w:pPr>
            <w:r/>
            <w:r>
              <w:rPr>
                <w:b w:val="0"/>
                <w:sz w:val="22"/>
              </w:rPr>
              <w:t>Support</w:t>
            </w:r>
          </w:p>
        </w:tc>
        <w:tc>
          <w:tcPr>
            <w:tcW w:type="dxa" w:w="4500"/>
          </w:tcPr>
          <w:p>
            <w:pPr>
              <w:spacing w:line="240" w:lineRule="auto" w:after="40"/>
              <w:jc w:val="left"/>
            </w:pPr>
            <w:r/>
            <w:r>
              <w:rPr>
                <w:b w:val="0"/>
                <w:sz w:val="22"/>
              </w:rPr>
              <w:t>Views orders and returns and helps resolve disputes</w:t>
            </w:r>
          </w:p>
        </w:tc>
      </w:tr>
      <w:tr>
        <w:tc>
          <w:tcPr>
            <w:tcW w:type="dxa" w:w="4500"/>
          </w:tcPr>
          <w:p>
            <w:pPr>
              <w:spacing w:line="240" w:lineRule="auto" w:after="40"/>
              <w:jc w:val="left"/>
            </w:pPr>
            <w:r/>
            <w:r>
              <w:rPr>
                <w:b w:val="0"/>
                <w:sz w:val="22"/>
              </w:rPr>
              <w:t>Admin</w:t>
            </w:r>
          </w:p>
        </w:tc>
        <w:tc>
          <w:tcPr>
            <w:tcW w:type="dxa" w:w="4500"/>
          </w:tcPr>
          <w:p>
            <w:pPr>
              <w:spacing w:line="240" w:lineRule="auto" w:after="40"/>
              <w:jc w:val="left"/>
            </w:pPr>
            <w:r/>
            <w:r>
              <w:rPr>
                <w:b w:val="0"/>
                <w:sz w:val="22"/>
              </w:rPr>
              <w:t>Manages users, moderates listings, overrides decisions, releases payments and edits platform settings</w:t>
            </w:r>
          </w:p>
        </w:tc>
      </w:tr>
    </w:tbl>
    <w:p>
      <w:pPr>
        <w:spacing w:after="0"/>
        <w:jc w:val="both"/>
      </w:pPr>
    </w:p>
    <w:p>
      <w:pPr>
        <w:pStyle w:val="Heading2"/>
      </w:pPr>
      <w:r>
        <w:rPr>
          <w:color w:val="000000"/>
        </w:rPr>
        <w:t>4.3 Functional Requirements</w:t>
      </w:r>
    </w:p>
    <w:p>
      <w:pPr>
        <w:pStyle w:val="Caption"/>
        <w:jc w:val="center"/>
      </w:pPr>
      <w:r>
        <w:t xml:space="preserve">Table </w:t>
      </w:r>
      <w:r>
        <w:fldChar w:fldCharType="begin"/>
      </w:r>
      <w:r>
        <w:instrText xml:space="preserve"> SEQ Table \* ARABIC </w:instrText>
      </w:r>
      <w:r>
        <w:fldChar w:fldCharType="separate"/>
      </w:r>
      <w:r>
        <w:rPr>
          <w:color w:val="000000"/>
        </w:rPr>
        <w:t>3</w:t>
      </w:r>
      <w:r>
        <w:fldChar w:fldCharType="end"/>
      </w:r>
      <w:r>
        <w:t>: Functional requirements</w:t>
      </w:r>
    </w:p>
    <w:tbl>
      <w:tblPr>
        <w:tblStyle w:val="TableGrid"/>
        <w:tblW w:type="auto" w:w="0"/>
        <w:jc w:val="center"/>
        <w:tblLook w:firstColumn="1" w:firstRow="1" w:lastColumn="0" w:lastRow="0" w:noHBand="0" w:noVBand="1" w:val="04A0"/>
      </w:tblPr>
      <w:tblGrid>
        <w:gridCol w:w="3000"/>
        <w:gridCol w:w="3000"/>
        <w:gridCol w:w="3000"/>
      </w:tblGrid>
      <w:tr>
        <w:trPr>
          <w:tblHeader/>
        </w:trPr>
        <w:tc>
          <w:tcPr>
            <w:tcW w:type="dxa" w:w="3000"/>
          </w:tcPr>
          <w:p>
            <w:pPr>
              <w:spacing w:line="240" w:lineRule="auto" w:after="40"/>
              <w:jc w:val="center"/>
            </w:pPr>
            <w:r/>
            <w:r>
              <w:rPr>
                <w:b/>
                <w:sz w:val="22"/>
              </w:rPr>
              <w:t>ID</w:t>
            </w:r>
          </w:p>
        </w:tc>
        <w:tc>
          <w:tcPr>
            <w:tcW w:type="dxa" w:w="3000"/>
          </w:tcPr>
          <w:p>
            <w:pPr>
              <w:spacing w:line="240" w:lineRule="auto" w:after="40"/>
              <w:jc w:val="center"/>
            </w:pPr>
            <w:r/>
            <w:r>
              <w:rPr>
                <w:b/>
                <w:sz w:val="22"/>
              </w:rPr>
              <w:t>Requirement</w:t>
            </w:r>
          </w:p>
        </w:tc>
        <w:tc>
          <w:tcPr>
            <w:tcW w:type="dxa" w:w="3000"/>
          </w:tcPr>
          <w:p>
            <w:pPr>
              <w:spacing w:line="240" w:lineRule="auto" w:after="40"/>
              <w:jc w:val="center"/>
            </w:pPr>
            <w:r/>
            <w:r>
              <w:rPr>
                <w:b/>
                <w:sz w:val="22"/>
              </w:rPr>
              <w:t>Priority</w:t>
            </w:r>
          </w:p>
        </w:tc>
      </w:tr>
      <w:tr>
        <w:tc>
          <w:tcPr>
            <w:tcW w:type="dxa" w:w="3000"/>
          </w:tcPr>
          <w:p>
            <w:pPr>
              <w:spacing w:line="240" w:lineRule="auto" w:after="40"/>
              <w:jc w:val="left"/>
            </w:pPr>
            <w:r/>
            <w:r>
              <w:rPr>
                <w:b w:val="0"/>
                <w:sz w:val="22"/>
              </w:rPr>
              <w:t>FR-01</w:t>
            </w:r>
          </w:p>
        </w:tc>
        <w:tc>
          <w:tcPr>
            <w:tcW w:type="dxa" w:w="3000"/>
          </w:tcPr>
          <w:p>
            <w:pPr>
              <w:spacing w:line="240" w:lineRule="auto" w:after="40"/>
              <w:jc w:val="left"/>
            </w:pPr>
            <w:r/>
            <w:r>
              <w:rPr>
                <w:b w:val="0"/>
                <w:sz w:val="22"/>
              </w:rPr>
              <w:t>Users register with email or phone and verify the account using an OTP</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FR-02</w:t>
            </w:r>
          </w:p>
        </w:tc>
        <w:tc>
          <w:tcPr>
            <w:tcW w:type="dxa" w:w="3000"/>
          </w:tcPr>
          <w:p>
            <w:pPr>
              <w:spacing w:line="240" w:lineRule="auto" w:after="40"/>
              <w:jc w:val="left"/>
            </w:pPr>
            <w:r/>
            <w:r>
              <w:rPr>
                <w:b w:val="0"/>
                <w:sz w:val="22"/>
              </w:rPr>
              <w:t>Users log in and receive a short-lived access token with a refresh token</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FR-03</w:t>
            </w:r>
          </w:p>
        </w:tc>
        <w:tc>
          <w:tcPr>
            <w:tcW w:type="dxa" w:w="3000"/>
          </w:tcPr>
          <w:p>
            <w:pPr>
              <w:spacing w:line="240" w:lineRule="auto" w:after="40"/>
              <w:jc w:val="left"/>
            </w:pPr>
            <w:r/>
            <w:r>
              <w:rPr>
                <w:b w:val="0"/>
                <w:sz w:val="22"/>
              </w:rPr>
              <w:t>A seller creates and edits a store with name, logo, banner and payout wallet</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FR-04</w:t>
            </w:r>
          </w:p>
        </w:tc>
        <w:tc>
          <w:tcPr>
            <w:tcW w:type="dxa" w:w="3000"/>
          </w:tcPr>
          <w:p>
            <w:pPr>
              <w:spacing w:line="240" w:lineRule="auto" w:after="40"/>
              <w:jc w:val="left"/>
            </w:pPr>
            <w:r/>
            <w:r>
              <w:rPr>
                <w:b w:val="0"/>
                <w:sz w:val="22"/>
              </w:rPr>
              <w:t>A seller adds products with images, price, stock, condition and category</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FR-05</w:t>
            </w:r>
          </w:p>
        </w:tc>
        <w:tc>
          <w:tcPr>
            <w:tcW w:type="dxa" w:w="3000"/>
          </w:tcPr>
          <w:p>
            <w:pPr>
              <w:spacing w:line="240" w:lineRule="auto" w:after="40"/>
              <w:jc w:val="left"/>
            </w:pPr>
            <w:r/>
            <w:r>
              <w:rPr>
                <w:b w:val="0"/>
                <w:sz w:val="22"/>
              </w:rPr>
              <w:t>The system drafts a bilingual title, description and tags from product images</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FR-06</w:t>
            </w:r>
          </w:p>
        </w:tc>
        <w:tc>
          <w:tcPr>
            <w:tcW w:type="dxa" w:w="3000"/>
          </w:tcPr>
          <w:p>
            <w:pPr>
              <w:spacing w:line="240" w:lineRule="auto" w:after="40"/>
              <w:jc w:val="left"/>
            </w:pPr>
            <w:r/>
            <w:r>
              <w:rPr>
                <w:b w:val="0"/>
                <w:sz w:val="22"/>
              </w:rPr>
              <w:t>Buyers search and filter products in Urdu or English</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FR-07</w:t>
            </w:r>
          </w:p>
        </w:tc>
        <w:tc>
          <w:tcPr>
            <w:tcW w:type="dxa" w:w="3000"/>
          </w:tcPr>
          <w:p>
            <w:pPr>
              <w:spacing w:line="240" w:lineRule="auto" w:after="40"/>
              <w:jc w:val="left"/>
            </w:pPr>
            <w:r/>
            <w:r>
              <w:rPr>
                <w:b w:val="0"/>
                <w:sz w:val="22"/>
              </w:rPr>
              <w:t>Buyers add items to a persistent cart and check out with cash on delivery or card</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FR-08</w:t>
            </w:r>
          </w:p>
        </w:tc>
        <w:tc>
          <w:tcPr>
            <w:tcW w:type="dxa" w:w="3000"/>
          </w:tcPr>
          <w:p>
            <w:pPr>
              <w:spacing w:line="240" w:lineRule="auto" w:after="40"/>
              <w:jc w:val="left"/>
            </w:pPr>
            <w:r/>
            <w:r>
              <w:rPr>
                <w:b w:val="0"/>
                <w:sz w:val="22"/>
              </w:rPr>
              <w:t>The system compares courier quotes and books the best courier for each order</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FR-09</w:t>
            </w:r>
          </w:p>
        </w:tc>
        <w:tc>
          <w:tcPr>
            <w:tcW w:type="dxa" w:w="3000"/>
          </w:tcPr>
          <w:p>
            <w:pPr>
              <w:spacing w:line="240" w:lineRule="auto" w:after="40"/>
              <w:jc w:val="left"/>
            </w:pPr>
            <w:r/>
            <w:r>
              <w:rPr>
                <w:b w:val="0"/>
                <w:sz w:val="22"/>
              </w:rPr>
              <w:t>Buyers track orders in real time, including through a public tracking link</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FR-10</w:t>
            </w:r>
          </w:p>
        </w:tc>
        <w:tc>
          <w:tcPr>
            <w:tcW w:type="dxa" w:w="3000"/>
          </w:tcPr>
          <w:p>
            <w:pPr>
              <w:spacing w:line="240" w:lineRule="auto" w:after="40"/>
              <w:jc w:val="left"/>
            </w:pPr>
            <w:r/>
            <w:r>
              <w:rPr>
                <w:b w:val="0"/>
                <w:sz w:val="22"/>
              </w:rPr>
              <w:t>The system sends order and return notifications by SMS and email</w:t>
            </w:r>
          </w:p>
        </w:tc>
        <w:tc>
          <w:tcPr>
            <w:tcW w:type="dxa" w:w="3000"/>
          </w:tcPr>
          <w:p>
            <w:pPr>
              <w:spacing w:line="240" w:lineRule="auto" w:after="40"/>
              <w:jc w:val="left"/>
            </w:pPr>
            <w:r/>
            <w:r>
              <w:rPr>
                <w:b w:val="0"/>
                <w:sz w:val="22"/>
              </w:rPr>
              <w:t>Medium</w:t>
            </w:r>
          </w:p>
        </w:tc>
      </w:tr>
      <w:tr>
        <w:tc>
          <w:tcPr>
            <w:tcW w:type="dxa" w:w="3000"/>
          </w:tcPr>
          <w:p>
            <w:pPr>
              <w:spacing w:line="240" w:lineRule="auto" w:after="40"/>
              <w:jc w:val="left"/>
            </w:pPr>
            <w:r/>
            <w:r>
              <w:rPr>
                <w:b w:val="0"/>
                <w:sz w:val="22"/>
              </w:rPr>
              <w:t>FR-11</w:t>
            </w:r>
          </w:p>
        </w:tc>
        <w:tc>
          <w:tcPr>
            <w:tcW w:type="dxa" w:w="3000"/>
          </w:tcPr>
          <w:p>
            <w:pPr>
              <w:spacing w:line="240" w:lineRule="auto" w:after="40"/>
              <w:jc w:val="left"/>
            </w:pPr>
            <w:r/>
            <w:r>
              <w:rPr>
                <w:b w:val="0"/>
                <w:sz w:val="22"/>
              </w:rPr>
              <w:t>Buyers request returns with photos within the return window</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FR-12</w:t>
            </w:r>
          </w:p>
        </w:tc>
        <w:tc>
          <w:tcPr>
            <w:tcW w:type="dxa" w:w="3000"/>
          </w:tcPr>
          <w:p>
            <w:pPr>
              <w:spacing w:line="240" w:lineRule="auto" w:after="40"/>
              <w:jc w:val="left"/>
            </w:pPr>
            <w:r/>
            <w:r>
              <w:rPr>
                <w:b w:val="0"/>
                <w:sz w:val="22"/>
              </w:rPr>
              <w:t>The system compares return photos with dispatch photos and recommends a decision</w:t>
            </w:r>
          </w:p>
        </w:tc>
        <w:tc>
          <w:tcPr>
            <w:tcW w:type="dxa" w:w="3000"/>
          </w:tcPr>
          <w:p>
            <w:pPr>
              <w:spacing w:line="240" w:lineRule="auto" w:after="40"/>
              <w:jc w:val="left"/>
            </w:pPr>
            <w:r/>
            <w:r>
              <w:rPr>
                <w:b w:val="0"/>
                <w:sz w:val="22"/>
              </w:rPr>
              <w:t>Medium</w:t>
            </w:r>
          </w:p>
        </w:tc>
      </w:tr>
      <w:tr>
        <w:tc>
          <w:tcPr>
            <w:tcW w:type="dxa" w:w="3000"/>
          </w:tcPr>
          <w:p>
            <w:pPr>
              <w:spacing w:line="240" w:lineRule="auto" w:after="40"/>
              <w:jc w:val="left"/>
            </w:pPr>
            <w:r/>
            <w:r>
              <w:rPr>
                <w:b w:val="0"/>
                <w:sz w:val="22"/>
              </w:rPr>
              <w:t>FR-13</w:t>
            </w:r>
          </w:p>
        </w:tc>
        <w:tc>
          <w:tcPr>
            <w:tcW w:type="dxa" w:w="3000"/>
          </w:tcPr>
          <w:p>
            <w:pPr>
              <w:spacing w:line="240" w:lineRule="auto" w:after="40"/>
              <w:jc w:val="left"/>
            </w:pPr>
            <w:r/>
            <w:r>
              <w:rPr>
                <w:b w:val="0"/>
                <w:sz w:val="22"/>
              </w:rPr>
              <w:t>Buyers may appeal a rejected return, which opens a dispute for admin review</w:t>
            </w:r>
          </w:p>
        </w:tc>
        <w:tc>
          <w:tcPr>
            <w:tcW w:type="dxa" w:w="3000"/>
          </w:tcPr>
          <w:p>
            <w:pPr>
              <w:spacing w:line="240" w:lineRule="auto" w:after="40"/>
              <w:jc w:val="left"/>
            </w:pPr>
            <w:r/>
            <w:r>
              <w:rPr>
                <w:b w:val="0"/>
                <w:sz w:val="22"/>
              </w:rPr>
              <w:t>Medium</w:t>
            </w:r>
          </w:p>
        </w:tc>
      </w:tr>
      <w:tr>
        <w:tc>
          <w:tcPr>
            <w:tcW w:type="dxa" w:w="3000"/>
          </w:tcPr>
          <w:p>
            <w:pPr>
              <w:spacing w:line="240" w:lineRule="auto" w:after="40"/>
              <w:jc w:val="left"/>
            </w:pPr>
            <w:r/>
            <w:r>
              <w:rPr>
                <w:b w:val="0"/>
                <w:sz w:val="22"/>
              </w:rPr>
              <w:t>FR-14</w:t>
            </w:r>
          </w:p>
        </w:tc>
        <w:tc>
          <w:tcPr>
            <w:tcW w:type="dxa" w:w="3000"/>
          </w:tcPr>
          <w:p>
            <w:pPr>
              <w:spacing w:line="240" w:lineRule="auto" w:after="40"/>
              <w:jc w:val="left"/>
            </w:pPr>
            <w:r/>
            <w:r>
              <w:rPr>
                <w:b w:val="0"/>
                <w:sz w:val="22"/>
              </w:rPr>
              <w:t>The system settles seller earnings after deducting the platform commission</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FR-15</w:t>
            </w:r>
          </w:p>
        </w:tc>
        <w:tc>
          <w:tcPr>
            <w:tcW w:type="dxa" w:w="3000"/>
          </w:tcPr>
          <w:p>
            <w:pPr>
              <w:spacing w:line="240" w:lineRule="auto" w:after="40"/>
              <w:jc w:val="left"/>
            </w:pPr>
            <w:r/>
            <w:r>
              <w:rPr>
                <w:b w:val="0"/>
                <w:sz w:val="22"/>
              </w:rPr>
              <w:t>Sellers view sales, order and return analytics with recommendations</w:t>
            </w:r>
          </w:p>
        </w:tc>
        <w:tc>
          <w:tcPr>
            <w:tcW w:type="dxa" w:w="3000"/>
          </w:tcPr>
          <w:p>
            <w:pPr>
              <w:spacing w:line="240" w:lineRule="auto" w:after="40"/>
              <w:jc w:val="left"/>
            </w:pPr>
            <w:r/>
            <w:r>
              <w:rPr>
                <w:b w:val="0"/>
                <w:sz w:val="22"/>
              </w:rPr>
              <w:t>Medium</w:t>
            </w:r>
          </w:p>
        </w:tc>
      </w:tr>
      <w:tr>
        <w:tc>
          <w:tcPr>
            <w:tcW w:type="dxa" w:w="3000"/>
          </w:tcPr>
          <w:p>
            <w:pPr>
              <w:spacing w:line="240" w:lineRule="auto" w:after="40"/>
              <w:jc w:val="left"/>
            </w:pPr>
            <w:r/>
            <w:r>
              <w:rPr>
                <w:b w:val="0"/>
                <w:sz w:val="22"/>
              </w:rPr>
              <w:t>FR-16</w:t>
            </w:r>
          </w:p>
        </w:tc>
        <w:tc>
          <w:tcPr>
            <w:tcW w:type="dxa" w:w="3000"/>
          </w:tcPr>
          <w:p>
            <w:pPr>
              <w:spacing w:line="240" w:lineRule="auto" w:after="40"/>
              <w:jc w:val="left"/>
            </w:pPr>
            <w:r/>
            <w:r>
              <w:rPr>
                <w:b w:val="0"/>
                <w:sz w:val="22"/>
              </w:rPr>
              <w:t>Buyers chat with a store assistant that answers using that store's products only</w:t>
            </w:r>
          </w:p>
        </w:tc>
        <w:tc>
          <w:tcPr>
            <w:tcW w:type="dxa" w:w="3000"/>
          </w:tcPr>
          <w:p>
            <w:pPr>
              <w:spacing w:line="240" w:lineRule="auto" w:after="40"/>
              <w:jc w:val="left"/>
            </w:pPr>
            <w:r/>
            <w:r>
              <w:rPr>
                <w:b w:val="0"/>
                <w:sz w:val="22"/>
              </w:rPr>
              <w:t>Medium</w:t>
            </w:r>
          </w:p>
        </w:tc>
      </w:tr>
      <w:tr>
        <w:tc>
          <w:tcPr>
            <w:tcW w:type="dxa" w:w="3000"/>
          </w:tcPr>
          <w:p>
            <w:pPr>
              <w:spacing w:line="240" w:lineRule="auto" w:after="40"/>
              <w:jc w:val="left"/>
            </w:pPr>
            <w:r/>
            <w:r>
              <w:rPr>
                <w:b w:val="0"/>
                <w:sz w:val="22"/>
              </w:rPr>
              <w:t>FR-17</w:t>
            </w:r>
          </w:p>
        </w:tc>
        <w:tc>
          <w:tcPr>
            <w:tcW w:type="dxa" w:w="3000"/>
          </w:tcPr>
          <w:p>
            <w:pPr>
              <w:spacing w:line="240" w:lineRule="auto" w:after="40"/>
              <w:jc w:val="left"/>
            </w:pPr>
            <w:r/>
            <w:r>
              <w:rPr>
                <w:b w:val="0"/>
                <w:sz w:val="22"/>
              </w:rPr>
              <w:t>Sellers chat with a business assistant that reads their own store data</w:t>
            </w:r>
          </w:p>
        </w:tc>
        <w:tc>
          <w:tcPr>
            <w:tcW w:type="dxa" w:w="3000"/>
          </w:tcPr>
          <w:p>
            <w:pPr>
              <w:spacing w:line="240" w:lineRule="auto" w:after="40"/>
              <w:jc w:val="left"/>
            </w:pPr>
            <w:r/>
            <w:r>
              <w:rPr>
                <w:b w:val="0"/>
                <w:sz w:val="22"/>
              </w:rPr>
              <w:t>Medium</w:t>
            </w:r>
          </w:p>
        </w:tc>
      </w:tr>
      <w:tr>
        <w:tc>
          <w:tcPr>
            <w:tcW w:type="dxa" w:w="3000"/>
          </w:tcPr>
          <w:p>
            <w:pPr>
              <w:spacing w:line="240" w:lineRule="auto" w:after="40"/>
              <w:jc w:val="left"/>
            </w:pPr>
            <w:r/>
            <w:r>
              <w:rPr>
                <w:b w:val="0"/>
                <w:sz w:val="22"/>
              </w:rPr>
              <w:t>FR-18</w:t>
            </w:r>
          </w:p>
        </w:tc>
        <w:tc>
          <w:tcPr>
            <w:tcW w:type="dxa" w:w="3000"/>
          </w:tcPr>
          <w:p>
            <w:pPr>
              <w:spacing w:line="240" w:lineRule="auto" w:after="40"/>
              <w:jc w:val="left"/>
            </w:pPr>
            <w:r/>
            <w:r>
              <w:rPr>
                <w:b w:val="0"/>
                <w:sz w:val="22"/>
              </w:rPr>
              <w:t>Admins manage users, listings, disputes, payments and platform configuration</w:t>
            </w:r>
          </w:p>
        </w:tc>
        <w:tc>
          <w:tcPr>
            <w:tcW w:type="dxa" w:w="3000"/>
          </w:tcPr>
          <w:p>
            <w:pPr>
              <w:spacing w:line="240" w:lineRule="auto" w:after="40"/>
              <w:jc w:val="left"/>
            </w:pPr>
            <w:r/>
            <w:r>
              <w:rPr>
                <w:b w:val="0"/>
                <w:sz w:val="22"/>
              </w:rPr>
              <w:t>High</w:t>
            </w:r>
          </w:p>
        </w:tc>
      </w:tr>
      <w:tr>
        <w:tc>
          <w:tcPr>
            <w:tcW w:type="dxa" w:w="3000"/>
          </w:tcPr>
          <w:p>
            <w:pPr>
              <w:spacing w:line="240" w:lineRule="auto" w:after="40"/>
              <w:jc w:val="left"/>
            </w:pPr>
            <w:r/>
            <w:r>
              <w:rPr>
                <w:b w:val="0"/>
                <w:sz w:val="22"/>
              </w:rPr>
              <w:t>FR-19</w:t>
            </w:r>
          </w:p>
        </w:tc>
        <w:tc>
          <w:tcPr>
            <w:tcW w:type="dxa" w:w="3000"/>
          </w:tcPr>
          <w:p>
            <w:pPr>
              <w:spacing w:line="240" w:lineRule="auto" w:after="40"/>
              <w:jc w:val="left"/>
            </w:pPr>
            <w:r/>
            <w:r>
              <w:rPr>
                <w:b w:val="0"/>
                <w:sz w:val="22"/>
              </w:rPr>
              <w:t>Every privileged admin action is recorded in an audit log with a reason</w:t>
            </w:r>
          </w:p>
        </w:tc>
        <w:tc>
          <w:tcPr>
            <w:tcW w:type="dxa" w:w="3000"/>
          </w:tcPr>
          <w:p>
            <w:pPr>
              <w:spacing w:line="240" w:lineRule="auto" w:after="40"/>
              <w:jc w:val="left"/>
            </w:pPr>
            <w:r/>
            <w:r>
              <w:rPr>
                <w:b w:val="0"/>
                <w:sz w:val="22"/>
              </w:rPr>
              <w:t>High</w:t>
            </w:r>
          </w:p>
        </w:tc>
      </w:tr>
    </w:tbl>
    <w:p>
      <w:pPr>
        <w:spacing w:after="0"/>
        <w:jc w:val="both"/>
      </w:pPr>
    </w:p>
    <w:p>
      <w:pPr>
        <w:pStyle w:val="Heading2"/>
      </w:pPr>
      <w:r>
        <w:rPr>
          <w:color w:val="000000"/>
        </w:rPr>
        <w:t>4.4 Non-Functional Requirements</w:t>
      </w:r>
    </w:p>
    <w:p>
      <w:pPr>
        <w:pStyle w:val="Caption"/>
        <w:jc w:val="center"/>
      </w:pPr>
      <w:r>
        <w:t xml:space="preserve">Table </w:t>
      </w:r>
      <w:r>
        <w:fldChar w:fldCharType="begin"/>
      </w:r>
      <w:r>
        <w:instrText xml:space="preserve"> SEQ Table \* ARABIC </w:instrText>
      </w:r>
      <w:r>
        <w:fldChar w:fldCharType="separate"/>
      </w:r>
      <w:r>
        <w:rPr>
          <w:color w:val="000000"/>
        </w:rPr>
        <w:t>4</w:t>
      </w:r>
      <w:r>
        <w:fldChar w:fldCharType="end"/>
      </w:r>
      <w:r>
        <w:t>: Non-functional requirements</w:t>
      </w:r>
    </w:p>
    <w:tbl>
      <w:tblPr>
        <w:tblStyle w:val="TableGrid"/>
        <w:tblW w:type="auto" w:w="0"/>
        <w:jc w:val="center"/>
        <w:tblLook w:firstColumn="1" w:firstRow="1" w:lastColumn="0" w:lastRow="0" w:noHBand="0" w:noVBand="1" w:val="04A0"/>
      </w:tblPr>
      <w:tblGrid>
        <w:gridCol w:w="3000"/>
        <w:gridCol w:w="3000"/>
        <w:gridCol w:w="3000"/>
      </w:tblGrid>
      <w:tr>
        <w:trPr>
          <w:tblHeader/>
        </w:trPr>
        <w:tc>
          <w:tcPr>
            <w:tcW w:type="dxa" w:w="3000"/>
          </w:tcPr>
          <w:p>
            <w:pPr>
              <w:spacing w:line="240" w:lineRule="auto" w:after="40"/>
              <w:jc w:val="center"/>
            </w:pPr>
            <w:r/>
            <w:r>
              <w:rPr>
                <w:b/>
                <w:sz w:val="22"/>
              </w:rPr>
              <w:t>ID</w:t>
            </w:r>
          </w:p>
        </w:tc>
        <w:tc>
          <w:tcPr>
            <w:tcW w:type="dxa" w:w="3000"/>
          </w:tcPr>
          <w:p>
            <w:pPr>
              <w:spacing w:line="240" w:lineRule="auto" w:after="40"/>
              <w:jc w:val="center"/>
            </w:pPr>
            <w:r/>
            <w:r>
              <w:rPr>
                <w:b/>
                <w:sz w:val="22"/>
              </w:rPr>
              <w:t>Category</w:t>
            </w:r>
          </w:p>
        </w:tc>
        <w:tc>
          <w:tcPr>
            <w:tcW w:type="dxa" w:w="3000"/>
          </w:tcPr>
          <w:p>
            <w:pPr>
              <w:spacing w:line="240" w:lineRule="auto" w:after="40"/>
              <w:jc w:val="center"/>
            </w:pPr>
            <w:r/>
            <w:r>
              <w:rPr>
                <w:b/>
                <w:sz w:val="22"/>
              </w:rPr>
              <w:t>Requirement</w:t>
            </w:r>
          </w:p>
        </w:tc>
      </w:tr>
      <w:tr>
        <w:tc>
          <w:tcPr>
            <w:tcW w:type="dxa" w:w="3000"/>
          </w:tcPr>
          <w:p>
            <w:pPr>
              <w:spacing w:line="240" w:lineRule="auto" w:after="40"/>
              <w:jc w:val="left"/>
            </w:pPr>
            <w:r/>
            <w:r>
              <w:rPr>
                <w:b w:val="0"/>
                <w:sz w:val="22"/>
              </w:rPr>
              <w:t>NFR-01</w:t>
            </w:r>
          </w:p>
        </w:tc>
        <w:tc>
          <w:tcPr>
            <w:tcW w:type="dxa" w:w="3000"/>
          </w:tcPr>
          <w:p>
            <w:pPr>
              <w:spacing w:line="240" w:lineRule="auto" w:after="40"/>
              <w:jc w:val="left"/>
            </w:pPr>
            <w:r/>
            <w:r>
              <w:rPr>
                <w:b w:val="0"/>
                <w:sz w:val="22"/>
              </w:rPr>
              <w:t>Performance</w:t>
            </w:r>
          </w:p>
        </w:tc>
        <w:tc>
          <w:tcPr>
            <w:tcW w:type="dxa" w:w="3000"/>
          </w:tcPr>
          <w:p>
            <w:pPr>
              <w:spacing w:line="240" w:lineRule="auto" w:after="40"/>
              <w:jc w:val="left"/>
            </w:pPr>
            <w:r/>
            <w:r>
              <w:rPr>
                <w:b w:val="0"/>
                <w:sz w:val="22"/>
              </w:rPr>
              <w:t>Primary screens should load within three seconds on a slow 3G connection</w:t>
            </w:r>
          </w:p>
        </w:tc>
      </w:tr>
      <w:tr>
        <w:tc>
          <w:tcPr>
            <w:tcW w:type="dxa" w:w="3000"/>
          </w:tcPr>
          <w:p>
            <w:pPr>
              <w:spacing w:line="240" w:lineRule="auto" w:after="40"/>
              <w:jc w:val="left"/>
            </w:pPr>
            <w:r/>
            <w:r>
              <w:rPr>
                <w:b w:val="0"/>
                <w:sz w:val="22"/>
              </w:rPr>
              <w:t>NFR-02</w:t>
            </w:r>
          </w:p>
        </w:tc>
        <w:tc>
          <w:tcPr>
            <w:tcW w:type="dxa" w:w="3000"/>
          </w:tcPr>
          <w:p>
            <w:pPr>
              <w:spacing w:line="240" w:lineRule="auto" w:after="40"/>
              <w:jc w:val="left"/>
            </w:pPr>
            <w:r/>
            <w:r>
              <w:rPr>
                <w:b w:val="0"/>
                <w:sz w:val="22"/>
              </w:rPr>
              <w:t>Usability</w:t>
            </w:r>
          </w:p>
        </w:tc>
        <w:tc>
          <w:tcPr>
            <w:tcW w:type="dxa" w:w="3000"/>
          </w:tcPr>
          <w:p>
            <w:pPr>
              <w:spacing w:line="240" w:lineRule="auto" w:after="40"/>
              <w:jc w:val="left"/>
            </w:pPr>
            <w:r/>
            <w:r>
              <w:rPr>
                <w:b w:val="0"/>
                <w:sz w:val="22"/>
              </w:rPr>
              <w:t>Every screen is available in Urdu (right-to-left) and English without reloading</w:t>
            </w:r>
          </w:p>
        </w:tc>
      </w:tr>
      <w:tr>
        <w:tc>
          <w:tcPr>
            <w:tcW w:type="dxa" w:w="3000"/>
          </w:tcPr>
          <w:p>
            <w:pPr>
              <w:spacing w:line="240" w:lineRule="auto" w:after="40"/>
              <w:jc w:val="left"/>
            </w:pPr>
            <w:r/>
            <w:r>
              <w:rPr>
                <w:b w:val="0"/>
                <w:sz w:val="22"/>
              </w:rPr>
              <w:t>NFR-03</w:t>
            </w:r>
          </w:p>
        </w:tc>
        <w:tc>
          <w:tcPr>
            <w:tcW w:type="dxa" w:w="3000"/>
          </w:tcPr>
          <w:p>
            <w:pPr>
              <w:spacing w:line="240" w:lineRule="auto" w:after="40"/>
              <w:jc w:val="left"/>
            </w:pPr>
            <w:r/>
            <w:r>
              <w:rPr>
                <w:b w:val="0"/>
                <w:sz w:val="22"/>
              </w:rPr>
              <w:t>Usability</w:t>
            </w:r>
          </w:p>
        </w:tc>
        <w:tc>
          <w:tcPr>
            <w:tcW w:type="dxa" w:w="3000"/>
          </w:tcPr>
          <w:p>
            <w:pPr>
              <w:spacing w:line="240" w:lineRule="auto" w:after="40"/>
              <w:jc w:val="left"/>
            </w:pPr>
            <w:r/>
            <w:r>
              <w:rPr>
                <w:b w:val="0"/>
                <w:sz w:val="22"/>
              </w:rPr>
              <w:t>A new seller should be able to publish a first product within ten minutes</w:t>
            </w:r>
          </w:p>
        </w:tc>
      </w:tr>
      <w:tr>
        <w:tc>
          <w:tcPr>
            <w:tcW w:type="dxa" w:w="3000"/>
          </w:tcPr>
          <w:p>
            <w:pPr>
              <w:spacing w:line="240" w:lineRule="auto" w:after="40"/>
              <w:jc w:val="left"/>
            </w:pPr>
            <w:r/>
            <w:r>
              <w:rPr>
                <w:b w:val="0"/>
                <w:sz w:val="22"/>
              </w:rPr>
              <w:t>NFR-04</w:t>
            </w:r>
          </w:p>
        </w:tc>
        <w:tc>
          <w:tcPr>
            <w:tcW w:type="dxa" w:w="3000"/>
          </w:tcPr>
          <w:p>
            <w:pPr>
              <w:spacing w:line="240" w:lineRule="auto" w:after="40"/>
              <w:jc w:val="left"/>
            </w:pPr>
            <w:r/>
            <w:r>
              <w:rPr>
                <w:b w:val="0"/>
                <w:sz w:val="22"/>
              </w:rPr>
              <w:t>Security</w:t>
            </w:r>
          </w:p>
        </w:tc>
        <w:tc>
          <w:tcPr>
            <w:tcW w:type="dxa" w:w="3000"/>
          </w:tcPr>
          <w:p>
            <w:pPr>
              <w:spacing w:line="240" w:lineRule="auto" w:after="40"/>
              <w:jc w:val="left"/>
            </w:pPr>
            <w:r/>
            <w:r>
              <w:rPr>
                <w:b w:val="0"/>
                <w:sz w:val="22"/>
              </w:rPr>
              <w:t>Passwords are hashed, tokens expire, and every endpoint checks role and ownership</w:t>
            </w:r>
          </w:p>
        </w:tc>
      </w:tr>
      <w:tr>
        <w:tc>
          <w:tcPr>
            <w:tcW w:type="dxa" w:w="3000"/>
          </w:tcPr>
          <w:p>
            <w:pPr>
              <w:spacing w:line="240" w:lineRule="auto" w:after="40"/>
              <w:jc w:val="left"/>
            </w:pPr>
            <w:r/>
            <w:r>
              <w:rPr>
                <w:b w:val="0"/>
                <w:sz w:val="22"/>
              </w:rPr>
              <w:t>NFR-05</w:t>
            </w:r>
          </w:p>
        </w:tc>
        <w:tc>
          <w:tcPr>
            <w:tcW w:type="dxa" w:w="3000"/>
          </w:tcPr>
          <w:p>
            <w:pPr>
              <w:spacing w:line="240" w:lineRule="auto" w:after="40"/>
              <w:jc w:val="left"/>
            </w:pPr>
            <w:r/>
            <w:r>
              <w:rPr>
                <w:b w:val="0"/>
                <w:sz w:val="22"/>
              </w:rPr>
              <w:t>Security</w:t>
            </w:r>
          </w:p>
        </w:tc>
        <w:tc>
          <w:tcPr>
            <w:tcW w:type="dxa" w:w="3000"/>
          </w:tcPr>
          <w:p>
            <w:pPr>
              <w:spacing w:line="240" w:lineRule="auto" w:after="40"/>
              <w:jc w:val="left"/>
            </w:pPr>
            <w:r/>
            <w:r>
              <w:rPr>
                <w:b w:val="0"/>
                <w:sz w:val="22"/>
              </w:rPr>
              <w:t>The AI service is reachable only from the backend, not from the internet</w:t>
            </w:r>
          </w:p>
        </w:tc>
      </w:tr>
      <w:tr>
        <w:tc>
          <w:tcPr>
            <w:tcW w:type="dxa" w:w="3000"/>
          </w:tcPr>
          <w:p>
            <w:pPr>
              <w:spacing w:line="240" w:lineRule="auto" w:after="40"/>
              <w:jc w:val="left"/>
            </w:pPr>
            <w:r/>
            <w:r>
              <w:rPr>
                <w:b w:val="0"/>
                <w:sz w:val="22"/>
              </w:rPr>
              <w:t>NFR-06</w:t>
            </w:r>
          </w:p>
        </w:tc>
        <w:tc>
          <w:tcPr>
            <w:tcW w:type="dxa" w:w="3000"/>
          </w:tcPr>
          <w:p>
            <w:pPr>
              <w:spacing w:line="240" w:lineRule="auto" w:after="40"/>
              <w:jc w:val="left"/>
            </w:pPr>
            <w:r/>
            <w:r>
              <w:rPr>
                <w:b w:val="0"/>
                <w:sz w:val="22"/>
              </w:rPr>
              <w:t>Reliability</w:t>
            </w:r>
          </w:p>
        </w:tc>
        <w:tc>
          <w:tcPr>
            <w:tcW w:type="dxa" w:w="3000"/>
          </w:tcPr>
          <w:p>
            <w:pPr>
              <w:spacing w:line="240" w:lineRule="auto" w:after="40"/>
              <w:jc w:val="left"/>
            </w:pPr>
            <w:r/>
            <w:r>
              <w:rPr>
                <w:b w:val="0"/>
                <w:sz w:val="22"/>
              </w:rPr>
              <w:t>Payment, order and settlement changes run inside database transactions</w:t>
            </w:r>
          </w:p>
        </w:tc>
      </w:tr>
      <w:tr>
        <w:tc>
          <w:tcPr>
            <w:tcW w:type="dxa" w:w="3000"/>
          </w:tcPr>
          <w:p>
            <w:pPr>
              <w:spacing w:line="240" w:lineRule="auto" w:after="40"/>
              <w:jc w:val="left"/>
            </w:pPr>
            <w:r/>
            <w:r>
              <w:rPr>
                <w:b w:val="0"/>
                <w:sz w:val="22"/>
              </w:rPr>
              <w:t>NFR-07</w:t>
            </w:r>
          </w:p>
        </w:tc>
        <w:tc>
          <w:tcPr>
            <w:tcW w:type="dxa" w:w="3000"/>
          </w:tcPr>
          <w:p>
            <w:pPr>
              <w:spacing w:line="240" w:lineRule="auto" w:after="40"/>
              <w:jc w:val="left"/>
            </w:pPr>
            <w:r/>
            <w:r>
              <w:rPr>
                <w:b w:val="0"/>
                <w:sz w:val="22"/>
              </w:rPr>
              <w:t>Availability</w:t>
            </w:r>
          </w:p>
        </w:tc>
        <w:tc>
          <w:tcPr>
            <w:tcW w:type="dxa" w:w="3000"/>
          </w:tcPr>
          <w:p>
            <w:pPr>
              <w:spacing w:line="240" w:lineRule="auto" w:after="40"/>
              <w:jc w:val="left"/>
            </w:pPr>
            <w:r/>
            <w:r>
              <w:rPr>
                <w:b w:val="0"/>
                <w:sz w:val="22"/>
              </w:rPr>
              <w:t>If an AI provider fails, the seller can still create the listing manually</w:t>
            </w:r>
          </w:p>
        </w:tc>
      </w:tr>
      <w:tr>
        <w:tc>
          <w:tcPr>
            <w:tcW w:type="dxa" w:w="3000"/>
          </w:tcPr>
          <w:p>
            <w:pPr>
              <w:spacing w:line="240" w:lineRule="auto" w:after="40"/>
              <w:jc w:val="left"/>
            </w:pPr>
            <w:r/>
            <w:r>
              <w:rPr>
                <w:b w:val="0"/>
                <w:sz w:val="22"/>
              </w:rPr>
              <w:t>NFR-08</w:t>
            </w:r>
          </w:p>
        </w:tc>
        <w:tc>
          <w:tcPr>
            <w:tcW w:type="dxa" w:w="3000"/>
          </w:tcPr>
          <w:p>
            <w:pPr>
              <w:spacing w:line="240" w:lineRule="auto" w:after="40"/>
              <w:jc w:val="left"/>
            </w:pPr>
            <w:r/>
            <w:r>
              <w:rPr>
                <w:b w:val="0"/>
                <w:sz w:val="22"/>
              </w:rPr>
              <w:t>Maintainability</w:t>
            </w:r>
          </w:p>
        </w:tc>
        <w:tc>
          <w:tcPr>
            <w:tcW w:type="dxa" w:w="3000"/>
          </w:tcPr>
          <w:p>
            <w:pPr>
              <w:spacing w:line="240" w:lineRule="auto" w:after="40"/>
              <w:jc w:val="left"/>
            </w:pPr>
            <w:r/>
            <w:r>
              <w:rPr>
                <w:b w:val="0"/>
                <w:sz w:val="22"/>
              </w:rPr>
              <w:t>External providers sit behind adapters so they can be replaced without changing business logic</w:t>
            </w:r>
          </w:p>
        </w:tc>
      </w:tr>
      <w:tr>
        <w:tc>
          <w:tcPr>
            <w:tcW w:type="dxa" w:w="3000"/>
          </w:tcPr>
          <w:p>
            <w:pPr>
              <w:spacing w:line="240" w:lineRule="auto" w:after="40"/>
              <w:jc w:val="left"/>
            </w:pPr>
            <w:r/>
            <w:r>
              <w:rPr>
                <w:b w:val="0"/>
                <w:sz w:val="22"/>
              </w:rPr>
              <w:t>NFR-09</w:t>
            </w:r>
          </w:p>
        </w:tc>
        <w:tc>
          <w:tcPr>
            <w:tcW w:type="dxa" w:w="3000"/>
          </w:tcPr>
          <w:p>
            <w:pPr>
              <w:spacing w:line="240" w:lineRule="auto" w:after="40"/>
              <w:jc w:val="left"/>
            </w:pPr>
            <w:r/>
            <w:r>
              <w:rPr>
                <w:b w:val="0"/>
                <w:sz w:val="22"/>
              </w:rPr>
              <w:t>Scalability</w:t>
            </w:r>
          </w:p>
        </w:tc>
        <w:tc>
          <w:tcPr>
            <w:tcW w:type="dxa" w:w="3000"/>
          </w:tcPr>
          <w:p>
            <w:pPr>
              <w:spacing w:line="240" w:lineRule="auto" w:after="40"/>
              <w:jc w:val="left"/>
            </w:pPr>
            <w:r/>
            <w:r>
              <w:rPr>
                <w:b w:val="0"/>
                <w:sz w:val="22"/>
              </w:rPr>
              <w:t>Slow tasks such as notifications and embeddings run in background queues</w:t>
            </w:r>
          </w:p>
        </w:tc>
      </w:tr>
      <w:tr>
        <w:tc>
          <w:tcPr>
            <w:tcW w:type="dxa" w:w="3000"/>
          </w:tcPr>
          <w:p>
            <w:pPr>
              <w:spacing w:line="240" w:lineRule="auto" w:after="40"/>
              <w:jc w:val="left"/>
            </w:pPr>
            <w:r/>
            <w:r>
              <w:rPr>
                <w:b w:val="0"/>
                <w:sz w:val="22"/>
              </w:rPr>
              <w:t>NFR-10</w:t>
            </w:r>
          </w:p>
        </w:tc>
        <w:tc>
          <w:tcPr>
            <w:tcW w:type="dxa" w:w="3000"/>
          </w:tcPr>
          <w:p>
            <w:pPr>
              <w:spacing w:line="240" w:lineRule="auto" w:after="40"/>
              <w:jc w:val="left"/>
            </w:pPr>
            <w:r/>
            <w:r>
              <w:rPr>
                <w:b w:val="0"/>
                <w:sz w:val="22"/>
              </w:rPr>
              <w:t>Portability</w:t>
            </w:r>
          </w:p>
        </w:tc>
        <w:tc>
          <w:tcPr>
            <w:tcW w:type="dxa" w:w="3000"/>
          </w:tcPr>
          <w:p>
            <w:pPr>
              <w:spacing w:line="240" w:lineRule="auto" w:after="40"/>
              <w:jc w:val="left"/>
            </w:pPr>
            <w:r/>
            <w:r>
              <w:rPr>
                <w:b w:val="0"/>
                <w:sz w:val="22"/>
              </w:rPr>
              <w:t>The full stack runs from one Docker Compose file</w:t>
            </w:r>
          </w:p>
        </w:tc>
      </w:tr>
    </w:tbl>
    <w:p>
      <w:pPr>
        <w:spacing w:after="0"/>
        <w:jc w:val="both"/>
      </w:pPr>
    </w:p>
    <w:p>
      <w:pPr>
        <w:pStyle w:val="Heading2"/>
      </w:pPr>
      <w:r>
        <w:rPr>
          <w:color w:val="000000"/>
        </w:rPr>
        <w:t>4.5 Use Cases</w:t>
      </w:r>
    </w:p>
    <w:p>
      <w:pPr>
        <w:jc w:val="both"/>
      </w:pPr>
      <w:r>
        <w:rPr>
          <w:b w:val="0"/>
          <w:color w:val="000000"/>
          <w:sz w:val="24"/>
        </w:rPr>
        <w:t>The main use cases are registering and verifying an account, creating a store, generating a listing from a photo, browsing and purchasing, tracking an order, requesting a return, resolving a dispute and viewing analytics. These are shown in the use case diagram in Chapter 6 (Fig 4).</w:t>
      </w:r>
    </w:p>
    <w:p>
      <w:pPr>
        <w:pStyle w:val="Caption"/>
        <w:jc w:val="center"/>
      </w:pPr>
      <w:r>
        <w:t xml:space="preserve">Table </w:t>
      </w:r>
      <w:r>
        <w:fldChar w:fldCharType="begin"/>
      </w:r>
      <w:r>
        <w:instrText xml:space="preserve"> SEQ Table \* ARABIC </w:instrText>
      </w:r>
      <w:r>
        <w:fldChar w:fldCharType="separate"/>
      </w:r>
      <w:r>
        <w:rPr>
          <w:color w:val="000000"/>
        </w:rPr>
        <w:t>5</w:t>
      </w:r>
      <w:r>
        <w:fldChar w:fldCharType="end"/>
      </w:r>
      <w:r>
        <w:t>: Use case: Generate listing from photo</w:t>
      </w:r>
    </w:p>
    <w:tbl>
      <w:tblPr>
        <w:tblStyle w:val="TableGrid"/>
        <w:tblW w:type="auto" w:w="0"/>
        <w:jc w:val="center"/>
        <w:tblLook w:firstColumn="1" w:firstRow="1" w:lastColumn="0" w:lastRow="0" w:noHBand="0" w:noVBand="1" w:val="04A0"/>
      </w:tblPr>
      <w:tblGrid>
        <w:gridCol w:w="4500"/>
        <w:gridCol w:w="4500"/>
      </w:tblGrid>
      <w:tr>
        <w:trPr>
          <w:tblHeader/>
        </w:trPr>
        <w:tc>
          <w:tcPr>
            <w:tcW w:type="dxa" w:w="4500"/>
          </w:tcPr>
          <w:p>
            <w:pPr>
              <w:spacing w:line="240" w:lineRule="auto" w:after="40"/>
              <w:jc w:val="center"/>
            </w:pPr>
            <w:r/>
            <w:r>
              <w:rPr>
                <w:b/>
                <w:sz w:val="22"/>
              </w:rPr>
              <w:t>Field</w:t>
            </w:r>
          </w:p>
        </w:tc>
        <w:tc>
          <w:tcPr>
            <w:tcW w:type="dxa" w:w="4500"/>
          </w:tcPr>
          <w:p>
            <w:pPr>
              <w:spacing w:line="240" w:lineRule="auto" w:after="40"/>
              <w:jc w:val="center"/>
            </w:pPr>
            <w:r/>
            <w:r>
              <w:rPr>
                <w:b/>
                <w:sz w:val="22"/>
              </w:rPr>
              <w:t>Description</w:t>
            </w:r>
          </w:p>
        </w:tc>
      </w:tr>
      <w:tr>
        <w:tc>
          <w:tcPr>
            <w:tcW w:type="dxa" w:w="4500"/>
          </w:tcPr>
          <w:p>
            <w:pPr>
              <w:spacing w:line="240" w:lineRule="auto" w:after="40"/>
              <w:jc w:val="left"/>
            </w:pPr>
            <w:r/>
            <w:r>
              <w:rPr>
                <w:b w:val="0"/>
                <w:sz w:val="22"/>
              </w:rPr>
              <w:t>Actor</w:t>
            </w:r>
          </w:p>
        </w:tc>
        <w:tc>
          <w:tcPr>
            <w:tcW w:type="dxa" w:w="4500"/>
          </w:tcPr>
          <w:p>
            <w:pPr>
              <w:spacing w:line="240" w:lineRule="auto" w:after="40"/>
              <w:jc w:val="left"/>
            </w:pPr>
            <w:r/>
            <w:r>
              <w:rPr>
                <w:b w:val="0"/>
                <w:sz w:val="22"/>
              </w:rPr>
              <w:t>Seller</w:t>
            </w:r>
          </w:p>
        </w:tc>
      </w:tr>
      <w:tr>
        <w:tc>
          <w:tcPr>
            <w:tcW w:type="dxa" w:w="4500"/>
          </w:tcPr>
          <w:p>
            <w:pPr>
              <w:spacing w:line="240" w:lineRule="auto" w:after="40"/>
              <w:jc w:val="left"/>
            </w:pPr>
            <w:r/>
            <w:r>
              <w:rPr>
                <w:b w:val="0"/>
                <w:sz w:val="22"/>
              </w:rPr>
              <w:t>Precondition</w:t>
            </w:r>
          </w:p>
        </w:tc>
        <w:tc>
          <w:tcPr>
            <w:tcW w:type="dxa" w:w="4500"/>
          </w:tcPr>
          <w:p>
            <w:pPr>
              <w:spacing w:line="240" w:lineRule="auto" w:after="40"/>
              <w:jc w:val="left"/>
            </w:pPr>
            <w:r/>
            <w:r>
              <w:rPr>
                <w:b w:val="0"/>
                <w:sz w:val="22"/>
              </w:rPr>
              <w:t>The seller is logged in and owns an active store</w:t>
            </w:r>
          </w:p>
        </w:tc>
      </w:tr>
      <w:tr>
        <w:tc>
          <w:tcPr>
            <w:tcW w:type="dxa" w:w="4500"/>
          </w:tcPr>
          <w:p>
            <w:pPr>
              <w:spacing w:line="240" w:lineRule="auto" w:after="40"/>
              <w:jc w:val="left"/>
            </w:pPr>
            <w:r/>
            <w:r>
              <w:rPr>
                <w:b w:val="0"/>
                <w:sz w:val="22"/>
              </w:rPr>
              <w:t>Main flow</w:t>
            </w:r>
          </w:p>
        </w:tc>
        <w:tc>
          <w:tcPr>
            <w:tcW w:type="dxa" w:w="4500"/>
          </w:tcPr>
          <w:p>
            <w:pPr>
              <w:spacing w:line="240" w:lineRule="auto" w:after="40"/>
              <w:jc w:val="left"/>
            </w:pPr>
            <w:r/>
            <w:r>
              <w:rPr>
                <w:b w:val="0"/>
                <w:sz w:val="22"/>
              </w:rPr>
              <w:t>The seller uploads one or more photos; the backend stores them and sends them to the AI service; the model returns a draft; the draft is validated and shown to the seller for editing</w:t>
            </w:r>
          </w:p>
        </w:tc>
      </w:tr>
      <w:tr>
        <w:tc>
          <w:tcPr>
            <w:tcW w:type="dxa" w:w="4500"/>
          </w:tcPr>
          <w:p>
            <w:pPr>
              <w:spacing w:line="240" w:lineRule="auto" w:after="40"/>
              <w:jc w:val="left"/>
            </w:pPr>
            <w:r/>
            <w:r>
              <w:rPr>
                <w:b w:val="0"/>
                <w:sz w:val="22"/>
              </w:rPr>
              <w:t>Alternative flow</w:t>
            </w:r>
          </w:p>
        </w:tc>
        <w:tc>
          <w:tcPr>
            <w:tcW w:type="dxa" w:w="4500"/>
          </w:tcPr>
          <w:p>
            <w:pPr>
              <w:spacing w:line="240" w:lineRule="auto" w:after="40"/>
              <w:jc w:val="left"/>
            </w:pPr>
            <w:r/>
            <w:r>
              <w:rPr>
                <w:b w:val="0"/>
                <w:sz w:val="22"/>
              </w:rPr>
              <w:t>If the AI service fails or times out, the seller sees an error and can fill the form manually</w:t>
            </w:r>
          </w:p>
        </w:tc>
      </w:tr>
      <w:tr>
        <w:tc>
          <w:tcPr>
            <w:tcW w:type="dxa" w:w="4500"/>
          </w:tcPr>
          <w:p>
            <w:pPr>
              <w:spacing w:line="240" w:lineRule="auto" w:after="40"/>
              <w:jc w:val="left"/>
            </w:pPr>
            <w:r/>
            <w:r>
              <w:rPr>
                <w:b w:val="0"/>
                <w:sz w:val="22"/>
              </w:rPr>
              <w:t>Postcondition</w:t>
            </w:r>
          </w:p>
        </w:tc>
        <w:tc>
          <w:tcPr>
            <w:tcW w:type="dxa" w:w="4500"/>
          </w:tcPr>
          <w:p>
            <w:pPr>
              <w:spacing w:line="240" w:lineRule="auto" w:after="40"/>
              <w:jc w:val="left"/>
            </w:pPr>
            <w:r/>
            <w:r>
              <w:rPr>
                <w:b w:val="0"/>
                <w:sz w:val="22"/>
              </w:rPr>
              <w:t>The seller saves or publishes the product</w:t>
            </w:r>
          </w:p>
        </w:tc>
      </w:tr>
    </w:tbl>
    <w:p>
      <w:pPr>
        <w:spacing w:after="0"/>
        <w:jc w:val="both"/>
      </w:pPr>
    </w:p>
    <w:p>
      <w:pPr>
        <w:pStyle w:val="Heading2"/>
      </w:pPr>
      <w:r>
        <w:rPr>
          <w:color w:val="000000"/>
        </w:rPr>
        <w:t>4.6 Hardware and Software Requirements</w:t>
      </w:r>
    </w:p>
    <w:p>
      <w:pPr>
        <w:pStyle w:val="Caption"/>
        <w:jc w:val="center"/>
      </w:pPr>
      <w:r>
        <w:t xml:space="preserve">Table </w:t>
      </w:r>
      <w:r>
        <w:fldChar w:fldCharType="begin"/>
      </w:r>
      <w:r>
        <w:instrText xml:space="preserve"> SEQ Table \* ARABIC </w:instrText>
      </w:r>
      <w:r>
        <w:fldChar w:fldCharType="separate"/>
      </w:r>
      <w:r>
        <w:rPr>
          <w:color w:val="000000"/>
        </w:rPr>
        <w:t>6</w:t>
      </w:r>
      <w:r>
        <w:fldChar w:fldCharType="end"/>
      </w:r>
      <w:r>
        <w:t>: Development and deployment environment</w:t>
      </w:r>
    </w:p>
    <w:tbl>
      <w:tblPr>
        <w:tblStyle w:val="TableGrid"/>
        <w:tblW w:type="auto" w:w="0"/>
        <w:jc w:val="center"/>
        <w:tblLook w:firstColumn="1" w:firstRow="1" w:lastColumn="0" w:lastRow="0" w:noHBand="0" w:noVBand="1" w:val="04A0"/>
      </w:tblPr>
      <w:tblGrid>
        <w:gridCol w:w="4500"/>
        <w:gridCol w:w="4500"/>
      </w:tblGrid>
      <w:tr>
        <w:trPr>
          <w:tblHeader/>
        </w:trPr>
        <w:tc>
          <w:tcPr>
            <w:tcW w:type="dxa" w:w="4500"/>
          </w:tcPr>
          <w:p>
            <w:pPr>
              <w:spacing w:line="240" w:lineRule="auto" w:after="40"/>
              <w:jc w:val="center"/>
            </w:pPr>
            <w:r/>
            <w:r>
              <w:rPr>
                <w:b/>
                <w:sz w:val="22"/>
              </w:rPr>
              <w:t>Item</w:t>
            </w:r>
          </w:p>
        </w:tc>
        <w:tc>
          <w:tcPr>
            <w:tcW w:type="dxa" w:w="4500"/>
          </w:tcPr>
          <w:p>
            <w:pPr>
              <w:spacing w:line="240" w:lineRule="auto" w:after="40"/>
              <w:jc w:val="center"/>
            </w:pPr>
            <w:r/>
            <w:r>
              <w:rPr>
                <w:b/>
                <w:sz w:val="22"/>
              </w:rPr>
              <w:t>Specification</w:t>
            </w:r>
          </w:p>
        </w:tc>
      </w:tr>
      <w:tr>
        <w:tc>
          <w:tcPr>
            <w:tcW w:type="dxa" w:w="4500"/>
          </w:tcPr>
          <w:p>
            <w:pPr>
              <w:spacing w:line="240" w:lineRule="auto" w:after="40"/>
              <w:jc w:val="left"/>
            </w:pPr>
            <w:r/>
            <w:r>
              <w:rPr>
                <w:b w:val="0"/>
                <w:sz w:val="22"/>
              </w:rPr>
              <w:t>Client</w:t>
            </w:r>
          </w:p>
        </w:tc>
        <w:tc>
          <w:tcPr>
            <w:tcW w:type="dxa" w:w="4500"/>
          </w:tcPr>
          <w:p>
            <w:pPr>
              <w:spacing w:line="240" w:lineRule="auto" w:after="40"/>
              <w:jc w:val="left"/>
            </w:pPr>
            <w:r/>
            <w:r>
              <w:rPr>
                <w:b w:val="0"/>
                <w:sz w:val="22"/>
              </w:rPr>
              <w:t>Any modern browser on Android, iOS or desktop</w:t>
            </w:r>
          </w:p>
        </w:tc>
      </w:tr>
      <w:tr>
        <w:tc>
          <w:tcPr>
            <w:tcW w:type="dxa" w:w="4500"/>
          </w:tcPr>
          <w:p>
            <w:pPr>
              <w:spacing w:line="240" w:lineRule="auto" w:after="40"/>
              <w:jc w:val="left"/>
            </w:pPr>
            <w:r/>
            <w:r>
              <w:rPr>
                <w:b w:val="0"/>
                <w:sz w:val="22"/>
              </w:rPr>
              <w:t>Server</w:t>
            </w:r>
          </w:p>
        </w:tc>
        <w:tc>
          <w:tcPr>
            <w:tcW w:type="dxa" w:w="4500"/>
          </w:tcPr>
          <w:p>
            <w:pPr>
              <w:spacing w:line="240" w:lineRule="auto" w:after="40"/>
              <w:jc w:val="left"/>
            </w:pPr>
            <w:r/>
            <w:r>
              <w:rPr>
                <w:b w:val="0"/>
                <w:sz w:val="22"/>
              </w:rPr>
              <w:t>Node.js 20, Python 3.11, PostgreSQL 16 with pgvector, Redis 7</w:t>
            </w:r>
          </w:p>
        </w:tc>
      </w:tr>
      <w:tr>
        <w:tc>
          <w:tcPr>
            <w:tcW w:type="dxa" w:w="4500"/>
          </w:tcPr>
          <w:p>
            <w:pPr>
              <w:spacing w:line="240" w:lineRule="auto" w:after="40"/>
              <w:jc w:val="left"/>
            </w:pPr>
            <w:r/>
            <w:r>
              <w:rPr>
                <w:b w:val="0"/>
                <w:sz w:val="22"/>
              </w:rPr>
              <w:t>Storage</w:t>
            </w:r>
          </w:p>
        </w:tc>
        <w:tc>
          <w:tcPr>
            <w:tcW w:type="dxa" w:w="4500"/>
          </w:tcPr>
          <w:p>
            <w:pPr>
              <w:spacing w:line="240" w:lineRule="auto" w:after="40"/>
              <w:jc w:val="left"/>
            </w:pPr>
            <w:r/>
            <w:r>
              <w:rPr>
                <w:b w:val="0"/>
                <w:sz w:val="22"/>
              </w:rPr>
              <w:t>MinIO object storage (S3 compatible)</w:t>
            </w:r>
          </w:p>
        </w:tc>
      </w:tr>
      <w:tr>
        <w:tc>
          <w:tcPr>
            <w:tcW w:type="dxa" w:w="4500"/>
          </w:tcPr>
          <w:p>
            <w:pPr>
              <w:spacing w:line="240" w:lineRule="auto" w:after="40"/>
              <w:jc w:val="left"/>
            </w:pPr>
            <w:r/>
            <w:r>
              <w:rPr>
                <w:b w:val="0"/>
                <w:sz w:val="22"/>
              </w:rPr>
              <w:t>AI</w:t>
            </w:r>
          </w:p>
        </w:tc>
        <w:tc>
          <w:tcPr>
            <w:tcW w:type="dxa" w:w="4500"/>
          </w:tcPr>
          <w:p>
            <w:pPr>
              <w:spacing w:line="240" w:lineRule="auto" w:after="40"/>
              <w:jc w:val="left"/>
            </w:pPr>
            <w:r/>
            <w:r>
              <w:rPr>
                <w:b w:val="0"/>
                <w:sz w:val="22"/>
              </w:rPr>
              <w:t>Gemini vision model for listings, Qwen through Ollama for chat, nomic-embed-text for embeddings, DINOv2 for return images</w:t>
            </w:r>
          </w:p>
        </w:tc>
      </w:tr>
      <w:tr>
        <w:tc>
          <w:tcPr>
            <w:tcW w:type="dxa" w:w="4500"/>
          </w:tcPr>
          <w:p>
            <w:pPr>
              <w:spacing w:line="240" w:lineRule="auto" w:after="40"/>
              <w:jc w:val="left"/>
            </w:pPr>
            <w:r/>
            <w:r>
              <w:rPr>
                <w:b w:val="0"/>
                <w:sz w:val="22"/>
              </w:rPr>
              <w:t>Deployment</w:t>
            </w:r>
          </w:p>
        </w:tc>
        <w:tc>
          <w:tcPr>
            <w:tcW w:type="dxa" w:w="4500"/>
          </w:tcPr>
          <w:p>
            <w:pPr>
              <w:spacing w:line="240" w:lineRule="auto" w:after="40"/>
              <w:jc w:val="left"/>
            </w:pPr>
            <w:r/>
            <w:r>
              <w:rPr>
                <w:b w:val="0"/>
                <w:sz w:val="22"/>
              </w:rPr>
              <w:t>Docker Compose with Nginx as reverse proxy</w:t>
            </w:r>
          </w:p>
        </w:tc>
      </w:tr>
    </w:tbl>
    <w:p>
      <w:pPr>
        <w:spacing w:after="0"/>
        <w:jc w:val="both"/>
      </w:pPr>
    </w:p>
    <w:p>
      <w:r>
        <w:br w:type="page"/>
      </w:r>
    </w:p>
    <w:p>
      <w:pPr>
        <w:spacing w:after="0"/>
        <w:jc w:val="center"/>
      </w:pPr>
      <w:r>
        <w:rPr>
          <w:b/>
          <w:color w:val="000000"/>
          <w:sz w:val="28"/>
        </w:rPr>
        <w:t>Chapter 5</w:t>
      </w:r>
    </w:p>
    <w:p>
      <w:pPr>
        <w:pStyle w:val="Heading1"/>
      </w:pPr>
      <w:r>
        <w:rPr>
          <w:color w:val="000000"/>
        </w:rPr>
        <w:t>METHODOLOGY</w:t>
      </w:r>
    </w:p>
    <w:p>
      <w:pPr>
        <w:pStyle w:val="Heading2"/>
      </w:pPr>
      <w:r>
        <w:rPr>
          <w:color w:val="000000"/>
        </w:rPr>
        <w:t>5.1 Development Approach</w:t>
      </w:r>
    </w:p>
    <w:p>
      <w:pPr>
        <w:jc w:val="both"/>
      </w:pPr>
      <w:r>
        <w:rPr>
          <w:b w:val="0"/>
          <w:color w:val="000000"/>
          <w:sz w:val="24"/>
        </w:rPr>
        <w:t>We followed an incremental, feature-by-feature process inspired by Scrum [12]. The work was split into numbered features, each with its own checklist, from project foundation and authentication through to the AI assistants and the payment gateway. A feature was considered done only when its tests passed, the type checker was clean, and a short record of what was built and verified was added to the project log. This kept the scope visible and made it easy to see what still needed live verification.</w:t>
      </w:r>
    </w:p>
    <w:p>
      <w:pPr>
        <w:jc w:val="both"/>
      </w:pPr>
      <w:r>
        <w:rPr>
          <w:b w:val="0"/>
          <w:color w:val="000000"/>
          <w:sz w:val="24"/>
        </w:rPr>
        <w:t>Before coding started we wrote six planning documents: a product requirements document, a technical requirements document, an application flow, a UI/UX specification, a database schema and an implementation plan. Five key decisions were fixed at this stage, including the use of a single PostgreSQL database and the adapter pattern for external services.</w:t>
      </w:r>
    </w:p>
    <w:p>
      <w:pPr>
        <w:pStyle w:val="Heading2"/>
      </w:pPr>
      <w:r>
        <w:rPr>
          <w:color w:val="000000"/>
        </w:rPr>
        <w:t>5.2 Tools and Technologies</w:t>
      </w:r>
    </w:p>
    <w:p>
      <w:pPr>
        <w:pStyle w:val="Caption"/>
        <w:jc w:val="center"/>
      </w:pPr>
      <w:r>
        <w:t xml:space="preserve">Table </w:t>
      </w:r>
      <w:r>
        <w:fldChar w:fldCharType="begin"/>
      </w:r>
      <w:r>
        <w:instrText xml:space="preserve"> SEQ Table \* ARABIC </w:instrText>
      </w:r>
      <w:r>
        <w:fldChar w:fldCharType="separate"/>
      </w:r>
      <w:r>
        <w:rPr>
          <w:color w:val="000000"/>
        </w:rPr>
        <w:t>7</w:t>
      </w:r>
      <w:r>
        <w:fldChar w:fldCharType="end"/>
      </w:r>
      <w:r>
        <w:t>: Tools and technologies used</w:t>
      </w:r>
    </w:p>
    <w:tbl>
      <w:tblPr>
        <w:tblStyle w:val="TableGrid"/>
        <w:tblW w:type="auto" w:w="0"/>
        <w:jc w:val="center"/>
        <w:tblLook w:firstColumn="1" w:firstRow="1" w:lastColumn="0" w:lastRow="0" w:noHBand="0" w:noVBand="1" w:val="04A0"/>
      </w:tblPr>
      <w:tblGrid>
        <w:gridCol w:w="3000"/>
        <w:gridCol w:w="3000"/>
        <w:gridCol w:w="3000"/>
      </w:tblGrid>
      <w:tr>
        <w:trPr>
          <w:tblHeader/>
        </w:trPr>
        <w:tc>
          <w:tcPr>
            <w:tcW w:type="dxa" w:w="3000"/>
          </w:tcPr>
          <w:p>
            <w:pPr>
              <w:spacing w:line="240" w:lineRule="auto" w:after="40"/>
              <w:jc w:val="center"/>
            </w:pPr>
            <w:r/>
            <w:r>
              <w:rPr>
                <w:b/>
                <w:sz w:val="22"/>
              </w:rPr>
              <w:t>Layer</w:t>
            </w:r>
          </w:p>
        </w:tc>
        <w:tc>
          <w:tcPr>
            <w:tcW w:type="dxa" w:w="3000"/>
          </w:tcPr>
          <w:p>
            <w:pPr>
              <w:spacing w:line="240" w:lineRule="auto" w:after="40"/>
              <w:jc w:val="center"/>
            </w:pPr>
            <w:r/>
            <w:r>
              <w:rPr>
                <w:b/>
                <w:sz w:val="22"/>
              </w:rPr>
              <w:t>Technology</w:t>
            </w:r>
          </w:p>
        </w:tc>
        <w:tc>
          <w:tcPr>
            <w:tcW w:type="dxa" w:w="3000"/>
          </w:tcPr>
          <w:p>
            <w:pPr>
              <w:spacing w:line="240" w:lineRule="auto" w:after="40"/>
              <w:jc w:val="center"/>
            </w:pPr>
            <w:r/>
            <w:r>
              <w:rPr>
                <w:b/>
                <w:sz w:val="22"/>
              </w:rPr>
              <w:t>Purpose</w:t>
            </w:r>
          </w:p>
        </w:tc>
      </w:tr>
      <w:tr>
        <w:tc>
          <w:tcPr>
            <w:tcW w:type="dxa" w:w="3000"/>
          </w:tcPr>
          <w:p>
            <w:pPr>
              <w:spacing w:line="240" w:lineRule="auto" w:after="40"/>
              <w:jc w:val="left"/>
            </w:pPr>
            <w:r/>
            <w:r>
              <w:rPr>
                <w:b w:val="0"/>
                <w:sz w:val="22"/>
              </w:rPr>
              <w:t>Frontend</w:t>
            </w:r>
          </w:p>
        </w:tc>
        <w:tc>
          <w:tcPr>
            <w:tcW w:type="dxa" w:w="3000"/>
          </w:tcPr>
          <w:p>
            <w:pPr>
              <w:spacing w:line="240" w:lineRule="auto" w:after="40"/>
              <w:jc w:val="left"/>
            </w:pPr>
            <w:r/>
            <w:r>
              <w:rPr>
                <w:b w:val="0"/>
                <w:sz w:val="22"/>
              </w:rPr>
              <w:t>React 18, TypeScript, Vite</w:t>
            </w:r>
          </w:p>
        </w:tc>
        <w:tc>
          <w:tcPr>
            <w:tcW w:type="dxa" w:w="3000"/>
          </w:tcPr>
          <w:p>
            <w:pPr>
              <w:spacing w:line="240" w:lineRule="auto" w:after="40"/>
              <w:jc w:val="left"/>
            </w:pPr>
            <w:r/>
            <w:r>
              <w:rPr>
                <w:b w:val="0"/>
                <w:sz w:val="22"/>
              </w:rPr>
              <w:t>Single-page progressive web app</w:t>
            </w:r>
          </w:p>
        </w:tc>
      </w:tr>
      <w:tr>
        <w:tc>
          <w:tcPr>
            <w:tcW w:type="dxa" w:w="3000"/>
          </w:tcPr>
          <w:p>
            <w:pPr>
              <w:spacing w:line="240" w:lineRule="auto" w:after="40"/>
              <w:jc w:val="left"/>
            </w:pPr>
            <w:r/>
            <w:r>
              <w:rPr>
                <w:b w:val="0"/>
                <w:sz w:val="22"/>
              </w:rPr>
              <w:t>Styling</w:t>
            </w:r>
          </w:p>
        </w:tc>
        <w:tc>
          <w:tcPr>
            <w:tcW w:type="dxa" w:w="3000"/>
          </w:tcPr>
          <w:p>
            <w:pPr>
              <w:spacing w:line="240" w:lineRule="auto" w:after="40"/>
              <w:jc w:val="left"/>
            </w:pPr>
            <w:r/>
            <w:r>
              <w:rPr>
                <w:b w:val="0"/>
                <w:sz w:val="22"/>
              </w:rPr>
              <w:t>Tailwind CSS</w:t>
            </w:r>
          </w:p>
        </w:tc>
        <w:tc>
          <w:tcPr>
            <w:tcW w:type="dxa" w:w="3000"/>
          </w:tcPr>
          <w:p>
            <w:pPr>
              <w:spacing w:line="240" w:lineRule="auto" w:after="40"/>
              <w:jc w:val="left"/>
            </w:pPr>
            <w:r/>
            <w:r>
              <w:rPr>
                <w:b w:val="0"/>
                <w:sz w:val="22"/>
              </w:rPr>
              <w:t>Responsive, right-to-left aware layout</w:t>
            </w:r>
          </w:p>
        </w:tc>
      </w:tr>
      <w:tr>
        <w:tc>
          <w:tcPr>
            <w:tcW w:type="dxa" w:w="3000"/>
          </w:tcPr>
          <w:p>
            <w:pPr>
              <w:spacing w:line="240" w:lineRule="auto" w:after="40"/>
              <w:jc w:val="left"/>
            </w:pPr>
            <w:r/>
            <w:r>
              <w:rPr>
                <w:b w:val="0"/>
                <w:sz w:val="22"/>
              </w:rPr>
              <w:t>Backend</w:t>
            </w:r>
          </w:p>
        </w:tc>
        <w:tc>
          <w:tcPr>
            <w:tcW w:type="dxa" w:w="3000"/>
          </w:tcPr>
          <w:p>
            <w:pPr>
              <w:spacing w:line="240" w:lineRule="auto" w:after="40"/>
              <w:jc w:val="left"/>
            </w:pPr>
            <w:r/>
            <w:r>
              <w:rPr>
                <w:b w:val="0"/>
                <w:sz w:val="22"/>
              </w:rPr>
              <w:t>Node.js 20, Express, TypeScript</w:t>
            </w:r>
          </w:p>
        </w:tc>
        <w:tc>
          <w:tcPr>
            <w:tcW w:type="dxa" w:w="3000"/>
          </w:tcPr>
          <w:p>
            <w:pPr>
              <w:spacing w:line="240" w:lineRule="auto" w:after="40"/>
              <w:jc w:val="left"/>
            </w:pPr>
            <w:r/>
            <w:r>
              <w:rPr>
                <w:b w:val="0"/>
                <w:sz w:val="22"/>
              </w:rPr>
              <w:t>REST API and business logic</w:t>
            </w:r>
          </w:p>
        </w:tc>
      </w:tr>
      <w:tr>
        <w:tc>
          <w:tcPr>
            <w:tcW w:type="dxa" w:w="3000"/>
          </w:tcPr>
          <w:p>
            <w:pPr>
              <w:spacing w:line="240" w:lineRule="auto" w:after="40"/>
              <w:jc w:val="left"/>
            </w:pPr>
            <w:r/>
            <w:r>
              <w:rPr>
                <w:b w:val="0"/>
                <w:sz w:val="22"/>
              </w:rPr>
              <w:t>ORM</w:t>
            </w:r>
          </w:p>
        </w:tc>
        <w:tc>
          <w:tcPr>
            <w:tcW w:type="dxa" w:w="3000"/>
          </w:tcPr>
          <w:p>
            <w:pPr>
              <w:spacing w:line="240" w:lineRule="auto" w:after="40"/>
              <w:jc w:val="left"/>
            </w:pPr>
            <w:r/>
            <w:r>
              <w:rPr>
                <w:b w:val="0"/>
                <w:sz w:val="22"/>
              </w:rPr>
              <w:t>Prisma</w:t>
            </w:r>
          </w:p>
        </w:tc>
        <w:tc>
          <w:tcPr>
            <w:tcW w:type="dxa" w:w="3000"/>
          </w:tcPr>
          <w:p>
            <w:pPr>
              <w:spacing w:line="240" w:lineRule="auto" w:after="40"/>
              <w:jc w:val="left"/>
            </w:pPr>
            <w:r/>
            <w:r>
              <w:rPr>
                <w:b w:val="0"/>
                <w:sz w:val="22"/>
              </w:rPr>
              <w:t>Type-safe database access and migrations</w:t>
            </w:r>
          </w:p>
        </w:tc>
      </w:tr>
      <w:tr>
        <w:tc>
          <w:tcPr>
            <w:tcW w:type="dxa" w:w="3000"/>
          </w:tcPr>
          <w:p>
            <w:pPr>
              <w:spacing w:line="240" w:lineRule="auto" w:after="40"/>
              <w:jc w:val="left"/>
            </w:pPr>
            <w:r/>
            <w:r>
              <w:rPr>
                <w:b w:val="0"/>
                <w:sz w:val="22"/>
              </w:rPr>
              <w:t>Database</w:t>
            </w:r>
          </w:p>
        </w:tc>
        <w:tc>
          <w:tcPr>
            <w:tcW w:type="dxa" w:w="3000"/>
          </w:tcPr>
          <w:p>
            <w:pPr>
              <w:spacing w:line="240" w:lineRule="auto" w:after="40"/>
              <w:jc w:val="left"/>
            </w:pPr>
            <w:r/>
            <w:r>
              <w:rPr>
                <w:b w:val="0"/>
                <w:sz w:val="22"/>
              </w:rPr>
              <w:t>PostgreSQL 16, pgvector</w:t>
            </w:r>
          </w:p>
        </w:tc>
        <w:tc>
          <w:tcPr>
            <w:tcW w:type="dxa" w:w="3000"/>
          </w:tcPr>
          <w:p>
            <w:pPr>
              <w:spacing w:line="240" w:lineRule="auto" w:after="40"/>
              <w:jc w:val="left"/>
            </w:pPr>
            <w:r/>
            <w:r>
              <w:rPr>
                <w:b w:val="0"/>
                <w:sz w:val="22"/>
              </w:rPr>
              <w:t>Relational data, full-text search and vector search</w:t>
            </w:r>
          </w:p>
        </w:tc>
      </w:tr>
      <w:tr>
        <w:tc>
          <w:tcPr>
            <w:tcW w:type="dxa" w:w="3000"/>
          </w:tcPr>
          <w:p>
            <w:pPr>
              <w:spacing w:line="240" w:lineRule="auto" w:after="40"/>
              <w:jc w:val="left"/>
            </w:pPr>
            <w:r/>
            <w:r>
              <w:rPr>
                <w:b w:val="0"/>
                <w:sz w:val="22"/>
              </w:rPr>
              <w:t>Cache and queues</w:t>
            </w:r>
          </w:p>
        </w:tc>
        <w:tc>
          <w:tcPr>
            <w:tcW w:type="dxa" w:w="3000"/>
          </w:tcPr>
          <w:p>
            <w:pPr>
              <w:spacing w:line="240" w:lineRule="auto" w:after="40"/>
              <w:jc w:val="left"/>
            </w:pPr>
            <w:r/>
            <w:r>
              <w:rPr>
                <w:b w:val="0"/>
                <w:sz w:val="22"/>
              </w:rPr>
              <w:t>Redis 7, BullMQ</w:t>
            </w:r>
          </w:p>
        </w:tc>
        <w:tc>
          <w:tcPr>
            <w:tcW w:type="dxa" w:w="3000"/>
          </w:tcPr>
          <w:p>
            <w:pPr>
              <w:spacing w:line="240" w:lineRule="auto" w:after="40"/>
              <w:jc w:val="left"/>
            </w:pPr>
            <w:r/>
            <w:r>
              <w:rPr>
                <w:b w:val="0"/>
                <w:sz w:val="22"/>
              </w:rPr>
              <w:t>Rate limiting, background jobs</w:t>
            </w:r>
          </w:p>
        </w:tc>
      </w:tr>
      <w:tr>
        <w:tc>
          <w:tcPr>
            <w:tcW w:type="dxa" w:w="3000"/>
          </w:tcPr>
          <w:p>
            <w:pPr>
              <w:spacing w:line="240" w:lineRule="auto" w:after="40"/>
              <w:jc w:val="left"/>
            </w:pPr>
            <w:r/>
            <w:r>
              <w:rPr>
                <w:b w:val="0"/>
                <w:sz w:val="22"/>
              </w:rPr>
              <w:t>Real time</w:t>
            </w:r>
          </w:p>
        </w:tc>
        <w:tc>
          <w:tcPr>
            <w:tcW w:type="dxa" w:w="3000"/>
          </w:tcPr>
          <w:p>
            <w:pPr>
              <w:spacing w:line="240" w:lineRule="auto" w:after="40"/>
              <w:jc w:val="left"/>
            </w:pPr>
            <w:r/>
            <w:r>
              <w:rPr>
                <w:b w:val="0"/>
                <w:sz w:val="22"/>
              </w:rPr>
              <w:t>Socket.IO</w:t>
            </w:r>
          </w:p>
        </w:tc>
        <w:tc>
          <w:tcPr>
            <w:tcW w:type="dxa" w:w="3000"/>
          </w:tcPr>
          <w:p>
            <w:pPr>
              <w:spacing w:line="240" w:lineRule="auto" w:after="40"/>
              <w:jc w:val="left"/>
            </w:pPr>
            <w:r/>
            <w:r>
              <w:rPr>
                <w:b w:val="0"/>
                <w:sz w:val="22"/>
              </w:rPr>
              <w:t>Live order tracking</w:t>
            </w:r>
          </w:p>
        </w:tc>
      </w:tr>
      <w:tr>
        <w:tc>
          <w:tcPr>
            <w:tcW w:type="dxa" w:w="3000"/>
          </w:tcPr>
          <w:p>
            <w:pPr>
              <w:spacing w:line="240" w:lineRule="auto" w:after="40"/>
              <w:jc w:val="left"/>
            </w:pPr>
            <w:r/>
            <w:r>
              <w:rPr>
                <w:b w:val="0"/>
                <w:sz w:val="22"/>
              </w:rPr>
              <w:t>AI service</w:t>
            </w:r>
          </w:p>
        </w:tc>
        <w:tc>
          <w:tcPr>
            <w:tcW w:type="dxa" w:w="3000"/>
          </w:tcPr>
          <w:p>
            <w:pPr>
              <w:spacing w:line="240" w:lineRule="auto" w:after="40"/>
              <w:jc w:val="left"/>
            </w:pPr>
            <w:r/>
            <w:r>
              <w:rPr>
                <w:b w:val="0"/>
                <w:sz w:val="22"/>
              </w:rPr>
              <w:t>Python 3.11, FastAPI</w:t>
            </w:r>
          </w:p>
        </w:tc>
        <w:tc>
          <w:tcPr>
            <w:tcW w:type="dxa" w:w="3000"/>
          </w:tcPr>
          <w:p>
            <w:pPr>
              <w:spacing w:line="240" w:lineRule="auto" w:after="40"/>
              <w:jc w:val="left"/>
            </w:pPr>
            <w:r/>
            <w:r>
              <w:rPr>
                <w:b w:val="0"/>
                <w:sz w:val="22"/>
              </w:rPr>
              <w:t>Listing generation, chat, embeddings, image similarity</w:t>
            </w:r>
          </w:p>
        </w:tc>
      </w:tr>
      <w:tr>
        <w:tc>
          <w:tcPr>
            <w:tcW w:type="dxa" w:w="3000"/>
          </w:tcPr>
          <w:p>
            <w:pPr>
              <w:spacing w:line="240" w:lineRule="auto" w:after="40"/>
              <w:jc w:val="left"/>
            </w:pPr>
            <w:r/>
            <w:r>
              <w:rPr>
                <w:b w:val="0"/>
                <w:sz w:val="22"/>
              </w:rPr>
              <w:t>Models</w:t>
            </w:r>
          </w:p>
        </w:tc>
        <w:tc>
          <w:tcPr>
            <w:tcW w:type="dxa" w:w="3000"/>
          </w:tcPr>
          <w:p>
            <w:pPr>
              <w:spacing w:line="240" w:lineRule="auto" w:after="40"/>
              <w:jc w:val="left"/>
            </w:pPr>
            <w:r/>
            <w:r>
              <w:rPr>
                <w:b w:val="0"/>
                <w:sz w:val="22"/>
              </w:rPr>
              <w:t>Gemini Flash-Lite, Qwen via Ollama, nomic-embed-text, DINOv2-small</w:t>
            </w:r>
          </w:p>
        </w:tc>
        <w:tc>
          <w:tcPr>
            <w:tcW w:type="dxa" w:w="3000"/>
          </w:tcPr>
          <w:p>
            <w:pPr>
              <w:spacing w:line="240" w:lineRule="auto" w:after="40"/>
              <w:jc w:val="left"/>
            </w:pPr>
            <w:r/>
            <w:r>
              <w:rPr>
                <w:b w:val="0"/>
                <w:sz w:val="22"/>
              </w:rPr>
              <w:t>Vision, chat, embeddings, return checks</w:t>
            </w:r>
          </w:p>
        </w:tc>
      </w:tr>
      <w:tr>
        <w:tc>
          <w:tcPr>
            <w:tcW w:type="dxa" w:w="3000"/>
          </w:tcPr>
          <w:p>
            <w:pPr>
              <w:spacing w:line="240" w:lineRule="auto" w:after="40"/>
              <w:jc w:val="left"/>
            </w:pPr>
            <w:r/>
            <w:r>
              <w:rPr>
                <w:b w:val="0"/>
                <w:sz w:val="22"/>
              </w:rPr>
              <w:t>Payments</w:t>
            </w:r>
          </w:p>
        </w:tc>
        <w:tc>
          <w:tcPr>
            <w:tcW w:type="dxa" w:w="3000"/>
          </w:tcPr>
          <w:p>
            <w:pPr>
              <w:spacing w:line="240" w:lineRule="auto" w:after="40"/>
              <w:jc w:val="left"/>
            </w:pPr>
            <w:r/>
            <w:r>
              <w:rPr>
                <w:b w:val="0"/>
                <w:sz w:val="22"/>
              </w:rPr>
              <w:t>Stripe (test mode), cash on delivery adapter</w:t>
            </w:r>
          </w:p>
        </w:tc>
        <w:tc>
          <w:tcPr>
            <w:tcW w:type="dxa" w:w="3000"/>
          </w:tcPr>
          <w:p>
            <w:pPr>
              <w:spacing w:line="240" w:lineRule="auto" w:after="40"/>
              <w:jc w:val="left"/>
            </w:pPr>
            <w:r/>
            <w:r>
              <w:rPr>
                <w:b w:val="0"/>
                <w:sz w:val="22"/>
              </w:rPr>
              <w:t>Online and offline payment</w:t>
            </w:r>
          </w:p>
        </w:tc>
      </w:tr>
      <w:tr>
        <w:tc>
          <w:tcPr>
            <w:tcW w:type="dxa" w:w="3000"/>
          </w:tcPr>
          <w:p>
            <w:pPr>
              <w:spacing w:line="240" w:lineRule="auto" w:after="40"/>
              <w:jc w:val="left"/>
            </w:pPr>
            <w:r/>
            <w:r>
              <w:rPr>
                <w:b w:val="0"/>
                <w:sz w:val="22"/>
              </w:rPr>
              <w:t>Storage</w:t>
            </w:r>
          </w:p>
        </w:tc>
        <w:tc>
          <w:tcPr>
            <w:tcW w:type="dxa" w:w="3000"/>
          </w:tcPr>
          <w:p>
            <w:pPr>
              <w:spacing w:line="240" w:lineRule="auto" w:after="40"/>
              <w:jc w:val="left"/>
            </w:pPr>
            <w:r/>
            <w:r>
              <w:rPr>
                <w:b w:val="0"/>
                <w:sz w:val="22"/>
              </w:rPr>
              <w:t>MinIO</w:t>
            </w:r>
          </w:p>
        </w:tc>
        <w:tc>
          <w:tcPr>
            <w:tcW w:type="dxa" w:w="3000"/>
          </w:tcPr>
          <w:p>
            <w:pPr>
              <w:spacing w:line="240" w:lineRule="auto" w:after="40"/>
              <w:jc w:val="left"/>
            </w:pPr>
            <w:r/>
            <w:r>
              <w:rPr>
                <w:b w:val="0"/>
                <w:sz w:val="22"/>
              </w:rPr>
              <w:t>Product, dispatch and return images</w:t>
            </w:r>
          </w:p>
        </w:tc>
      </w:tr>
      <w:tr>
        <w:tc>
          <w:tcPr>
            <w:tcW w:type="dxa" w:w="3000"/>
          </w:tcPr>
          <w:p>
            <w:pPr>
              <w:spacing w:line="240" w:lineRule="auto" w:after="40"/>
              <w:jc w:val="left"/>
            </w:pPr>
            <w:r/>
            <w:r>
              <w:rPr>
                <w:b w:val="0"/>
                <w:sz w:val="22"/>
              </w:rPr>
              <w:t>DevOps</w:t>
            </w:r>
          </w:p>
        </w:tc>
        <w:tc>
          <w:tcPr>
            <w:tcW w:type="dxa" w:w="3000"/>
          </w:tcPr>
          <w:p>
            <w:pPr>
              <w:spacing w:line="240" w:lineRule="auto" w:after="40"/>
              <w:jc w:val="left"/>
            </w:pPr>
            <w:r/>
            <w:r>
              <w:rPr>
                <w:b w:val="0"/>
                <w:sz w:val="22"/>
              </w:rPr>
              <w:t>Docker Compose, Nginx, pnpm workspaces</w:t>
            </w:r>
          </w:p>
        </w:tc>
        <w:tc>
          <w:tcPr>
            <w:tcW w:type="dxa" w:w="3000"/>
          </w:tcPr>
          <w:p>
            <w:pPr>
              <w:spacing w:line="240" w:lineRule="auto" w:after="40"/>
              <w:jc w:val="left"/>
            </w:pPr>
            <w:r/>
            <w:r>
              <w:rPr>
                <w:b w:val="0"/>
                <w:sz w:val="22"/>
              </w:rPr>
              <w:t>Local deployment and monorepo management</w:t>
            </w:r>
          </w:p>
        </w:tc>
      </w:tr>
      <w:tr>
        <w:tc>
          <w:tcPr>
            <w:tcW w:type="dxa" w:w="3000"/>
          </w:tcPr>
          <w:p>
            <w:pPr>
              <w:spacing w:line="240" w:lineRule="auto" w:after="40"/>
              <w:jc w:val="left"/>
            </w:pPr>
            <w:r/>
            <w:r>
              <w:rPr>
                <w:b w:val="0"/>
                <w:sz w:val="22"/>
              </w:rPr>
              <w:t>Testing</w:t>
            </w:r>
          </w:p>
        </w:tc>
        <w:tc>
          <w:tcPr>
            <w:tcW w:type="dxa" w:w="3000"/>
          </w:tcPr>
          <w:p>
            <w:pPr>
              <w:spacing w:line="240" w:lineRule="auto" w:after="40"/>
              <w:jc w:val="left"/>
            </w:pPr>
            <w:r/>
            <w:r>
              <w:rPr>
                <w:b w:val="0"/>
                <w:sz w:val="22"/>
              </w:rPr>
              <w:t>Jest, Supertest, Pytest</w:t>
            </w:r>
          </w:p>
        </w:tc>
        <w:tc>
          <w:tcPr>
            <w:tcW w:type="dxa" w:w="3000"/>
          </w:tcPr>
          <w:p>
            <w:pPr>
              <w:spacing w:line="240" w:lineRule="auto" w:after="40"/>
              <w:jc w:val="left"/>
            </w:pPr>
            <w:r/>
            <w:r>
              <w:rPr>
                <w:b w:val="0"/>
                <w:sz w:val="22"/>
              </w:rPr>
              <w:t>Unit and integration tests</w:t>
            </w:r>
          </w:p>
        </w:tc>
      </w:tr>
    </w:tbl>
    <w:p>
      <w:pPr>
        <w:spacing w:after="0"/>
        <w:jc w:val="both"/>
      </w:pPr>
    </w:p>
    <w:p>
      <w:pPr>
        <w:pStyle w:val="Heading2"/>
      </w:pPr>
      <w:r>
        <w:rPr>
          <w:color w:val="000000"/>
        </w:rPr>
        <w:t>5.3 AI Listing Generation</w:t>
      </w:r>
    </w:p>
    <w:p>
      <w:pPr>
        <w:jc w:val="both"/>
      </w:pPr>
      <w:r>
        <w:rPr>
          <w:b w:val="0"/>
          <w:color w:val="000000"/>
          <w:sz w:val="24"/>
        </w:rPr>
        <w:t>When a seller uploads product images, the backend saves them to object storage and sends their URLs to the AI service. The service builds a prompt that asks for a JSON object with an English title, an Urdu title, descriptions in both languages, tags and a suggested category. The response is parsed and checked against a strict schema; fields that fail validation are dropped rather than guessed. The draft is never published automatically. We first used a local Qwen2.5-VL model through Ollama, but on CPU-only hardware a single image took several minutes, so listing generation was moved to a hosted Gemini vision model while keeping the same client interface.</w:t>
      </w:r>
    </w:p>
    <w:p>
      <w:pPr>
        <w:pStyle w:val="Heading2"/>
      </w:pPr>
      <w:r>
        <w:rPr>
          <w:color w:val="000000"/>
        </w:rPr>
        <w:t>5.4 Courier Selection</w:t>
      </w:r>
    </w:p>
    <w:p>
      <w:pPr>
        <w:jc w:val="both"/>
      </w:pPr>
      <w:r>
        <w:rPr>
          <w:b w:val="0"/>
          <w:color w:val="000000"/>
          <w:sz w:val="24"/>
        </w:rPr>
        <w:t>For each order the logistics module requests quotes from the courier adapters (TCS, Leopards and Trax). Each quote is scored on price, expected delivery time, reliability and whether the courier supports cash on delivery for the destination. The courier with the highest combined score is booked, and all quotes are saved so the decision can be explained later.</w:t>
      </w:r>
    </w:p>
    <w:p>
      <w:pPr>
        <w:pStyle w:val="Heading2"/>
      </w:pPr>
      <w:r>
        <w:rPr>
          <w:color w:val="000000"/>
        </w:rPr>
        <w:t>5.5 Retrieval for the Assistants</w:t>
      </w:r>
    </w:p>
    <w:p>
      <w:pPr>
        <w:jc w:val="both"/>
      </w:pPr>
      <w:r>
        <w:rPr>
          <w:b w:val="0"/>
          <w:color w:val="000000"/>
          <w:sz w:val="24"/>
        </w:rPr>
        <w:t>Product text is embedded in a background job whenever a product is created or changed. When a buyer asks a question on a store page, the question is embedded with the same model and the nearest products from that store are retrieved with a cosine distance query. Only these products, with current price and stock, are passed to the chat model. A scope guard rejects questions that have nothing to do with shopping, and a grounding check replaces the answer if it mentions products or stock levels that were not in the retrieved data. The seller assistant works the same way but uses nine read-only tools that query the seller's own orders, products, returns and earnings.</w:t>
      </w:r>
    </w:p>
    <w:p>
      <w:pPr>
        <w:pStyle w:val="Heading2"/>
      </w:pPr>
      <w:r>
        <w:rPr>
          <w:color w:val="000000"/>
        </w:rPr>
        <w:t>5.6 Return Image Comparison</w:t>
      </w:r>
    </w:p>
    <w:p>
      <w:pPr>
        <w:jc w:val="both"/>
      </w:pPr>
      <w:r>
        <w:rPr>
          <w:b w:val="0"/>
          <w:color w:val="000000"/>
          <w:sz w:val="24"/>
        </w:rPr>
        <w:t>When a seller ships an order, dispatch photos are stored as evidence. If the buyer later requests a return, the AI service computes DINOv2 embeddings for both sets of photos and measures their cosine similarity. A score of 0.90 or more is treated as a match, a score below 0.65 as a mismatch, and anything in between, or a large spread between photo pairs, is sent for manual review. These thresholds are configurable, and an admin can override any automatic decision with a recorded reason.</w:t>
      </w:r>
    </w:p>
    <w:p>
      <w:pPr>
        <w:pStyle w:val="Heading2"/>
      </w:pPr>
      <w:r>
        <w:rPr>
          <w:color w:val="000000"/>
        </w:rPr>
        <w:t>5.7 Settlement</w:t>
      </w:r>
    </w:p>
    <w:p>
      <w:pPr>
        <w:jc w:val="both"/>
      </w:pPr>
      <w:r>
        <w:rPr>
          <w:b w:val="0"/>
          <w:color w:val="000000"/>
          <w:sz w:val="24"/>
        </w:rPr>
        <w:t>When an order is delivered and the return window closes, the settlement engine calculates the seller's share by deducting the platform commission (five percent by default) and records a settlement. Cash on delivery remittances from couriers are tracked separately so that the seller is not paid before the money is actually collected.</w:t>
      </w:r>
    </w:p>
    <w:p>
      <w:r>
        <w:br w:type="page"/>
      </w:r>
    </w:p>
    <w:p>
      <w:pPr>
        <w:spacing w:after="0"/>
        <w:jc w:val="center"/>
      </w:pPr>
      <w:r>
        <w:rPr>
          <w:b/>
          <w:color w:val="000000"/>
          <w:sz w:val="28"/>
        </w:rPr>
        <w:t>Chapter 6</w:t>
      </w:r>
    </w:p>
    <w:p>
      <w:pPr>
        <w:pStyle w:val="Heading1"/>
      </w:pPr>
      <w:r>
        <w:rPr>
          <w:color w:val="000000"/>
        </w:rPr>
        <w:t>DETAILED DESIGN AND ARCHITECTURE</w:t>
      </w:r>
    </w:p>
    <w:p>
      <w:pPr>
        <w:pStyle w:val="Heading2"/>
      </w:pPr>
      <w:r>
        <w:rPr>
          <w:color w:val="000000"/>
        </w:rPr>
        <w:t>6.1 System Architecture</w:t>
      </w:r>
    </w:p>
    <w:p>
      <w:pPr>
        <w:jc w:val="both"/>
      </w:pPr>
      <w:r>
        <w:rPr>
          <w:b w:val="0"/>
          <w:color w:val="000000"/>
          <w:sz w:val="24"/>
        </w:rPr>
        <w:t>KarobarAI is divided into three main runtime parts: a React frontend, a Node.js backend and a Python AI service. The backend owns all business rules and all access to the database. The AI service has no database access of its own and is not exposed to the internet; it receives requests only from the backend and returns results. This split keeps the heavy machine learning libraries away from the transactional code, and lets each part be developed and scaled on its own.</w:t>
      </w:r>
    </w:p>
    <w:p>
      <w:pPr>
        <w:pStyle w:val="Heading3"/>
      </w:pPr>
      <w:r>
        <w:rPr>
          <w:color w:val="000000"/>
        </w:rPr>
        <w:t>6.1.1 Architecture Design Approach</w:t>
      </w:r>
    </w:p>
    <w:p>
      <w:pPr>
        <w:jc w:val="both"/>
      </w:pPr>
      <w:r>
        <w:rPr>
          <w:b w:val="0"/>
          <w:color w:val="000000"/>
          <w:sz w:val="24"/>
        </w:rPr>
        <w:t>We used a layered, modular-monolith approach for the backend. Each business area (authentication, catalogue, cart, order, payment, logistics, tracking, returns, settlement, analytics, admin and chatbot) is a module with its own routes, controller, service and repository layers. Modules talk to each other through service functions rather than direct database calls. External providers such as couriers, payment gateways, SMS and storage are hidden behind adapter interfaces [13], which allowed mock implementations during development without changing business logic. We considered a full microservice design but rejected it because it would add network and deployment overhead that a two-person team could not justify. Only the AI work was separated into its own service, because it uses a different language and very different resources.</w:t>
      </w:r>
    </w:p>
    <w:p>
      <w:pPr>
        <w:pStyle w:val="Heading3"/>
      </w:pPr>
      <w:r>
        <w:rPr>
          <w:color w:val="000000"/>
        </w:rPr>
        <w:t>6.1.2 Architecture Design</w:t>
      </w:r>
    </w:p>
    <w:p>
      <w:pPr>
        <w:jc w:val="both"/>
      </w:pPr>
      <w:r>
        <w:rPr>
          <w:b w:val="0"/>
          <w:color w:val="000000"/>
          <w:sz w:val="24"/>
        </w:rPr>
        <w:t>The browser loads the progressive web app through Nginx, which also forwards API calls to the backend. The backend exposes a REST API [14] and a Socket.IO namespace for tracking. It stores data in PostgreSQL, uses Redis for rate limiting and BullMQ queues, and stores images in MinIO. Calls that need AI are sent over HTTP to the FastAPI service, which talks to Gemini, to Ollama, or to the local DINOv2 model as needed. The overall architecture is shown in Fig 1.</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1</w:t>
      </w:r>
      <w:r>
        <w:fldChar w:fldCharType="end"/>
      </w:r>
      <w:r>
        <w:t>: Architecture diagram of KarobarAI</w:t>
      </w:r>
    </w:p>
    <w:p>
      <w:pPr>
        <w:pStyle w:val="Heading3"/>
      </w:pPr>
      <w:r>
        <w:rPr>
          <w:color w:val="000000"/>
        </w:rPr>
        <w:t>6.1.3 Subsystem Architecture</w:t>
      </w:r>
    </w:p>
    <w:p>
      <w:pPr>
        <w:pStyle w:val="Caption"/>
        <w:jc w:val="center"/>
      </w:pPr>
      <w:r>
        <w:t xml:space="preserve">Table </w:t>
      </w:r>
      <w:r>
        <w:fldChar w:fldCharType="begin"/>
      </w:r>
      <w:r>
        <w:instrText xml:space="preserve"> SEQ Table \* ARABIC </w:instrText>
      </w:r>
      <w:r>
        <w:fldChar w:fldCharType="separate"/>
      </w:r>
      <w:r>
        <w:rPr>
          <w:color w:val="000000"/>
        </w:rPr>
        <w:t>8</w:t>
      </w:r>
      <w:r>
        <w:fldChar w:fldCharType="end"/>
      </w:r>
      <w:r>
        <w:t>: Main subsystems and their responsibilities</w:t>
      </w:r>
    </w:p>
    <w:tbl>
      <w:tblPr>
        <w:tblStyle w:val="TableGrid"/>
        <w:tblW w:type="auto" w:w="0"/>
        <w:jc w:val="center"/>
        <w:tblLook w:firstColumn="1" w:firstRow="1" w:lastColumn="0" w:lastRow="0" w:noHBand="0" w:noVBand="1" w:val="04A0"/>
      </w:tblPr>
      <w:tblGrid>
        <w:gridCol w:w="4500"/>
        <w:gridCol w:w="4500"/>
      </w:tblGrid>
      <w:tr>
        <w:trPr>
          <w:tblHeader/>
        </w:trPr>
        <w:tc>
          <w:tcPr>
            <w:tcW w:type="dxa" w:w="4500"/>
          </w:tcPr>
          <w:p>
            <w:pPr>
              <w:spacing w:line="240" w:lineRule="auto" w:after="40"/>
              <w:jc w:val="center"/>
            </w:pPr>
            <w:r/>
            <w:r>
              <w:rPr>
                <w:b/>
                <w:sz w:val="22"/>
              </w:rPr>
              <w:t>Subsystem</w:t>
            </w:r>
          </w:p>
        </w:tc>
        <w:tc>
          <w:tcPr>
            <w:tcW w:type="dxa" w:w="4500"/>
          </w:tcPr>
          <w:p>
            <w:pPr>
              <w:spacing w:line="240" w:lineRule="auto" w:after="40"/>
              <w:jc w:val="center"/>
            </w:pPr>
            <w:r/>
            <w:r>
              <w:rPr>
                <w:b/>
                <w:sz w:val="22"/>
              </w:rPr>
              <w:t>Responsibility</w:t>
            </w:r>
          </w:p>
        </w:tc>
      </w:tr>
      <w:tr>
        <w:tc>
          <w:tcPr>
            <w:tcW w:type="dxa" w:w="4500"/>
          </w:tcPr>
          <w:p>
            <w:pPr>
              <w:spacing w:line="240" w:lineRule="auto" w:after="40"/>
              <w:jc w:val="left"/>
            </w:pPr>
            <w:r/>
            <w:r>
              <w:rPr>
                <w:b w:val="0"/>
                <w:sz w:val="22"/>
              </w:rPr>
              <w:t>Identity</w:t>
            </w:r>
          </w:p>
        </w:tc>
        <w:tc>
          <w:tcPr>
            <w:tcW w:type="dxa" w:w="4500"/>
          </w:tcPr>
          <w:p>
            <w:pPr>
              <w:spacing w:line="240" w:lineRule="auto" w:after="40"/>
              <w:jc w:val="left"/>
            </w:pPr>
            <w:r/>
            <w:r>
              <w:rPr>
                <w:b w:val="0"/>
                <w:sz w:val="22"/>
              </w:rPr>
              <w:t>Registration, OTP verification, login, token refresh, roles</w:t>
            </w:r>
          </w:p>
        </w:tc>
      </w:tr>
      <w:tr>
        <w:tc>
          <w:tcPr>
            <w:tcW w:type="dxa" w:w="4500"/>
          </w:tcPr>
          <w:p>
            <w:pPr>
              <w:spacing w:line="240" w:lineRule="auto" w:after="40"/>
              <w:jc w:val="left"/>
            </w:pPr>
            <w:r/>
            <w:r>
              <w:rPr>
                <w:b w:val="0"/>
                <w:sz w:val="22"/>
              </w:rPr>
              <w:t>Store and Catalogue</w:t>
            </w:r>
          </w:p>
        </w:tc>
        <w:tc>
          <w:tcPr>
            <w:tcW w:type="dxa" w:w="4500"/>
          </w:tcPr>
          <w:p>
            <w:pPr>
              <w:spacing w:line="240" w:lineRule="auto" w:after="40"/>
              <w:jc w:val="left"/>
            </w:pPr>
            <w:r/>
            <w:r>
              <w:rPr>
                <w:b w:val="0"/>
                <w:sz w:val="22"/>
              </w:rPr>
              <w:t>Stores, products, images, categories, search</w:t>
            </w:r>
          </w:p>
        </w:tc>
      </w:tr>
      <w:tr>
        <w:tc>
          <w:tcPr>
            <w:tcW w:type="dxa" w:w="4500"/>
          </w:tcPr>
          <w:p>
            <w:pPr>
              <w:spacing w:line="240" w:lineRule="auto" w:after="40"/>
              <w:jc w:val="left"/>
            </w:pPr>
            <w:r/>
            <w:r>
              <w:rPr>
                <w:b w:val="0"/>
                <w:sz w:val="22"/>
              </w:rPr>
              <w:t>AI Store Builder</w:t>
            </w:r>
          </w:p>
        </w:tc>
        <w:tc>
          <w:tcPr>
            <w:tcW w:type="dxa" w:w="4500"/>
          </w:tcPr>
          <w:p>
            <w:pPr>
              <w:spacing w:line="240" w:lineRule="auto" w:after="40"/>
              <w:jc w:val="left"/>
            </w:pPr>
            <w:r/>
            <w:r>
              <w:rPr>
                <w:b w:val="0"/>
                <w:sz w:val="22"/>
              </w:rPr>
              <w:t>Image upload, listing draft request and validation</w:t>
            </w:r>
          </w:p>
        </w:tc>
      </w:tr>
      <w:tr>
        <w:tc>
          <w:tcPr>
            <w:tcW w:type="dxa" w:w="4500"/>
          </w:tcPr>
          <w:p>
            <w:pPr>
              <w:spacing w:line="240" w:lineRule="auto" w:after="40"/>
              <w:jc w:val="left"/>
            </w:pPr>
            <w:r/>
            <w:r>
              <w:rPr>
                <w:b w:val="0"/>
                <w:sz w:val="22"/>
              </w:rPr>
              <w:t>Commerce</w:t>
            </w:r>
          </w:p>
        </w:tc>
        <w:tc>
          <w:tcPr>
            <w:tcW w:type="dxa" w:w="4500"/>
          </w:tcPr>
          <w:p>
            <w:pPr>
              <w:spacing w:line="240" w:lineRule="auto" w:after="40"/>
              <w:jc w:val="left"/>
            </w:pPr>
            <w:r/>
            <w:r>
              <w:rPr>
                <w:b w:val="0"/>
                <w:sz w:val="22"/>
              </w:rPr>
              <w:t>Cart, checkout, orders, payments, Stripe webhooks</w:t>
            </w:r>
          </w:p>
        </w:tc>
      </w:tr>
      <w:tr>
        <w:tc>
          <w:tcPr>
            <w:tcW w:type="dxa" w:w="4500"/>
          </w:tcPr>
          <w:p>
            <w:pPr>
              <w:spacing w:line="240" w:lineRule="auto" w:after="40"/>
              <w:jc w:val="left"/>
            </w:pPr>
            <w:r/>
            <w:r>
              <w:rPr>
                <w:b w:val="0"/>
                <w:sz w:val="22"/>
              </w:rPr>
              <w:t>Logistics and Tracking</w:t>
            </w:r>
          </w:p>
        </w:tc>
        <w:tc>
          <w:tcPr>
            <w:tcW w:type="dxa" w:w="4500"/>
          </w:tcPr>
          <w:p>
            <w:pPr>
              <w:spacing w:line="240" w:lineRule="auto" w:after="40"/>
              <w:jc w:val="left"/>
            </w:pPr>
            <w:r/>
            <w:r>
              <w:rPr>
                <w:b w:val="0"/>
                <w:sz w:val="22"/>
              </w:rPr>
              <w:t>Courier quotes, booking, tracking events, live updates</w:t>
            </w:r>
          </w:p>
        </w:tc>
      </w:tr>
      <w:tr>
        <w:tc>
          <w:tcPr>
            <w:tcW w:type="dxa" w:w="4500"/>
          </w:tcPr>
          <w:p>
            <w:pPr>
              <w:spacing w:line="240" w:lineRule="auto" w:after="40"/>
              <w:jc w:val="left"/>
            </w:pPr>
            <w:r/>
            <w:r>
              <w:rPr>
                <w:b w:val="0"/>
                <w:sz w:val="22"/>
              </w:rPr>
              <w:t>Notifications</w:t>
            </w:r>
          </w:p>
        </w:tc>
        <w:tc>
          <w:tcPr>
            <w:tcW w:type="dxa" w:w="4500"/>
          </w:tcPr>
          <w:p>
            <w:pPr>
              <w:spacing w:line="240" w:lineRule="auto" w:after="40"/>
              <w:jc w:val="left"/>
            </w:pPr>
            <w:r/>
            <w:r>
              <w:rPr>
                <w:b w:val="0"/>
                <w:sz w:val="22"/>
              </w:rPr>
              <w:t>Queued SMS and email messages with user preferences</w:t>
            </w:r>
          </w:p>
        </w:tc>
      </w:tr>
      <w:tr>
        <w:tc>
          <w:tcPr>
            <w:tcW w:type="dxa" w:w="4500"/>
          </w:tcPr>
          <w:p>
            <w:pPr>
              <w:spacing w:line="240" w:lineRule="auto" w:after="40"/>
              <w:jc w:val="left"/>
            </w:pPr>
            <w:r/>
            <w:r>
              <w:rPr>
                <w:b w:val="0"/>
                <w:sz w:val="22"/>
              </w:rPr>
              <w:t>Returns</w:t>
            </w:r>
          </w:p>
        </w:tc>
        <w:tc>
          <w:tcPr>
            <w:tcW w:type="dxa" w:w="4500"/>
          </w:tcPr>
          <w:p>
            <w:pPr>
              <w:spacing w:line="240" w:lineRule="auto" w:after="40"/>
              <w:jc w:val="left"/>
            </w:pPr>
            <w:r/>
            <w:r>
              <w:rPr>
                <w:b w:val="0"/>
                <w:sz w:val="22"/>
              </w:rPr>
              <w:t>Return requests, dispatch evidence, image checks, disputes</w:t>
            </w:r>
          </w:p>
        </w:tc>
      </w:tr>
      <w:tr>
        <w:tc>
          <w:tcPr>
            <w:tcW w:type="dxa" w:w="4500"/>
          </w:tcPr>
          <w:p>
            <w:pPr>
              <w:spacing w:line="240" w:lineRule="auto" w:after="40"/>
              <w:jc w:val="left"/>
            </w:pPr>
            <w:r/>
            <w:r>
              <w:rPr>
                <w:b w:val="0"/>
                <w:sz w:val="22"/>
              </w:rPr>
              <w:t>Settlement</w:t>
            </w:r>
          </w:p>
        </w:tc>
        <w:tc>
          <w:tcPr>
            <w:tcW w:type="dxa" w:w="4500"/>
          </w:tcPr>
          <w:p>
            <w:pPr>
              <w:spacing w:line="240" w:lineRule="auto" w:after="40"/>
              <w:jc w:val="left"/>
            </w:pPr>
            <w:r/>
            <w:r>
              <w:rPr>
                <w:b w:val="0"/>
                <w:sz w:val="22"/>
              </w:rPr>
              <w:t>Commission, seller payouts, cash on delivery remittance</w:t>
            </w:r>
          </w:p>
        </w:tc>
      </w:tr>
      <w:tr>
        <w:tc>
          <w:tcPr>
            <w:tcW w:type="dxa" w:w="4500"/>
          </w:tcPr>
          <w:p>
            <w:pPr>
              <w:spacing w:line="240" w:lineRule="auto" w:after="40"/>
              <w:jc w:val="left"/>
            </w:pPr>
            <w:r/>
            <w:r>
              <w:rPr>
                <w:b w:val="0"/>
                <w:sz w:val="22"/>
              </w:rPr>
              <w:t>Analytics</w:t>
            </w:r>
          </w:p>
        </w:tc>
        <w:tc>
          <w:tcPr>
            <w:tcW w:type="dxa" w:w="4500"/>
          </w:tcPr>
          <w:p>
            <w:pPr>
              <w:spacing w:line="240" w:lineRule="auto" w:after="40"/>
              <w:jc w:val="left"/>
            </w:pPr>
            <w:r/>
            <w:r>
              <w:rPr>
                <w:b w:val="0"/>
                <w:sz w:val="22"/>
              </w:rPr>
              <w:t>Daily seller statistics and recommendations</w:t>
            </w:r>
          </w:p>
        </w:tc>
      </w:tr>
      <w:tr>
        <w:tc>
          <w:tcPr>
            <w:tcW w:type="dxa" w:w="4500"/>
          </w:tcPr>
          <w:p>
            <w:pPr>
              <w:spacing w:line="240" w:lineRule="auto" w:after="40"/>
              <w:jc w:val="left"/>
            </w:pPr>
            <w:r/>
            <w:r>
              <w:rPr>
                <w:b w:val="0"/>
                <w:sz w:val="22"/>
              </w:rPr>
              <w:t>Assistants</w:t>
            </w:r>
          </w:p>
        </w:tc>
        <w:tc>
          <w:tcPr>
            <w:tcW w:type="dxa" w:w="4500"/>
          </w:tcPr>
          <w:p>
            <w:pPr>
              <w:spacing w:line="240" w:lineRule="auto" w:after="40"/>
              <w:jc w:val="left"/>
            </w:pPr>
            <w:r/>
            <w:r>
              <w:rPr>
                <w:b w:val="0"/>
                <w:sz w:val="22"/>
              </w:rPr>
              <w:t>Store chat and seller business chat with retrieval</w:t>
            </w:r>
          </w:p>
        </w:tc>
      </w:tr>
      <w:tr>
        <w:tc>
          <w:tcPr>
            <w:tcW w:type="dxa" w:w="4500"/>
          </w:tcPr>
          <w:p>
            <w:pPr>
              <w:spacing w:line="240" w:lineRule="auto" w:after="40"/>
              <w:jc w:val="left"/>
            </w:pPr>
            <w:r/>
            <w:r>
              <w:rPr>
                <w:b w:val="0"/>
                <w:sz w:val="22"/>
              </w:rPr>
              <w:t>Administration</w:t>
            </w:r>
          </w:p>
        </w:tc>
        <w:tc>
          <w:tcPr>
            <w:tcW w:type="dxa" w:w="4500"/>
          </w:tcPr>
          <w:p>
            <w:pPr>
              <w:spacing w:line="240" w:lineRule="auto" w:after="40"/>
              <w:jc w:val="left"/>
            </w:pPr>
            <w:r/>
            <w:r>
              <w:rPr>
                <w:b w:val="0"/>
                <w:sz w:val="22"/>
              </w:rPr>
              <w:t>User control, moderation, overrides, configuration, audit log</w:t>
            </w:r>
          </w:p>
        </w:tc>
      </w:tr>
    </w:tbl>
    <w:p>
      <w:pPr>
        <w:spacing w:after="0"/>
        <w:jc w:val="both"/>
      </w:pPr>
    </w:p>
    <w:p>
      <w:pPr>
        <w:jc w:val="both"/>
      </w:pPr>
      <w:r>
        <w:rPr>
          <w:b w:val="0"/>
          <w:color w:val="000000"/>
          <w:sz w:val="24"/>
        </w:rPr>
        <w:t>The data flow between these subsystems is shown in Fig 2, and the component view in Fig 3.</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2</w:t>
      </w:r>
      <w:r>
        <w:fldChar w:fldCharType="end"/>
      </w:r>
      <w:r>
        <w:t>: Data flow diagram (level 1)</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3</w:t>
      </w:r>
      <w:r>
        <w:fldChar w:fldCharType="end"/>
      </w:r>
      <w:r>
        <w:t>: Component diagram</w:t>
      </w:r>
    </w:p>
    <w:p>
      <w:pPr>
        <w:pStyle w:val="Heading2"/>
      </w:pPr>
      <w:r>
        <w:rPr>
          <w:color w:val="000000"/>
        </w:rPr>
        <w:t>6.2 Detailed System Design</w:t>
      </w:r>
    </w:p>
    <w:p>
      <w:pPr>
        <w:jc w:val="both"/>
      </w:pPr>
      <w:r>
        <w:rPr>
          <w:b w:val="0"/>
          <w:color w:val="000000"/>
          <w:sz w:val="24"/>
        </w:rPr>
        <w:t>This section describes the AI Store Builder in detail, since it is the flagship feature. The other modules follow the same layered structure.</w:t>
      </w:r>
    </w:p>
    <w:p>
      <w:pPr>
        <w:pStyle w:val="Heading3"/>
      </w:pPr>
      <w:r>
        <w:rPr>
          <w:color w:val="000000"/>
        </w:rPr>
        <w:t>6.2.1 Classification</w:t>
      </w:r>
    </w:p>
    <w:p>
      <w:pPr>
        <w:jc w:val="both"/>
      </w:pPr>
      <w:r>
        <w:rPr>
          <w:b w:val="0"/>
          <w:color w:val="000000"/>
          <w:sz w:val="24"/>
        </w:rPr>
        <w:t>The AI Store Builder is a backend module (ai-store-builder) supported by a listing router inside the AI service.</w:t>
      </w:r>
    </w:p>
    <w:p>
      <w:pPr>
        <w:pStyle w:val="Heading3"/>
      </w:pPr>
      <w:r>
        <w:rPr>
          <w:color w:val="000000"/>
        </w:rPr>
        <w:t>6.2.2 Definition</w:t>
      </w:r>
    </w:p>
    <w:p>
      <w:pPr>
        <w:jc w:val="both"/>
      </w:pPr>
      <w:r>
        <w:rPr>
          <w:b w:val="0"/>
          <w:color w:val="000000"/>
          <w:sz w:val="24"/>
        </w:rPr>
        <w:t>It turns one or more product photos into a draft bilingual listing that the seller can edit and publish. It implements requirement FR-05.</w:t>
      </w:r>
    </w:p>
    <w:p>
      <w:pPr>
        <w:pStyle w:val="Heading3"/>
      </w:pPr>
      <w:r>
        <w:rPr>
          <w:color w:val="000000"/>
        </w:rPr>
        <w:t>6.2.3 Responsibilities</w:t>
      </w:r>
    </w:p>
    <w:p>
      <w:pPr>
        <w:pStyle w:val="ListBullet"/>
        <w:jc w:val="both"/>
      </w:pPr>
      <w:r>
        <w:t>Accept image uploads from an authenticated seller and store them.</w:t>
      </w:r>
    </w:p>
    <w:p>
      <w:pPr>
        <w:pStyle w:val="ListBullet"/>
        <w:jc w:val="both"/>
      </w:pPr>
      <w:r>
        <w:t>Send image references to the AI service and wait for a draft within a time limit.</w:t>
      </w:r>
    </w:p>
    <w:p>
      <w:pPr>
        <w:pStyle w:val="ListBullet"/>
        <w:jc w:val="both"/>
      </w:pPr>
      <w:r>
        <w:t>Validate the draft and map the suggested category to an existing category.</w:t>
      </w:r>
    </w:p>
    <w:p>
      <w:pPr>
        <w:pStyle w:val="ListBullet"/>
        <w:jc w:val="both"/>
      </w:pPr>
      <w:r>
        <w:t>Return a clear error if the provider is unavailable, so the seller can continue manually.</w:t>
      </w:r>
    </w:p>
    <w:p>
      <w:pPr>
        <w:pStyle w:val="Heading3"/>
      </w:pPr>
      <w:r>
        <w:rPr>
          <w:color w:val="000000"/>
        </w:rPr>
        <w:t>6.2.4 Constraints</w:t>
      </w:r>
    </w:p>
    <w:p>
      <w:pPr>
        <w:jc w:val="both"/>
      </w:pPr>
      <w:r>
        <w:rPr>
          <w:b w:val="0"/>
          <w:color w:val="000000"/>
          <w:sz w:val="24"/>
        </w:rPr>
        <w:t>Only users with the seller role can call the module, and only for products in their own store. Images must be of an allowed type and size. The AI request has a configurable timeout. The output must match a fixed JSON schema; unknown fields are ignored and missing fields stay empty.</w:t>
      </w:r>
    </w:p>
    <w:p>
      <w:pPr>
        <w:pStyle w:val="Heading3"/>
      </w:pPr>
      <w:r>
        <w:rPr>
          <w:color w:val="000000"/>
        </w:rPr>
        <w:t>6.2.5 Composition</w:t>
      </w:r>
    </w:p>
    <w:p>
      <w:pPr>
        <w:jc w:val="both"/>
      </w:pPr>
      <w:r>
        <w:rPr>
          <w:b w:val="0"/>
          <w:color w:val="000000"/>
          <w:sz w:val="24"/>
        </w:rPr>
        <w:t>The module consists of a route file, a controller that handles the HTTP request, a service that coordinates storage and the AI call, a validator for the draft, and an HTTP client for the AI service. On the Python side, a router receives the request and a listing client wraps the model provider.</w:t>
      </w:r>
    </w:p>
    <w:p>
      <w:pPr>
        <w:pStyle w:val="Heading3"/>
      </w:pPr>
      <w:r>
        <w:rPr>
          <w:color w:val="000000"/>
        </w:rPr>
        <w:t>6.2.6 Uses/Interactions</w:t>
      </w:r>
    </w:p>
    <w:p>
      <w:pPr>
        <w:jc w:val="both"/>
      </w:pPr>
      <w:r>
        <w:rPr>
          <w:b w:val="0"/>
          <w:color w:val="000000"/>
          <w:sz w:val="24"/>
        </w:rPr>
        <w:t>The module uses the storage adapter to save images, the catalogue module to read categories, and the AI service client. Its output is consumed by the product form on the frontend. When a product is saved, the catalogue module queues an embedding job used later by the store assistant.</w:t>
      </w:r>
    </w:p>
    <w:p>
      <w:pPr>
        <w:pStyle w:val="Heading3"/>
      </w:pPr>
      <w:r>
        <w:rPr>
          <w:color w:val="000000"/>
        </w:rPr>
        <w:t>6.2.7 Resources</w:t>
      </w:r>
    </w:p>
    <w:p>
      <w:pPr>
        <w:jc w:val="both"/>
      </w:pPr>
      <w:r>
        <w:rPr>
          <w:b w:val="0"/>
          <w:color w:val="000000"/>
          <w:sz w:val="24"/>
        </w:rPr>
        <w:t>It needs object storage for images, network access to the AI service and, through it, to the hosted model. Each request is independent, so there are no shared locks; repeated requests from the same seller are limited with a Redis rate limiter.</w:t>
      </w:r>
    </w:p>
    <w:p>
      <w:pPr>
        <w:pStyle w:val="Heading3"/>
      </w:pPr>
      <w:r>
        <w:rPr>
          <w:color w:val="000000"/>
        </w:rPr>
        <w:t>6.2.8 Processing</w:t>
      </w:r>
    </w:p>
    <w:p>
      <w:pPr>
        <w:jc w:val="both"/>
      </w:pPr>
      <w:r>
        <w:rPr>
          <w:b w:val="0"/>
          <w:color w:val="000000"/>
          <w:sz w:val="24"/>
        </w:rPr>
        <w:t>The seller uploads images; the service stores them and builds internal URLs; the AI service downloads the images, sends them with the prompt to the model, and parses the reply. The backend validates the result, matches the category by name, and returns the draft. Timeouts and provider errors are mapped to a single error code that the frontend shows in plain language.</w:t>
      </w:r>
    </w:p>
    <w:p>
      <w:pPr>
        <w:pStyle w:val="Heading3"/>
      </w:pPr>
      <w:r>
        <w:rPr>
          <w:color w:val="000000"/>
        </w:rPr>
        <w:t>6.2.9 Interface/Exports</w:t>
      </w:r>
    </w:p>
    <w:p>
      <w:pPr>
        <w:pStyle w:val="Caption"/>
        <w:jc w:val="center"/>
      </w:pPr>
      <w:r>
        <w:t xml:space="preserve">Table </w:t>
      </w:r>
      <w:r>
        <w:fldChar w:fldCharType="begin"/>
      </w:r>
      <w:r>
        <w:instrText xml:space="preserve"> SEQ Table \* ARABIC </w:instrText>
      </w:r>
      <w:r>
        <w:fldChar w:fldCharType="separate"/>
      </w:r>
      <w:r>
        <w:rPr>
          <w:color w:val="000000"/>
        </w:rPr>
        <w:t>9</w:t>
      </w:r>
      <w:r>
        <w:fldChar w:fldCharType="end"/>
      </w:r>
      <w:r>
        <w:t>: Main endpoints of the AI Store Builder</w:t>
      </w:r>
    </w:p>
    <w:tbl>
      <w:tblPr>
        <w:tblStyle w:val="TableGrid"/>
        <w:tblW w:type="auto" w:w="0"/>
        <w:jc w:val="center"/>
        <w:tblLook w:firstColumn="1" w:firstRow="1" w:lastColumn="0" w:lastRow="0" w:noHBand="0" w:noVBand="1" w:val="04A0"/>
      </w:tblPr>
      <w:tblGrid>
        <w:gridCol w:w="3000"/>
        <w:gridCol w:w="3000"/>
        <w:gridCol w:w="3000"/>
      </w:tblGrid>
      <w:tr>
        <w:trPr>
          <w:tblHeader/>
        </w:trPr>
        <w:tc>
          <w:tcPr>
            <w:tcW w:type="dxa" w:w="3000"/>
          </w:tcPr>
          <w:p>
            <w:pPr>
              <w:spacing w:line="240" w:lineRule="auto" w:after="40"/>
              <w:jc w:val="center"/>
            </w:pPr>
            <w:r/>
            <w:r>
              <w:rPr>
                <w:b/>
                <w:sz w:val="22"/>
              </w:rPr>
              <w:t>Method</w:t>
            </w:r>
          </w:p>
        </w:tc>
        <w:tc>
          <w:tcPr>
            <w:tcW w:type="dxa" w:w="3000"/>
          </w:tcPr>
          <w:p>
            <w:pPr>
              <w:spacing w:line="240" w:lineRule="auto" w:after="40"/>
              <w:jc w:val="center"/>
            </w:pPr>
            <w:r/>
            <w:r>
              <w:rPr>
                <w:b/>
                <w:sz w:val="22"/>
              </w:rPr>
              <w:t>Endpoint</w:t>
            </w:r>
          </w:p>
        </w:tc>
        <w:tc>
          <w:tcPr>
            <w:tcW w:type="dxa" w:w="3000"/>
          </w:tcPr>
          <w:p>
            <w:pPr>
              <w:spacing w:line="240" w:lineRule="auto" w:after="40"/>
              <w:jc w:val="center"/>
            </w:pPr>
            <w:r/>
            <w:r>
              <w:rPr>
                <w:b/>
                <w:sz w:val="22"/>
              </w:rPr>
              <w:t>Description</w:t>
            </w:r>
          </w:p>
        </w:tc>
      </w:tr>
      <w:tr>
        <w:tc>
          <w:tcPr>
            <w:tcW w:type="dxa" w:w="3000"/>
          </w:tcPr>
          <w:p>
            <w:pPr>
              <w:spacing w:line="240" w:lineRule="auto" w:after="40"/>
              <w:jc w:val="left"/>
            </w:pPr>
            <w:r/>
            <w:r>
              <w:rPr>
                <w:b w:val="0"/>
                <w:sz w:val="22"/>
              </w:rPr>
              <w:t>POST</w:t>
            </w:r>
          </w:p>
        </w:tc>
        <w:tc>
          <w:tcPr>
            <w:tcW w:type="dxa" w:w="3000"/>
          </w:tcPr>
          <w:p>
            <w:pPr>
              <w:spacing w:line="240" w:lineRule="auto" w:after="40"/>
              <w:jc w:val="left"/>
            </w:pPr>
            <w:r/>
            <w:r>
              <w:rPr>
                <w:b w:val="0"/>
                <w:sz w:val="22"/>
              </w:rPr>
              <w:t>/api/seller/products/images</w:t>
            </w:r>
          </w:p>
        </w:tc>
        <w:tc>
          <w:tcPr>
            <w:tcW w:type="dxa" w:w="3000"/>
          </w:tcPr>
          <w:p>
            <w:pPr>
              <w:spacing w:line="240" w:lineRule="auto" w:after="40"/>
              <w:jc w:val="left"/>
            </w:pPr>
            <w:r/>
            <w:r>
              <w:rPr>
                <w:b w:val="0"/>
                <w:sz w:val="22"/>
              </w:rPr>
              <w:t>Upload product images</w:t>
            </w:r>
          </w:p>
        </w:tc>
      </w:tr>
      <w:tr>
        <w:tc>
          <w:tcPr>
            <w:tcW w:type="dxa" w:w="3000"/>
          </w:tcPr>
          <w:p>
            <w:pPr>
              <w:spacing w:line="240" w:lineRule="auto" w:after="40"/>
              <w:jc w:val="left"/>
            </w:pPr>
            <w:r/>
            <w:r>
              <w:rPr>
                <w:b w:val="0"/>
                <w:sz w:val="22"/>
              </w:rPr>
              <w:t>POST</w:t>
            </w:r>
          </w:p>
        </w:tc>
        <w:tc>
          <w:tcPr>
            <w:tcW w:type="dxa" w:w="3000"/>
          </w:tcPr>
          <w:p>
            <w:pPr>
              <w:spacing w:line="240" w:lineRule="auto" w:after="40"/>
              <w:jc w:val="left"/>
            </w:pPr>
            <w:r/>
            <w:r>
              <w:rPr>
                <w:b w:val="0"/>
                <w:sz w:val="22"/>
              </w:rPr>
              <w:t>/api/seller/ai/listing</w:t>
            </w:r>
          </w:p>
        </w:tc>
        <w:tc>
          <w:tcPr>
            <w:tcW w:type="dxa" w:w="3000"/>
          </w:tcPr>
          <w:p>
            <w:pPr>
              <w:spacing w:line="240" w:lineRule="auto" w:after="40"/>
              <w:jc w:val="left"/>
            </w:pPr>
            <w:r/>
            <w:r>
              <w:rPr>
                <w:b w:val="0"/>
                <w:sz w:val="22"/>
              </w:rPr>
              <w:t>Generate a draft listing from uploaded images</w:t>
            </w:r>
          </w:p>
        </w:tc>
      </w:tr>
      <w:tr>
        <w:tc>
          <w:tcPr>
            <w:tcW w:type="dxa" w:w="3000"/>
          </w:tcPr>
          <w:p>
            <w:pPr>
              <w:spacing w:line="240" w:lineRule="auto" w:after="40"/>
              <w:jc w:val="left"/>
            </w:pPr>
            <w:r/>
            <w:r>
              <w:rPr>
                <w:b w:val="0"/>
                <w:sz w:val="22"/>
              </w:rPr>
              <w:t>POST</w:t>
            </w:r>
          </w:p>
        </w:tc>
        <w:tc>
          <w:tcPr>
            <w:tcW w:type="dxa" w:w="3000"/>
          </w:tcPr>
          <w:p>
            <w:pPr>
              <w:spacing w:line="240" w:lineRule="auto" w:after="40"/>
              <w:jc w:val="left"/>
            </w:pPr>
            <w:r/>
            <w:r>
              <w:rPr>
                <w:b w:val="0"/>
                <w:sz w:val="22"/>
              </w:rPr>
              <w:t>/api/seller/products</w:t>
            </w:r>
          </w:p>
        </w:tc>
        <w:tc>
          <w:tcPr>
            <w:tcW w:type="dxa" w:w="3000"/>
          </w:tcPr>
          <w:p>
            <w:pPr>
              <w:spacing w:line="240" w:lineRule="auto" w:after="40"/>
              <w:jc w:val="left"/>
            </w:pPr>
            <w:r/>
            <w:r>
              <w:rPr>
                <w:b w:val="0"/>
                <w:sz w:val="22"/>
              </w:rPr>
              <w:t>Save the product as draft or published</w:t>
            </w:r>
          </w:p>
        </w:tc>
      </w:tr>
    </w:tbl>
    <w:p>
      <w:pPr>
        <w:spacing w:after="0"/>
        <w:jc w:val="both"/>
      </w:pPr>
    </w:p>
    <w:p>
      <w:pPr>
        <w:pStyle w:val="Heading3"/>
      </w:pPr>
      <w:r>
        <w:rPr>
          <w:color w:val="000000"/>
        </w:rPr>
        <w:t>6.2.10 Detailed Subsystem Design</w:t>
      </w:r>
    </w:p>
    <w:p>
      <w:pPr>
        <w:jc w:val="both"/>
      </w:pPr>
      <w:r>
        <w:rPr>
          <w:b w:val="0"/>
          <w:color w:val="000000"/>
          <w:sz w:val="24"/>
        </w:rPr>
        <w:t>The diagrams below describe the system in detail. The database contains 38 tables, including users, seller and buyer profiles, products, product images, product embeddings, carts, orders, payments, settlements, returns, disputes, tracking events, courier quotes, notifications, chat sessions and audit logs.</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4</w:t>
      </w:r>
      <w:r>
        <w:fldChar w:fldCharType="end"/>
      </w:r>
      <w:r>
        <w:t>: Use case diagram</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5</w:t>
      </w:r>
      <w:r>
        <w:fldChar w:fldCharType="end"/>
      </w:r>
      <w:r>
        <w:t>: Entity relationship diagram</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6</w:t>
      </w:r>
      <w:r>
        <w:fldChar w:fldCharType="end"/>
      </w:r>
      <w:r>
        <w:t>: Activity diagram for AI listing generation</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7</w:t>
      </w:r>
      <w:r>
        <w:fldChar w:fldCharType="end"/>
      </w:r>
      <w:r>
        <w:t>: Sequence diagram for checkout and courier booking</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8</w:t>
      </w:r>
      <w:r>
        <w:fldChar w:fldCharType="end"/>
      </w:r>
      <w:r>
        <w:t>: State machine diagram for order status</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9</w:t>
      </w:r>
      <w:r>
        <w:fldChar w:fldCharType="end"/>
      </w:r>
      <w:r>
        <w:t>: Class diagram</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10</w:t>
      </w:r>
      <w:r>
        <w:fldChar w:fldCharType="end"/>
      </w:r>
      <w:r>
        <w:t>: Database diagram</w:t>
      </w:r>
    </w:p>
    <w:p>
      <w:r>
        <w:br w:type="page"/>
      </w:r>
    </w:p>
    <w:p>
      <w:pPr>
        <w:spacing w:after="0"/>
        <w:jc w:val="center"/>
      </w:pPr>
      <w:r>
        <w:rPr>
          <w:b/>
          <w:color w:val="000000"/>
          <w:sz w:val="28"/>
        </w:rPr>
        <w:t>Chapter 7</w:t>
      </w:r>
    </w:p>
    <w:p>
      <w:pPr>
        <w:pStyle w:val="Heading1"/>
      </w:pPr>
      <w:r>
        <w:rPr>
          <w:color w:val="000000"/>
        </w:rPr>
        <w:t>IMPLEMENTATION AND TESTING</w:t>
      </w:r>
    </w:p>
    <w:p>
      <w:pPr>
        <w:pStyle w:val="Heading2"/>
      </w:pPr>
      <w:r>
        <w:rPr>
          <w:color w:val="000000"/>
        </w:rPr>
        <w:t>7.1 Implementation</w:t>
      </w:r>
    </w:p>
    <w:p>
      <w:pPr>
        <w:jc w:val="both"/>
      </w:pPr>
      <w:r>
        <w:rPr>
          <w:b w:val="0"/>
          <w:color w:val="000000"/>
          <w:sz w:val="24"/>
        </w:rPr>
        <w:t>The code is kept in a single pnpm monorepo with three applications (frontend, backend and AI service) and a shared package for types and error codes. TypeScript is used across the frontend and backend so that request and response shapes are checked at compile time. The database schema is defined in Prisma, and every change is applied through a migration file, which made it easy for both team members to keep identical local databases.</w:t>
      </w:r>
    </w:p>
    <w:p>
      <w:pPr>
        <w:jc w:val="both"/>
      </w:pPr>
      <w:r>
        <w:rPr>
          <w:b w:val="0"/>
          <w:color w:val="000000"/>
          <w:sz w:val="24"/>
        </w:rPr>
        <w:t>Authentication uses short-lived JSON Web Tokens with rotating refresh tokens stored in the database. Passwords are hashed and OTP codes expire after a few minutes. Every route checks the user's role, and every repository query that touches seller or buyer data includes the owner's identifier, so one seller can never read another seller's orders.</w:t>
      </w:r>
    </w:p>
    <w:p>
      <w:pPr>
        <w:jc w:val="both"/>
      </w:pPr>
      <w:r>
        <w:rPr>
          <w:b w:val="0"/>
          <w:color w:val="000000"/>
          <w:sz w:val="24"/>
        </w:rPr>
        <w:t>The frontend is a progressive web app built with React. All text comes from translation files, and switching to Urdu changes the layout to right-to-left and the font to Noto Nastaliq without reloading the page. The design was kept light and simple so that it loads quickly on slow connections.</w:t>
      </w:r>
    </w:p>
    <w:p>
      <w:pPr>
        <w:pStyle w:val="Heading2"/>
      </w:pPr>
      <w:r>
        <w:rPr>
          <w:color w:val="000000"/>
        </w:rPr>
        <w:t>7.2 Core Functionalities</w:t>
      </w:r>
    </w:p>
    <w:p>
      <w:pPr>
        <w:jc w:val="both"/>
      </w:pPr>
      <w:r>
        <w:rPr>
          <w:b w:val="0"/>
          <w:color w:val="000000"/>
          <w:sz w:val="24"/>
        </w:rPr>
        <w:t>Checkout runs in a single database transaction: stock is reserved, the order and payment records are created, and the cart is cleared. For card payments a Stripe PaymentIntent is created and the order is confirmed only when the signed webhook arrives; webhook events are stored so that a repeated event is ignored. Cash on delivery orders skip this step and are confirmed straight away.</w:t>
      </w:r>
    </w:p>
    <w:p>
      <w:pPr>
        <w:jc w:val="both"/>
      </w:pPr>
      <w:r>
        <w:rPr>
          <w:b w:val="0"/>
          <w:color w:val="000000"/>
          <w:sz w:val="24"/>
        </w:rPr>
        <w:t>Once a seller marks an order ready, the logistics module books a courier and the tracking module starts recording events. Each new event is written to the database and pushed to the buyer through Socket.IO, and a notification job is queued. Returns follow a defined state machine from request through inspection to refund or rejection, with disputes handled by an admin.</w:t>
      </w:r>
    </w:p>
    <w:p>
      <w:pPr>
        <w:pStyle w:val="Heading2"/>
      </w:pPr>
      <w:r>
        <w:rPr>
          <w:color w:val="000000"/>
        </w:rPr>
        <w:t>7.3 Testing Methodology</w:t>
      </w:r>
    </w:p>
    <w:p>
      <w:pPr>
        <w:jc w:val="both"/>
      </w:pPr>
      <w:r>
        <w:rPr>
          <w:b w:val="0"/>
          <w:color w:val="000000"/>
          <w:sz w:val="24"/>
        </w:rPr>
        <w:t>We used automated unit and integration tests throughout. Backend tests use Jest and Supertest against a disposable PostgreSQL and Redis instance, so each test runs against a real database rather than mocks. The AI service is tested with Pytest, and its code is checked with mypy, flake8 and black. Live tests that call real models are kept separate and enabled with an environment flag, because they are slow and depend on outside services.</w:t>
      </w:r>
    </w:p>
    <w:p>
      <w:pPr>
        <w:pStyle w:val="Caption"/>
        <w:jc w:val="center"/>
      </w:pPr>
      <w:r>
        <w:t xml:space="preserve">Table </w:t>
      </w:r>
      <w:r>
        <w:fldChar w:fldCharType="begin"/>
      </w:r>
      <w:r>
        <w:instrText xml:space="preserve"> SEQ Table \* ARABIC </w:instrText>
      </w:r>
      <w:r>
        <w:fldChar w:fldCharType="separate"/>
      </w:r>
      <w:r>
        <w:rPr>
          <w:color w:val="000000"/>
        </w:rPr>
        <w:t>10</w:t>
      </w:r>
      <w:r>
        <w:fldChar w:fldCharType="end"/>
      </w:r>
      <w:r>
        <w:t>: Sample test cases</w:t>
      </w:r>
    </w:p>
    <w:tbl>
      <w:tblPr>
        <w:tblStyle w:val="TableGrid"/>
        <w:tblW w:type="auto" w:w="0"/>
        <w:jc w:val="center"/>
        <w:tblLook w:firstColumn="1" w:firstRow="1" w:lastColumn="0" w:lastRow="0" w:noHBand="0" w:noVBand="1" w:val="04A0"/>
      </w:tblPr>
      <w:tblGrid>
        <w:gridCol w:w="2250"/>
        <w:gridCol w:w="2250"/>
        <w:gridCol w:w="2250"/>
        <w:gridCol w:w="2250"/>
      </w:tblGrid>
      <w:tr>
        <w:trPr>
          <w:tblHeader/>
        </w:trPr>
        <w:tc>
          <w:tcPr>
            <w:tcW w:type="dxa" w:w="2250"/>
          </w:tcPr>
          <w:p>
            <w:pPr>
              <w:spacing w:line="240" w:lineRule="auto" w:after="40"/>
              <w:jc w:val="center"/>
            </w:pPr>
            <w:r/>
            <w:r>
              <w:rPr>
                <w:b/>
                <w:sz w:val="22"/>
              </w:rPr>
              <w:t>ID</w:t>
            </w:r>
          </w:p>
        </w:tc>
        <w:tc>
          <w:tcPr>
            <w:tcW w:type="dxa" w:w="2250"/>
          </w:tcPr>
          <w:p>
            <w:pPr>
              <w:spacing w:line="240" w:lineRule="auto" w:after="40"/>
              <w:jc w:val="center"/>
            </w:pPr>
            <w:r/>
            <w:r>
              <w:rPr>
                <w:b/>
                <w:sz w:val="22"/>
              </w:rPr>
              <w:t>Test case</w:t>
            </w:r>
          </w:p>
        </w:tc>
        <w:tc>
          <w:tcPr>
            <w:tcW w:type="dxa" w:w="2250"/>
          </w:tcPr>
          <w:p>
            <w:pPr>
              <w:spacing w:line="240" w:lineRule="auto" w:after="40"/>
              <w:jc w:val="center"/>
            </w:pPr>
            <w:r/>
            <w:r>
              <w:rPr>
                <w:b/>
                <w:sz w:val="22"/>
              </w:rPr>
              <w:t>Expected result</w:t>
            </w:r>
          </w:p>
        </w:tc>
        <w:tc>
          <w:tcPr>
            <w:tcW w:type="dxa" w:w="2250"/>
          </w:tcPr>
          <w:p>
            <w:pPr>
              <w:spacing w:line="240" w:lineRule="auto" w:after="40"/>
              <w:jc w:val="center"/>
            </w:pPr>
            <w:r/>
            <w:r>
              <w:rPr>
                <w:b/>
                <w:sz w:val="22"/>
              </w:rPr>
              <w:t>Status</w:t>
            </w:r>
          </w:p>
        </w:tc>
      </w:tr>
      <w:tr>
        <w:tc>
          <w:tcPr>
            <w:tcW w:type="dxa" w:w="2250"/>
          </w:tcPr>
          <w:p>
            <w:pPr>
              <w:spacing w:line="240" w:lineRule="auto" w:after="40"/>
              <w:jc w:val="left"/>
            </w:pPr>
            <w:r/>
            <w:r>
              <w:rPr>
                <w:b w:val="0"/>
                <w:sz w:val="22"/>
              </w:rPr>
              <w:t>TC-01</w:t>
            </w:r>
          </w:p>
        </w:tc>
        <w:tc>
          <w:tcPr>
            <w:tcW w:type="dxa" w:w="2250"/>
          </w:tcPr>
          <w:p>
            <w:pPr>
              <w:spacing w:line="240" w:lineRule="auto" w:after="40"/>
              <w:jc w:val="left"/>
            </w:pPr>
            <w:r/>
            <w:r>
              <w:rPr>
                <w:b w:val="0"/>
                <w:sz w:val="22"/>
              </w:rPr>
              <w:t>Register with a valid phone number and correct OTP</w:t>
            </w:r>
          </w:p>
        </w:tc>
        <w:tc>
          <w:tcPr>
            <w:tcW w:type="dxa" w:w="2250"/>
          </w:tcPr>
          <w:p>
            <w:pPr>
              <w:spacing w:line="240" w:lineRule="auto" w:after="40"/>
              <w:jc w:val="left"/>
            </w:pPr>
            <w:r/>
            <w:r>
              <w:rPr>
                <w:b w:val="0"/>
                <w:sz w:val="22"/>
              </w:rPr>
              <w:t>Account is created and verified</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TC-02</w:t>
            </w:r>
          </w:p>
        </w:tc>
        <w:tc>
          <w:tcPr>
            <w:tcW w:type="dxa" w:w="2250"/>
          </w:tcPr>
          <w:p>
            <w:pPr>
              <w:spacing w:line="240" w:lineRule="auto" w:after="40"/>
              <w:jc w:val="left"/>
            </w:pPr>
            <w:r/>
            <w:r>
              <w:rPr>
                <w:b w:val="0"/>
                <w:sz w:val="22"/>
              </w:rPr>
              <w:t>Log in with a wrong password</w:t>
            </w:r>
          </w:p>
        </w:tc>
        <w:tc>
          <w:tcPr>
            <w:tcW w:type="dxa" w:w="2250"/>
          </w:tcPr>
          <w:p>
            <w:pPr>
              <w:spacing w:line="240" w:lineRule="auto" w:after="40"/>
              <w:jc w:val="left"/>
            </w:pPr>
            <w:r/>
            <w:r>
              <w:rPr>
                <w:b w:val="0"/>
                <w:sz w:val="22"/>
              </w:rPr>
              <w:t>Request is rejected with an error message</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TC-03</w:t>
            </w:r>
          </w:p>
        </w:tc>
        <w:tc>
          <w:tcPr>
            <w:tcW w:type="dxa" w:w="2250"/>
          </w:tcPr>
          <w:p>
            <w:pPr>
              <w:spacing w:line="240" w:lineRule="auto" w:after="40"/>
              <w:jc w:val="left"/>
            </w:pPr>
            <w:r/>
            <w:r>
              <w:rPr>
                <w:b w:val="0"/>
                <w:sz w:val="22"/>
              </w:rPr>
              <w:t>Seller A requests an order belonging to Seller B</w:t>
            </w:r>
          </w:p>
        </w:tc>
        <w:tc>
          <w:tcPr>
            <w:tcW w:type="dxa" w:w="2250"/>
          </w:tcPr>
          <w:p>
            <w:pPr>
              <w:spacing w:line="240" w:lineRule="auto" w:after="40"/>
              <w:jc w:val="left"/>
            </w:pPr>
            <w:r/>
            <w:r>
              <w:rPr>
                <w:b w:val="0"/>
                <w:sz w:val="22"/>
              </w:rPr>
              <w:t>Access is denied</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TC-04</w:t>
            </w:r>
          </w:p>
        </w:tc>
        <w:tc>
          <w:tcPr>
            <w:tcW w:type="dxa" w:w="2250"/>
          </w:tcPr>
          <w:p>
            <w:pPr>
              <w:spacing w:line="240" w:lineRule="auto" w:after="40"/>
              <w:jc w:val="left"/>
            </w:pPr>
            <w:r/>
            <w:r>
              <w:rPr>
                <w:b w:val="0"/>
                <w:sz w:val="22"/>
              </w:rPr>
              <w:t>Generate a listing from a product image</w:t>
            </w:r>
          </w:p>
        </w:tc>
        <w:tc>
          <w:tcPr>
            <w:tcW w:type="dxa" w:w="2250"/>
          </w:tcPr>
          <w:p>
            <w:pPr>
              <w:spacing w:line="240" w:lineRule="auto" w:after="40"/>
              <w:jc w:val="left"/>
            </w:pPr>
            <w:r/>
            <w:r>
              <w:rPr>
                <w:b w:val="0"/>
                <w:sz w:val="22"/>
              </w:rPr>
              <w:t>A validated bilingual draft is returned</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TC-05</w:t>
            </w:r>
          </w:p>
        </w:tc>
        <w:tc>
          <w:tcPr>
            <w:tcW w:type="dxa" w:w="2250"/>
          </w:tcPr>
          <w:p>
            <w:pPr>
              <w:spacing w:line="240" w:lineRule="auto" w:after="40"/>
              <w:jc w:val="left"/>
            </w:pPr>
            <w:r/>
            <w:r>
              <w:rPr>
                <w:b w:val="0"/>
                <w:sz w:val="22"/>
              </w:rPr>
              <w:t>AI service unavailable during listing generation</w:t>
            </w:r>
          </w:p>
        </w:tc>
        <w:tc>
          <w:tcPr>
            <w:tcW w:type="dxa" w:w="2250"/>
          </w:tcPr>
          <w:p>
            <w:pPr>
              <w:spacing w:line="240" w:lineRule="auto" w:after="40"/>
              <w:jc w:val="left"/>
            </w:pPr>
            <w:r/>
            <w:r>
              <w:rPr>
                <w:b w:val="0"/>
                <w:sz w:val="22"/>
              </w:rPr>
              <w:t>A clear error is shown and manual entry remains possible</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TC-06</w:t>
            </w:r>
          </w:p>
        </w:tc>
        <w:tc>
          <w:tcPr>
            <w:tcW w:type="dxa" w:w="2250"/>
          </w:tcPr>
          <w:p>
            <w:pPr>
              <w:spacing w:line="240" w:lineRule="auto" w:after="40"/>
              <w:jc w:val="left"/>
            </w:pPr>
            <w:r/>
            <w:r>
              <w:rPr>
                <w:b w:val="0"/>
                <w:sz w:val="22"/>
              </w:rPr>
              <w:t>Checkout with more items than are in stock</w:t>
            </w:r>
          </w:p>
        </w:tc>
        <w:tc>
          <w:tcPr>
            <w:tcW w:type="dxa" w:w="2250"/>
          </w:tcPr>
          <w:p>
            <w:pPr>
              <w:spacing w:line="240" w:lineRule="auto" w:after="40"/>
              <w:jc w:val="left"/>
            </w:pPr>
            <w:r/>
            <w:r>
              <w:rPr>
                <w:b w:val="0"/>
                <w:sz w:val="22"/>
              </w:rPr>
              <w:t>Order is refused and stock is unchanged</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TC-07</w:t>
            </w:r>
          </w:p>
        </w:tc>
        <w:tc>
          <w:tcPr>
            <w:tcW w:type="dxa" w:w="2250"/>
          </w:tcPr>
          <w:p>
            <w:pPr>
              <w:spacing w:line="240" w:lineRule="auto" w:after="40"/>
              <w:jc w:val="left"/>
            </w:pPr>
            <w:r/>
            <w:r>
              <w:rPr>
                <w:b w:val="0"/>
                <w:sz w:val="22"/>
              </w:rPr>
              <w:t>Duplicate Stripe webhook event</w:t>
            </w:r>
          </w:p>
        </w:tc>
        <w:tc>
          <w:tcPr>
            <w:tcW w:type="dxa" w:w="2250"/>
          </w:tcPr>
          <w:p>
            <w:pPr>
              <w:spacing w:line="240" w:lineRule="auto" w:after="40"/>
              <w:jc w:val="left"/>
            </w:pPr>
            <w:r/>
            <w:r>
              <w:rPr>
                <w:b w:val="0"/>
                <w:sz w:val="22"/>
              </w:rPr>
              <w:t>Second event is ignored</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TC-08</w:t>
            </w:r>
          </w:p>
        </w:tc>
        <w:tc>
          <w:tcPr>
            <w:tcW w:type="dxa" w:w="2250"/>
          </w:tcPr>
          <w:p>
            <w:pPr>
              <w:spacing w:line="240" w:lineRule="auto" w:after="40"/>
              <w:jc w:val="left"/>
            </w:pPr>
            <w:r/>
            <w:r>
              <w:rPr>
                <w:b w:val="0"/>
                <w:sz w:val="22"/>
              </w:rPr>
              <w:t>Courier selection for an order</w:t>
            </w:r>
          </w:p>
        </w:tc>
        <w:tc>
          <w:tcPr>
            <w:tcW w:type="dxa" w:w="2250"/>
          </w:tcPr>
          <w:p>
            <w:pPr>
              <w:spacing w:line="240" w:lineRule="auto" w:after="40"/>
              <w:jc w:val="left"/>
            </w:pPr>
            <w:r/>
            <w:r>
              <w:rPr>
                <w:b w:val="0"/>
                <w:sz w:val="22"/>
              </w:rPr>
              <w:t>Highest-scoring courier is booked and quotes are saved</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TC-09</w:t>
            </w:r>
          </w:p>
        </w:tc>
        <w:tc>
          <w:tcPr>
            <w:tcW w:type="dxa" w:w="2250"/>
          </w:tcPr>
          <w:p>
            <w:pPr>
              <w:spacing w:line="240" w:lineRule="auto" w:after="40"/>
              <w:jc w:val="left"/>
            </w:pPr>
            <w:r/>
            <w:r>
              <w:rPr>
                <w:b w:val="0"/>
                <w:sz w:val="22"/>
              </w:rPr>
              <w:t>New tracking event</w:t>
            </w:r>
          </w:p>
        </w:tc>
        <w:tc>
          <w:tcPr>
            <w:tcW w:type="dxa" w:w="2250"/>
          </w:tcPr>
          <w:p>
            <w:pPr>
              <w:spacing w:line="240" w:lineRule="auto" w:after="40"/>
              <w:jc w:val="left"/>
            </w:pPr>
            <w:r/>
            <w:r>
              <w:rPr>
                <w:b w:val="0"/>
                <w:sz w:val="22"/>
              </w:rPr>
              <w:t>Buyer receives a live update and a notification is queued</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TC-10</w:t>
            </w:r>
          </w:p>
        </w:tc>
        <w:tc>
          <w:tcPr>
            <w:tcW w:type="dxa" w:w="2250"/>
          </w:tcPr>
          <w:p>
            <w:pPr>
              <w:spacing w:line="240" w:lineRule="auto" w:after="40"/>
              <w:jc w:val="left"/>
            </w:pPr>
            <w:r/>
            <w:r>
              <w:rPr>
                <w:b w:val="0"/>
                <w:sz w:val="22"/>
              </w:rPr>
              <w:t>Return request after the return window</w:t>
            </w:r>
          </w:p>
        </w:tc>
        <w:tc>
          <w:tcPr>
            <w:tcW w:type="dxa" w:w="2250"/>
          </w:tcPr>
          <w:p>
            <w:pPr>
              <w:spacing w:line="240" w:lineRule="auto" w:after="40"/>
              <w:jc w:val="left"/>
            </w:pPr>
            <w:r/>
            <w:r>
              <w:rPr>
                <w:b w:val="0"/>
                <w:sz w:val="22"/>
              </w:rPr>
              <w:t>Request is refused</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TC-11</w:t>
            </w:r>
          </w:p>
        </w:tc>
        <w:tc>
          <w:tcPr>
            <w:tcW w:type="dxa" w:w="2250"/>
          </w:tcPr>
          <w:p>
            <w:pPr>
              <w:spacing w:line="240" w:lineRule="auto" w:after="40"/>
              <w:jc w:val="left"/>
            </w:pPr>
            <w:r/>
            <w:r>
              <w:rPr>
                <w:b w:val="0"/>
                <w:sz w:val="22"/>
              </w:rPr>
              <w:t>Return photos clearly differ from dispatch photos</w:t>
            </w:r>
          </w:p>
        </w:tc>
        <w:tc>
          <w:tcPr>
            <w:tcW w:type="dxa" w:w="2250"/>
          </w:tcPr>
          <w:p>
            <w:pPr>
              <w:spacing w:line="240" w:lineRule="auto" w:after="40"/>
              <w:jc w:val="left"/>
            </w:pPr>
            <w:r/>
            <w:r>
              <w:rPr>
                <w:b w:val="0"/>
                <w:sz w:val="22"/>
              </w:rPr>
              <w:t>Return is flagged as a mismatch</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TC-12</w:t>
            </w:r>
          </w:p>
        </w:tc>
        <w:tc>
          <w:tcPr>
            <w:tcW w:type="dxa" w:w="2250"/>
          </w:tcPr>
          <w:p>
            <w:pPr>
              <w:spacing w:line="240" w:lineRule="auto" w:after="40"/>
              <w:jc w:val="left"/>
            </w:pPr>
            <w:r/>
            <w:r>
              <w:rPr>
                <w:b w:val="0"/>
                <w:sz w:val="22"/>
              </w:rPr>
              <w:t>Store assistant asked about another store's product</w:t>
            </w:r>
          </w:p>
        </w:tc>
        <w:tc>
          <w:tcPr>
            <w:tcW w:type="dxa" w:w="2250"/>
          </w:tcPr>
          <w:p>
            <w:pPr>
              <w:spacing w:line="240" w:lineRule="auto" w:after="40"/>
              <w:jc w:val="left"/>
            </w:pPr>
            <w:r/>
            <w:r>
              <w:rPr>
                <w:b w:val="0"/>
                <w:sz w:val="22"/>
              </w:rPr>
              <w:t>Answer is limited to the current store</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TC-13</w:t>
            </w:r>
          </w:p>
        </w:tc>
        <w:tc>
          <w:tcPr>
            <w:tcW w:type="dxa" w:w="2250"/>
          </w:tcPr>
          <w:p>
            <w:pPr>
              <w:spacing w:line="240" w:lineRule="auto" w:after="40"/>
              <w:jc w:val="left"/>
            </w:pPr>
            <w:r/>
            <w:r>
              <w:rPr>
                <w:b w:val="0"/>
                <w:sz w:val="22"/>
              </w:rPr>
              <w:t>Admin overrides a return decision without a reason</w:t>
            </w:r>
          </w:p>
        </w:tc>
        <w:tc>
          <w:tcPr>
            <w:tcW w:type="dxa" w:w="2250"/>
          </w:tcPr>
          <w:p>
            <w:pPr>
              <w:spacing w:line="240" w:lineRule="auto" w:after="40"/>
              <w:jc w:val="left"/>
            </w:pPr>
            <w:r/>
            <w:r>
              <w:rPr>
                <w:b w:val="0"/>
                <w:sz w:val="22"/>
              </w:rPr>
              <w:t>Request is refused</w:t>
            </w:r>
          </w:p>
        </w:tc>
        <w:tc>
          <w:tcPr>
            <w:tcW w:type="dxa" w:w="2250"/>
          </w:tcPr>
          <w:p>
            <w:pPr>
              <w:spacing w:line="240" w:lineRule="auto" w:after="40"/>
              <w:jc w:val="left"/>
            </w:pPr>
            <w:r/>
            <w:r>
              <w:rPr>
                <w:b w:val="0"/>
                <w:sz w:val="22"/>
              </w:rPr>
              <w:t>Pass</w:t>
            </w:r>
          </w:p>
        </w:tc>
      </w:tr>
      <w:tr>
        <w:tc>
          <w:tcPr>
            <w:tcW w:type="dxa" w:w="2250"/>
          </w:tcPr>
          <w:p>
            <w:pPr>
              <w:spacing w:line="240" w:lineRule="auto" w:after="40"/>
              <w:jc w:val="left"/>
            </w:pPr>
            <w:r/>
            <w:r>
              <w:rPr>
                <w:b w:val="0"/>
                <w:sz w:val="22"/>
              </w:rPr>
              <w:t>TC-14</w:t>
            </w:r>
          </w:p>
        </w:tc>
        <w:tc>
          <w:tcPr>
            <w:tcW w:type="dxa" w:w="2250"/>
          </w:tcPr>
          <w:p>
            <w:pPr>
              <w:spacing w:line="240" w:lineRule="auto" w:after="40"/>
              <w:jc w:val="left"/>
            </w:pPr>
            <w:r/>
            <w:r>
              <w:rPr>
                <w:b w:val="0"/>
                <w:sz w:val="22"/>
              </w:rPr>
              <w:t>Settlement after delivery</w:t>
            </w:r>
          </w:p>
        </w:tc>
        <w:tc>
          <w:tcPr>
            <w:tcW w:type="dxa" w:w="2250"/>
          </w:tcPr>
          <w:p>
            <w:pPr>
              <w:spacing w:line="240" w:lineRule="auto" w:after="40"/>
              <w:jc w:val="left"/>
            </w:pPr>
            <w:r/>
            <w:r>
              <w:rPr>
                <w:b w:val="0"/>
                <w:sz w:val="22"/>
              </w:rPr>
              <w:t>Seller amount equals total minus commission</w:t>
            </w:r>
          </w:p>
        </w:tc>
        <w:tc>
          <w:tcPr>
            <w:tcW w:type="dxa" w:w="2250"/>
          </w:tcPr>
          <w:p>
            <w:pPr>
              <w:spacing w:line="240" w:lineRule="auto" w:after="40"/>
              <w:jc w:val="left"/>
            </w:pPr>
            <w:r/>
            <w:r>
              <w:rPr>
                <w:b w:val="0"/>
                <w:sz w:val="22"/>
              </w:rPr>
              <w:t>Pass</w:t>
            </w:r>
          </w:p>
        </w:tc>
      </w:tr>
    </w:tbl>
    <w:p>
      <w:pPr>
        <w:spacing w:after="0"/>
        <w:jc w:val="both"/>
      </w:pPr>
    </w:p>
    <w:p>
      <w:pPr>
        <w:pStyle w:val="Heading2"/>
      </w:pPr>
      <w:r>
        <w:rPr>
          <w:color w:val="000000"/>
        </w:rPr>
        <w:t>7.4 Evaluation</w:t>
      </w:r>
    </w:p>
    <w:p>
      <w:pPr>
        <w:jc w:val="both"/>
      </w:pPr>
      <w:r>
        <w:rPr>
          <w:b w:val="0"/>
          <w:color w:val="000000"/>
          <w:sz w:val="24"/>
        </w:rPr>
        <w:t>Accuracy of the AI features was checked against expected outputs rather than a large labelled dataset, which was not available. In a five-question Urdu benchmark for the store assistant, four answers were fully grounded; in one case the model stated the wrong stock quantity, which led us to add a grounding check on stock figures. Performance was measured on the development machine: local chat and embedding calls returned in 35 seconds and about 1.2 seconds respectively on CPU, while local vision inference was too slow for real use, which is why listing generation moved to a hosted model. For scalability, slow tasks run in background queues and the stateless backend can be run as several instances behind Nginx.</w:t>
      </w:r>
    </w:p>
    <w:p>
      <w:r>
        <w:br w:type="page"/>
      </w:r>
    </w:p>
    <w:p>
      <w:pPr>
        <w:spacing w:after="0"/>
        <w:jc w:val="center"/>
      </w:pPr>
      <w:r>
        <w:rPr>
          <w:b/>
          <w:color w:val="000000"/>
          <w:sz w:val="28"/>
        </w:rPr>
        <w:t>Chapter 8</w:t>
      </w:r>
    </w:p>
    <w:p>
      <w:pPr>
        <w:pStyle w:val="Heading1"/>
      </w:pPr>
      <w:r>
        <w:rPr>
          <w:color w:val="000000"/>
        </w:rPr>
        <w:t>RESULTS AND DISCUSSION</w:t>
      </w:r>
    </w:p>
    <w:p>
      <w:pPr>
        <w:pStyle w:val="Heading2"/>
      </w:pPr>
      <w:r>
        <w:rPr>
          <w:color w:val="000000"/>
        </w:rPr>
        <w:t>8.1 Test Results</w:t>
      </w:r>
    </w:p>
    <w:p>
      <w:pPr>
        <w:jc w:val="both"/>
      </w:pPr>
      <w:r>
        <w:rPr>
          <w:b w:val="0"/>
          <w:color w:val="000000"/>
          <w:sz w:val="24"/>
        </w:rPr>
        <w:t>The full backend test suite passed with 759 tests across 80 suites, with two tests skipped because they need live providers. The AI service passed all 50 of its Pytest tests, and the backend listing integration tests passed 34 of 34 on a disposable database. Table 11 summarizes the results.</w:t>
      </w:r>
    </w:p>
    <w:p>
      <w:pPr>
        <w:pStyle w:val="Caption"/>
        <w:jc w:val="center"/>
      </w:pPr>
      <w:r>
        <w:t xml:space="preserve">Table </w:t>
      </w:r>
      <w:r>
        <w:fldChar w:fldCharType="begin"/>
      </w:r>
      <w:r>
        <w:instrText xml:space="preserve"> SEQ Table \* ARABIC </w:instrText>
      </w:r>
      <w:r>
        <w:fldChar w:fldCharType="separate"/>
      </w:r>
      <w:r>
        <w:rPr>
          <w:color w:val="000000"/>
        </w:rPr>
        <w:t>11</w:t>
      </w:r>
      <w:r>
        <w:fldChar w:fldCharType="end"/>
      </w:r>
      <w:r>
        <w:t>: Summary of automated test results</w:t>
      </w:r>
    </w:p>
    <w:tbl>
      <w:tblPr>
        <w:tblStyle w:val="TableGrid"/>
        <w:tblW w:type="auto" w:w="0"/>
        <w:jc w:val="center"/>
        <w:tblLook w:firstColumn="1" w:firstRow="1" w:lastColumn="0" w:lastRow="0" w:noHBand="0" w:noVBand="1" w:val="04A0"/>
      </w:tblPr>
      <w:tblGrid>
        <w:gridCol w:w="3000"/>
        <w:gridCol w:w="3000"/>
        <w:gridCol w:w="3000"/>
      </w:tblGrid>
      <w:tr>
        <w:trPr>
          <w:tblHeader/>
        </w:trPr>
        <w:tc>
          <w:tcPr>
            <w:tcW w:type="dxa" w:w="3000"/>
          </w:tcPr>
          <w:p>
            <w:pPr>
              <w:spacing w:line="240" w:lineRule="auto" w:after="40"/>
              <w:jc w:val="center"/>
            </w:pPr>
            <w:r/>
            <w:r>
              <w:rPr>
                <w:b/>
                <w:sz w:val="22"/>
              </w:rPr>
              <w:t>Component</w:t>
            </w:r>
          </w:p>
        </w:tc>
        <w:tc>
          <w:tcPr>
            <w:tcW w:type="dxa" w:w="3000"/>
          </w:tcPr>
          <w:p>
            <w:pPr>
              <w:spacing w:line="240" w:lineRule="auto" w:after="40"/>
              <w:jc w:val="center"/>
            </w:pPr>
            <w:r/>
            <w:r>
              <w:rPr>
                <w:b/>
                <w:sz w:val="22"/>
              </w:rPr>
              <w:t>Tests</w:t>
            </w:r>
          </w:p>
        </w:tc>
        <w:tc>
          <w:tcPr>
            <w:tcW w:type="dxa" w:w="3000"/>
          </w:tcPr>
          <w:p>
            <w:pPr>
              <w:spacing w:line="240" w:lineRule="auto" w:after="40"/>
              <w:jc w:val="center"/>
            </w:pPr>
            <w:r/>
            <w:r>
              <w:rPr>
                <w:b/>
                <w:sz w:val="22"/>
              </w:rPr>
              <w:t>Result</w:t>
            </w:r>
          </w:p>
        </w:tc>
      </w:tr>
      <w:tr>
        <w:tc>
          <w:tcPr>
            <w:tcW w:type="dxa" w:w="3000"/>
          </w:tcPr>
          <w:p>
            <w:pPr>
              <w:spacing w:line="240" w:lineRule="auto" w:after="40"/>
              <w:jc w:val="left"/>
            </w:pPr>
            <w:r/>
            <w:r>
              <w:rPr>
                <w:b w:val="0"/>
                <w:sz w:val="22"/>
              </w:rPr>
              <w:t>Backend (all modules)</w:t>
            </w:r>
          </w:p>
        </w:tc>
        <w:tc>
          <w:tcPr>
            <w:tcW w:type="dxa" w:w="3000"/>
          </w:tcPr>
          <w:p>
            <w:pPr>
              <w:spacing w:line="240" w:lineRule="auto" w:after="40"/>
              <w:jc w:val="left"/>
            </w:pPr>
            <w:r/>
            <w:r>
              <w:rPr>
                <w:b w:val="0"/>
                <w:sz w:val="22"/>
              </w:rPr>
              <w:t>761</w:t>
            </w:r>
          </w:p>
        </w:tc>
        <w:tc>
          <w:tcPr>
            <w:tcW w:type="dxa" w:w="3000"/>
          </w:tcPr>
          <w:p>
            <w:pPr>
              <w:spacing w:line="240" w:lineRule="auto" w:after="40"/>
              <w:jc w:val="left"/>
            </w:pPr>
            <w:r/>
            <w:r>
              <w:rPr>
                <w:b w:val="0"/>
                <w:sz w:val="22"/>
              </w:rPr>
              <w:t>759 passed, 2 skipped</w:t>
            </w:r>
          </w:p>
        </w:tc>
      </w:tr>
      <w:tr>
        <w:tc>
          <w:tcPr>
            <w:tcW w:type="dxa" w:w="3000"/>
          </w:tcPr>
          <w:p>
            <w:pPr>
              <w:spacing w:line="240" w:lineRule="auto" w:after="40"/>
              <w:jc w:val="left"/>
            </w:pPr>
            <w:r/>
            <w:r>
              <w:rPr>
                <w:b w:val="0"/>
                <w:sz w:val="22"/>
              </w:rPr>
              <w:t>Backend listing integration</w:t>
            </w:r>
          </w:p>
        </w:tc>
        <w:tc>
          <w:tcPr>
            <w:tcW w:type="dxa" w:w="3000"/>
          </w:tcPr>
          <w:p>
            <w:pPr>
              <w:spacing w:line="240" w:lineRule="auto" w:after="40"/>
              <w:jc w:val="left"/>
            </w:pPr>
            <w:r/>
            <w:r>
              <w:rPr>
                <w:b w:val="0"/>
                <w:sz w:val="22"/>
              </w:rPr>
              <w:t>34</w:t>
            </w:r>
          </w:p>
        </w:tc>
        <w:tc>
          <w:tcPr>
            <w:tcW w:type="dxa" w:w="3000"/>
          </w:tcPr>
          <w:p>
            <w:pPr>
              <w:spacing w:line="240" w:lineRule="auto" w:after="40"/>
              <w:jc w:val="left"/>
            </w:pPr>
            <w:r/>
            <w:r>
              <w:rPr>
                <w:b w:val="0"/>
                <w:sz w:val="22"/>
              </w:rPr>
              <w:t>All passed</w:t>
            </w:r>
          </w:p>
        </w:tc>
      </w:tr>
      <w:tr>
        <w:tc>
          <w:tcPr>
            <w:tcW w:type="dxa" w:w="3000"/>
          </w:tcPr>
          <w:p>
            <w:pPr>
              <w:spacing w:line="240" w:lineRule="auto" w:after="40"/>
              <w:jc w:val="left"/>
            </w:pPr>
            <w:r/>
            <w:r>
              <w:rPr>
                <w:b w:val="0"/>
                <w:sz w:val="22"/>
              </w:rPr>
              <w:t>Seller assistant</w:t>
            </w:r>
          </w:p>
        </w:tc>
        <w:tc>
          <w:tcPr>
            <w:tcW w:type="dxa" w:w="3000"/>
          </w:tcPr>
          <w:p>
            <w:pPr>
              <w:spacing w:line="240" w:lineRule="auto" w:after="40"/>
              <w:jc w:val="left"/>
            </w:pPr>
            <w:r/>
            <w:r>
              <w:rPr>
                <w:b w:val="0"/>
                <w:sz w:val="22"/>
              </w:rPr>
              <w:t>22</w:t>
            </w:r>
          </w:p>
        </w:tc>
        <w:tc>
          <w:tcPr>
            <w:tcW w:type="dxa" w:w="3000"/>
          </w:tcPr>
          <w:p>
            <w:pPr>
              <w:spacing w:line="240" w:lineRule="auto" w:after="40"/>
              <w:jc w:val="left"/>
            </w:pPr>
            <w:r/>
            <w:r>
              <w:rPr>
                <w:b w:val="0"/>
                <w:sz w:val="22"/>
              </w:rPr>
              <w:t>All passed</w:t>
            </w:r>
          </w:p>
        </w:tc>
      </w:tr>
      <w:tr>
        <w:tc>
          <w:tcPr>
            <w:tcW w:type="dxa" w:w="3000"/>
          </w:tcPr>
          <w:p>
            <w:pPr>
              <w:spacing w:line="240" w:lineRule="auto" w:after="40"/>
              <w:jc w:val="left"/>
            </w:pPr>
            <w:r/>
            <w:r>
              <w:rPr>
                <w:b w:val="0"/>
                <w:sz w:val="22"/>
              </w:rPr>
              <w:t>Payment and webhook focus suites</w:t>
            </w:r>
          </w:p>
        </w:tc>
        <w:tc>
          <w:tcPr>
            <w:tcW w:type="dxa" w:w="3000"/>
          </w:tcPr>
          <w:p>
            <w:pPr>
              <w:spacing w:line="240" w:lineRule="auto" w:after="40"/>
              <w:jc w:val="left"/>
            </w:pPr>
            <w:r/>
            <w:r>
              <w:rPr>
                <w:b w:val="0"/>
                <w:sz w:val="22"/>
              </w:rPr>
              <w:t>40</w:t>
            </w:r>
          </w:p>
        </w:tc>
        <w:tc>
          <w:tcPr>
            <w:tcW w:type="dxa" w:w="3000"/>
          </w:tcPr>
          <w:p>
            <w:pPr>
              <w:spacing w:line="240" w:lineRule="auto" w:after="40"/>
              <w:jc w:val="left"/>
            </w:pPr>
            <w:r/>
            <w:r>
              <w:rPr>
                <w:b w:val="0"/>
                <w:sz w:val="22"/>
              </w:rPr>
              <w:t>All passed</w:t>
            </w:r>
          </w:p>
        </w:tc>
      </w:tr>
      <w:tr>
        <w:tc>
          <w:tcPr>
            <w:tcW w:type="dxa" w:w="3000"/>
          </w:tcPr>
          <w:p>
            <w:pPr>
              <w:spacing w:line="240" w:lineRule="auto" w:after="40"/>
              <w:jc w:val="left"/>
            </w:pPr>
            <w:r/>
            <w:r>
              <w:rPr>
                <w:b w:val="0"/>
                <w:sz w:val="22"/>
              </w:rPr>
              <w:t>AI service</w:t>
            </w:r>
          </w:p>
        </w:tc>
        <w:tc>
          <w:tcPr>
            <w:tcW w:type="dxa" w:w="3000"/>
          </w:tcPr>
          <w:p>
            <w:pPr>
              <w:spacing w:line="240" w:lineRule="auto" w:after="40"/>
              <w:jc w:val="left"/>
            </w:pPr>
            <w:r/>
            <w:r>
              <w:rPr>
                <w:b w:val="0"/>
                <w:sz w:val="22"/>
              </w:rPr>
              <w:t>50</w:t>
            </w:r>
          </w:p>
        </w:tc>
        <w:tc>
          <w:tcPr>
            <w:tcW w:type="dxa" w:w="3000"/>
          </w:tcPr>
          <w:p>
            <w:pPr>
              <w:spacing w:line="240" w:lineRule="auto" w:after="40"/>
              <w:jc w:val="left"/>
            </w:pPr>
            <w:r/>
            <w:r>
              <w:rPr>
                <w:b w:val="0"/>
                <w:sz w:val="22"/>
              </w:rPr>
              <w:t>All passed</w:t>
            </w:r>
          </w:p>
        </w:tc>
      </w:tr>
    </w:tbl>
    <w:p>
      <w:pPr>
        <w:spacing w:after="0"/>
        <w:jc w:val="both"/>
      </w:pPr>
    </w:p>
    <w:p>
      <w:pPr>
        <w:pStyle w:val="Heading2"/>
      </w:pPr>
      <w:r>
        <w:rPr>
          <w:color w:val="000000"/>
        </w:rPr>
        <w:t>8.2 Feature Results</w:t>
      </w:r>
    </w:p>
    <w:p>
      <w:pPr>
        <w:jc w:val="both"/>
      </w:pPr>
      <w:r>
        <w:rPr>
          <w:b w:val="0"/>
          <w:color w:val="000000"/>
          <w:sz w:val="24"/>
        </w:rPr>
        <w:t>All planned modules were implemented: authentication, profiles, stores, products, marketplace, cart and checkout, orders, courier and tracking, notifications, returns, settlement, analytics, admin panel, AI store builder, both assistants and the payment gateway. A real Stripe test-mode payment was completed and matched to its order. The listing flow was verified end to end through the backend on isolated data.</w:t>
      </w:r>
    </w:p>
    <w:p>
      <w:pPr>
        <w:jc w:val="both"/>
      </w:pPr>
      <w:r>
        <w:rPr>
          <w:b w:val="0"/>
          <w:color w:val="000000"/>
          <w:sz w:val="24"/>
        </w:rPr>
        <w:t>Some parts still need wider live testing. The store and seller assistants work with a local model, but the small model sometimes produced unsupported statements that the grounding check had to replace. The hosted vision model was occasionally unavailable during testing, returning a provider error, which the system handled by showing an error and allowing manual entry. Courier and SMS integrations are mock adapters.</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11</w:t>
      </w:r>
      <w:r>
        <w:fldChar w:fldCharType="end"/>
      </w:r>
      <w:r>
        <w:t>: Seller dashboard screen</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12</w:t>
      </w:r>
      <w:r>
        <w:fldChar w:fldCharType="end"/>
      </w:r>
      <w:r>
        <w:t>: AI listing generation screen</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13</w:t>
      </w:r>
      <w:r>
        <w:fldChar w:fldCharType="end"/>
      </w:r>
      <w:r>
        <w:t>: Buyer store page with assistant</w:t>
      </w:r>
    </w:p>
    <w:p>
      <w:pPr>
        <w:spacing w:before="1200"/>
        <w:jc w:val="center"/>
      </w:pPr>
    </w:p>
    <w:p>
      <w:pPr>
        <w:pStyle w:val="Caption"/>
        <w:jc w:val="center"/>
      </w:pPr>
      <w:r>
        <w:t xml:space="preserve">Fig </w:t>
      </w:r>
      <w:r>
        <w:fldChar w:fldCharType="begin"/>
      </w:r>
      <w:r>
        <w:instrText xml:space="preserve"> SEQ Fig \* ARABIC </w:instrText>
      </w:r>
      <w:r>
        <w:fldChar w:fldCharType="separate"/>
      </w:r>
      <w:r>
        <w:rPr>
          <w:color w:val="000000"/>
        </w:rPr>
        <w:t>14</w:t>
      </w:r>
      <w:r>
        <w:fldChar w:fldCharType="end"/>
      </w:r>
      <w:r>
        <w:t>: Order tracking screen</w:t>
      </w:r>
    </w:p>
    <w:p>
      <w:pPr>
        <w:pStyle w:val="Heading2"/>
      </w:pPr>
      <w:r>
        <w:rPr>
          <w:color w:val="000000"/>
        </w:rPr>
        <w:t>8.3 Discussion</w:t>
      </w:r>
    </w:p>
    <w:p>
      <w:pPr>
        <w:jc w:val="both"/>
      </w:pPr>
      <w:r>
        <w:rPr>
          <w:b w:val="0"/>
          <w:color w:val="000000"/>
          <w:sz w:val="24"/>
        </w:rPr>
        <w:t>The results show that the core idea works: a seller can create a bilingual listing from a photo, and an order can move from checkout to delivery and settlement without manual coordination. The main lesson was about AI providers. Local models protect privacy and cost nothing per request, but on ordinary hardware they are too slow for image tasks. Hosted models are fast but can be unavailable. Designing every AI call with a timeout and a manual fallback meant that these problems never blocked a seller from working.</w:t>
      </w:r>
    </w:p>
    <w:p>
      <w:r>
        <w:br w:type="page"/>
      </w:r>
    </w:p>
    <w:p>
      <w:pPr>
        <w:spacing w:after="0"/>
        <w:jc w:val="center"/>
      </w:pPr>
      <w:r>
        <w:rPr>
          <w:b/>
          <w:color w:val="000000"/>
          <w:sz w:val="28"/>
        </w:rPr>
        <w:t>Chapter 9</w:t>
      </w:r>
    </w:p>
    <w:p>
      <w:pPr>
        <w:pStyle w:val="Heading1"/>
      </w:pPr>
      <w:r>
        <w:rPr>
          <w:color w:val="000000"/>
        </w:rPr>
        <w:t>CONCLUSION AND FUTURE WORK</w:t>
      </w:r>
    </w:p>
    <w:p>
      <w:pPr>
        <w:pStyle w:val="Heading2"/>
      </w:pPr>
      <w:r>
        <w:rPr>
          <w:color w:val="000000"/>
        </w:rPr>
        <w:t>9.1 Conclusion</w:t>
      </w:r>
    </w:p>
    <w:p>
      <w:pPr>
        <w:jc w:val="both"/>
      </w:pPr>
      <w:r>
        <w:rPr>
          <w:b w:val="0"/>
          <w:color w:val="000000"/>
          <w:sz w:val="24"/>
        </w:rPr>
        <w:t>KarobarAI set out to make online selling practical for Pakistani micro-sellers. The completed system lets a seller list products from photos in two languages, sells them through a full marketplace with cash on delivery and card payments, chooses couriers automatically, keeps buyers informed with live tracking, checks return claims against dispatch evidence and explains business performance through analytics and an assistant. More than seven hundred automated tests, together with live checks of the payment and listing paths, give us confidence that the main flows behave as specified. Where the AI was not reliable enough, we kept a person in control rather than hiding the problem.</w:t>
      </w:r>
    </w:p>
    <w:p>
      <w:pPr>
        <w:pStyle w:val="Heading2"/>
      </w:pPr>
      <w:r>
        <w:rPr>
          <w:color w:val="000000"/>
        </w:rPr>
        <w:t>9.2 Future Work</w:t>
      </w:r>
    </w:p>
    <w:p>
      <w:pPr>
        <w:pStyle w:val="ListBullet"/>
        <w:jc w:val="both"/>
      </w:pPr>
      <w:r>
        <w:t>Replace mock adapters with real TCS, Leopards, Trax, JazzCash and Easypaisa integrations once merchant accounts are available.</w:t>
      </w:r>
    </w:p>
    <w:p>
      <w:pPr>
        <w:pStyle w:val="ListBullet"/>
        <w:jc w:val="both"/>
      </w:pPr>
      <w:r>
        <w:t>Move local models to GPU hosting so that vision and chat responses become fast enough for production.</w:t>
      </w:r>
    </w:p>
    <w:p>
      <w:pPr>
        <w:pStyle w:val="ListBullet"/>
        <w:jc w:val="both"/>
      </w:pPr>
      <w:r>
        <w:t>Collect a labelled set of return photos to measure and tune the image comparison thresholds.</w:t>
      </w:r>
    </w:p>
    <w:p>
      <w:pPr>
        <w:pStyle w:val="ListBullet"/>
        <w:jc w:val="both"/>
      </w:pPr>
      <w:r>
        <w:t>Release native Android and iOS apps with offline support.</w:t>
      </w:r>
    </w:p>
    <w:p>
      <w:pPr>
        <w:pStyle w:val="ListBullet"/>
        <w:jc w:val="both"/>
      </w:pPr>
      <w:r>
        <w:t>Add WhatsApp ordering and voice input in Urdu for sellers who prefer not to type.</w:t>
      </w:r>
    </w:p>
    <w:p>
      <w:pPr>
        <w:pStyle w:val="ListBullet"/>
        <w:jc w:val="both"/>
      </w:pPr>
      <w:r>
        <w:t>Turn the seller assistant into an agent that can carry out approved actions, such as restocking reminders or price changes.</w:t>
      </w:r>
    </w:p>
    <w:p>
      <w:r>
        <w:br w:type="page"/>
      </w:r>
    </w:p>
    <w:p>
      <w:pPr>
        <w:pStyle w:val="Heading1"/>
      </w:pPr>
      <w:r>
        <w:rPr>
          <w:color w:val="000000"/>
        </w:rPr>
        <w:t>REFERENCES</w:t>
      </w:r>
    </w:p>
    <w:p>
      <w:pPr>
        <w:ind w:left="576" w:hanging="576"/>
        <w:jc w:val="both"/>
      </w:pPr>
      <w:r>
        <w:rPr>
          <w:b w:val="0"/>
          <w:color w:val="000000"/>
          <w:sz w:val="24"/>
        </w:rPr>
        <w:t>[1] Ministry of Industries and Production, Government of Pakistan, “National SME Policy 2021,” SMEDA, Lahore, Pakistan, 2021.</w:t>
      </w:r>
    </w:p>
    <w:p>
      <w:pPr>
        <w:ind w:left="576" w:hanging="576"/>
        <w:jc w:val="both"/>
      </w:pPr>
      <w:r>
        <w:rPr>
          <w:b w:val="0"/>
          <w:color w:val="000000"/>
          <w:sz w:val="24"/>
        </w:rPr>
        <w:t>[2] A. Demirgüç-Kunt, L. Klapper, D. Singer, and S. Ansar, The Global Findex Database 2021: Financial Inclusion, Digital Payments, and Resilience in the Age of COVID-19. Washington, DC: World Bank, 2022.</w:t>
      </w:r>
    </w:p>
    <w:p>
      <w:pPr>
        <w:ind w:left="576" w:hanging="576"/>
        <w:jc w:val="both"/>
      </w:pPr>
      <w:r>
        <w:rPr>
          <w:b w:val="0"/>
          <w:color w:val="000000"/>
          <w:sz w:val="24"/>
        </w:rPr>
        <w:t>[3] United Nations Conference on Trade and Development, Digital Economy Report 2021: Cross-Border Data Flows and Development. Geneva: United Nations, 2021.</w:t>
      </w:r>
    </w:p>
    <w:p>
      <w:pPr>
        <w:ind w:left="576" w:hanging="576"/>
        <w:jc w:val="both"/>
      </w:pPr>
      <w:r>
        <w:rPr>
          <w:b w:val="0"/>
          <w:color w:val="000000"/>
          <w:sz w:val="24"/>
        </w:rPr>
        <w:t>[4] A. Vaswani et al., “Attention is all you need,” in Advances in Neural Information Processing Systems, vol. 30, 2017, pp. 5998–6008.</w:t>
      </w:r>
    </w:p>
    <w:p>
      <w:pPr>
        <w:ind w:left="576" w:hanging="576"/>
        <w:jc w:val="both"/>
      </w:pPr>
      <w:r>
        <w:rPr>
          <w:b w:val="0"/>
          <w:color w:val="000000"/>
          <w:sz w:val="24"/>
        </w:rPr>
        <w:t>[5] T. Brown et al., “Language models are few-shot learners,” in Advances in Neural Information Processing Systems, vol. 33, 2020, pp. 1877–1901.</w:t>
      </w:r>
    </w:p>
    <w:p>
      <w:pPr>
        <w:ind w:left="576" w:hanging="576"/>
        <w:jc w:val="both"/>
      </w:pPr>
      <w:r>
        <w:rPr>
          <w:b w:val="0"/>
          <w:color w:val="000000"/>
          <w:sz w:val="24"/>
        </w:rPr>
        <w:t>[6] Gemini Team, Google, “Gemini: A family of highly capable multimodal models,” arXiv preprint arXiv:2312.11805, 2023.</w:t>
      </w:r>
    </w:p>
    <w:p>
      <w:pPr>
        <w:ind w:left="576" w:hanging="576"/>
        <w:jc w:val="both"/>
      </w:pPr>
      <w:r>
        <w:rPr>
          <w:b w:val="0"/>
          <w:color w:val="000000"/>
          <w:sz w:val="24"/>
        </w:rPr>
        <w:t>[7] S. Bai et al., “Qwen2.5-VL technical report,” arXiv preprint arXiv:2502.13923, 2025.</w:t>
      </w:r>
    </w:p>
    <w:p>
      <w:pPr>
        <w:ind w:left="576" w:hanging="576"/>
        <w:jc w:val="both"/>
      </w:pPr>
      <w:r>
        <w:rPr>
          <w:b w:val="0"/>
          <w:color w:val="000000"/>
          <w:sz w:val="24"/>
        </w:rPr>
        <w:t>[8] P. Lewis et al., “Retrieval-augmented generation for knowledge-intensive NLP tasks,” in Advances in Neural Information Processing Systems, vol. 33, 2020, pp. 9459–9474.</w:t>
      </w:r>
    </w:p>
    <w:p>
      <w:pPr>
        <w:ind w:left="576" w:hanging="576"/>
        <w:jc w:val="both"/>
      </w:pPr>
      <w:r>
        <w:rPr>
          <w:b w:val="0"/>
          <w:color w:val="000000"/>
          <w:sz w:val="24"/>
        </w:rPr>
        <w:t>[9] Z. Nussbaum, J. X. Morris, B. Duderstadt, and A. Mulyar, “Nomic Embed: Training a reproducible long context text embedder,” arXiv preprint arXiv:2402.01613, 2024.</w:t>
      </w:r>
    </w:p>
    <w:p>
      <w:pPr>
        <w:ind w:left="576" w:hanging="576"/>
        <w:jc w:val="both"/>
      </w:pPr>
      <w:r>
        <w:rPr>
          <w:b w:val="0"/>
          <w:color w:val="000000"/>
          <w:sz w:val="24"/>
        </w:rPr>
        <w:t>[10] M. Oquab et al., “DINOv2: Learning robust visual features without supervision,” Transactions on Machine Learning Research, 2024.</w:t>
      </w:r>
    </w:p>
    <w:p>
      <w:pPr>
        <w:ind w:left="576" w:hanging="576"/>
        <w:jc w:val="both"/>
      </w:pPr>
      <w:r>
        <w:rPr>
          <w:b w:val="0"/>
          <w:color w:val="000000"/>
          <w:sz w:val="24"/>
        </w:rPr>
        <w:t>[11] IEEE Recommended Practice for Software Requirements Specifications, IEEE Std 830-1998, 1998.</w:t>
      </w:r>
    </w:p>
    <w:p>
      <w:pPr>
        <w:ind w:left="576" w:hanging="576"/>
        <w:jc w:val="both"/>
      </w:pPr>
      <w:r>
        <w:rPr>
          <w:b w:val="0"/>
          <w:color w:val="000000"/>
          <w:sz w:val="24"/>
        </w:rPr>
        <w:t>[12] K. Schwaber and J. Sutherland, The Scrum Guide. Scrum.org, 2020.</w:t>
      </w:r>
    </w:p>
    <w:p>
      <w:pPr>
        <w:ind w:left="576" w:hanging="576"/>
        <w:jc w:val="both"/>
      </w:pPr>
      <w:r>
        <w:rPr>
          <w:b w:val="0"/>
          <w:color w:val="000000"/>
          <w:sz w:val="24"/>
        </w:rPr>
        <w:t>[13] E. Gamma, R. Helm, R. Johnson, and J. Vlissides, Design Patterns: Elements of Reusable Object-Oriented Software. Reading, MA: Addison-Wesley, 1994.</w:t>
      </w:r>
    </w:p>
    <w:p>
      <w:pPr>
        <w:ind w:left="576" w:hanging="576"/>
        <w:jc w:val="both"/>
      </w:pPr>
      <w:r>
        <w:rPr>
          <w:b w:val="0"/>
          <w:color w:val="000000"/>
          <w:sz w:val="24"/>
        </w:rPr>
        <w:t>[14] R. T. Fielding, “Architectural styles and the design of network-based software architectures,” Ph.D. dissertation, Univ. of California, Irvine, CA, USA, 2000.</w:t>
      </w:r>
    </w:p>
    <w:sectPr w:rsidR="00FC693F" w:rsidRPr="0006063C" w:rsidSect="00034616">
      <w:headerReference w:type="default" r:id="rId10"/>
      <w:footerReference w:type="default" r:id="rId11"/>
      <w:pgSz w:w="12240" w:h="15840"/>
      <w:pgMar w:top="1440" w:right="1440" w:bottom="1440" w:left="1800" w:header="720" w:footer="720" w:gutter="0"/>
      <w:pgNumType w:fmt="lowerRoman" w:start="1"/>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Department of Computer Science, Lahore Garrison University  |  Page </w:t>
    </w:r>
    <w:r>
      <w:rPr>
        <w:sz w:val="20"/>
      </w:rPr>
      <w:fldChar w:fldCharType="begin"/>
    </w:r>
    <w:r>
      <w:rPr>
        <w:sz w:val="20"/>
      </w:rPr>
      <w:instrText xml:space="preserve"> PAGE </w:instrText>
    </w:r>
    <w:r>
      <w:rPr>
        <w:sz w:val="20"/>
      </w:rPr>
      <w:fldChar w:fldCharType="separate"/>
    </w:r>
    <w:r>
      <w:rPr>
        <w:color w:val="000000"/>
        <w:sz w:val="20"/>
      </w:rPr>
      <w:t>1</w:t>
    </w:r>
    <w:r>
      <w:rPr>
        <w:sz w:val="20"/>
      </w:rPr>
      <w:fldChar w:fldCharType="end"/>
    </w:r>
    <w:r>
      <w:rPr>
        <w:sz w:val="20"/>
      </w:rPr>
      <w:t xml:space="preserve">Department of Computer Science, Lahore Garrison University  |  Page </w:t>
    </w:r>
    <w:r>
      <w:rPr>
        <w:sz w:val="20"/>
      </w:rPr>
      <w:fldChar w:fldCharType="begin"/>
    </w:r>
    <w:r>
      <w:rPr>
        <w:sz w:val="20"/>
      </w:rPr>
      <w:instrText xml:space="preserve"> PAGE </w:instrText>
    </w:r>
    <w:r>
      <w:rPr>
        <w:sz w:val="20"/>
      </w:rPr>
      <w:fldChar w:fldCharType="separate"/>
    </w:r>
    <w:r>
      <w:rPr>
        <w:color w:val="000000"/>
        <w:sz w:val="20"/>
      </w:rPr>
      <w:t>1</w:t>
    </w:r>
    <w:r>
      <w:rPr>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Bdr>
        <w:bottom w:val="single" w:sz="6" w:space="1" w:color="000000"/>
      </w:pBdr>
    </w:pPr>
    <w:r>
      <w:rPr>
        <w:i/>
        <w:sz w:val="20"/>
      </w:rPr>
      <w:t>KarobarAI: Generative-AI E-Commerce Platform for Micro-Sellers</w:t>
    </w:r>
    <w:r>
      <w:rPr>
        <w:i/>
        <w:sz w:val="20"/>
      </w:rPr>
      <w:t>KarobarAI: Generative-AI E-Commerce Platform for Micro-Sellers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jc w:val="center"/>
    </w:pPr>
    <w:rPr>
      <w:rFonts w:ascii="Times New Roman" w:hAnsi="Times New Roman" w:cs="Times New Roman" w:eastAsia="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40" w:after="120"/>
      <w:jc w:val="center"/>
    </w:pPr>
    <w:rPr>
      <w:rFonts w:ascii="Times New Roman" w:hAnsi="Times New Roman" w:cs="Times New Roman" w:eastAsia="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