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70F4" w:rsidRDefault="00F570F4" w:rsidP="00F570F4">
      <w:pPr>
        <w:pStyle w:val="NormalWeb"/>
      </w:pPr>
      <w:r>
        <w:t xml:space="preserve">Access tokens and refresh tokens are two types of tokens used in authentication and authorization processes, particularly in systems implementing </w:t>
      </w:r>
      <w:proofErr w:type="spellStart"/>
      <w:r>
        <w:t>OAuth</w:t>
      </w:r>
      <w:proofErr w:type="spellEnd"/>
      <w:r>
        <w:t xml:space="preserve"> 2.0 or similar frameworks. Here's how they differ:</w:t>
      </w:r>
    </w:p>
    <w:p w:rsidR="00F570F4" w:rsidRDefault="00F570F4" w:rsidP="00F570F4">
      <w:pPr>
        <w:pStyle w:val="Heading3"/>
      </w:pPr>
      <w:r>
        <w:rPr>
          <w:rStyle w:val="Strong"/>
          <w:b/>
          <w:bCs/>
        </w:rPr>
        <w:t>Access Token</w:t>
      </w:r>
    </w:p>
    <w:p w:rsidR="00F570F4" w:rsidRDefault="00F570F4" w:rsidP="00F570F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Purpose</w:t>
      </w:r>
      <w:r>
        <w:t>: Grants a client access to specific resources on a server.</w:t>
      </w:r>
    </w:p>
    <w:p w:rsidR="00F570F4" w:rsidRDefault="00F570F4" w:rsidP="00F570F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Lifespan</w:t>
      </w:r>
      <w:r>
        <w:t>: Typically short-lived (minutes to hours) to minimize the risk of misuse if intercepted.</w:t>
      </w:r>
    </w:p>
    <w:p w:rsidR="00F570F4" w:rsidRDefault="00F570F4" w:rsidP="00F570F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Usage</w:t>
      </w:r>
      <w:r>
        <w:t>: Included in API requests (e.g., in headers or as a parameter) to authenticate the user and authorize access to resources.</w:t>
      </w:r>
    </w:p>
    <w:p w:rsidR="00F570F4" w:rsidRDefault="00F570F4" w:rsidP="00F570F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Sensitive</w:t>
      </w:r>
      <w:r>
        <w:t>: Should be stored securely (e.g., in memory or a secure HTTP-only cookie) to prevent unauthorized access.</w:t>
      </w:r>
    </w:p>
    <w:p w:rsidR="00F570F4" w:rsidRDefault="00F570F4" w:rsidP="00F570F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Example Use Case</w:t>
      </w:r>
      <w:r>
        <w:t>: A client sends an access token to access a user's data from a REST API.</w:t>
      </w:r>
    </w:p>
    <w:p w:rsidR="00F570F4" w:rsidRDefault="00F570F4" w:rsidP="00F570F4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F570F4" w:rsidRDefault="00F570F4" w:rsidP="00F570F4">
      <w:pPr>
        <w:pStyle w:val="Heading3"/>
      </w:pPr>
      <w:r>
        <w:rPr>
          <w:rStyle w:val="Strong"/>
          <w:b/>
          <w:bCs/>
        </w:rPr>
        <w:t>Refresh Token</w:t>
      </w:r>
    </w:p>
    <w:p w:rsidR="00F570F4" w:rsidRDefault="00F570F4" w:rsidP="00F570F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Purpose</w:t>
      </w:r>
      <w:r>
        <w:t>: Used to obtain a new access token when the current one expires.</w:t>
      </w:r>
    </w:p>
    <w:p w:rsidR="00F570F4" w:rsidRDefault="00F570F4" w:rsidP="00F570F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Lifespan</w:t>
      </w:r>
      <w:r>
        <w:t>: Long-lived (days to weeks) and only shared with the authorization server, not with resource servers.</w:t>
      </w:r>
    </w:p>
    <w:p w:rsidR="00F570F4" w:rsidRDefault="00F570F4" w:rsidP="00F570F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Usage</w:t>
      </w:r>
      <w:r>
        <w:t xml:space="preserve">: Sent to the authorization server to request a new access token without requiring the user to </w:t>
      </w:r>
      <w:proofErr w:type="spellStart"/>
      <w:r>
        <w:t>reauthenticate</w:t>
      </w:r>
      <w:proofErr w:type="spellEnd"/>
      <w:r>
        <w:t>.</w:t>
      </w:r>
    </w:p>
    <w:p w:rsidR="00F570F4" w:rsidRDefault="00F570F4" w:rsidP="00F570F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Sensitive</w:t>
      </w:r>
      <w:r>
        <w:t>: Even more sensitive than access tokens; should be stored in secure locations and never exposed to the client-side code (e.g., stored in an HTTP-only cookie or secure backend).</w:t>
      </w:r>
    </w:p>
    <w:p w:rsidR="00F570F4" w:rsidRDefault="00F570F4" w:rsidP="00F570F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Example Use Case</w:t>
      </w:r>
      <w:r>
        <w:t>: After an access token expires, a client uses the refresh token to get a new access token, allowing seamless user experience without forcing them to log in again.</w:t>
      </w:r>
    </w:p>
    <w:p w:rsidR="00F570F4" w:rsidRDefault="00F570F4" w:rsidP="00F570F4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F570F4" w:rsidRDefault="00F570F4" w:rsidP="00F570F4">
      <w:pPr>
        <w:pStyle w:val="Heading3"/>
      </w:pPr>
      <w: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15"/>
        <w:gridCol w:w="2552"/>
        <w:gridCol w:w="2874"/>
      </w:tblGrid>
      <w:tr w:rsidR="00F570F4" w:rsidTr="00F570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70F4" w:rsidRDefault="00F570F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570F4" w:rsidRDefault="00F570F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Access Token</w:t>
            </w:r>
          </w:p>
        </w:tc>
        <w:tc>
          <w:tcPr>
            <w:tcW w:w="0" w:type="auto"/>
            <w:vAlign w:val="center"/>
            <w:hideMark/>
          </w:tcPr>
          <w:p w:rsidR="00F570F4" w:rsidRDefault="00F570F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Refresh Token</w:t>
            </w:r>
          </w:p>
        </w:tc>
      </w:tr>
      <w:tr w:rsidR="00F570F4" w:rsidTr="00F57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70F4" w:rsidRDefault="00F570F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F570F4" w:rsidRDefault="00F570F4">
            <w:pPr>
              <w:rPr>
                <w:sz w:val="24"/>
                <w:szCs w:val="24"/>
              </w:rPr>
            </w:pPr>
            <w:r>
              <w:t>Access resources</w:t>
            </w:r>
          </w:p>
        </w:tc>
        <w:tc>
          <w:tcPr>
            <w:tcW w:w="0" w:type="auto"/>
            <w:vAlign w:val="center"/>
            <w:hideMark/>
          </w:tcPr>
          <w:p w:rsidR="00F570F4" w:rsidRDefault="00F570F4">
            <w:pPr>
              <w:rPr>
                <w:sz w:val="24"/>
                <w:szCs w:val="24"/>
              </w:rPr>
            </w:pPr>
            <w:r>
              <w:t>Obtain new access tokens</w:t>
            </w:r>
          </w:p>
        </w:tc>
      </w:tr>
      <w:tr w:rsidR="00F570F4" w:rsidTr="00F57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70F4" w:rsidRDefault="00F570F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Lifespan</w:t>
            </w:r>
          </w:p>
        </w:tc>
        <w:tc>
          <w:tcPr>
            <w:tcW w:w="0" w:type="auto"/>
            <w:vAlign w:val="center"/>
            <w:hideMark/>
          </w:tcPr>
          <w:p w:rsidR="00F570F4" w:rsidRDefault="00F570F4">
            <w:pPr>
              <w:rPr>
                <w:sz w:val="24"/>
                <w:szCs w:val="24"/>
              </w:rPr>
            </w:pPr>
            <w:r>
              <w:t>Short</w:t>
            </w:r>
          </w:p>
        </w:tc>
        <w:tc>
          <w:tcPr>
            <w:tcW w:w="0" w:type="auto"/>
            <w:vAlign w:val="center"/>
            <w:hideMark/>
          </w:tcPr>
          <w:p w:rsidR="00F570F4" w:rsidRDefault="00F570F4">
            <w:pPr>
              <w:rPr>
                <w:sz w:val="24"/>
                <w:szCs w:val="24"/>
              </w:rPr>
            </w:pPr>
            <w:r>
              <w:t>Long</w:t>
            </w:r>
          </w:p>
        </w:tc>
      </w:tr>
      <w:tr w:rsidR="00F570F4" w:rsidTr="00F57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70F4" w:rsidRDefault="00F570F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F570F4" w:rsidRDefault="00F570F4">
            <w:pPr>
              <w:rPr>
                <w:sz w:val="24"/>
                <w:szCs w:val="24"/>
              </w:rPr>
            </w:pPr>
            <w:r>
              <w:t>In memory or secure cookie</w:t>
            </w:r>
          </w:p>
        </w:tc>
        <w:tc>
          <w:tcPr>
            <w:tcW w:w="0" w:type="auto"/>
            <w:vAlign w:val="center"/>
            <w:hideMark/>
          </w:tcPr>
          <w:p w:rsidR="00F570F4" w:rsidRDefault="00F570F4">
            <w:pPr>
              <w:rPr>
                <w:sz w:val="24"/>
                <w:szCs w:val="24"/>
              </w:rPr>
            </w:pPr>
            <w:r>
              <w:t>Secure cookie or backend store</w:t>
            </w:r>
          </w:p>
        </w:tc>
      </w:tr>
      <w:tr w:rsidR="00F570F4" w:rsidTr="00F57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70F4" w:rsidRDefault="00F570F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Security Concern</w:t>
            </w:r>
          </w:p>
        </w:tc>
        <w:tc>
          <w:tcPr>
            <w:tcW w:w="0" w:type="auto"/>
            <w:vAlign w:val="center"/>
            <w:hideMark/>
          </w:tcPr>
          <w:p w:rsidR="00F570F4" w:rsidRDefault="00F570F4">
            <w:pPr>
              <w:rPr>
                <w:sz w:val="24"/>
                <w:szCs w:val="24"/>
              </w:rPr>
            </w:pPr>
            <w:r>
              <w:t>Token misuse by attackers</w:t>
            </w:r>
          </w:p>
        </w:tc>
        <w:tc>
          <w:tcPr>
            <w:tcW w:w="0" w:type="auto"/>
            <w:vAlign w:val="center"/>
            <w:hideMark/>
          </w:tcPr>
          <w:p w:rsidR="00F570F4" w:rsidRDefault="00F570F4">
            <w:pPr>
              <w:rPr>
                <w:sz w:val="24"/>
                <w:szCs w:val="24"/>
              </w:rPr>
            </w:pPr>
            <w:r>
              <w:t>Highly sensitive if leaked</w:t>
            </w:r>
          </w:p>
        </w:tc>
      </w:tr>
    </w:tbl>
    <w:p w:rsidR="00F570F4" w:rsidRDefault="00F570F4" w:rsidP="00F570F4">
      <w:r>
        <w:pict>
          <v:rect id="_x0000_i1027" style="width:0;height:1.5pt" o:hralign="center" o:hrstd="t" o:hr="t" fillcolor="#a0a0a0" stroked="f"/>
        </w:pict>
      </w:r>
    </w:p>
    <w:p w:rsidR="00F570F4" w:rsidRDefault="00F570F4" w:rsidP="00F570F4">
      <w:pPr>
        <w:pStyle w:val="Heading3"/>
      </w:pPr>
      <w:r>
        <w:rPr>
          <w:rStyle w:val="Strong"/>
          <w:b/>
          <w:bCs/>
        </w:rPr>
        <w:t>Workflow</w:t>
      </w:r>
    </w:p>
    <w:p w:rsidR="00F570F4" w:rsidRDefault="00F570F4" w:rsidP="00F570F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lastRenderedPageBreak/>
        <w:t>User logs in, and both access and refresh tokens are issued.</w:t>
      </w:r>
    </w:p>
    <w:p w:rsidR="00F570F4" w:rsidRDefault="00F570F4" w:rsidP="00F570F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Access token is used to access resources.</w:t>
      </w:r>
    </w:p>
    <w:p w:rsidR="00F570F4" w:rsidRDefault="00F570F4" w:rsidP="00F570F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When the access token expires, the refresh token is sent to obtain a new access token.</w:t>
      </w:r>
    </w:p>
    <w:p w:rsidR="00F570F4" w:rsidRDefault="00F570F4" w:rsidP="00F570F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If the refresh token expires or is revoked, the user must log in again.</w:t>
      </w:r>
    </w:p>
    <w:p w:rsidR="00F570F4" w:rsidRDefault="00F570F4" w:rsidP="00F570F4">
      <w:pPr>
        <w:pStyle w:val="NormalWeb"/>
      </w:pPr>
      <w:r>
        <w:t>This separation helps enhance security and user experience.</w:t>
      </w:r>
    </w:p>
    <w:p w:rsidR="004621E5" w:rsidRDefault="004621E5"/>
    <w:sectPr w:rsidR="004621E5" w:rsidSect="004621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2E1029"/>
    <w:multiLevelType w:val="multilevel"/>
    <w:tmpl w:val="B1A8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5661103"/>
    <w:multiLevelType w:val="multilevel"/>
    <w:tmpl w:val="8CC0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5C8560E"/>
    <w:multiLevelType w:val="multilevel"/>
    <w:tmpl w:val="29DAE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F570F4"/>
    <w:rsid w:val="004621E5"/>
    <w:rsid w:val="00567D7D"/>
    <w:rsid w:val="00B305E7"/>
    <w:rsid w:val="00F203E1"/>
    <w:rsid w:val="00F570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1E5"/>
  </w:style>
  <w:style w:type="paragraph" w:styleId="Heading3">
    <w:name w:val="heading 3"/>
    <w:basedOn w:val="Normal"/>
    <w:link w:val="Heading3Char"/>
    <w:uiPriority w:val="9"/>
    <w:qFormat/>
    <w:rsid w:val="00F570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70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7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70F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8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New</cp:lastModifiedBy>
  <cp:revision>1</cp:revision>
  <dcterms:created xsi:type="dcterms:W3CDTF">2024-12-24T08:21:00Z</dcterms:created>
  <dcterms:modified xsi:type="dcterms:W3CDTF">2024-12-24T08:22:00Z</dcterms:modified>
</cp:coreProperties>
</file>