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3C7" w:rsidRDefault="002E33C7" w:rsidP="002E33C7">
      <w:pPr>
        <w:jc w:val="center"/>
        <w:rPr>
          <w:szCs w:val="24"/>
        </w:rPr>
      </w:pPr>
      <w:r>
        <w:rPr>
          <w:noProof/>
          <w:color w:val="000000"/>
        </w:rPr>
        <w:drawing>
          <wp:inline distT="0" distB="0" distL="0" distR="0" wp14:anchorId="1545B6DA" wp14:editId="2E848F54">
            <wp:extent cx="2423160" cy="563880"/>
            <wp:effectExtent l="0" t="0" r="0" b="7620"/>
            <wp:docPr id="1" name="Picture 1" descr="https://lh7-rt.googleusercontent.com/docsz/AD_4nXfkzXZNbbq4Drmc-1J975RzJ-MxCEPIAdADwtn3y3ail233MALFGXf-p4s_nezA1vca9djo2H_dKc6KCyGdQazLDgDQ_K7tWTcT2ZAHo4Kh8SmqBbTyBuoCAoCCLXUPJNBipbFkaKdt-oV32eaS22A?key=d6UgGCeernDO2_1OCV0C4l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fkzXZNbbq4Drmc-1J975RzJ-MxCEPIAdADwtn3y3ail233MALFGXf-p4s_nezA1vca9djo2H_dKc6KCyGdQazLDgDQ_K7tWTcT2ZAHo4Kh8SmqBbTyBuoCAoCCLXUPJNBipbFkaKdt-oV32eaS22A?key=d6UgGCeernDO2_1OCV0C4l6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160" cy="563880"/>
                    </a:xfrm>
                    <a:prstGeom prst="rect">
                      <a:avLst/>
                    </a:prstGeom>
                    <a:noFill/>
                    <a:ln>
                      <a:noFill/>
                    </a:ln>
                  </pic:spPr>
                </pic:pic>
              </a:graphicData>
            </a:graphic>
          </wp:inline>
        </w:drawing>
      </w:r>
    </w:p>
    <w:p w:rsidR="002E33C7" w:rsidRDefault="002E33C7" w:rsidP="002E33C7">
      <w:pPr>
        <w:jc w:val="center"/>
        <w:rPr>
          <w:szCs w:val="24"/>
        </w:rPr>
      </w:pPr>
      <w:r>
        <w:rPr>
          <w:b/>
          <w:color w:val="000000"/>
        </w:rPr>
        <w:t>FACULTY OF ENGINEERING, SCIENCES AND TECHNOLOGY</w:t>
      </w:r>
    </w:p>
    <w:p w:rsidR="002E33C7" w:rsidRPr="00303B6C" w:rsidRDefault="002E33C7" w:rsidP="002E33C7">
      <w:pPr>
        <w:spacing w:after="400"/>
        <w:jc w:val="center"/>
        <w:rPr>
          <w:sz w:val="22"/>
        </w:rPr>
      </w:pPr>
    </w:p>
    <w:p w:rsidR="002E33C7" w:rsidRPr="00303B6C" w:rsidRDefault="002E33C7" w:rsidP="002E33C7">
      <w:pPr>
        <w:spacing w:after="400"/>
        <w:jc w:val="center"/>
        <w:rPr>
          <w:b/>
          <w:sz w:val="32"/>
        </w:rPr>
      </w:pPr>
      <w:r w:rsidRPr="00303B6C">
        <w:rPr>
          <w:b/>
          <w:sz w:val="32"/>
        </w:rPr>
        <w:t>ETHICS AND SOCIAL RESPONSIBILTY</w:t>
      </w: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Pr="00AA6C5E" w:rsidRDefault="002E33C7" w:rsidP="002E33C7">
      <w:pPr>
        <w:spacing w:after="200"/>
        <w:jc w:val="center"/>
        <w:rPr>
          <w:b/>
          <w:sz w:val="40"/>
        </w:rPr>
      </w:pPr>
      <w:r w:rsidRPr="00AA6C5E">
        <w:rPr>
          <w:b/>
          <w:sz w:val="40"/>
        </w:rPr>
        <w:t>Task Proposal:</w:t>
      </w:r>
    </w:p>
    <w:p w:rsidR="002E33C7" w:rsidRPr="00AA6C5E" w:rsidRDefault="002E33C7" w:rsidP="002E33C7">
      <w:pPr>
        <w:spacing w:after="400"/>
        <w:jc w:val="center"/>
        <w:rPr>
          <w:b/>
          <w:i/>
          <w:sz w:val="44"/>
        </w:rPr>
      </w:pPr>
      <w:r w:rsidRPr="00AA6C5E">
        <w:rPr>
          <w:b/>
          <w:i/>
          <w:sz w:val="44"/>
        </w:rPr>
        <w:t>“</w:t>
      </w:r>
      <w:r w:rsidR="00AA6C5E" w:rsidRPr="00AA6C5E">
        <w:rPr>
          <w:b/>
          <w:i/>
          <w:sz w:val="44"/>
        </w:rPr>
        <w:t>Their Faith, Our Lesson: A Visit to Anmol Zindagi Old Age Home</w:t>
      </w:r>
      <w:r w:rsidRPr="00AA6C5E">
        <w:rPr>
          <w:b/>
          <w:i/>
          <w:sz w:val="44"/>
        </w:rPr>
        <w:t>”</w:t>
      </w:r>
    </w:p>
    <w:p w:rsidR="002E33C7" w:rsidRPr="00303B6C" w:rsidRDefault="002E33C7" w:rsidP="002E33C7">
      <w:pPr>
        <w:spacing w:after="200"/>
        <w:jc w:val="center"/>
        <w:rPr>
          <w:b/>
          <w:sz w:val="28"/>
        </w:rPr>
      </w:pPr>
      <w:r w:rsidRPr="00303B6C">
        <w:rPr>
          <w:b/>
          <w:sz w:val="28"/>
        </w:rPr>
        <w:t>Group Members:</w:t>
      </w:r>
    </w:p>
    <w:p w:rsidR="002E33C7" w:rsidRPr="00980789" w:rsidRDefault="002E33C7" w:rsidP="002E33C7">
      <w:pPr>
        <w:spacing w:after="100"/>
        <w:ind w:left="2160"/>
        <w:rPr>
          <w:i/>
          <w:sz w:val="28"/>
        </w:rPr>
      </w:pPr>
      <w:r w:rsidRPr="00980789">
        <w:rPr>
          <w:i/>
          <w:sz w:val="28"/>
        </w:rPr>
        <w:t>1. Abdullah Shah Alam (IU04-0123-0462)</w:t>
      </w:r>
      <w:r>
        <w:rPr>
          <w:i/>
          <w:sz w:val="28"/>
        </w:rPr>
        <w:t>.</w:t>
      </w:r>
    </w:p>
    <w:p w:rsidR="002E33C7" w:rsidRPr="00980789" w:rsidRDefault="002E33C7" w:rsidP="002E33C7">
      <w:pPr>
        <w:spacing w:after="100"/>
        <w:ind w:left="2160"/>
        <w:rPr>
          <w:i/>
          <w:sz w:val="28"/>
        </w:rPr>
      </w:pPr>
      <w:r w:rsidRPr="00980789">
        <w:rPr>
          <w:i/>
          <w:sz w:val="28"/>
        </w:rPr>
        <w:t>2. Rabia (IU04-0123-0169)</w:t>
      </w:r>
      <w:r>
        <w:rPr>
          <w:i/>
          <w:sz w:val="28"/>
        </w:rPr>
        <w:t>.</w:t>
      </w:r>
    </w:p>
    <w:p w:rsidR="00EA1A00" w:rsidRDefault="002E33C7" w:rsidP="002E33C7">
      <w:pPr>
        <w:spacing w:after="100"/>
        <w:ind w:left="2160"/>
        <w:rPr>
          <w:i/>
          <w:sz w:val="28"/>
        </w:rPr>
      </w:pPr>
      <w:r w:rsidRPr="00980789">
        <w:rPr>
          <w:i/>
          <w:sz w:val="28"/>
        </w:rPr>
        <w:t>3.</w:t>
      </w:r>
      <w:r w:rsidR="00EA1A00" w:rsidRPr="00EA1A00">
        <w:rPr>
          <w:i/>
          <w:sz w:val="28"/>
        </w:rPr>
        <w:t xml:space="preserve"> </w:t>
      </w:r>
      <w:r w:rsidR="00EA1A00" w:rsidRPr="00980789">
        <w:rPr>
          <w:i/>
          <w:sz w:val="28"/>
        </w:rPr>
        <w:t>Ashar Ali (IU04-0323-0011)</w:t>
      </w:r>
      <w:r w:rsidR="00EA1A00">
        <w:rPr>
          <w:i/>
          <w:sz w:val="28"/>
        </w:rPr>
        <w:t>.</w:t>
      </w:r>
    </w:p>
    <w:p w:rsidR="002E33C7" w:rsidRPr="00980789" w:rsidRDefault="00EA1A00" w:rsidP="002E33C7">
      <w:pPr>
        <w:spacing w:after="100"/>
        <w:ind w:left="2160"/>
        <w:rPr>
          <w:i/>
          <w:sz w:val="28"/>
        </w:rPr>
      </w:pPr>
      <w:r>
        <w:rPr>
          <w:i/>
          <w:sz w:val="28"/>
        </w:rPr>
        <w:t>4.</w:t>
      </w:r>
      <w:r w:rsidR="002E33C7" w:rsidRPr="00980789">
        <w:rPr>
          <w:i/>
          <w:sz w:val="28"/>
        </w:rPr>
        <w:t xml:space="preserve"> Muhammad Abdullah (IU04-0322-0153)</w:t>
      </w:r>
      <w:r w:rsidR="002E33C7">
        <w:rPr>
          <w:i/>
          <w:sz w:val="28"/>
        </w:rPr>
        <w:t>.</w:t>
      </w:r>
    </w:p>
    <w:p w:rsidR="002E33C7" w:rsidRPr="00980789" w:rsidRDefault="002E33C7" w:rsidP="002E33C7">
      <w:pPr>
        <w:spacing w:after="100"/>
        <w:ind w:left="2160"/>
        <w:rPr>
          <w:i/>
          <w:sz w:val="28"/>
        </w:rPr>
      </w:pPr>
      <w:r w:rsidRPr="00980789">
        <w:rPr>
          <w:i/>
          <w:sz w:val="28"/>
        </w:rPr>
        <w:t>5. Samyan Mehmood (IU04-0323-0417)</w:t>
      </w:r>
      <w:r>
        <w:rPr>
          <w:i/>
          <w:sz w:val="28"/>
        </w:rPr>
        <w:t>.</w:t>
      </w:r>
    </w:p>
    <w:p w:rsidR="002E33C7" w:rsidRDefault="002E33C7" w:rsidP="002E33C7">
      <w:pPr>
        <w:spacing w:after="100"/>
        <w:ind w:left="2160"/>
        <w:rPr>
          <w:sz w:val="28"/>
        </w:rPr>
      </w:pPr>
    </w:p>
    <w:p w:rsidR="002E33C7" w:rsidRPr="00303B6C" w:rsidRDefault="002E33C7" w:rsidP="002E33C7">
      <w:pPr>
        <w:spacing w:after="100"/>
        <w:ind w:left="2160"/>
        <w:rPr>
          <w:i/>
          <w:sz w:val="28"/>
        </w:rPr>
      </w:pPr>
    </w:p>
    <w:p w:rsidR="002E33C7" w:rsidRPr="008A41D6" w:rsidRDefault="002E33C7" w:rsidP="002E33C7">
      <w:pPr>
        <w:spacing w:after="400"/>
        <w:rPr>
          <w:b/>
          <w:i/>
          <w:sz w:val="28"/>
        </w:rPr>
      </w:pPr>
      <w:r w:rsidRPr="008A41D6">
        <w:rPr>
          <w:b/>
          <w:i/>
          <w:sz w:val="28"/>
          <w:u w:val="single"/>
        </w:rPr>
        <w:t>Course Instructor:</w:t>
      </w:r>
      <w:r w:rsidRPr="008A41D6">
        <w:rPr>
          <w:b/>
          <w:i/>
          <w:sz w:val="28"/>
        </w:rPr>
        <w:t xml:space="preserve"> Sir Dr. Shahnawaz</w:t>
      </w:r>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jc w:val="center"/>
        <w:rPr>
          <w:rFonts w:eastAsiaTheme="minorHAnsi"/>
          <w:sz w:val="24"/>
          <w:szCs w:val="22"/>
        </w:rPr>
      </w:pPr>
      <w:r w:rsidRPr="00BD273A">
        <w:rPr>
          <w:rFonts w:eastAsiaTheme="minorHAnsi"/>
          <w:b/>
          <w:sz w:val="24"/>
          <w:szCs w:val="22"/>
        </w:rPr>
        <w:t xml:space="preserve">Date: </w:t>
      </w:r>
      <w:r>
        <w:rPr>
          <w:rFonts w:eastAsiaTheme="minorHAnsi"/>
          <w:sz w:val="24"/>
          <w:szCs w:val="22"/>
        </w:rPr>
        <w:t>Aug 31</w:t>
      </w:r>
      <w:r w:rsidRPr="00BD273A">
        <w:rPr>
          <w:rFonts w:eastAsiaTheme="minorHAnsi"/>
          <w:sz w:val="24"/>
          <w:szCs w:val="22"/>
        </w:rPr>
        <w:t>, 2026</w:t>
      </w:r>
    </w:p>
    <w:p w:rsidR="00AA6C5E" w:rsidRDefault="002E33C7" w:rsidP="00AA6C5E">
      <w:pPr>
        <w:spacing w:after="200"/>
        <w:jc w:val="both"/>
      </w:pPr>
      <w:r>
        <w:rPr>
          <w:rFonts w:eastAsiaTheme="minorHAnsi"/>
          <w:sz w:val="24"/>
          <w:szCs w:val="22"/>
        </w:rPr>
        <w:br w:type="page"/>
      </w:r>
      <w:r w:rsidR="00AA6C5E">
        <w:rPr>
          <w:b/>
          <w:bCs/>
          <w:sz w:val="28"/>
          <w:szCs w:val="28"/>
        </w:rPr>
        <w:lastRenderedPageBreak/>
        <w:t>1. Proposal Overview</w:t>
      </w:r>
    </w:p>
    <w:p w:rsidR="00AA6C5E" w:rsidRDefault="00AA6C5E" w:rsidP="00AA6C5E">
      <w:pPr>
        <w:spacing w:after="200"/>
        <w:jc w:val="both"/>
      </w:pPr>
      <w:r>
        <w:rPr>
          <w:sz w:val="24"/>
          <w:szCs w:val="24"/>
        </w:rPr>
        <w:t>Many elderly people spend their entire lives caring for others, raising children, working, sacrificing, only to spend their final years away from family, in old age homes, often longing for company more than anything material. This is a quiet gap in our society that rarely gets addressed directly.</w:t>
      </w:r>
    </w:p>
    <w:p w:rsidR="00AA6C5E" w:rsidRDefault="00AA6C5E" w:rsidP="00AA6C5E">
      <w:pPr>
        <w:spacing w:after="200"/>
        <w:jc w:val="both"/>
      </w:pPr>
      <w:r>
        <w:rPr>
          <w:sz w:val="24"/>
          <w:szCs w:val="24"/>
        </w:rPr>
        <w:t>We believe that honoring the elderly is not optional, it is a basic human and religious responsibility. A society that forgets the people who once cared for it has forgotten something essential about itself.</w:t>
      </w:r>
    </w:p>
    <w:p w:rsidR="00AA6C5E" w:rsidRDefault="00AA6C5E" w:rsidP="00AA6C5E">
      <w:pPr>
        <w:spacing w:after="200"/>
        <w:jc w:val="both"/>
      </w:pPr>
      <w:r>
        <w:rPr>
          <w:sz w:val="24"/>
          <w:szCs w:val="24"/>
        </w:rPr>
        <w:t>We propose a two-part visit: first, serving breakfast to the residents ourselves, by hand, and second, sitting with them afterward simply to talk and listen. This is different from typical charity visits, which usually focus only on distributing food or items and leaving; our focus is equally on presence and genuine conversation.</w:t>
      </w:r>
    </w:p>
    <w:p w:rsidR="00AA6C5E" w:rsidRDefault="00AA6C5E" w:rsidP="00AA6C5E">
      <w:pPr>
        <w:spacing w:after="200"/>
        <w:jc w:val="both"/>
      </w:pPr>
      <w:r>
        <w:rPr>
          <w:sz w:val="24"/>
          <w:szCs w:val="24"/>
        </w:rPr>
        <w:t>As students, this is our way of remembering that social responsibility is not only about giving things, sometimes it is about giving time.</w:t>
      </w:r>
    </w:p>
    <w:p w:rsidR="00AA6C5E" w:rsidRDefault="00AA6C5E" w:rsidP="00AA6C5E">
      <w:pPr>
        <w:spacing w:after="200"/>
        <w:jc w:val="both"/>
      </w:pPr>
      <w:r>
        <w:rPr>
          <w:b/>
          <w:bCs/>
          <w:sz w:val="28"/>
          <w:szCs w:val="28"/>
        </w:rPr>
        <w:t>2. Purpose</w:t>
      </w:r>
    </w:p>
    <w:p w:rsidR="00AA6C5E" w:rsidRDefault="00AA6C5E" w:rsidP="00AA6C5E">
      <w:pPr>
        <w:spacing w:after="200"/>
        <w:jc w:val="both"/>
      </w:pPr>
      <w:r>
        <w:rPr>
          <w:sz w:val="24"/>
          <w:szCs w:val="24"/>
        </w:rPr>
        <w:t>Our initiative centers on visiting the elderly because we believe that companionship is a need just as real as food or shelter, and one that is far more often ignored.</w:t>
      </w:r>
    </w:p>
    <w:p w:rsidR="00AA6C5E" w:rsidRDefault="00AA6C5E" w:rsidP="00AA6C5E">
      <w:pPr>
        <w:pStyle w:val="ListParagraph"/>
        <w:numPr>
          <w:ilvl w:val="0"/>
          <w:numId w:val="1"/>
        </w:numPr>
        <w:spacing w:after="100"/>
        <w:jc w:val="both"/>
      </w:pPr>
      <w:r>
        <w:rPr>
          <w:b/>
          <w:bCs/>
          <w:sz w:val="24"/>
          <w:szCs w:val="24"/>
        </w:rPr>
        <w:t xml:space="preserve">Human Dignity and Respect for Elders: </w:t>
      </w:r>
      <w:r>
        <w:rPr>
          <w:sz w:val="24"/>
          <w:szCs w:val="24"/>
        </w:rPr>
        <w:t>Every elderly person deserves to be treated with the same respect and attention they once gave to others.</w:t>
      </w:r>
    </w:p>
    <w:p w:rsidR="00AA6C5E" w:rsidRDefault="00AA6C5E" w:rsidP="00AA6C5E">
      <w:pPr>
        <w:pStyle w:val="ListParagraph"/>
        <w:numPr>
          <w:ilvl w:val="0"/>
          <w:numId w:val="1"/>
        </w:numPr>
        <w:spacing w:after="100"/>
        <w:jc w:val="both"/>
      </w:pPr>
      <w:r>
        <w:rPr>
          <w:b/>
          <w:bCs/>
          <w:sz w:val="24"/>
          <w:szCs w:val="24"/>
        </w:rPr>
        <w:t xml:space="preserve">Companionship as a Basic Need: </w:t>
      </w:r>
      <w:r>
        <w:rPr>
          <w:sz w:val="24"/>
          <w:szCs w:val="24"/>
        </w:rPr>
        <w:t>Loneliness is one of the most overlooked struggles among the elderly, especially those without regular family visits.</w:t>
      </w:r>
    </w:p>
    <w:p w:rsidR="00AA6C5E" w:rsidRDefault="00AA6C5E" w:rsidP="00AA6C5E">
      <w:pPr>
        <w:pStyle w:val="ListParagraph"/>
        <w:numPr>
          <w:ilvl w:val="0"/>
          <w:numId w:val="1"/>
        </w:numPr>
        <w:spacing w:after="100"/>
        <w:jc w:val="both"/>
      </w:pPr>
      <w:r>
        <w:rPr>
          <w:b/>
          <w:bCs/>
          <w:sz w:val="24"/>
          <w:szCs w:val="24"/>
        </w:rPr>
        <w:t xml:space="preserve">Social Responsibility to Give Back: </w:t>
      </w:r>
      <w:r>
        <w:rPr>
          <w:sz w:val="24"/>
          <w:szCs w:val="24"/>
        </w:rPr>
        <w:t>As young people who have been cared for by our own elders, we recognize a duty to return that care to those who no longer have it.</w:t>
      </w:r>
    </w:p>
    <w:p w:rsidR="00AA6C5E" w:rsidRDefault="00AA6C5E" w:rsidP="00AA6C5E">
      <w:pPr>
        <w:pStyle w:val="ListParagraph"/>
        <w:numPr>
          <w:ilvl w:val="0"/>
          <w:numId w:val="1"/>
        </w:numPr>
        <w:spacing w:after="100"/>
        <w:jc w:val="both"/>
      </w:pPr>
      <w:r>
        <w:rPr>
          <w:b/>
          <w:bCs/>
          <w:sz w:val="24"/>
          <w:szCs w:val="24"/>
        </w:rPr>
        <w:t xml:space="preserve">Sincerity in Serving Others: </w:t>
      </w:r>
      <w:r>
        <w:rPr>
          <w:sz w:val="24"/>
          <w:szCs w:val="24"/>
        </w:rPr>
        <w:t>We believe that true help does not require wealth or resources, only the intention to show up and genuinely care.</w:t>
      </w:r>
    </w:p>
    <w:p w:rsidR="00AA6C5E" w:rsidRDefault="00AA6C5E" w:rsidP="00AA6C5E">
      <w:pPr>
        <w:spacing w:after="200"/>
        <w:jc w:val="both"/>
      </w:pPr>
      <w:r>
        <w:rPr>
          <w:sz w:val="24"/>
          <w:szCs w:val="24"/>
        </w:rPr>
        <w:t>As Computer Science students, we may not have medical or professional caregiving skills, but we understood that sitting beside someone and listening to them is a form of care that anyone can give.</w:t>
      </w:r>
    </w:p>
    <w:p w:rsidR="00AA6C5E" w:rsidRDefault="00AA6C5E" w:rsidP="00AA6C5E">
      <w:pPr>
        <w:spacing w:after="200"/>
        <w:jc w:val="both"/>
      </w:pPr>
      <w:r>
        <w:rPr>
          <w:b/>
          <w:bCs/>
          <w:sz w:val="28"/>
          <w:szCs w:val="28"/>
        </w:rPr>
        <w:t>3. Background</w:t>
      </w:r>
    </w:p>
    <w:p w:rsidR="00AA6C5E" w:rsidRDefault="00AA6C5E" w:rsidP="00AA6C5E">
      <w:pPr>
        <w:spacing w:after="200"/>
        <w:jc w:val="both"/>
      </w:pPr>
      <w:r>
        <w:rPr>
          <w:sz w:val="24"/>
          <w:szCs w:val="24"/>
        </w:rPr>
        <w:t>In Pakistan, many elderly individuals end up in old age homes when families are unable, or unwilling, to make time for them amid busy routines and daily responsibilities. Their basic needs of food and shelter are often met by such homes, but their emotional needs, being spoken to, being heard, being remembered, are frequently left unmet.</w:t>
      </w:r>
    </w:p>
    <w:p w:rsidR="00AA6C5E" w:rsidRDefault="00AA6C5E" w:rsidP="00AA6C5E">
      <w:pPr>
        <w:spacing w:after="200"/>
        <w:jc w:val="both"/>
      </w:pPr>
      <w:r>
        <w:rPr>
          <w:sz w:val="24"/>
          <w:szCs w:val="24"/>
        </w:rPr>
        <w:t>This gap is rarely addressed by short-term charity efforts, which tend to focus on material giving rather than presence and conversation.</w:t>
      </w:r>
    </w:p>
    <w:p w:rsidR="00AA6C5E" w:rsidRDefault="00AA6C5E" w:rsidP="00AA6C5E">
      <w:pPr>
        <w:spacing w:after="200"/>
        <w:jc w:val="both"/>
      </w:pPr>
      <w:r>
        <w:rPr>
          <w:sz w:val="24"/>
          <w:szCs w:val="24"/>
        </w:rPr>
        <w:t>Keeping these factors in mind, our group decided to visit an old age home as part of the Ethics and Social Responsibility course.</w:t>
      </w:r>
    </w:p>
    <w:p w:rsidR="00AA6C5E" w:rsidRDefault="00AA6C5E" w:rsidP="00AA6C5E">
      <w:pPr>
        <w:spacing w:after="200"/>
        <w:jc w:val="both"/>
      </w:pPr>
      <w:r>
        <w:rPr>
          <w:b/>
          <w:bCs/>
          <w:sz w:val="28"/>
          <w:szCs w:val="28"/>
        </w:rPr>
        <w:lastRenderedPageBreak/>
        <w:t>4. Proposed Activities</w:t>
      </w:r>
    </w:p>
    <w:p w:rsidR="00AA6C5E" w:rsidRDefault="00AA6C5E" w:rsidP="00AA6C5E">
      <w:pPr>
        <w:pStyle w:val="ListParagraph"/>
        <w:numPr>
          <w:ilvl w:val="0"/>
          <w:numId w:val="1"/>
        </w:numPr>
        <w:spacing w:after="100"/>
        <w:jc w:val="both"/>
      </w:pPr>
      <w:r>
        <w:rPr>
          <w:sz w:val="24"/>
          <w:szCs w:val="24"/>
        </w:rPr>
        <w:t>Identify an old age home willing to allow a visit from our group</w:t>
      </w:r>
    </w:p>
    <w:p w:rsidR="00AA6C5E" w:rsidRDefault="00AA6C5E" w:rsidP="00AA6C5E">
      <w:pPr>
        <w:pStyle w:val="ListParagraph"/>
        <w:numPr>
          <w:ilvl w:val="0"/>
          <w:numId w:val="1"/>
        </w:numPr>
        <w:spacing w:after="100"/>
        <w:jc w:val="both"/>
      </w:pPr>
      <w:r>
        <w:rPr>
          <w:sz w:val="24"/>
          <w:szCs w:val="24"/>
        </w:rPr>
        <w:t>Arrange a breakfast for the residents</w:t>
      </w:r>
    </w:p>
    <w:p w:rsidR="00AA6C5E" w:rsidRDefault="00AA6C5E" w:rsidP="00AA6C5E">
      <w:pPr>
        <w:pStyle w:val="ListParagraph"/>
        <w:numPr>
          <w:ilvl w:val="0"/>
          <w:numId w:val="1"/>
        </w:numPr>
        <w:spacing w:after="100"/>
        <w:jc w:val="both"/>
      </w:pPr>
      <w:r>
        <w:rPr>
          <w:sz w:val="24"/>
          <w:szCs w:val="24"/>
        </w:rPr>
        <w:t>Personally prepare and serve breakfast plates to each resident</w:t>
      </w:r>
    </w:p>
    <w:p w:rsidR="00AA6C5E" w:rsidRDefault="00AA6C5E" w:rsidP="00AA6C5E">
      <w:pPr>
        <w:pStyle w:val="ListParagraph"/>
        <w:numPr>
          <w:ilvl w:val="0"/>
          <w:numId w:val="1"/>
        </w:numPr>
        <w:spacing w:after="100"/>
        <w:jc w:val="both"/>
      </w:pPr>
      <w:r>
        <w:rPr>
          <w:sz w:val="24"/>
          <w:szCs w:val="24"/>
        </w:rPr>
        <w:t>Sit with residents and engage in genuine conversation</w:t>
      </w:r>
    </w:p>
    <w:p w:rsidR="00AA6C5E" w:rsidRDefault="00AA6C5E" w:rsidP="00AA6C5E">
      <w:pPr>
        <w:pStyle w:val="ListParagraph"/>
        <w:numPr>
          <w:ilvl w:val="0"/>
          <w:numId w:val="1"/>
        </w:numPr>
        <w:spacing w:after="100"/>
        <w:jc w:val="both"/>
      </w:pPr>
      <w:r>
        <w:rPr>
          <w:sz w:val="24"/>
          <w:szCs w:val="24"/>
        </w:rPr>
        <w:t>Listen to their life experiences and stories</w:t>
      </w:r>
    </w:p>
    <w:p w:rsidR="00AA6C5E" w:rsidRDefault="00AA6C5E" w:rsidP="00AA6C5E">
      <w:pPr>
        <w:pStyle w:val="ListParagraph"/>
        <w:numPr>
          <w:ilvl w:val="0"/>
          <w:numId w:val="1"/>
        </w:numPr>
        <w:spacing w:after="100"/>
        <w:jc w:val="both"/>
      </w:pPr>
      <w:r>
        <w:rPr>
          <w:sz w:val="24"/>
          <w:szCs w:val="24"/>
        </w:rPr>
        <w:t>Document the visit through photos and video for reporting purposes</w:t>
      </w:r>
    </w:p>
    <w:p w:rsidR="00AA6C5E" w:rsidRDefault="00AA6C5E" w:rsidP="00AA6C5E">
      <w:pPr>
        <w:spacing w:after="200"/>
        <w:jc w:val="both"/>
      </w:pPr>
      <w:r>
        <w:rPr>
          <w:b/>
          <w:bCs/>
          <w:sz w:val="28"/>
          <w:szCs w:val="28"/>
        </w:rPr>
        <w:t>5. Expenses and Funding</w:t>
      </w:r>
    </w:p>
    <w:p w:rsidR="00AA6C5E" w:rsidRDefault="00AA6C5E" w:rsidP="00AA6C5E">
      <w:pPr>
        <w:spacing w:after="200"/>
        <w:ind w:left="720"/>
        <w:jc w:val="both"/>
      </w:pPr>
      <w:r>
        <w:rPr>
          <w:sz w:val="24"/>
          <w:szCs w:val="24"/>
        </w:rPr>
        <w:t>Bakery breakfast (cakes, pastries, chicken patties, bakery biscuits): Rs. 2,090</w:t>
      </w:r>
    </w:p>
    <w:p w:rsidR="00AA6C5E" w:rsidRDefault="00AA6C5E" w:rsidP="00AA6C5E">
      <w:pPr>
        <w:spacing w:after="200"/>
        <w:ind w:left="720"/>
        <w:jc w:val="both"/>
      </w:pPr>
      <w:r>
        <w:rPr>
          <w:sz w:val="24"/>
          <w:szCs w:val="24"/>
        </w:rPr>
        <w:t>Chai: Rs. 1,750</w:t>
      </w:r>
    </w:p>
    <w:p w:rsidR="00AA6C5E" w:rsidRDefault="00AA6C5E" w:rsidP="00AA6C5E">
      <w:pPr>
        <w:spacing w:after="200"/>
        <w:ind w:left="720"/>
        <w:jc w:val="both"/>
      </w:pPr>
      <w:r>
        <w:rPr>
          <w:sz w:val="24"/>
          <w:szCs w:val="24"/>
        </w:rPr>
        <w:t>Total estimated cost: Rs. 3,840</w:t>
      </w:r>
    </w:p>
    <w:p w:rsidR="000D6B4E" w:rsidRDefault="000D6B4E" w:rsidP="00AA6C5E">
      <w:pPr>
        <w:spacing w:after="200"/>
        <w:jc w:val="both"/>
        <w:rPr>
          <w:sz w:val="24"/>
          <w:szCs w:val="24"/>
        </w:rPr>
      </w:pPr>
      <w:r w:rsidRPr="000D6B4E">
        <w:rPr>
          <w:sz w:val="24"/>
          <w:szCs w:val="24"/>
        </w:rPr>
        <w:t>The project will be funded through contributions fr</w:t>
      </w:r>
      <w:r>
        <w:rPr>
          <w:sz w:val="24"/>
          <w:szCs w:val="24"/>
        </w:rPr>
        <w:t>om participating group members.</w:t>
      </w:r>
      <w:bookmarkStart w:id="0" w:name="_GoBack"/>
      <w:bookmarkEnd w:id="0"/>
    </w:p>
    <w:p w:rsidR="00AA6C5E" w:rsidRDefault="00AA6C5E" w:rsidP="00AA6C5E">
      <w:pPr>
        <w:spacing w:after="200"/>
        <w:jc w:val="both"/>
      </w:pPr>
      <w:r>
        <w:rPr>
          <w:b/>
          <w:bCs/>
          <w:sz w:val="28"/>
          <w:szCs w:val="28"/>
        </w:rPr>
        <w:t>6. Expected Outcomes</w:t>
      </w:r>
    </w:p>
    <w:p w:rsidR="00AA6C5E" w:rsidRDefault="00AA6C5E" w:rsidP="00AA6C5E">
      <w:pPr>
        <w:pStyle w:val="ListParagraph"/>
        <w:numPr>
          <w:ilvl w:val="0"/>
          <w:numId w:val="2"/>
        </w:numPr>
        <w:spacing w:after="100"/>
        <w:jc w:val="both"/>
      </w:pPr>
      <w:r>
        <w:rPr>
          <w:sz w:val="24"/>
          <w:szCs w:val="24"/>
        </w:rPr>
        <w:t>Provide residents with a warm, well-cared-for morning.</w:t>
      </w:r>
    </w:p>
    <w:p w:rsidR="00AA6C5E" w:rsidRDefault="00AA6C5E" w:rsidP="00AA6C5E">
      <w:pPr>
        <w:pStyle w:val="ListParagraph"/>
        <w:numPr>
          <w:ilvl w:val="0"/>
          <w:numId w:val="2"/>
        </w:numPr>
        <w:spacing w:after="100"/>
        <w:jc w:val="both"/>
      </w:pPr>
      <w:r>
        <w:rPr>
          <w:sz w:val="24"/>
          <w:szCs w:val="24"/>
        </w:rPr>
        <w:t>Create genuine human connection through direct conversation.</w:t>
      </w:r>
    </w:p>
    <w:p w:rsidR="00AA6C5E" w:rsidRDefault="00AA6C5E" w:rsidP="00AA6C5E">
      <w:pPr>
        <w:pStyle w:val="ListParagraph"/>
        <w:numPr>
          <w:ilvl w:val="0"/>
          <w:numId w:val="2"/>
        </w:numPr>
        <w:spacing w:after="100"/>
        <w:jc w:val="both"/>
      </w:pPr>
      <w:r>
        <w:rPr>
          <w:sz w:val="24"/>
          <w:szCs w:val="24"/>
        </w:rPr>
        <w:t>Learn from the life experiences and wisdom of the elderly.</w:t>
      </w:r>
    </w:p>
    <w:p w:rsidR="00AA6C5E" w:rsidRDefault="00AA6C5E" w:rsidP="00AA6C5E">
      <w:pPr>
        <w:pStyle w:val="ListParagraph"/>
        <w:numPr>
          <w:ilvl w:val="0"/>
          <w:numId w:val="2"/>
        </w:numPr>
        <w:spacing w:after="100"/>
        <w:jc w:val="both"/>
      </w:pPr>
      <w:r>
        <w:rPr>
          <w:sz w:val="24"/>
          <w:szCs w:val="24"/>
        </w:rPr>
        <w:t>Build empathy, humility, and patience within the team.</w:t>
      </w:r>
    </w:p>
    <w:p w:rsidR="00AA6C5E" w:rsidRDefault="00AA6C5E" w:rsidP="00AA6C5E">
      <w:pPr>
        <w:pStyle w:val="ListParagraph"/>
        <w:numPr>
          <w:ilvl w:val="0"/>
          <w:numId w:val="2"/>
        </w:numPr>
        <w:spacing w:after="100"/>
        <w:jc w:val="both"/>
      </w:pPr>
      <w:r>
        <w:rPr>
          <w:sz w:val="24"/>
          <w:szCs w:val="24"/>
        </w:rPr>
        <w:t>Understand the practical meaning of sincerity in helping others.</w:t>
      </w:r>
    </w:p>
    <w:p w:rsidR="00AA6C5E" w:rsidRDefault="00AA6C5E" w:rsidP="00AA6C5E">
      <w:pPr>
        <w:spacing w:after="200"/>
        <w:jc w:val="both"/>
      </w:pPr>
      <w:r>
        <w:rPr>
          <w:b/>
          <w:bCs/>
          <w:sz w:val="28"/>
          <w:szCs w:val="28"/>
        </w:rPr>
        <w:t>7. Conclusion</w:t>
      </w:r>
    </w:p>
    <w:p w:rsidR="00AA6C5E" w:rsidRDefault="00AA6C5E" w:rsidP="00AA6C5E">
      <w:pPr>
        <w:spacing w:after="200"/>
        <w:jc w:val="both"/>
      </w:pPr>
      <w:r>
        <w:rPr>
          <w:sz w:val="24"/>
          <w:szCs w:val="24"/>
        </w:rPr>
        <w:t>This initiative is built on a simple truth: real charity is not only about what we give, but how present we are while giving it. A breakfast and a few hours of conversation may seem small next to the years these residents have lived, but for someone who rarely has anyone to talk to, it can mean far more than we realize. Sometimes the most valuable thing we can offer someone is simply our time and our attention.</w:t>
      </w:r>
    </w:p>
    <w:p w:rsidR="00382613" w:rsidRDefault="00382613" w:rsidP="002E33C7"/>
    <w:sectPr w:rsidR="00382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245A7"/>
    <w:multiLevelType w:val="hybridMultilevel"/>
    <w:tmpl w:val="8F9001AA"/>
    <w:lvl w:ilvl="0" w:tplc="0409000B">
      <w:start w:val="1"/>
      <w:numFmt w:val="bullet"/>
      <w:lvlText w:val=""/>
      <w:lvlJc w:val="left"/>
      <w:pPr>
        <w:ind w:left="720" w:hanging="360"/>
      </w:pPr>
      <w:rPr>
        <w:rFonts w:ascii="Wingdings" w:hAnsi="Wingdings" w:hint="default"/>
      </w:rPr>
    </w:lvl>
    <w:lvl w:ilvl="1" w:tplc="6100A31A">
      <w:numFmt w:val="decimal"/>
      <w:lvlText w:val=""/>
      <w:lvlJc w:val="left"/>
    </w:lvl>
    <w:lvl w:ilvl="2" w:tplc="8534AEAA">
      <w:numFmt w:val="decimal"/>
      <w:lvlText w:val=""/>
      <w:lvlJc w:val="left"/>
    </w:lvl>
    <w:lvl w:ilvl="3" w:tplc="365E3A70">
      <w:numFmt w:val="decimal"/>
      <w:lvlText w:val=""/>
      <w:lvlJc w:val="left"/>
    </w:lvl>
    <w:lvl w:ilvl="4" w:tplc="618235C2">
      <w:numFmt w:val="decimal"/>
      <w:lvlText w:val=""/>
      <w:lvlJc w:val="left"/>
    </w:lvl>
    <w:lvl w:ilvl="5" w:tplc="A80ED5EA">
      <w:numFmt w:val="decimal"/>
      <w:lvlText w:val=""/>
      <w:lvlJc w:val="left"/>
    </w:lvl>
    <w:lvl w:ilvl="6" w:tplc="309C272A">
      <w:numFmt w:val="decimal"/>
      <w:lvlText w:val=""/>
      <w:lvlJc w:val="left"/>
    </w:lvl>
    <w:lvl w:ilvl="7" w:tplc="B9521C0C">
      <w:numFmt w:val="decimal"/>
      <w:lvlText w:val=""/>
      <w:lvlJc w:val="left"/>
    </w:lvl>
    <w:lvl w:ilvl="8" w:tplc="5422F6C0">
      <w:numFmt w:val="decimal"/>
      <w:lvlText w:val=""/>
      <w:lvlJc w:val="left"/>
    </w:lvl>
  </w:abstractNum>
  <w:abstractNum w:abstractNumId="1" w15:restartNumberingAfterBreak="0">
    <w:nsid w:val="6376018D"/>
    <w:multiLevelType w:val="hybridMultilevel"/>
    <w:tmpl w:val="42A657EA"/>
    <w:lvl w:ilvl="0" w:tplc="FD2C3E66">
      <w:start w:val="1"/>
      <w:numFmt w:val="decimal"/>
      <w:lvlText w:val="%1."/>
      <w:lvlJc w:val="left"/>
      <w:pPr>
        <w:ind w:left="720" w:hanging="360"/>
      </w:pPr>
    </w:lvl>
    <w:lvl w:ilvl="1" w:tplc="2482D718">
      <w:numFmt w:val="decimal"/>
      <w:lvlText w:val=""/>
      <w:lvlJc w:val="left"/>
    </w:lvl>
    <w:lvl w:ilvl="2" w:tplc="39E8EAAC">
      <w:numFmt w:val="decimal"/>
      <w:lvlText w:val=""/>
      <w:lvlJc w:val="left"/>
    </w:lvl>
    <w:lvl w:ilvl="3" w:tplc="53148CFA">
      <w:numFmt w:val="decimal"/>
      <w:lvlText w:val=""/>
      <w:lvlJc w:val="left"/>
    </w:lvl>
    <w:lvl w:ilvl="4" w:tplc="D60E9244">
      <w:numFmt w:val="decimal"/>
      <w:lvlText w:val=""/>
      <w:lvlJc w:val="left"/>
    </w:lvl>
    <w:lvl w:ilvl="5" w:tplc="E34A1EC6">
      <w:numFmt w:val="decimal"/>
      <w:lvlText w:val=""/>
      <w:lvlJc w:val="left"/>
    </w:lvl>
    <w:lvl w:ilvl="6" w:tplc="1B46C1B6">
      <w:numFmt w:val="decimal"/>
      <w:lvlText w:val=""/>
      <w:lvlJc w:val="left"/>
    </w:lvl>
    <w:lvl w:ilvl="7" w:tplc="1C843656">
      <w:numFmt w:val="decimal"/>
      <w:lvlText w:val=""/>
      <w:lvlJc w:val="left"/>
    </w:lvl>
    <w:lvl w:ilvl="8" w:tplc="04C4549A">
      <w:numFmt w:val="decimal"/>
      <w:lvlText w:val=""/>
      <w:lvlJc w:val="left"/>
    </w:lvl>
  </w:abstractNum>
  <w:num w:numId="1">
    <w:abstractNumId w:val="0"/>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3C7"/>
    <w:rsid w:val="000D6B4E"/>
    <w:rsid w:val="002E33C7"/>
    <w:rsid w:val="00382613"/>
    <w:rsid w:val="00AA6C5E"/>
    <w:rsid w:val="00E11151"/>
    <w:rsid w:val="00EA1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8B69"/>
  <w15:chartTrackingRefBased/>
  <w15:docId w15:val="{CA457198-7794-41AB-970D-A2FC9D45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3C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AA6C5E"/>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35658">
      <w:bodyDiv w:val="1"/>
      <w:marLeft w:val="0"/>
      <w:marRight w:val="0"/>
      <w:marTop w:val="0"/>
      <w:marBottom w:val="0"/>
      <w:divBdr>
        <w:top w:val="none" w:sz="0" w:space="0" w:color="auto"/>
        <w:left w:val="none" w:sz="0" w:space="0" w:color="auto"/>
        <w:bottom w:val="none" w:sz="0" w:space="0" w:color="auto"/>
        <w:right w:val="none" w:sz="0" w:space="0" w:color="auto"/>
      </w:divBdr>
      <w:divsChild>
        <w:div w:id="108163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649</Words>
  <Characters>3704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shah</dc:creator>
  <cp:keywords/>
  <dc:description/>
  <cp:lastModifiedBy>Abdullah shah</cp:lastModifiedBy>
  <cp:revision>9</cp:revision>
  <dcterms:created xsi:type="dcterms:W3CDTF">2026-08-31T21:36:00Z</dcterms:created>
  <dcterms:modified xsi:type="dcterms:W3CDTF">2026-09-01T21:14:00Z</dcterms:modified>
</cp:coreProperties>
</file>