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303B6C" w:rsidRDefault="002E33C7" w:rsidP="002E33C7">
      <w:pPr>
        <w:spacing w:after="400"/>
        <w:jc w:val="center"/>
        <w:rPr>
          <w:b/>
          <w:sz w:val="32"/>
        </w:rPr>
      </w:pPr>
      <w:r w:rsidRPr="00303B6C">
        <w:rPr>
          <w:b/>
          <w:sz w:val="32"/>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5717E2" w:rsidRPr="005717E2" w:rsidRDefault="005717E2" w:rsidP="005717E2">
      <w:pPr>
        <w:spacing w:after="200"/>
        <w:jc w:val="center"/>
        <w:rPr>
          <w:b/>
          <w:sz w:val="40"/>
        </w:rPr>
      </w:pPr>
      <w:r w:rsidRPr="005717E2">
        <w:rPr>
          <w:b/>
          <w:sz w:val="40"/>
        </w:rPr>
        <w:t xml:space="preserve">Task </w:t>
      </w:r>
      <w:r w:rsidR="0081257F">
        <w:rPr>
          <w:b/>
          <w:sz w:val="40"/>
        </w:rPr>
        <w:t>Report</w:t>
      </w:r>
      <w:r w:rsidRPr="005717E2">
        <w:rPr>
          <w:b/>
          <w:sz w:val="40"/>
        </w:rPr>
        <w:t>:</w:t>
      </w:r>
    </w:p>
    <w:p w:rsidR="005717E2" w:rsidRPr="005717E2" w:rsidRDefault="005717E2" w:rsidP="005717E2">
      <w:pPr>
        <w:spacing w:after="400"/>
        <w:jc w:val="center"/>
        <w:rPr>
          <w:b/>
          <w:i/>
          <w:sz w:val="44"/>
        </w:rPr>
      </w:pPr>
      <w:r w:rsidRPr="005717E2">
        <w:rPr>
          <w:b/>
          <w:i/>
          <w:sz w:val="44"/>
        </w:rPr>
        <w:t xml:space="preserve">“Their Faith, Our Lesson: A Visit to Anmol </w:t>
      </w:r>
      <w:proofErr w:type="spellStart"/>
      <w:r w:rsidRPr="005717E2">
        <w:rPr>
          <w:b/>
          <w:i/>
          <w:sz w:val="44"/>
        </w:rPr>
        <w:t>Zindagi</w:t>
      </w:r>
      <w:proofErr w:type="spellEnd"/>
      <w:r w:rsidRPr="005717E2">
        <w:rPr>
          <w:b/>
          <w:i/>
          <w:sz w:val="44"/>
        </w:rPr>
        <w:t xml:space="preserve"> Old Age Home”</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 xml:space="preserve">2. </w:t>
      </w:r>
      <w:proofErr w:type="spellStart"/>
      <w:r w:rsidRPr="00980789">
        <w:rPr>
          <w:i/>
          <w:sz w:val="28"/>
        </w:rPr>
        <w:t>Rabia</w:t>
      </w:r>
      <w:proofErr w:type="spellEnd"/>
      <w:r w:rsidRPr="00980789">
        <w:rPr>
          <w:i/>
          <w:sz w:val="28"/>
        </w:rPr>
        <w:t xml:space="preserve"> (IU04-0123-0169)</w:t>
      </w:r>
      <w:r>
        <w:rPr>
          <w:i/>
          <w:sz w:val="28"/>
        </w:rPr>
        <w:t>.</w:t>
      </w:r>
    </w:p>
    <w:p w:rsidR="002E33C7" w:rsidRPr="00980789" w:rsidRDefault="002E33C7" w:rsidP="002E33C7">
      <w:pPr>
        <w:spacing w:after="100"/>
        <w:ind w:left="2160"/>
        <w:rPr>
          <w:i/>
          <w:sz w:val="28"/>
        </w:rPr>
      </w:pPr>
      <w:r w:rsidRPr="00980789">
        <w:rPr>
          <w:i/>
          <w:sz w:val="28"/>
        </w:rPr>
        <w:t>3.</w:t>
      </w:r>
      <w:r w:rsidR="00305ED6" w:rsidRPr="00980789">
        <w:rPr>
          <w:i/>
          <w:sz w:val="28"/>
        </w:rPr>
        <w:t xml:space="preserve"> </w:t>
      </w:r>
      <w:proofErr w:type="spellStart"/>
      <w:r w:rsidR="00305ED6" w:rsidRPr="00980789">
        <w:rPr>
          <w:i/>
          <w:sz w:val="28"/>
        </w:rPr>
        <w:t>Ashar</w:t>
      </w:r>
      <w:proofErr w:type="spellEnd"/>
      <w:r w:rsidR="00305ED6" w:rsidRPr="00980789">
        <w:rPr>
          <w:i/>
          <w:sz w:val="28"/>
        </w:rPr>
        <w:t xml:space="preserve"> Ali (IU04-0323-0011)</w:t>
      </w:r>
      <w:r w:rsidR="00305ED6">
        <w:rPr>
          <w:i/>
          <w:sz w:val="28"/>
        </w:rPr>
        <w:t>.</w:t>
      </w:r>
      <w:r w:rsidRPr="00980789">
        <w:rPr>
          <w:i/>
          <w:sz w:val="28"/>
        </w:rPr>
        <w:t xml:space="preserve"> </w:t>
      </w:r>
    </w:p>
    <w:p w:rsidR="002E33C7" w:rsidRPr="00980789" w:rsidRDefault="002E33C7" w:rsidP="002E33C7">
      <w:pPr>
        <w:spacing w:after="100"/>
        <w:ind w:left="2160"/>
        <w:rPr>
          <w:i/>
          <w:sz w:val="28"/>
        </w:rPr>
      </w:pPr>
      <w:r w:rsidRPr="00980789">
        <w:rPr>
          <w:i/>
          <w:sz w:val="28"/>
        </w:rPr>
        <w:t>4.</w:t>
      </w:r>
      <w:r w:rsidR="00305ED6" w:rsidRPr="00305ED6">
        <w:rPr>
          <w:i/>
          <w:sz w:val="28"/>
        </w:rPr>
        <w:t xml:space="preserve"> </w:t>
      </w:r>
      <w:r w:rsidR="00305ED6" w:rsidRPr="00980789">
        <w:rPr>
          <w:i/>
          <w:sz w:val="28"/>
        </w:rPr>
        <w:t>Muhammad Abdullah (IU04-0322-0153)</w:t>
      </w:r>
      <w:r w:rsidR="00305ED6">
        <w:rPr>
          <w:i/>
          <w:sz w:val="28"/>
        </w:rPr>
        <w:t>.</w:t>
      </w:r>
    </w:p>
    <w:p w:rsidR="002E33C7" w:rsidRPr="00980789" w:rsidRDefault="002E33C7" w:rsidP="002E33C7">
      <w:pPr>
        <w:spacing w:after="100"/>
        <w:ind w:left="2160"/>
        <w:rPr>
          <w:i/>
          <w:sz w:val="28"/>
        </w:rPr>
      </w:pPr>
      <w:r w:rsidRPr="00980789">
        <w:rPr>
          <w:i/>
          <w:sz w:val="28"/>
        </w:rPr>
        <w:t xml:space="preserve">5. </w:t>
      </w:r>
      <w:proofErr w:type="spellStart"/>
      <w:r w:rsidRPr="00980789">
        <w:rPr>
          <w:i/>
          <w:sz w:val="28"/>
        </w:rPr>
        <w:t>Samyan</w:t>
      </w:r>
      <w:proofErr w:type="spellEnd"/>
      <w:r w:rsidRPr="00980789">
        <w:rPr>
          <w:i/>
          <w:sz w:val="28"/>
        </w:rPr>
        <w:t xml:space="preserve"> </w:t>
      </w:r>
      <w:proofErr w:type="spellStart"/>
      <w:r w:rsidRPr="00980789">
        <w:rPr>
          <w:i/>
          <w:sz w:val="28"/>
        </w:rPr>
        <w:t>Mehmood</w:t>
      </w:r>
      <w:proofErr w:type="spellEnd"/>
      <w:r w:rsidRPr="00980789">
        <w:rPr>
          <w:i/>
          <w:sz w:val="28"/>
        </w:rPr>
        <w:t xml:space="preserve">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w:t>
      </w:r>
      <w:proofErr w:type="spellStart"/>
      <w:r w:rsidRPr="008A41D6">
        <w:rPr>
          <w:b/>
          <w:i/>
          <w:sz w:val="28"/>
        </w:rPr>
        <w:t>Shahnawaz</w:t>
      </w:r>
      <w:proofErr w:type="spellEnd"/>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5717E2" w:rsidRDefault="002E33C7" w:rsidP="005717E2">
      <w:pPr>
        <w:spacing w:after="200"/>
        <w:jc w:val="both"/>
      </w:pPr>
      <w:r>
        <w:rPr>
          <w:rFonts w:eastAsiaTheme="minorHAnsi"/>
          <w:sz w:val="24"/>
          <w:szCs w:val="22"/>
        </w:rPr>
        <w:br w:type="page"/>
      </w:r>
      <w:r w:rsidR="005717E2">
        <w:rPr>
          <w:b/>
          <w:bCs/>
          <w:sz w:val="28"/>
          <w:szCs w:val="28"/>
        </w:rPr>
        <w:lastRenderedPageBreak/>
        <w:t>1. Introduction</w:t>
      </w:r>
    </w:p>
    <w:p w:rsidR="005717E2" w:rsidRDefault="005717E2" w:rsidP="005717E2">
      <w:pPr>
        <w:spacing w:after="200"/>
        <w:jc w:val="both"/>
      </w:pPr>
      <w:r>
        <w:rPr>
          <w:sz w:val="24"/>
          <w:szCs w:val="24"/>
        </w:rPr>
        <w:t xml:space="preserve">On August 28, 2026, a Friday, our group visited Anmol </w:t>
      </w:r>
      <w:proofErr w:type="spellStart"/>
      <w:r>
        <w:rPr>
          <w:sz w:val="24"/>
          <w:szCs w:val="24"/>
        </w:rPr>
        <w:t>Zindagi</w:t>
      </w:r>
      <w:proofErr w:type="spellEnd"/>
      <w:r>
        <w:rPr>
          <w:sz w:val="24"/>
          <w:szCs w:val="24"/>
        </w:rPr>
        <w:t xml:space="preserve"> Old Age Home, located in Block J, North Nazimabad. We chose this activity because we felt that the elderly</w:t>
      </w:r>
      <w:r w:rsidR="002609A7">
        <w:rPr>
          <w:sz w:val="24"/>
          <w:szCs w:val="24"/>
        </w:rPr>
        <w:t xml:space="preserve">, </w:t>
      </w:r>
      <w:r w:rsidR="002609A7">
        <w:t>especially those without close family nearby,</w:t>
      </w:r>
      <w:r>
        <w:rPr>
          <w:sz w:val="24"/>
          <w:szCs w:val="24"/>
        </w:rPr>
        <w:t xml:space="preserve"> are one of the most overlooked groups in our society, people who spent their lives caring for others and now often live without regular company or attention. Rather than a lunch, we specifically arranged a breakfast, preparing and serving it ourselves before spending the rest of our time sitting and talking with the residents.</w:t>
      </w:r>
    </w:p>
    <w:p w:rsidR="005717E2" w:rsidRDefault="005717E2" w:rsidP="005717E2">
      <w:pPr>
        <w:spacing w:after="200"/>
        <w:jc w:val="both"/>
      </w:pPr>
      <w:r>
        <w:rPr>
          <w:b/>
          <w:bCs/>
          <w:sz w:val="28"/>
          <w:szCs w:val="28"/>
        </w:rPr>
        <w:t>2. Objectives</w:t>
      </w:r>
    </w:p>
    <w:p w:rsidR="002609A7" w:rsidRPr="002609A7" w:rsidRDefault="005717E2" w:rsidP="002609A7">
      <w:pPr>
        <w:pStyle w:val="ListParagraph"/>
        <w:numPr>
          <w:ilvl w:val="0"/>
          <w:numId w:val="1"/>
        </w:numPr>
        <w:spacing w:after="100"/>
        <w:jc w:val="both"/>
      </w:pPr>
      <w:r>
        <w:rPr>
          <w:sz w:val="24"/>
          <w:szCs w:val="24"/>
        </w:rPr>
        <w:t>Provide residents with a warm, well-prepared breakfast served personally by the team.</w:t>
      </w:r>
    </w:p>
    <w:p w:rsidR="002609A7" w:rsidRPr="002609A7" w:rsidRDefault="002609A7" w:rsidP="002609A7">
      <w:pPr>
        <w:pStyle w:val="ListParagraph"/>
        <w:numPr>
          <w:ilvl w:val="0"/>
          <w:numId w:val="1"/>
        </w:numPr>
        <w:spacing w:after="100"/>
        <w:jc w:val="both"/>
      </w:pPr>
      <w:r w:rsidRPr="002609A7">
        <w:rPr>
          <w:sz w:val="24"/>
          <w:szCs w:val="24"/>
        </w:rPr>
        <w:t>Understand the emotional and social needs of elderl</w:t>
      </w:r>
      <w:r>
        <w:rPr>
          <w:sz w:val="24"/>
          <w:szCs w:val="24"/>
        </w:rPr>
        <w:t>y people living without family.</w:t>
      </w:r>
    </w:p>
    <w:p w:rsidR="002609A7" w:rsidRPr="002609A7" w:rsidRDefault="002609A7" w:rsidP="002609A7">
      <w:pPr>
        <w:pStyle w:val="ListParagraph"/>
        <w:numPr>
          <w:ilvl w:val="0"/>
          <w:numId w:val="1"/>
        </w:numPr>
        <w:spacing w:after="100"/>
        <w:jc w:val="both"/>
      </w:pPr>
      <w:r w:rsidRPr="002609A7">
        <w:rPr>
          <w:sz w:val="24"/>
          <w:szCs w:val="24"/>
        </w:rPr>
        <w:t>Reflect on our own responsibility toward the</w:t>
      </w:r>
      <w:r>
        <w:rPr>
          <w:sz w:val="24"/>
          <w:szCs w:val="24"/>
        </w:rPr>
        <w:t xml:space="preserve"> elderly members of our society.</w:t>
      </w:r>
    </w:p>
    <w:p w:rsidR="005717E2" w:rsidRDefault="005717E2" w:rsidP="002609A7">
      <w:pPr>
        <w:pStyle w:val="ListParagraph"/>
        <w:numPr>
          <w:ilvl w:val="0"/>
          <w:numId w:val="1"/>
        </w:numPr>
        <w:spacing w:after="100"/>
        <w:jc w:val="both"/>
      </w:pPr>
      <w:r w:rsidRPr="002609A7">
        <w:rPr>
          <w:sz w:val="24"/>
          <w:szCs w:val="24"/>
        </w:rPr>
        <w:t>Create genuine human connection through direct, unhurried conversation.</w:t>
      </w:r>
    </w:p>
    <w:p w:rsidR="005717E2" w:rsidRDefault="005717E2" w:rsidP="002609A7">
      <w:pPr>
        <w:pStyle w:val="ListParagraph"/>
        <w:numPr>
          <w:ilvl w:val="0"/>
          <w:numId w:val="1"/>
        </w:numPr>
        <w:spacing w:after="100"/>
        <w:jc w:val="both"/>
      </w:pPr>
      <w:r>
        <w:rPr>
          <w:sz w:val="24"/>
          <w:szCs w:val="24"/>
        </w:rPr>
        <w:t>Learn from the life experiences, struggles, and wisdom of the elderly residents.</w:t>
      </w:r>
    </w:p>
    <w:p w:rsidR="005717E2" w:rsidRDefault="005717E2" w:rsidP="002609A7">
      <w:pPr>
        <w:pStyle w:val="ListParagraph"/>
        <w:numPr>
          <w:ilvl w:val="0"/>
          <w:numId w:val="1"/>
        </w:numPr>
        <w:spacing w:after="100"/>
        <w:jc w:val="both"/>
      </w:pPr>
      <w:r>
        <w:rPr>
          <w:sz w:val="24"/>
          <w:szCs w:val="24"/>
        </w:rPr>
        <w:t>Build empathy, humility, and patience within the team.</w:t>
      </w:r>
    </w:p>
    <w:p w:rsidR="005717E2" w:rsidRDefault="00875443" w:rsidP="00875443">
      <w:pPr>
        <w:pStyle w:val="ListParagraph"/>
        <w:numPr>
          <w:ilvl w:val="0"/>
          <w:numId w:val="1"/>
        </w:numPr>
        <w:spacing w:after="100"/>
        <w:jc w:val="both"/>
      </w:pPr>
      <w:r w:rsidRPr="00875443">
        <w:rPr>
          <w:sz w:val="24"/>
          <w:szCs w:val="24"/>
        </w:rPr>
        <w:t>Examine</w:t>
      </w:r>
      <w:r w:rsidR="005717E2">
        <w:rPr>
          <w:sz w:val="24"/>
          <w:szCs w:val="24"/>
        </w:rPr>
        <w:t xml:space="preserve"> the sincerity behind acts of service, not just their scale.</w:t>
      </w:r>
    </w:p>
    <w:p w:rsidR="005717E2" w:rsidRDefault="005717E2" w:rsidP="002609A7">
      <w:pPr>
        <w:pStyle w:val="ListParagraph"/>
        <w:numPr>
          <w:ilvl w:val="0"/>
          <w:numId w:val="1"/>
        </w:numPr>
        <w:spacing w:after="100"/>
        <w:jc w:val="both"/>
      </w:pPr>
      <w:r>
        <w:rPr>
          <w:sz w:val="24"/>
          <w:szCs w:val="24"/>
        </w:rPr>
        <w:t>Document the visit to raise awareness about the needs of the elderly.</w:t>
      </w:r>
    </w:p>
    <w:p w:rsidR="005717E2" w:rsidRDefault="005717E2" w:rsidP="005717E2">
      <w:pPr>
        <w:spacing w:after="200"/>
        <w:jc w:val="both"/>
      </w:pPr>
      <w:r>
        <w:rPr>
          <w:b/>
          <w:bCs/>
          <w:sz w:val="28"/>
          <w:szCs w:val="28"/>
        </w:rPr>
        <w:t>3. Activities Conducted</w:t>
      </w:r>
    </w:p>
    <w:p w:rsidR="005717E2" w:rsidRDefault="005717E2" w:rsidP="005717E2">
      <w:pPr>
        <w:spacing w:after="200"/>
        <w:jc w:val="both"/>
        <w:rPr>
          <w:sz w:val="24"/>
          <w:szCs w:val="24"/>
        </w:rPr>
      </w:pPr>
      <w:r>
        <w:rPr>
          <w:sz w:val="24"/>
          <w:szCs w:val="24"/>
        </w:rPr>
        <w:t>We arrived at the home in the morning and began by preparing the breakfast plates ourselves, arranging cakes, pastries, chicken patties, and bakery biscuits, along with chai, before serving each resident by hand. The residents were seated together along a long table, and our team moved from one person to another, making sure everyone was served with care rather than rushed through.</w:t>
      </w:r>
    </w:p>
    <w:p w:rsidR="00C266A3" w:rsidRDefault="00C266A3" w:rsidP="005717E2">
      <w:pPr>
        <w:spacing w:after="200"/>
        <w:jc w:val="both"/>
        <w:rPr>
          <w:color w:val="000000"/>
          <w:sz w:val="24"/>
        </w:rPr>
      </w:pPr>
      <w:r w:rsidRPr="00C266A3">
        <w:rPr>
          <w:color w:val="000000"/>
          <w:sz w:val="24"/>
        </w:rPr>
        <w:t>As breakfast service continued, our team naturally split into two roles: some members focused on making sure every resident was served without delay, while a few of us chose to slow down and sit with individual residents, talking with them directly instead of moving quickly to the next person. Once breakfast service was mostly done, this became the focus for all of us, we gathered around the residents, listened to them, and let them lead the conversation rather than treating the visit as a quick handout. The entire visit was documented through photos and video.</w:t>
      </w:r>
    </w:p>
    <w:p w:rsidR="005717E2" w:rsidRDefault="005717E2" w:rsidP="005717E2">
      <w:pPr>
        <w:spacing w:after="200"/>
        <w:jc w:val="both"/>
      </w:pPr>
      <w:r>
        <w:rPr>
          <w:b/>
          <w:bCs/>
          <w:sz w:val="28"/>
          <w:szCs w:val="28"/>
        </w:rPr>
        <w:t>4. Experiences and Emotions</w:t>
      </w:r>
    </w:p>
    <w:p w:rsidR="005717E2" w:rsidRDefault="005717E2" w:rsidP="005717E2">
      <w:pPr>
        <w:spacing w:after="200"/>
        <w:jc w:val="both"/>
      </w:pPr>
      <w:r>
        <w:rPr>
          <w:sz w:val="24"/>
          <w:szCs w:val="24"/>
        </w:rPr>
        <w:t>The moment that stayed with us most happened while we were sitting with the residents after breakfast. One elderly man, clearly struggling with his health, repeated himself several times during our conversation, a sign of the memory difficulties that often come with age. He told us he had once needed twenty stitches on his head and that half of his body had been paralyzed. And yet, despite everything, the first thing he did was thank Allah, not complain.</w:t>
      </w:r>
    </w:p>
    <w:p w:rsidR="005717E2" w:rsidRDefault="005717E2" w:rsidP="005717E2">
      <w:pPr>
        <w:spacing w:after="200"/>
        <w:jc w:val="both"/>
      </w:pPr>
      <w:r>
        <w:rPr>
          <w:sz w:val="24"/>
          <w:szCs w:val="24"/>
        </w:rPr>
        <w:t xml:space="preserve">When we tried to offer him a few words of encouragement, telling him to keep having faith and that Allah would grant him full recovery, his response caught us completely off guard. With a sudden burst of energy in his voice, he said that Allah had already made things so much easier for him, that he used to be fully paralyzed, and that what he was living now was already a mercy </w:t>
      </w:r>
      <w:r>
        <w:rPr>
          <w:sz w:val="24"/>
          <w:szCs w:val="24"/>
        </w:rPr>
        <w:lastRenderedPageBreak/>
        <w:t>compared to before. Despite his condition, he then insisted on reciting for us, asking if we wanted to hear Surah Al-</w:t>
      </w:r>
      <w:proofErr w:type="spellStart"/>
      <w:r>
        <w:rPr>
          <w:sz w:val="24"/>
          <w:szCs w:val="24"/>
        </w:rPr>
        <w:t>Fatiha</w:t>
      </w:r>
      <w:proofErr w:type="spellEnd"/>
      <w:r>
        <w:rPr>
          <w:sz w:val="24"/>
          <w:szCs w:val="24"/>
        </w:rPr>
        <w:t xml:space="preserve"> and the four </w:t>
      </w:r>
      <w:proofErr w:type="spellStart"/>
      <w:r>
        <w:rPr>
          <w:sz w:val="24"/>
          <w:szCs w:val="24"/>
        </w:rPr>
        <w:t>Quls</w:t>
      </w:r>
      <w:proofErr w:type="spellEnd"/>
      <w:r>
        <w:rPr>
          <w:sz w:val="24"/>
          <w:szCs w:val="24"/>
        </w:rPr>
        <w:t>. We said yes, and he recited all of them correctly, without a single mistake, despite struggling to hold a normal conversation moments earlier.</w:t>
      </w:r>
    </w:p>
    <w:p w:rsidR="005717E2" w:rsidRDefault="005717E2" w:rsidP="005717E2">
      <w:pPr>
        <w:spacing w:after="200"/>
        <w:jc w:val="both"/>
      </w:pPr>
      <w:r>
        <w:rPr>
          <w:sz w:val="24"/>
          <w:szCs w:val="24"/>
        </w:rPr>
        <w:t>That moment brought tears to our eyes. It showed us something we had never fully understood before, how much strength the Quran holds in a person's memory and heart, staying with them even when so much else has been taken by age and illness. Sitting there, we also understood something deeper about helping others: this man did not need our money or resources, he needed someone to sit beside him and listen. It reminded us of the Hadith that actions are judged by intentions, and made us reflect on why we help people, whether for recognition in this world, or sincerely for the sake of Allah. That is a choice each person has to make for themselves.</w:t>
      </w:r>
    </w:p>
    <w:p w:rsidR="005717E2" w:rsidRDefault="005717E2" w:rsidP="005717E2">
      <w:pPr>
        <w:spacing w:after="200"/>
        <w:jc w:val="both"/>
      </w:pPr>
      <w:r>
        <w:rPr>
          <w:b/>
          <w:bCs/>
          <w:sz w:val="28"/>
          <w:szCs w:val="28"/>
        </w:rPr>
        <w:t>5. Feedback from Staff</w:t>
      </w:r>
    </w:p>
    <w:p w:rsidR="005717E2" w:rsidRDefault="005717E2" w:rsidP="005717E2">
      <w:pPr>
        <w:spacing w:after="200"/>
        <w:jc w:val="both"/>
      </w:pPr>
      <w:r>
        <w:rPr>
          <w:sz w:val="24"/>
          <w:szCs w:val="24"/>
        </w:rPr>
        <w:t>One of the staff members, who has worked at the home for twelve years, spoke with us about his experience there. He shared that he had witnessed many stories over the years, and that if there was one lesson all of them taught him, it was that actions return to us in some form, that the good we think for someone today often comes back to us later in life, in one way or another.</w:t>
      </w:r>
    </w:p>
    <w:p w:rsidR="005717E2" w:rsidRDefault="005717E2" w:rsidP="005717E2">
      <w:pPr>
        <w:spacing w:after="200"/>
        <w:jc w:val="both"/>
      </w:pPr>
      <w:r>
        <w:rPr>
          <w:sz w:val="24"/>
          <w:szCs w:val="24"/>
        </w:rPr>
        <w:t>He also said something that stayed with us: that these elderly residents are, in many ways, the "heaven" of the homes they came from, and that people should not let go of that heaven so easily. If there is a way to care for them better, it should be taken. Hearing this from someone who deals with these situations daily, not as a visitor but as part of his everyday work, gave his words a weight that was hard to ignore.</w:t>
      </w:r>
    </w:p>
    <w:p w:rsidR="005717E2" w:rsidRDefault="005717E2" w:rsidP="005717E2">
      <w:pPr>
        <w:spacing w:after="200"/>
        <w:jc w:val="both"/>
      </w:pPr>
      <w:r>
        <w:rPr>
          <w:b/>
          <w:bCs/>
          <w:sz w:val="28"/>
          <w:szCs w:val="28"/>
        </w:rPr>
        <w:t>6. Lessons Learned</w:t>
      </w:r>
    </w:p>
    <w:p w:rsidR="005717E2" w:rsidRDefault="005717E2" w:rsidP="005717E2">
      <w:pPr>
        <w:spacing w:after="200"/>
        <w:jc w:val="both"/>
      </w:pPr>
      <w:r>
        <w:rPr>
          <w:sz w:val="24"/>
          <w:szCs w:val="24"/>
        </w:rPr>
        <w:t>First, we learned that the most meaningful help is not always measured in money or resources, sometimes it is simply time, attention, and a willingness to listen. Second, spending time with the residents taught us patience and humility, especially while listening to someone repeat themselves due to memory difficulties, without ever making them feel rushed or unheard. Third, we were reminded that sincerity, the intention behind an action, matters more than its scale, a lesson reinforced by both the Hadith on intentions and by watching a man in pain choose gratitude over complaint. Finally, we are deeply grateful for the chance to sit with people who, despite everything they have lived through, still had so much faith and wisdom to share with us.</w:t>
      </w:r>
    </w:p>
    <w:p w:rsidR="005717E2" w:rsidRDefault="005717E2" w:rsidP="005717E2">
      <w:pPr>
        <w:spacing w:after="200"/>
        <w:jc w:val="both"/>
      </w:pPr>
      <w:r>
        <w:rPr>
          <w:b/>
          <w:bCs/>
          <w:sz w:val="28"/>
          <w:szCs w:val="28"/>
        </w:rPr>
        <w:t>7. Connection to SDGs</w:t>
      </w:r>
    </w:p>
    <w:p w:rsidR="005717E2" w:rsidRDefault="005717E2" w:rsidP="005717E2">
      <w:pPr>
        <w:spacing w:after="200"/>
        <w:jc w:val="both"/>
      </w:pPr>
      <w:r>
        <w:rPr>
          <w:b/>
          <w:bCs/>
          <w:sz w:val="24"/>
          <w:szCs w:val="24"/>
        </w:rPr>
        <w:t xml:space="preserve">Good Health and Well-being (SDG 3): </w:t>
      </w:r>
      <w:r>
        <w:rPr>
          <w:sz w:val="24"/>
          <w:szCs w:val="24"/>
        </w:rPr>
        <w:t>By spending time with residents and addressing their emotional and psychological well-being, not just their physical needs, our visit supported a more complete understanding of health in old age.</w:t>
      </w:r>
    </w:p>
    <w:p w:rsidR="005717E2" w:rsidRDefault="005717E2" w:rsidP="005717E2">
      <w:pPr>
        <w:spacing w:after="200"/>
        <w:jc w:val="both"/>
      </w:pPr>
      <w:r>
        <w:rPr>
          <w:b/>
          <w:bCs/>
          <w:sz w:val="24"/>
          <w:szCs w:val="24"/>
        </w:rPr>
        <w:t xml:space="preserve">Reduced Inequalities (SDG 10): </w:t>
      </w:r>
      <w:r>
        <w:rPr>
          <w:sz w:val="24"/>
          <w:szCs w:val="24"/>
        </w:rPr>
        <w:t>Elderly individuals without consistent family support are often socially isolated; our visit worked to reduce that isolation, even if only for a few hours.</w:t>
      </w:r>
    </w:p>
    <w:p w:rsidR="005717E2" w:rsidRDefault="005717E2" w:rsidP="005717E2">
      <w:pPr>
        <w:spacing w:after="200"/>
        <w:jc w:val="both"/>
        <w:rPr>
          <w:sz w:val="24"/>
          <w:szCs w:val="24"/>
        </w:rPr>
      </w:pPr>
      <w:r>
        <w:rPr>
          <w:b/>
          <w:bCs/>
          <w:sz w:val="24"/>
          <w:szCs w:val="24"/>
        </w:rPr>
        <w:t xml:space="preserve">Sustainable Cities and Communities (SDG 11): </w:t>
      </w:r>
      <w:r>
        <w:rPr>
          <w:sz w:val="24"/>
          <w:szCs w:val="24"/>
        </w:rPr>
        <w:t>Supporting inclusive spaces for vulnerable groups, including the elderly, is part of building communities that do not leave anyone behind.</w:t>
      </w:r>
    </w:p>
    <w:p w:rsidR="005717E2" w:rsidRDefault="005717E2">
      <w:pPr>
        <w:spacing w:after="160" w:line="259" w:lineRule="auto"/>
        <w:rPr>
          <w:sz w:val="24"/>
          <w:szCs w:val="24"/>
        </w:rPr>
      </w:pPr>
    </w:p>
    <w:p w:rsidR="005717E2" w:rsidRDefault="005717E2" w:rsidP="005717E2">
      <w:pPr>
        <w:spacing w:after="200"/>
        <w:jc w:val="both"/>
      </w:pPr>
      <w:r>
        <w:rPr>
          <w:b/>
          <w:bCs/>
          <w:sz w:val="28"/>
          <w:szCs w:val="28"/>
        </w:rPr>
        <w:lastRenderedPageBreak/>
        <w:t>8. Conclusion</w:t>
      </w:r>
    </w:p>
    <w:p w:rsidR="005717E2" w:rsidRDefault="005717E2" w:rsidP="005717E2">
      <w:pPr>
        <w:spacing w:after="200"/>
        <w:jc w:val="both"/>
      </w:pPr>
      <w:r>
        <w:rPr>
          <w:sz w:val="24"/>
          <w:szCs w:val="24"/>
        </w:rPr>
        <w:t>We often think of social problems as things that happen suddenly, a crisis, a disaster, a visible tragedy. But this visit showed us that some of the deepest problems in our society build up slowly, quietly, over years of small choices, until one day an elderly parent ends up somewhere far from the family they raised.</w:t>
      </w:r>
    </w:p>
    <w:p w:rsidR="005717E2" w:rsidRDefault="005717E2" w:rsidP="005717E2">
      <w:pPr>
        <w:spacing w:after="200"/>
        <w:jc w:val="both"/>
      </w:pPr>
      <w:r>
        <w:rPr>
          <w:sz w:val="24"/>
          <w:szCs w:val="24"/>
        </w:rPr>
        <w:t>This raised an important question for us: why does it happen that people send their parents or relatives to old age homes instead of caring for them personally, especially when caring for one's parents is described in our faith as a direct path to Jannah? Our honest answer is that it rarely happens suddenly. It builds up gradually, through busy jobs, daily routines, and the slow habit of not making time, not even to sit and ask a parent how their day was. That small, repeated absence is what eventually grows into distance. And when people do take the time to sit and speak from the heart with those close to them, it does not just strengthen the relationship, it makes them stronger socially, mentally, and emotionally as well. This made us reflect on the paths we are choosing for ourselves right now, so that we do not become people who, years later, say the same thing so many others say: that there is no one to look after aging parents because everyone is busy with their own homes and lives.</w:t>
      </w:r>
    </w:p>
    <w:p w:rsidR="005717E2" w:rsidRDefault="005717E2" w:rsidP="005717E2">
      <w:pPr>
        <w:spacing w:after="200"/>
        <w:jc w:val="both"/>
        <w:rPr>
          <w:sz w:val="24"/>
          <w:szCs w:val="24"/>
        </w:rPr>
      </w:pPr>
      <w:r>
        <w:rPr>
          <w:sz w:val="24"/>
          <w:szCs w:val="24"/>
        </w:rPr>
        <w:t xml:space="preserve">This activity reminded us that ethics is not only about grand gestures, it is about daily choices: whether we make time for the people who once made time for us. We are especially grateful to Allah for the reminder we received that day, through a man who had every reason to complain but chose gratitude instead, and through his recitation, which showed us the quiet strength that faith can hold even in the hardest of circumstances. Going forward, we hope to carry this lesson with us: that our own parents and elders are a "Jannah" within our reach, and that we should not let that closeness slip away simply because life gets busy. May Allah give all of us the </w:t>
      </w:r>
      <w:proofErr w:type="spellStart"/>
      <w:r>
        <w:rPr>
          <w:sz w:val="24"/>
          <w:szCs w:val="24"/>
        </w:rPr>
        <w:t>tawfeeq</w:t>
      </w:r>
      <w:proofErr w:type="spellEnd"/>
      <w:r>
        <w:rPr>
          <w:sz w:val="24"/>
          <w:szCs w:val="24"/>
        </w:rPr>
        <w:t xml:space="preserve"> to recognize and care for that closeness while we still have the </w:t>
      </w:r>
      <w:proofErr w:type="gramStart"/>
      <w:r>
        <w:rPr>
          <w:sz w:val="24"/>
          <w:szCs w:val="24"/>
        </w:rPr>
        <w:t>chan</w:t>
      </w:r>
      <w:bookmarkStart w:id="0" w:name="_GoBack"/>
      <w:bookmarkEnd w:id="0"/>
      <w:r>
        <w:rPr>
          <w:sz w:val="24"/>
          <w:szCs w:val="24"/>
        </w:rPr>
        <w:t>ce.</w:t>
      </w:r>
      <w:proofErr w:type="gramEnd"/>
    </w:p>
    <w:p w:rsidR="00382613" w:rsidRPr="00875443" w:rsidRDefault="00875443" w:rsidP="002E33C7">
      <w:pPr>
        <w:rPr>
          <w:sz w:val="24"/>
        </w:rPr>
      </w:pPr>
      <w:r w:rsidRPr="00875443">
        <w:rPr>
          <w:sz w:val="24"/>
        </w:rPr>
        <w:t>This is the deeper lesson we took from this visit: it is easy to say "the care at an old age home is not as good," but harder to ask why that care became necessary in the first place. We hope this reflection stays with us long after this visit, as a reminder to choose differently while there is still time to do so.</w:t>
      </w:r>
    </w:p>
    <w:sectPr w:rsidR="00382613" w:rsidRPr="00875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12C39"/>
    <w:multiLevelType w:val="hybridMultilevel"/>
    <w:tmpl w:val="7FC670A4"/>
    <w:lvl w:ilvl="0" w:tplc="A3B2914C">
      <w:start w:val="1"/>
      <w:numFmt w:val="decimal"/>
      <w:lvlText w:val="%1."/>
      <w:lvlJc w:val="left"/>
      <w:pPr>
        <w:ind w:left="720" w:hanging="360"/>
      </w:pPr>
    </w:lvl>
    <w:lvl w:ilvl="1" w:tplc="8B745788">
      <w:numFmt w:val="decimal"/>
      <w:lvlText w:val=""/>
      <w:lvlJc w:val="left"/>
    </w:lvl>
    <w:lvl w:ilvl="2" w:tplc="9312C0CC">
      <w:numFmt w:val="decimal"/>
      <w:lvlText w:val=""/>
      <w:lvlJc w:val="left"/>
    </w:lvl>
    <w:lvl w:ilvl="3" w:tplc="060A077E">
      <w:numFmt w:val="decimal"/>
      <w:lvlText w:val=""/>
      <w:lvlJc w:val="left"/>
    </w:lvl>
    <w:lvl w:ilvl="4" w:tplc="CD48EE7E">
      <w:numFmt w:val="decimal"/>
      <w:lvlText w:val=""/>
      <w:lvlJc w:val="left"/>
    </w:lvl>
    <w:lvl w:ilvl="5" w:tplc="1332A270">
      <w:numFmt w:val="decimal"/>
      <w:lvlText w:val=""/>
      <w:lvlJc w:val="left"/>
    </w:lvl>
    <w:lvl w:ilvl="6" w:tplc="2C8A07C0">
      <w:numFmt w:val="decimal"/>
      <w:lvlText w:val=""/>
      <w:lvlJc w:val="left"/>
    </w:lvl>
    <w:lvl w:ilvl="7" w:tplc="CE201EB4">
      <w:numFmt w:val="decimal"/>
      <w:lvlText w:val=""/>
      <w:lvlJc w:val="left"/>
    </w:lvl>
    <w:lvl w:ilvl="8" w:tplc="3318A4CA">
      <w:numFmt w:val="decimal"/>
      <w:lvlText w:val=""/>
      <w:lvlJc w:val="left"/>
    </w:lvl>
  </w:abstractNum>
  <w:abstractNum w:abstractNumId="1" w15:restartNumberingAfterBreak="0">
    <w:nsid w:val="4DE625A4"/>
    <w:multiLevelType w:val="hybridMultilevel"/>
    <w:tmpl w:val="297A73E2"/>
    <w:lvl w:ilvl="0" w:tplc="A3B2914C">
      <w:start w:val="1"/>
      <w:numFmt w:val="decimal"/>
      <w:lvlText w:val="%1."/>
      <w:lvlJc w:val="left"/>
      <w:pPr>
        <w:ind w:left="720" w:hanging="360"/>
      </w:pPr>
    </w:lvl>
    <w:lvl w:ilvl="1" w:tplc="8B745788">
      <w:numFmt w:val="decimal"/>
      <w:lvlText w:val=""/>
      <w:lvlJc w:val="left"/>
    </w:lvl>
    <w:lvl w:ilvl="2" w:tplc="9312C0CC">
      <w:numFmt w:val="decimal"/>
      <w:lvlText w:val=""/>
      <w:lvlJc w:val="left"/>
    </w:lvl>
    <w:lvl w:ilvl="3" w:tplc="060A077E">
      <w:numFmt w:val="decimal"/>
      <w:lvlText w:val=""/>
      <w:lvlJc w:val="left"/>
    </w:lvl>
    <w:lvl w:ilvl="4" w:tplc="CD48EE7E">
      <w:numFmt w:val="decimal"/>
      <w:lvlText w:val=""/>
      <w:lvlJc w:val="left"/>
    </w:lvl>
    <w:lvl w:ilvl="5" w:tplc="1332A270">
      <w:numFmt w:val="decimal"/>
      <w:lvlText w:val=""/>
      <w:lvlJc w:val="left"/>
    </w:lvl>
    <w:lvl w:ilvl="6" w:tplc="2C8A07C0">
      <w:numFmt w:val="decimal"/>
      <w:lvlText w:val=""/>
      <w:lvlJc w:val="left"/>
    </w:lvl>
    <w:lvl w:ilvl="7" w:tplc="CE201EB4">
      <w:numFmt w:val="decimal"/>
      <w:lvlText w:val=""/>
      <w:lvlJc w:val="left"/>
    </w:lvl>
    <w:lvl w:ilvl="8" w:tplc="3318A4CA">
      <w:numFmt w:val="decimal"/>
      <w:lvlText w:val=""/>
      <w:lvlJc w:val="left"/>
    </w:lvl>
  </w:abstractNum>
  <w:num w:numId="1">
    <w:abstractNumId w:val="1"/>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2609A7"/>
    <w:rsid w:val="002E33C7"/>
    <w:rsid w:val="00305ED6"/>
    <w:rsid w:val="00382613"/>
    <w:rsid w:val="003A76B8"/>
    <w:rsid w:val="005717E2"/>
    <w:rsid w:val="00687A15"/>
    <w:rsid w:val="0081257F"/>
    <w:rsid w:val="00875443"/>
    <w:rsid w:val="00C266A3"/>
    <w:rsid w:val="00C4672E"/>
    <w:rsid w:val="00E1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5717E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873578">
      <w:bodyDiv w:val="1"/>
      <w:marLeft w:val="0"/>
      <w:marRight w:val="0"/>
      <w:marTop w:val="0"/>
      <w:marBottom w:val="0"/>
      <w:divBdr>
        <w:top w:val="none" w:sz="0" w:space="0" w:color="auto"/>
        <w:left w:val="none" w:sz="0" w:space="0" w:color="auto"/>
        <w:bottom w:val="none" w:sz="0" w:space="0" w:color="auto"/>
        <w:right w:val="none" w:sz="0" w:space="0" w:color="auto"/>
      </w:divBdr>
    </w:div>
    <w:div w:id="1187403599">
      <w:bodyDiv w:val="1"/>
      <w:marLeft w:val="0"/>
      <w:marRight w:val="0"/>
      <w:marTop w:val="0"/>
      <w:marBottom w:val="0"/>
      <w:divBdr>
        <w:top w:val="none" w:sz="0" w:space="0" w:color="auto"/>
        <w:left w:val="none" w:sz="0" w:space="0" w:color="auto"/>
        <w:bottom w:val="none" w:sz="0" w:space="0" w:color="auto"/>
        <w:right w:val="none" w:sz="0" w:space="0" w:color="auto"/>
      </w:divBdr>
    </w:div>
    <w:div w:id="154810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1341</Words>
  <Characters>7648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14</cp:revision>
  <dcterms:created xsi:type="dcterms:W3CDTF">2026-08-31T21:36:00Z</dcterms:created>
  <dcterms:modified xsi:type="dcterms:W3CDTF">2026-09-01T21:07:00Z</dcterms:modified>
</cp:coreProperties>
</file>