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9B2E" w14:textId="340EBA81" w:rsidR="009228B4" w:rsidRPr="002C73B7" w:rsidRDefault="009228B4" w:rsidP="009228B4">
      <w:pPr>
        <w:rPr>
          <w:rFonts w:ascii="Calibri" w:hAnsi="Calibri" w:cs="Calibri"/>
          <w:b/>
          <w:bCs/>
          <w:sz w:val="36"/>
          <w:szCs w:val="36"/>
        </w:rPr>
      </w:pPr>
      <w:r w:rsidRPr="002C73B7">
        <w:rPr>
          <w:rFonts w:ascii="Calibri" w:hAnsi="Calibri" w:cs="Calibri"/>
          <w:b/>
          <w:bCs/>
          <w:sz w:val="36"/>
          <w:szCs w:val="36"/>
        </w:rPr>
        <w:t>Title: T5 Model Documentation</w:t>
      </w:r>
    </w:p>
    <w:p w14:paraId="3F2D267B" w14:textId="77777777" w:rsidR="009228B4" w:rsidRPr="009228B4" w:rsidRDefault="009228B4" w:rsidP="009228B4">
      <w:pPr>
        <w:rPr>
          <w:rFonts w:ascii="Calibri" w:hAnsi="Calibri" w:cs="Calibri"/>
          <w:b/>
          <w:bCs/>
          <w:sz w:val="32"/>
          <w:szCs w:val="32"/>
        </w:rPr>
      </w:pPr>
    </w:p>
    <w:p w14:paraId="6EEA9AEF" w14:textId="7034283E" w:rsidR="009228B4" w:rsidRPr="002C73B7" w:rsidRDefault="009228B4" w:rsidP="009228B4">
      <w:pPr>
        <w:rPr>
          <w:b/>
          <w:bCs/>
          <w:sz w:val="32"/>
          <w:szCs w:val="32"/>
        </w:rPr>
      </w:pPr>
      <w:r w:rsidRPr="002C73B7">
        <w:rPr>
          <w:b/>
          <w:bCs/>
          <w:sz w:val="32"/>
          <w:szCs w:val="32"/>
        </w:rPr>
        <w:t>Introduction</w:t>
      </w:r>
      <w:r w:rsidRPr="002C73B7">
        <w:rPr>
          <w:b/>
          <w:bCs/>
          <w:sz w:val="32"/>
          <w:szCs w:val="32"/>
        </w:rPr>
        <w:t xml:space="preserve">: </w:t>
      </w:r>
    </w:p>
    <w:p w14:paraId="1ED4441C" w14:textId="3946BC95" w:rsidR="00AB0B0C" w:rsidRDefault="009228B4" w:rsidP="009228B4">
      <w:pPr>
        <w:rPr>
          <w:rFonts w:ascii="Calibri" w:hAnsi="Calibri" w:cs="Calibri"/>
        </w:rPr>
      </w:pPr>
      <w:r w:rsidRPr="009228B4">
        <w:rPr>
          <w:rFonts w:ascii="Calibri" w:hAnsi="Calibri" w:cs="Calibri"/>
        </w:rPr>
        <w:t>The Text-to-Text Transfer Transformer, commonly known as T5, is a powerful natural language processing (NLP) model developed by Google Research. This documentation aims to provide a comprehensive understanding of the T5 model, its architecture, applications, and how to use it for various tasks.</w:t>
      </w:r>
    </w:p>
    <w:p w14:paraId="22E90CA1" w14:textId="5E32F4EE" w:rsidR="009228B4" w:rsidRPr="009228B4" w:rsidRDefault="009228B4" w:rsidP="009228B4">
      <w:pPr>
        <w:rPr>
          <w:rFonts w:ascii="Calibri" w:hAnsi="Calibri" w:cs="Calibri"/>
          <w:b/>
          <w:bCs/>
          <w:sz w:val="32"/>
          <w:szCs w:val="32"/>
        </w:rPr>
      </w:pPr>
      <w:r w:rsidRPr="009228B4">
        <w:rPr>
          <w:rFonts w:ascii="Calibri" w:hAnsi="Calibri" w:cs="Calibri"/>
          <w:b/>
          <w:bCs/>
          <w:sz w:val="32"/>
          <w:szCs w:val="32"/>
        </w:rPr>
        <w:t xml:space="preserve">1. Overview </w:t>
      </w:r>
    </w:p>
    <w:p w14:paraId="4A487346" w14:textId="77777777" w:rsidR="00E3771F" w:rsidRDefault="009228B4" w:rsidP="00E3771F">
      <w:pPr>
        <w:rPr>
          <w:rFonts w:ascii="Calibri" w:hAnsi="Calibri" w:cs="Calibri"/>
        </w:rPr>
      </w:pPr>
      <w:r w:rsidRPr="009228B4">
        <w:rPr>
          <w:rFonts w:ascii="Calibri" w:hAnsi="Calibri" w:cs="Calibri"/>
        </w:rPr>
        <w:t>T5 is a transformer-based model that approaches all NLP tasks as text-to-text problems. Unlike traditional models, T5 frames input and output for various tasks as sequences of text, allowing for a unified and flexible approach.</w:t>
      </w:r>
    </w:p>
    <w:p w14:paraId="2BDA869A" w14:textId="31629E61" w:rsidR="002C73B7" w:rsidRDefault="002C73B7" w:rsidP="00E3771F">
      <w:pPr>
        <w:rPr>
          <w:rFonts w:ascii="Calibri" w:hAnsi="Calibri" w:cs="Calibri"/>
          <w:b/>
          <w:bCs/>
          <w:sz w:val="32"/>
          <w:szCs w:val="32"/>
        </w:rPr>
      </w:pPr>
      <w:r w:rsidRPr="002C73B7">
        <w:rPr>
          <w:rFonts w:ascii="Calibri" w:hAnsi="Calibri" w:cs="Calibri"/>
          <w:b/>
          <w:bCs/>
          <w:sz w:val="32"/>
          <w:szCs w:val="32"/>
        </w:rPr>
        <w:t>2. T5 model Structure</w:t>
      </w:r>
    </w:p>
    <w:p w14:paraId="756E7EFA" w14:textId="77777777" w:rsidR="002C73B7" w:rsidRPr="002C73B7" w:rsidRDefault="002C73B7" w:rsidP="00E3771F">
      <w:pPr>
        <w:rPr>
          <w:rFonts w:ascii="Calibri" w:hAnsi="Calibri" w:cs="Calibri"/>
          <w:b/>
          <w:bCs/>
          <w:sz w:val="32"/>
          <w:szCs w:val="32"/>
        </w:rPr>
      </w:pPr>
    </w:p>
    <w:p w14:paraId="2ED8D624" w14:textId="2B0A2D97" w:rsidR="00E3771F" w:rsidRPr="00E3771F" w:rsidRDefault="00E3771F" w:rsidP="00E3771F">
      <w:pPr>
        <w:rPr>
          <w:rFonts w:cstheme="minorHAnsi"/>
          <w:b/>
          <w:bCs/>
          <w:sz w:val="32"/>
          <w:szCs w:val="32"/>
        </w:rPr>
      </w:pPr>
      <w:r w:rsidRPr="00E3771F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. </w:t>
      </w:r>
      <w:r w:rsidRPr="002C73B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T5 </w:t>
      </w:r>
      <w:r w:rsidRPr="00E3771F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Model</w:t>
      </w:r>
      <w:r w:rsidRPr="002C73B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 Variants</w:t>
      </w:r>
    </w:p>
    <w:p w14:paraId="4F9BE2C4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are 5 T5 variants with varying parameters and model sizes.</w:t>
      </w:r>
    </w:p>
    <w:p w14:paraId="2A57622E" w14:textId="77777777" w:rsidR="00E3771F" w:rsidRPr="00E3771F" w:rsidRDefault="00E3771F" w:rsidP="00E37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Base:</w:t>
      </w: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Comparable to that of </w:t>
      </w:r>
      <w:proofErr w:type="spellStart"/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BERT_base</w:t>
      </w:r>
      <w:proofErr w:type="spellEnd"/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It is a baseline model with 222 million parameters.</w:t>
      </w:r>
    </w:p>
    <w:p w14:paraId="755E448B" w14:textId="77777777" w:rsidR="00E3771F" w:rsidRPr="00E3771F" w:rsidRDefault="00E3771F" w:rsidP="00E37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Small:</w:t>
      </w: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is a scaled-down version of the Base model. It only has 60 million parameters with only 6 layers of encoders and decoders.</w:t>
      </w:r>
    </w:p>
    <w:p w14:paraId="3C786D6D" w14:textId="77777777" w:rsidR="00E3771F" w:rsidRPr="00E3771F" w:rsidRDefault="00E3771F" w:rsidP="00E37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Large:</w:t>
      </w: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Scaled-up version of the base with 770 million parameters.</w:t>
      </w:r>
    </w:p>
    <w:p w14:paraId="730ABBD9" w14:textId="77777777" w:rsidR="00E3771F" w:rsidRPr="00E3771F" w:rsidRDefault="00E3771F" w:rsidP="00E37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3B:</w:t>
      </w: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Scaled up version of the base with 3 Billion parameters.</w:t>
      </w:r>
    </w:p>
    <w:p w14:paraId="7DD55815" w14:textId="77777777" w:rsidR="00E3771F" w:rsidRPr="00E3771F" w:rsidRDefault="00E3771F" w:rsidP="00E37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11B:</w:t>
      </w: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Scaled up version of the base with 11 Billion parameters.</w:t>
      </w:r>
    </w:p>
    <w:p w14:paraId="332DFE9F" w14:textId="0A84F4D0" w:rsidR="009228B4" w:rsidRPr="009228B4" w:rsidRDefault="009228B4" w:rsidP="009228B4">
      <w:pPr>
        <w:rPr>
          <w:rFonts w:ascii="Calibri" w:hAnsi="Calibri" w:cs="Calibri"/>
          <w:b/>
          <w:bCs/>
          <w:sz w:val="28"/>
          <w:szCs w:val="28"/>
        </w:rPr>
      </w:pPr>
      <w:r w:rsidRPr="009228B4">
        <w:rPr>
          <w:rFonts w:ascii="Calibri" w:hAnsi="Calibri" w:cs="Calibri"/>
          <w:b/>
          <w:bCs/>
          <w:sz w:val="28"/>
          <w:szCs w:val="28"/>
        </w:rPr>
        <w:t xml:space="preserve">3. Applications </w:t>
      </w:r>
    </w:p>
    <w:p w14:paraId="0C4EC913" w14:textId="111A55CD" w:rsidR="009228B4" w:rsidRPr="009228B4" w:rsidRDefault="009228B4" w:rsidP="009228B4">
      <w:pPr>
        <w:rPr>
          <w:rFonts w:ascii="Calibri" w:hAnsi="Calibri" w:cs="Calibri"/>
        </w:rPr>
      </w:pPr>
      <w:r w:rsidRPr="009228B4">
        <w:rPr>
          <w:rFonts w:ascii="Calibri" w:hAnsi="Calibri" w:cs="Calibri"/>
        </w:rPr>
        <w:t>T5 has demonstrated exceptional performance across various applications:</w:t>
      </w:r>
    </w:p>
    <w:p w14:paraId="3E67A6E5" w14:textId="0A3C1A03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E37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.1 Text Summarization</w:t>
      </w:r>
    </w:p>
    <w:p w14:paraId="297A7210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Summarization is the NLP task in which a model, given a long text sequence, produces a summarized version of the input. Since I'm a huge fan of One Piece manga, so we will be summarizing a sequence from a One Piece Wikipedia article.</w:t>
      </w:r>
    </w:p>
    <w:p w14:paraId="5976A59B" w14:textId="77777777" w:rsid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summarizing we need to add the “summarize:” prefix to the input sequence.</w:t>
      </w:r>
    </w:p>
    <w:p w14:paraId="691C6030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EB5A1E" w14:textId="336DF324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E37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.2 Language Translation</w:t>
      </w:r>
    </w:p>
    <w:p w14:paraId="42FEB5E6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Language Translation is the NLP task in which a model, given a text in one language, produces translated version of the same text in another language. The T5 model was trained on the C4 dataset, which contains the following languages: English, German, French, and Romanian. </w:t>
      </w:r>
    </w:p>
    <w:p w14:paraId="409518EA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T5, we can translate between these languages.</w:t>
      </w:r>
    </w:p>
    <w:p w14:paraId="32E9931D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we are going to translate from English to French. For translation, we need to add the “translate English to French: ” prefix to the input sequence.</w:t>
      </w:r>
    </w:p>
    <w:p w14:paraId="45BD8BAA" w14:textId="77777777" w:rsid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prompt: “translate English to French: You should definitely watch 'One Piece', it is so good, you will love the comic book.”</w:t>
      </w:r>
    </w:p>
    <w:p w14:paraId="16F250AC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A3C137" w14:textId="7DFF19B9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E37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.3 Text Classification: Textual Entailment</w:t>
      </w:r>
    </w:p>
    <w:p w14:paraId="0C382743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Textual Entailment is a NLP task in which a model is given two sentences, one being the premise and the other being hypothesis. Based on these two sentences, the output is classified into three classes: entailment, contradiction, and neutral.</w:t>
      </w:r>
    </w:p>
    <w:p w14:paraId="6146E55E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textual entailment, we need to add “</w:t>
      </w:r>
      <w:proofErr w:type="spellStart"/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mnli</w:t>
      </w:r>
      <w:proofErr w:type="spellEnd"/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premise: ” and “hypothesis: ” to the sentence pairs.</w:t>
      </w:r>
    </w:p>
    <w:p w14:paraId="77DA318B" w14:textId="77777777" w:rsid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prompt: “</w:t>
      </w:r>
      <w:proofErr w:type="spellStart"/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mnli</w:t>
      </w:r>
      <w:proofErr w:type="spellEnd"/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premise: I love One Piece. hypothesis: My feelings towards One Piece are filled with love.”</w:t>
      </w:r>
    </w:p>
    <w:p w14:paraId="312E5CD5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AB9F01" w14:textId="6FE0AF82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E37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.4 Linguistic Acceptability</w:t>
      </w:r>
    </w:p>
    <w:p w14:paraId="3AFFA66E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Linguistic Acceptability is an NLP task in which a model, given a text prompt checks if the sentence is grammatically correct.</w:t>
      </w:r>
    </w:p>
    <w:p w14:paraId="7CA0A538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linguistic acceptability, we need to add “cola sentence: ” to the sentence. COLA is the dataset that contains sentences mapped to their acceptability.</w:t>
      </w:r>
    </w:p>
    <w:p w14:paraId="39EF5EB0" w14:textId="77777777" w:rsid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prompt: “cola sentence: Luffy is a great pirate.”</w:t>
      </w:r>
    </w:p>
    <w:p w14:paraId="2E0BBD5A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105DD4" w14:textId="6B14044D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E37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.5 Sentence Similarity</w:t>
      </w:r>
    </w:p>
    <w:p w14:paraId="21EC6A54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Sentence similarity is an NLP task in which a model, given two sentence pairs would rate their similarity on a 1 - 5 scale. The output is considered a string value and is found to be incremented by 0.2. This means we can consider this as a text classification task with 21 classes: 1.0, 1.2, … 5.0.</w:t>
      </w:r>
    </w:p>
    <w:p w14:paraId="05B7E9F7" w14:textId="77777777" w:rsidR="00E3771F" w:rsidRPr="00E3771F" w:rsidRDefault="00E3771F" w:rsidP="00E37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sentence similarity, we need to add “</w:t>
      </w:r>
      <w:proofErr w:type="spellStart"/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stsb</w:t>
      </w:r>
      <w:proofErr w:type="spellEnd"/>
      <w:r w:rsidRPr="00E37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sentence 1: ” and “sentence 2: ” to the sentence pairs.</w:t>
      </w:r>
    </w:p>
    <w:p w14:paraId="48834D92" w14:textId="2ED86356" w:rsidR="009228B4" w:rsidRDefault="009228B4" w:rsidP="00E3771F">
      <w:pPr>
        <w:rPr>
          <w:rFonts w:ascii="Calibri" w:hAnsi="Calibri" w:cs="Calibri"/>
        </w:rPr>
      </w:pPr>
    </w:p>
    <w:p w14:paraId="35B87218" w14:textId="722BAFC7" w:rsidR="002C73B7" w:rsidRPr="009228B4" w:rsidRDefault="002C73B7" w:rsidP="00E3771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10369D8" wp14:editId="4083BB91">
            <wp:extent cx="5943600" cy="2245995"/>
            <wp:effectExtent l="0" t="0" r="0" b="0"/>
            <wp:docPr id="1916013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3083" name="Picture 19160130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3B7" w:rsidRPr="0092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642F8"/>
    <w:multiLevelType w:val="multilevel"/>
    <w:tmpl w:val="BF6A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94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1AD8"/>
    <w:rsid w:val="0013445C"/>
    <w:rsid w:val="002C73B7"/>
    <w:rsid w:val="003A1BF7"/>
    <w:rsid w:val="00451AD8"/>
    <w:rsid w:val="009228B4"/>
    <w:rsid w:val="00AB0B0C"/>
    <w:rsid w:val="00E3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02A5"/>
  <w15:chartTrackingRefBased/>
  <w15:docId w15:val="{64063153-E44A-4387-9C12-5322C1C8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37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771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sc-dlyfmm">
    <w:name w:val="sc-dlyfmm"/>
    <w:basedOn w:val="DefaultParagraphFont"/>
    <w:rsid w:val="00E3771F"/>
  </w:style>
  <w:style w:type="paragraph" w:customStyle="1" w:styleId="sc-glnrpb">
    <w:name w:val="sc-glnrpb"/>
    <w:basedOn w:val="Normal"/>
    <w:rsid w:val="00E37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3</cp:revision>
  <dcterms:created xsi:type="dcterms:W3CDTF">2023-12-26T10:23:00Z</dcterms:created>
  <dcterms:modified xsi:type="dcterms:W3CDTF">2023-12-26T10:52:00Z</dcterms:modified>
</cp:coreProperties>
</file>