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687E" w:rsidRDefault="002A687E" w:rsidP="002A687E">
      <w:pPr>
        <w:spacing w:before="100" w:line="240" w:lineRule="auto"/>
        <w:jc w:val="both"/>
        <w:rPr>
          <w:rFonts w:ascii="Arial" w:eastAsia="Times New Roman" w:hAnsi="Arial" w:cs="Arial"/>
          <w:b/>
          <w:bCs/>
          <w:color w:val="000000"/>
          <w:sz w:val="20"/>
          <w:szCs w:val="20"/>
          <w:lang w:eastAsia="en-IN"/>
        </w:rPr>
      </w:pPr>
      <w:bookmarkStart w:id="0" w:name="_GoBack"/>
      <w:bookmarkEnd w:id="0"/>
    </w:p>
    <w:p w:rsidR="002A687E" w:rsidRDefault="002A687E" w:rsidP="002A687E">
      <w:pPr>
        <w:spacing w:before="100" w:line="240" w:lineRule="auto"/>
        <w:jc w:val="both"/>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                                </w:t>
      </w:r>
    </w:p>
    <w:p w:rsid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F05CD6">
      <w:pPr>
        <w:spacing w:before="100" w:line="240" w:lineRule="auto"/>
        <w:jc w:val="center"/>
        <w:rPr>
          <w:rFonts w:ascii="Arial" w:eastAsia="Times New Roman" w:hAnsi="Arial" w:cs="Arial"/>
          <w:b/>
          <w:bCs/>
          <w:color w:val="000000"/>
          <w:sz w:val="20"/>
          <w:szCs w:val="20"/>
          <w:lang w:eastAsia="en-IN"/>
        </w:rPr>
      </w:pPr>
      <w:r w:rsidRPr="002A687E">
        <w:rPr>
          <w:rFonts w:ascii="Arial" w:eastAsia="Times New Roman" w:hAnsi="Arial" w:cs="Arial"/>
          <w:b/>
          <w:bCs/>
          <w:color w:val="000000"/>
          <w:sz w:val="20"/>
          <w:szCs w:val="20"/>
          <w:lang w:eastAsia="en-IN"/>
        </w:rPr>
        <w:t>Revocation of the Power of Attorney</w:t>
      </w: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after="0" w:line="240" w:lineRule="auto"/>
        <w:jc w:val="both"/>
        <w:rPr>
          <w:rFonts w:ascii="Arial" w:eastAsia="Times New Roman" w:hAnsi="Arial" w:cs="Arial"/>
          <w:color w:val="000000"/>
          <w:sz w:val="20"/>
          <w:szCs w:val="20"/>
          <w:lang w:eastAsia="en-IN"/>
        </w:rPr>
      </w:pPr>
      <w:r w:rsidRPr="002A687E">
        <w:rPr>
          <w:rFonts w:ascii="Arial" w:eastAsia="Times New Roman" w:hAnsi="Arial" w:cs="Arial"/>
          <w:color w:val="000000"/>
          <w:sz w:val="20"/>
          <w:szCs w:val="20"/>
          <w:lang w:eastAsia="en-IN"/>
        </w:rPr>
        <w:t xml:space="preserve">The Revocation of Power of Attorney is a legal document used by the signatory of the Power of Attorney to cancel </w:t>
      </w:r>
      <w:r w:rsidR="00F05CD6">
        <w:rPr>
          <w:rFonts w:ascii="Arial" w:eastAsia="Times New Roman" w:hAnsi="Arial" w:cs="Arial"/>
          <w:color w:val="000000"/>
          <w:sz w:val="20"/>
          <w:szCs w:val="20"/>
          <w:lang w:eastAsia="en-IN"/>
        </w:rPr>
        <w:t>the powers granted to the agent.</w:t>
      </w:r>
    </w:p>
    <w:p w:rsidR="002A687E" w:rsidRPr="002A687E" w:rsidRDefault="002A687E" w:rsidP="002A687E">
      <w:pPr>
        <w:spacing w:after="0" w:line="240" w:lineRule="auto"/>
        <w:jc w:val="both"/>
        <w:rPr>
          <w:rFonts w:ascii="Arial" w:eastAsia="Times New Roman" w:hAnsi="Arial" w:cs="Arial"/>
          <w:color w:val="000000"/>
          <w:sz w:val="20"/>
          <w:szCs w:val="20"/>
          <w:lang w:eastAsia="en-IN"/>
        </w:rPr>
      </w:pPr>
    </w:p>
    <w:p w:rsidR="002A687E" w:rsidRPr="002A687E" w:rsidRDefault="002A687E" w:rsidP="002A687E">
      <w:pPr>
        <w:spacing w:after="0" w:line="240" w:lineRule="auto"/>
        <w:jc w:val="both"/>
        <w:rPr>
          <w:rFonts w:ascii="Arial" w:eastAsia="Times New Roman" w:hAnsi="Arial" w:cs="Arial"/>
          <w:color w:val="000000"/>
          <w:sz w:val="20"/>
          <w:szCs w:val="20"/>
          <w:lang w:eastAsia="en-IN"/>
        </w:rPr>
      </w:pPr>
    </w:p>
    <w:p w:rsidR="002A687E" w:rsidRPr="002A687E" w:rsidRDefault="002A687E" w:rsidP="002A687E">
      <w:pPr>
        <w:spacing w:after="0" w:line="240" w:lineRule="auto"/>
        <w:jc w:val="both"/>
        <w:rPr>
          <w:rFonts w:ascii="Arial" w:eastAsia="Times New Roman" w:hAnsi="Arial" w:cs="Arial"/>
          <w:color w:val="000000"/>
          <w:sz w:val="20"/>
          <w:szCs w:val="20"/>
          <w:lang w:eastAsia="en-IN"/>
        </w:rPr>
      </w:pPr>
      <w:r w:rsidRPr="002A687E">
        <w:rPr>
          <w:rFonts w:ascii="Arial" w:eastAsia="Times New Roman" w:hAnsi="Arial" w:cs="Arial"/>
          <w:color w:val="000000"/>
          <w:sz w:val="20"/>
          <w:szCs w:val="20"/>
          <w:lang w:eastAsia="en-IN"/>
        </w:rPr>
        <w:t>It determines the ter</w:t>
      </w:r>
      <w:r w:rsidR="00F05CD6">
        <w:rPr>
          <w:rFonts w:ascii="Arial" w:eastAsia="Times New Roman" w:hAnsi="Arial" w:cs="Arial"/>
          <w:color w:val="000000"/>
          <w:sz w:val="20"/>
          <w:szCs w:val="20"/>
          <w:lang w:eastAsia="en-IN"/>
        </w:rPr>
        <w:t>ms and condition for revocation.</w:t>
      </w:r>
    </w:p>
    <w:p w:rsidR="002A687E" w:rsidRPr="002A687E" w:rsidRDefault="002A687E" w:rsidP="002A687E">
      <w:pPr>
        <w:spacing w:after="0" w:line="240" w:lineRule="auto"/>
        <w:jc w:val="both"/>
        <w:rPr>
          <w:rFonts w:ascii="Arial" w:eastAsia="Times New Roman" w:hAnsi="Arial" w:cs="Arial"/>
          <w:color w:val="000000"/>
          <w:sz w:val="20"/>
          <w:szCs w:val="20"/>
          <w:lang w:eastAsia="en-IN"/>
        </w:rPr>
      </w:pPr>
    </w:p>
    <w:p w:rsidR="002A687E" w:rsidRPr="002A687E" w:rsidRDefault="002A687E" w:rsidP="002A687E">
      <w:pPr>
        <w:spacing w:after="0" w:line="240" w:lineRule="auto"/>
        <w:jc w:val="both"/>
        <w:rPr>
          <w:rFonts w:ascii="Arial" w:eastAsia="Times New Roman" w:hAnsi="Arial" w:cs="Arial"/>
          <w:color w:val="000000"/>
          <w:sz w:val="20"/>
          <w:szCs w:val="20"/>
          <w:lang w:eastAsia="en-IN"/>
        </w:rPr>
      </w:pPr>
    </w:p>
    <w:p w:rsidR="002A687E" w:rsidRPr="002A687E" w:rsidRDefault="002A687E" w:rsidP="002A687E">
      <w:pPr>
        <w:spacing w:after="0" w:line="240" w:lineRule="auto"/>
        <w:jc w:val="both"/>
        <w:rPr>
          <w:rFonts w:ascii="Arial" w:eastAsia="Times New Roman" w:hAnsi="Arial" w:cs="Arial"/>
          <w:color w:val="000000"/>
          <w:sz w:val="20"/>
          <w:szCs w:val="20"/>
          <w:lang w:eastAsia="en-IN"/>
        </w:rPr>
      </w:pPr>
      <w:r w:rsidRPr="002A687E">
        <w:rPr>
          <w:rFonts w:ascii="Arial" w:hAnsi="Arial" w:cs="Arial"/>
          <w:i/>
          <w:color w:val="222222"/>
          <w:sz w:val="20"/>
          <w:szCs w:val="20"/>
          <w:shd w:val="clear" w:color="auto" w:fill="FFFFFF"/>
        </w:rPr>
        <w:t xml:space="preserve">This draft of ‘Revocation of the Power of Attorney’ </w:t>
      </w:r>
      <w:r w:rsidRPr="002A687E">
        <w:rPr>
          <w:rFonts w:ascii="Arial" w:hAnsi="Arial" w:cs="Arial"/>
          <w:i/>
          <w:color w:val="000000"/>
          <w:sz w:val="20"/>
          <w:szCs w:val="20"/>
          <w:shd w:val="clear" w:color="auto" w:fill="FFFFFF"/>
        </w:rPr>
        <w:t>was downloaded from LawRato.com – Consult the best</w:t>
      </w:r>
      <w:r w:rsidRPr="002A687E">
        <w:rPr>
          <w:rStyle w:val="apple-converted-space"/>
          <w:rFonts w:ascii="Arial" w:hAnsi="Arial" w:cs="Arial"/>
          <w:i/>
          <w:color w:val="000000"/>
          <w:sz w:val="20"/>
          <w:szCs w:val="20"/>
          <w:shd w:val="clear" w:color="auto" w:fill="FFFFFF"/>
        </w:rPr>
        <w:t xml:space="preserve"> Documentation lawyer at </w:t>
      </w:r>
      <w:hyperlink r:id="rId4" w:history="1">
        <w:r w:rsidRPr="002A687E">
          <w:rPr>
            <w:rStyle w:val="Hyperlink"/>
            <w:rFonts w:ascii="Arial" w:hAnsi="Arial" w:cs="Arial"/>
            <w:i/>
            <w:sz w:val="20"/>
            <w:szCs w:val="20"/>
            <w:shd w:val="clear" w:color="auto" w:fill="FFFFFF"/>
          </w:rPr>
          <w:t>http://lawrato.com/documentation-lawyers</w:t>
        </w:r>
      </w:hyperlink>
      <w:r w:rsidRPr="002A687E">
        <w:rPr>
          <w:rStyle w:val="apple-converted-space"/>
          <w:rFonts w:ascii="Arial" w:hAnsi="Arial" w:cs="Arial"/>
          <w:i/>
          <w:color w:val="000000"/>
          <w:sz w:val="20"/>
          <w:szCs w:val="20"/>
          <w:shd w:val="clear" w:color="auto" w:fill="FFFFFF"/>
        </w:rPr>
        <w:t xml:space="preserve"> </w:t>
      </w:r>
    </w:p>
    <w:p w:rsidR="002A687E" w:rsidRPr="002A687E" w:rsidRDefault="002A687E" w:rsidP="002A687E">
      <w:pPr>
        <w:spacing w:after="0" w:line="240" w:lineRule="auto"/>
        <w:jc w:val="both"/>
        <w:rPr>
          <w:rFonts w:ascii="Arial" w:eastAsia="Times New Roman" w:hAnsi="Arial" w:cs="Arial"/>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r w:rsidRPr="002A687E">
        <w:rPr>
          <w:rFonts w:ascii="Arial" w:eastAsia="Times New Roman" w:hAnsi="Arial" w:cs="Arial"/>
          <w:b/>
          <w:bCs/>
          <w:color w:val="000000"/>
          <w:sz w:val="20"/>
          <w:szCs w:val="20"/>
          <w:lang w:eastAsia="en-IN"/>
        </w:rPr>
        <w:t xml:space="preserve"> </w:t>
      </w: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b/>
          <w:bCs/>
          <w:color w:val="000000"/>
          <w:sz w:val="20"/>
          <w:szCs w:val="20"/>
          <w:lang w:eastAsia="en-IN"/>
        </w:rPr>
      </w:pPr>
    </w:p>
    <w:p w:rsidR="00FE66D9" w:rsidRDefault="002A687E" w:rsidP="002A687E">
      <w:pPr>
        <w:spacing w:before="100" w:line="240" w:lineRule="auto"/>
        <w:jc w:val="both"/>
        <w:rPr>
          <w:rFonts w:ascii="Arial" w:eastAsia="Times New Roman" w:hAnsi="Arial" w:cs="Arial"/>
          <w:b/>
          <w:bCs/>
          <w:color w:val="000000"/>
          <w:sz w:val="20"/>
          <w:szCs w:val="20"/>
          <w:lang w:eastAsia="en-IN"/>
        </w:rPr>
      </w:pPr>
      <w:r w:rsidRPr="002A687E">
        <w:rPr>
          <w:rFonts w:ascii="Arial" w:eastAsia="Times New Roman" w:hAnsi="Arial" w:cs="Arial"/>
          <w:b/>
          <w:bCs/>
          <w:color w:val="000000"/>
          <w:sz w:val="20"/>
          <w:szCs w:val="20"/>
          <w:lang w:eastAsia="en-IN"/>
        </w:rPr>
        <w:t xml:space="preserve">                              </w:t>
      </w:r>
    </w:p>
    <w:p w:rsidR="002A687E" w:rsidRPr="002A687E" w:rsidRDefault="002A687E" w:rsidP="00F05CD6">
      <w:pPr>
        <w:spacing w:before="100" w:line="240" w:lineRule="auto"/>
        <w:jc w:val="center"/>
        <w:rPr>
          <w:rFonts w:ascii="Arial" w:eastAsia="Times New Roman" w:hAnsi="Arial" w:cs="Arial"/>
          <w:b/>
          <w:bCs/>
          <w:color w:val="000000"/>
          <w:sz w:val="20"/>
          <w:szCs w:val="20"/>
          <w:lang w:eastAsia="en-IN"/>
        </w:rPr>
      </w:pPr>
      <w:r w:rsidRPr="002A687E">
        <w:rPr>
          <w:rFonts w:ascii="Arial" w:eastAsia="Times New Roman" w:hAnsi="Arial" w:cs="Arial"/>
          <w:b/>
          <w:bCs/>
          <w:color w:val="000000"/>
          <w:sz w:val="20"/>
          <w:szCs w:val="20"/>
          <w:lang w:eastAsia="en-IN"/>
        </w:rPr>
        <w:t>Draft of Revocation of the Power of Attorney</w:t>
      </w:r>
    </w:p>
    <w:p w:rsidR="002A687E" w:rsidRPr="002A687E" w:rsidRDefault="002A687E" w:rsidP="002A687E">
      <w:pPr>
        <w:spacing w:before="100" w:line="240" w:lineRule="auto"/>
        <w:jc w:val="both"/>
        <w:rPr>
          <w:rFonts w:ascii="Arial" w:eastAsia="Times New Roman" w:hAnsi="Arial" w:cs="Arial"/>
          <w:color w:val="000000"/>
          <w:sz w:val="20"/>
          <w:szCs w:val="20"/>
          <w:lang w:eastAsia="en-IN"/>
        </w:rPr>
      </w:pPr>
    </w:p>
    <w:p w:rsidR="002A687E" w:rsidRPr="002A687E" w:rsidRDefault="002A687E" w:rsidP="002A687E">
      <w:pPr>
        <w:spacing w:before="100" w:line="240" w:lineRule="auto"/>
        <w:jc w:val="both"/>
        <w:rPr>
          <w:rFonts w:ascii="Arial" w:eastAsia="Times New Roman" w:hAnsi="Arial" w:cs="Arial"/>
          <w:color w:val="000000"/>
          <w:sz w:val="20"/>
          <w:szCs w:val="20"/>
          <w:lang w:eastAsia="en-IN"/>
        </w:rPr>
      </w:pPr>
      <w:r w:rsidRPr="002A687E">
        <w:rPr>
          <w:rFonts w:ascii="Arial" w:eastAsia="Times New Roman" w:hAnsi="Arial" w:cs="Arial"/>
          <w:color w:val="000000"/>
          <w:sz w:val="20"/>
          <w:szCs w:val="20"/>
          <w:lang w:eastAsia="en-IN"/>
        </w:rPr>
        <w:t xml:space="preserve">Let </w:t>
      </w:r>
      <w:proofErr w:type="spellStart"/>
      <w:r w:rsidRPr="002A687E">
        <w:rPr>
          <w:rFonts w:ascii="Arial" w:eastAsia="Times New Roman" w:hAnsi="Arial" w:cs="Arial"/>
          <w:color w:val="000000"/>
          <w:sz w:val="20"/>
          <w:szCs w:val="20"/>
          <w:lang w:eastAsia="en-IN"/>
        </w:rPr>
        <w:t>is</w:t>
      </w:r>
      <w:proofErr w:type="spellEnd"/>
      <w:r w:rsidRPr="002A687E">
        <w:rPr>
          <w:rFonts w:ascii="Arial" w:eastAsia="Times New Roman" w:hAnsi="Arial" w:cs="Arial"/>
          <w:color w:val="000000"/>
          <w:sz w:val="20"/>
          <w:szCs w:val="20"/>
          <w:lang w:eastAsia="en-IN"/>
        </w:rPr>
        <w:t xml:space="preserve"> be known to all men through these presents that I…………….s/o………………..r/o……………….do hereby remove and cancel all the powers and authorities given by me to Shri……….s/o……….r/o……….by virtue of a power of attorney dated……….</w:t>
      </w:r>
    </w:p>
    <w:p w:rsidR="002A687E" w:rsidRPr="002A687E" w:rsidRDefault="002A687E" w:rsidP="002A687E">
      <w:pPr>
        <w:spacing w:before="100" w:line="240" w:lineRule="auto"/>
        <w:jc w:val="both"/>
        <w:rPr>
          <w:rFonts w:ascii="Arial" w:eastAsia="Times New Roman" w:hAnsi="Arial" w:cs="Arial"/>
          <w:color w:val="000000"/>
          <w:sz w:val="20"/>
          <w:szCs w:val="20"/>
          <w:lang w:eastAsia="en-IN"/>
        </w:rPr>
      </w:pPr>
      <w:r w:rsidRPr="002A687E">
        <w:rPr>
          <w:rFonts w:ascii="Arial" w:eastAsia="Times New Roman" w:hAnsi="Arial" w:cs="Arial"/>
          <w:color w:val="000000"/>
          <w:sz w:val="20"/>
          <w:szCs w:val="20"/>
          <w:lang w:eastAsia="en-IN"/>
        </w:rPr>
        <w:t>I further declare that all or any of the act done or executed by aforesaid Shri…………s/o………….r/o…………under or in pursuance of the aforesaid power of attorney dated…………shall not be deemed to be my acts nor done in my name or on my behalf, after the execution of this present deed.</w:t>
      </w:r>
    </w:p>
    <w:p w:rsidR="002A687E" w:rsidRPr="002A687E" w:rsidRDefault="002A687E" w:rsidP="002A687E">
      <w:pPr>
        <w:spacing w:before="100" w:line="240" w:lineRule="auto"/>
        <w:jc w:val="both"/>
        <w:rPr>
          <w:rFonts w:ascii="Arial" w:eastAsia="Times New Roman" w:hAnsi="Arial" w:cs="Arial"/>
          <w:color w:val="000000"/>
          <w:sz w:val="20"/>
          <w:szCs w:val="20"/>
          <w:lang w:eastAsia="en-IN"/>
        </w:rPr>
      </w:pPr>
      <w:r w:rsidRPr="002A687E">
        <w:rPr>
          <w:rFonts w:ascii="Arial" w:eastAsia="Times New Roman" w:hAnsi="Arial" w:cs="Arial"/>
          <w:color w:val="000000"/>
          <w:sz w:val="20"/>
          <w:szCs w:val="20"/>
          <w:lang w:eastAsia="en-IN"/>
        </w:rPr>
        <w:t>IN WITNESS WHEREOF act……….</w:t>
      </w:r>
    </w:p>
    <w:p w:rsidR="008B6EF5" w:rsidRPr="002A687E" w:rsidRDefault="008B6EF5">
      <w:pPr>
        <w:rPr>
          <w:rFonts w:ascii="Arial" w:hAnsi="Arial" w:cs="Arial"/>
          <w:sz w:val="20"/>
          <w:szCs w:val="20"/>
        </w:rPr>
      </w:pPr>
    </w:p>
    <w:sectPr w:rsidR="008B6EF5" w:rsidRPr="002A687E" w:rsidSect="000C7E4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2A687E"/>
    <w:rsid w:val="000C7E4C"/>
    <w:rsid w:val="002A687E"/>
    <w:rsid w:val="008B6EF5"/>
    <w:rsid w:val="00BE715C"/>
    <w:rsid w:val="00D80533"/>
    <w:rsid w:val="00F05CD6"/>
    <w:rsid w:val="00FE66D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E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A687E"/>
  </w:style>
  <w:style w:type="character" w:styleId="Hyperlink">
    <w:name w:val="Hyperlink"/>
    <w:basedOn w:val="DefaultParagraphFont"/>
    <w:uiPriority w:val="99"/>
    <w:rsid w:val="002A687E"/>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A687E"/>
  </w:style>
  <w:style w:type="character" w:styleId="Hyperlink">
    <w:name w:val="Hyperlink"/>
    <w:basedOn w:val="DefaultParagraphFont"/>
    <w:uiPriority w:val="99"/>
    <w:rsid w:val="002A687E"/>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206450462">
      <w:bodyDiv w:val="1"/>
      <w:marLeft w:val="0"/>
      <w:marRight w:val="0"/>
      <w:marTop w:val="0"/>
      <w:marBottom w:val="0"/>
      <w:divBdr>
        <w:top w:val="none" w:sz="0" w:space="0" w:color="auto"/>
        <w:left w:val="none" w:sz="0" w:space="0" w:color="auto"/>
        <w:bottom w:val="none" w:sz="0" w:space="0" w:color="auto"/>
        <w:right w:val="none" w:sz="0" w:space="0" w:color="auto"/>
      </w:divBdr>
    </w:div>
    <w:div w:id="1095832133">
      <w:bodyDiv w:val="1"/>
      <w:marLeft w:val="0"/>
      <w:marRight w:val="0"/>
      <w:marTop w:val="0"/>
      <w:marBottom w:val="0"/>
      <w:divBdr>
        <w:top w:val="none" w:sz="0" w:space="0" w:color="auto"/>
        <w:left w:val="none" w:sz="0" w:space="0" w:color="auto"/>
        <w:bottom w:val="none" w:sz="0" w:space="0" w:color="auto"/>
        <w:right w:val="none" w:sz="0" w:space="0" w:color="auto"/>
      </w:divBdr>
    </w:div>
    <w:div w:id="159897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documentation-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168</Words>
  <Characters>961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2016-07-06T13:18:00Z</dcterms:created>
  <dcterms:modified xsi:type="dcterms:W3CDTF">2016-07-06T13:18:00Z</dcterms:modified>
</cp:coreProperties>
</file>