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5F4" w:rsidRPr="002944A0" w:rsidRDefault="002A45F4" w:rsidP="002A45F4">
      <w:pPr>
        <w:rPr>
          <w:rStyle w:val="IntenseReference"/>
        </w:rPr>
      </w:pPr>
      <w:r w:rsidRPr="002944A0">
        <w:rPr>
          <w:rStyle w:val="IntenseReference"/>
        </w:rPr>
        <w:t>Definition</w:t>
      </w:r>
      <w:hyperlink r:id="rId6" w:anchor="definition" w:tooltip="Direct link to Definition" w:history="1">
        <w:r w:rsidRPr="002944A0">
          <w:rPr>
            <w:rStyle w:val="IntenseReference"/>
          </w:rPr>
          <w:t>​</w:t>
        </w:r>
      </w:hyperlink>
    </w:p>
    <w:p w:rsidR="00DD6D87" w:rsidRPr="002A45F4" w:rsidRDefault="002A45F4" w:rsidP="002A45F4">
      <w:r w:rsidRPr="002A45F4">
        <w:t>The </w:t>
      </w:r>
      <w:hyperlink r:id="rId7" w:history="1">
        <w:r w:rsidRPr="002A45F4">
          <w:rPr>
            <w:rStyle w:val="Hyperlink"/>
          </w:rPr>
          <w:t>table</w:t>
        </w:r>
      </w:hyperlink>
      <w:r w:rsidRPr="002A45F4">
        <w:t> name as stored in the database.</w:t>
      </w:r>
      <w:r>
        <w:t xml:space="preserve"> Identifier can be used to change the name of the table when the data is taken from the warehouse it uses the name which is its original one but if we want to save it when the transf</w:t>
      </w:r>
      <w:bookmarkStart w:id="0" w:name="_GoBack"/>
      <w:bookmarkEnd w:id="0"/>
      <w:r>
        <w:t>ormations are completed and then it will be saved with name which Is set in the identifier</w:t>
      </w:r>
      <w:r w:rsidR="00DD6D87">
        <w:t xml:space="preserve"> and then when called, it will be called with the name of identifier as the identifiers name will be used as the name of the database to be stored.</w:t>
      </w:r>
    </w:p>
    <w:p w:rsidR="002A45F4" w:rsidRDefault="002A45F4" w:rsidP="002A45F4">
      <w:pPr>
        <w:rPr>
          <w:b/>
          <w:i/>
        </w:rPr>
      </w:pPr>
      <w:r w:rsidRPr="00844D7B">
        <w:rPr>
          <w:b/>
          <w:i/>
        </w:rPr>
        <w:t>This parameter is useful if you want to use a source table name that differs from the table name in the database.</w:t>
      </w:r>
    </w:p>
    <w:p w:rsidR="00844D7B" w:rsidRPr="00844D7B" w:rsidRDefault="00844D7B" w:rsidP="002A45F4">
      <w:pPr>
        <w:rPr>
          <w:b/>
          <w:i/>
        </w:rPr>
      </w:pPr>
    </w:p>
    <w:p w:rsidR="00B732B2" w:rsidRPr="00DD6D87" w:rsidRDefault="00DD6D87">
      <w:pPr>
        <w:rPr>
          <w:rStyle w:val="IntenseReference"/>
        </w:rPr>
      </w:pPr>
      <w:r w:rsidRPr="00DD6D87">
        <w:rPr>
          <w:rStyle w:val="IntenseReference"/>
        </w:rPr>
        <w:t>Syntax</w:t>
      </w:r>
    </w:p>
    <w:p w:rsidR="00DD6D87" w:rsidRDefault="00DD6D87">
      <w:pPr>
        <w:rPr>
          <w:b/>
          <w:color w:val="FF0000"/>
        </w:rPr>
      </w:pPr>
      <w:r w:rsidRPr="00DD6D87">
        <w:t>version: 2</w:t>
      </w:r>
      <w:r w:rsidRPr="00DD6D87">
        <w:br/>
      </w:r>
      <w:r w:rsidRPr="00DD6D87">
        <w:rPr>
          <w:b/>
        </w:rPr>
        <w:t>sources:</w:t>
      </w:r>
      <w:r w:rsidRPr="00DD6D87">
        <w:br/>
        <w:t xml:space="preserve">  - name: &lt;</w:t>
      </w:r>
      <w:proofErr w:type="spellStart"/>
      <w:r w:rsidRPr="00DD6D87">
        <w:t>source_name</w:t>
      </w:r>
      <w:proofErr w:type="spellEnd"/>
      <w:r w:rsidRPr="00DD6D87">
        <w:t>&gt;</w:t>
      </w:r>
      <w:r w:rsidRPr="00DD6D87">
        <w:br/>
        <w:t xml:space="preserve">    database: &lt;</w:t>
      </w:r>
      <w:proofErr w:type="spellStart"/>
      <w:r w:rsidRPr="00DD6D87">
        <w:t>database_name</w:t>
      </w:r>
      <w:proofErr w:type="spellEnd"/>
      <w:r w:rsidRPr="00DD6D87">
        <w:t>&gt;</w:t>
      </w:r>
      <w:r w:rsidRPr="00DD6D87">
        <w:br/>
        <w:t xml:space="preserve">    tables:</w:t>
      </w:r>
      <w:r w:rsidRPr="00DD6D87">
        <w:br/>
        <w:t xml:space="preserve">      - name: &lt;</w:t>
      </w:r>
      <w:proofErr w:type="spellStart"/>
      <w:r w:rsidRPr="00DD6D87">
        <w:t>table_name</w:t>
      </w:r>
      <w:proofErr w:type="spellEnd"/>
      <w:r w:rsidRPr="00DD6D87">
        <w:t>&gt;</w:t>
      </w:r>
      <w:r w:rsidRPr="00DD6D87">
        <w:br/>
      </w:r>
      <w:r w:rsidRPr="00DD6D87">
        <w:rPr>
          <w:b/>
        </w:rPr>
        <w:t xml:space="preserve">        identifier:</w:t>
      </w:r>
      <w:r w:rsidRPr="00DD6D87">
        <w:t xml:space="preserve"> </w:t>
      </w:r>
      <w:r w:rsidRPr="00DD6D87">
        <w:rPr>
          <w:b/>
          <w:color w:val="FF0000"/>
        </w:rPr>
        <w:t>&lt;</w:t>
      </w:r>
      <w:proofErr w:type="spellStart"/>
      <w:r w:rsidRPr="00DD6D87">
        <w:rPr>
          <w:b/>
          <w:color w:val="FF0000"/>
        </w:rPr>
        <w:t>table_identifier</w:t>
      </w:r>
      <w:proofErr w:type="spellEnd"/>
      <w:r w:rsidRPr="00DD6D87">
        <w:rPr>
          <w:b/>
          <w:color w:val="FF0000"/>
        </w:rPr>
        <w:t>&gt;</w:t>
      </w:r>
    </w:p>
    <w:p w:rsidR="00844D7B" w:rsidRDefault="00844D7B">
      <w:pPr>
        <w:rPr>
          <w:b/>
          <w:color w:val="FF0000"/>
        </w:rPr>
      </w:pPr>
    </w:p>
    <w:p w:rsidR="00844D7B" w:rsidRPr="00844D7B" w:rsidRDefault="00844D7B" w:rsidP="00844D7B">
      <w:pPr>
        <w:rPr>
          <w:rStyle w:val="IntenseReference"/>
        </w:rPr>
      </w:pPr>
      <w:r w:rsidRPr="00844D7B">
        <w:rPr>
          <w:rStyle w:val="IntenseReference"/>
        </w:rPr>
        <w:t>Default</w:t>
      </w:r>
      <w:hyperlink r:id="rId8" w:anchor="default" w:tooltip="Direct link to Default" w:history="1">
        <w:r w:rsidRPr="00844D7B">
          <w:rPr>
            <w:rStyle w:val="IntenseReference"/>
          </w:rPr>
          <w:t>​</w:t>
        </w:r>
      </w:hyperlink>
    </w:p>
    <w:p w:rsidR="00844D7B" w:rsidRPr="00844D7B" w:rsidRDefault="00844D7B" w:rsidP="00844D7B">
      <w:r w:rsidRPr="00844D7B">
        <w:t>By default, dbt will use the table's name: parameter as the identifier.</w:t>
      </w:r>
    </w:p>
    <w:p w:rsidR="00844D7B" w:rsidRPr="00844D7B" w:rsidRDefault="00844D7B">
      <w:pPr>
        <w:rPr>
          <w:b/>
          <w:i/>
        </w:rPr>
      </w:pPr>
      <w:r w:rsidRPr="00844D7B">
        <w:rPr>
          <w:b/>
          <w:i/>
        </w:rPr>
        <w:t xml:space="preserve">If identifier is not </w:t>
      </w:r>
      <w:proofErr w:type="gramStart"/>
      <w:r w:rsidRPr="00844D7B">
        <w:rPr>
          <w:b/>
          <w:i/>
        </w:rPr>
        <w:t>set</w:t>
      </w:r>
      <w:proofErr w:type="gramEnd"/>
      <w:r w:rsidRPr="00844D7B">
        <w:rPr>
          <w:b/>
          <w:i/>
        </w:rPr>
        <w:t xml:space="preserve"> then dbt will consider the tables original name is the identifier and table named will be stored again like it was but if an identifier is defined then it will override the original name of the table</w:t>
      </w:r>
    </w:p>
    <w:p w:rsidR="00844D7B" w:rsidRDefault="00844D7B"/>
    <w:p w:rsidR="00FE0F75" w:rsidRPr="00FE0F75" w:rsidRDefault="00FE0F75" w:rsidP="00FE0F75">
      <w:pPr>
        <w:rPr>
          <w:rStyle w:val="IntenseReference"/>
        </w:rPr>
      </w:pPr>
      <w:r w:rsidRPr="00FE0F75">
        <w:rPr>
          <w:rStyle w:val="IntenseReference"/>
        </w:rPr>
        <w:t>Examples</w:t>
      </w:r>
      <w:hyperlink r:id="rId9" w:anchor="examples" w:tooltip="Direct link to Examples" w:history="1">
        <w:r w:rsidRPr="00FE0F75">
          <w:rPr>
            <w:rStyle w:val="IntenseReference"/>
          </w:rPr>
          <w:t>​</w:t>
        </w:r>
      </w:hyperlink>
    </w:p>
    <w:p w:rsidR="00FE0F75" w:rsidRPr="00FE0F75" w:rsidRDefault="00FE0F75" w:rsidP="00FE0F75">
      <w:pPr>
        <w:rPr>
          <w:b/>
          <w:bCs/>
        </w:rPr>
      </w:pPr>
      <w:r w:rsidRPr="00FE0F75">
        <w:rPr>
          <w:b/>
          <w:bCs/>
        </w:rPr>
        <w:t>Use a simpler name for a source table than the one in your database</w:t>
      </w:r>
      <w:hyperlink r:id="rId10" w:anchor="use-a-simpler-name-for-a-source-table-than-the-one-in-your-database" w:tooltip="Direct link to Use a simpler name for a source table than the one in your database" w:history="1">
        <w:r w:rsidRPr="00FE0F75">
          <w:rPr>
            <w:rStyle w:val="Hyperlink"/>
            <w:b/>
            <w:bCs/>
          </w:rPr>
          <w:t>​</w:t>
        </w:r>
      </w:hyperlink>
    </w:p>
    <w:p w:rsidR="00FE0F75" w:rsidRPr="00FE0F75" w:rsidRDefault="00FE0F75" w:rsidP="00FE0F75">
      <w:r w:rsidRPr="00FE0F75">
        <w:t>models/&lt;filename</w:t>
      </w:r>
      <w:proofErr w:type="gramStart"/>
      <w:r w:rsidRPr="00FE0F75">
        <w:t>&gt;.</w:t>
      </w:r>
      <w:proofErr w:type="spellStart"/>
      <w:r w:rsidRPr="00FE0F75">
        <w:t>yml</w:t>
      </w:r>
      <w:proofErr w:type="spellEnd"/>
      <w:proofErr w:type="gramEnd"/>
    </w:p>
    <w:p w:rsidR="00FE0F75" w:rsidRPr="00FE0F75" w:rsidRDefault="00FE0F75" w:rsidP="00FE0F75">
      <w:r w:rsidRPr="00FE0F75">
        <w:t>version: 2</w:t>
      </w:r>
      <w:r w:rsidRPr="00FE0F75">
        <w:br/>
      </w:r>
      <w:r w:rsidRPr="00FE0F75">
        <w:br/>
      </w:r>
      <w:r w:rsidRPr="00FE0F75">
        <w:rPr>
          <w:b/>
        </w:rPr>
        <w:t>sources</w:t>
      </w:r>
      <w:r w:rsidRPr="00FE0F75">
        <w:t>:</w:t>
      </w:r>
      <w:r w:rsidRPr="00FE0F75">
        <w:br/>
        <w:t xml:space="preserve">  - name: </w:t>
      </w:r>
      <w:proofErr w:type="spellStart"/>
      <w:r w:rsidRPr="00FE0F75">
        <w:t>jaffle_shop</w:t>
      </w:r>
      <w:proofErr w:type="spellEnd"/>
      <w:r w:rsidRPr="00FE0F75">
        <w:br/>
        <w:t xml:space="preserve">    tables:</w:t>
      </w:r>
      <w:r w:rsidRPr="00FE0F75">
        <w:br/>
        <w:t xml:space="preserve">      </w:t>
      </w:r>
      <w:r w:rsidRPr="00FE0F75">
        <w:rPr>
          <w:b/>
        </w:rPr>
        <w:t>- name</w:t>
      </w:r>
      <w:r w:rsidRPr="00FE0F75">
        <w:t xml:space="preserve">: </w:t>
      </w:r>
      <w:r w:rsidRPr="00FE0F75">
        <w:rPr>
          <w:b/>
          <w:color w:val="FF0000"/>
        </w:rPr>
        <w:t>orders</w:t>
      </w:r>
      <w:r w:rsidRPr="00FE0F75">
        <w:br/>
        <w:t xml:space="preserve">        </w:t>
      </w:r>
      <w:r w:rsidRPr="00FE0F75">
        <w:rPr>
          <w:b/>
        </w:rPr>
        <w:t>identifier</w:t>
      </w:r>
      <w:r w:rsidRPr="00FE0F75">
        <w:t xml:space="preserve">: </w:t>
      </w:r>
      <w:proofErr w:type="spellStart"/>
      <w:r w:rsidRPr="00FE0F75">
        <w:rPr>
          <w:b/>
          <w:color w:val="FF0000"/>
        </w:rPr>
        <w:t>api_orders</w:t>
      </w:r>
      <w:proofErr w:type="spellEnd"/>
      <w:r w:rsidRPr="00FE0F75">
        <w:br/>
      </w:r>
      <w:r w:rsidRPr="00FE0F75">
        <w:br/>
      </w:r>
    </w:p>
    <w:p w:rsidR="00FE0F75" w:rsidRPr="00FE0F75" w:rsidRDefault="00FE0F75" w:rsidP="00FE0F75">
      <w:pPr>
        <w:pStyle w:val="ListParagraph"/>
        <w:numPr>
          <w:ilvl w:val="0"/>
          <w:numId w:val="1"/>
        </w:numPr>
        <w:rPr>
          <w:b/>
        </w:rPr>
      </w:pPr>
      <w:r w:rsidRPr="00FE0F75">
        <w:rPr>
          <w:b/>
        </w:rPr>
        <w:t>In a downstream model:</w:t>
      </w:r>
    </w:p>
    <w:p w:rsidR="00FE0F75" w:rsidRDefault="00FE0F75" w:rsidP="00FE0F75">
      <w:r w:rsidRPr="00FE0F75">
        <w:t xml:space="preserve">select * from </w:t>
      </w:r>
      <w:proofErr w:type="gramStart"/>
      <w:r w:rsidRPr="00FE0F75">
        <w:t>{{ source</w:t>
      </w:r>
      <w:proofErr w:type="gramEnd"/>
      <w:r w:rsidRPr="00FE0F75">
        <w:t>('</w:t>
      </w:r>
      <w:proofErr w:type="spellStart"/>
      <w:r w:rsidRPr="00FE0F75">
        <w:t>jaffle_shop</w:t>
      </w:r>
      <w:proofErr w:type="spellEnd"/>
      <w:r w:rsidRPr="00FE0F75">
        <w:t>', '</w:t>
      </w:r>
      <w:r w:rsidRPr="00FE0F75">
        <w:rPr>
          <w:b/>
          <w:color w:val="FF0000"/>
        </w:rPr>
        <w:t>orders'</w:t>
      </w:r>
      <w:r w:rsidRPr="00FE0F75">
        <w:t>) }}</w:t>
      </w:r>
    </w:p>
    <w:p w:rsidR="00FE0F75" w:rsidRDefault="00FE0F75" w:rsidP="00FE0F75">
      <w:r w:rsidRPr="00FE0F75">
        <w:lastRenderedPageBreak/>
        <w:br/>
      </w:r>
      <w:r w:rsidRPr="00FE0F75">
        <w:rPr>
          <w:i/>
        </w:rPr>
        <w:t>so firstly when the data is taken from warehouse as a raw data it will be mentioned with its original name which was assigned to it.</w:t>
      </w:r>
    </w:p>
    <w:p w:rsidR="00FE0F75" w:rsidRPr="00FE0F75" w:rsidRDefault="00FE0F75" w:rsidP="00FE0F75"/>
    <w:p w:rsidR="00FE0F75" w:rsidRPr="00FE0F75" w:rsidRDefault="00FE0F75" w:rsidP="00FE0F75">
      <w:pPr>
        <w:pStyle w:val="ListParagraph"/>
        <w:numPr>
          <w:ilvl w:val="0"/>
          <w:numId w:val="1"/>
        </w:numPr>
      </w:pPr>
      <w:r w:rsidRPr="00FE0F75">
        <w:rPr>
          <w:b/>
        </w:rPr>
        <w:t>Will get compiled to</w:t>
      </w:r>
      <w:r w:rsidRPr="00FE0F75">
        <w:t>:</w:t>
      </w:r>
    </w:p>
    <w:p w:rsidR="00FE0F75" w:rsidRPr="00FE0F75" w:rsidRDefault="00FE0F75" w:rsidP="00FE0F75">
      <w:r w:rsidRPr="00FE0F75">
        <w:t xml:space="preserve">select * from </w:t>
      </w:r>
      <w:proofErr w:type="spellStart"/>
      <w:r w:rsidRPr="00FE0F75">
        <w:t>jaffle_shop.</w:t>
      </w:r>
      <w:r w:rsidRPr="00FE0F75">
        <w:rPr>
          <w:b/>
          <w:color w:val="FF0000"/>
        </w:rPr>
        <w:t>api_orders</w:t>
      </w:r>
      <w:proofErr w:type="spellEnd"/>
    </w:p>
    <w:p w:rsidR="00FE0F75" w:rsidRDefault="00FE0F75">
      <w:pPr>
        <w:rPr>
          <w:b/>
          <w:i/>
        </w:rPr>
      </w:pPr>
      <w:r w:rsidRPr="00FE0F75">
        <w:rPr>
          <w:b/>
          <w:i/>
        </w:rPr>
        <w:t>but once the identifier is defined and run then whenever its name will be used it will be used as defined in the identifier. Now this will be its original name</w:t>
      </w:r>
    </w:p>
    <w:p w:rsidR="00FE0F75" w:rsidRPr="00FE0F75" w:rsidRDefault="00FE0F75">
      <w:pPr>
        <w:rPr>
          <w:b/>
          <w:i/>
        </w:rPr>
      </w:pPr>
    </w:p>
    <w:p w:rsidR="00FE0F75" w:rsidRDefault="00FE0F75" w:rsidP="00FE0F75">
      <w:pPr>
        <w:pStyle w:val="Heading3"/>
        <w:shd w:val="clear" w:color="auto" w:fill="1B1B1D"/>
        <w:rPr>
          <w:rFonts w:ascii="Source Sans Pro" w:hAnsi="Source Sans Pro"/>
          <w:color w:val="E3E3E3"/>
        </w:rPr>
      </w:pPr>
      <w:r>
        <w:rPr>
          <w:rFonts w:ascii="Source Sans Pro" w:hAnsi="Source Sans Pro"/>
          <w:color w:val="E3E3E3"/>
        </w:rPr>
        <w:t xml:space="preserve">Reference </w:t>
      </w:r>
      <w:proofErr w:type="spellStart"/>
      <w:r>
        <w:rPr>
          <w:rFonts w:ascii="Source Sans Pro" w:hAnsi="Source Sans Pro"/>
          <w:color w:val="E3E3E3"/>
        </w:rPr>
        <w:t>sharded</w:t>
      </w:r>
      <w:proofErr w:type="spellEnd"/>
      <w:r>
        <w:rPr>
          <w:rFonts w:ascii="Source Sans Pro" w:hAnsi="Source Sans Pro"/>
          <w:color w:val="E3E3E3"/>
        </w:rPr>
        <w:t xml:space="preserve"> tables as a source in </w:t>
      </w:r>
      <w:proofErr w:type="spellStart"/>
      <w:r>
        <w:rPr>
          <w:rFonts w:ascii="Source Sans Pro" w:hAnsi="Source Sans Pro"/>
          <w:color w:val="E3E3E3"/>
        </w:rPr>
        <w:t>BigQuery</w:t>
      </w:r>
      <w:proofErr w:type="spellEnd"/>
      <w:r>
        <w:rPr>
          <w:rFonts w:ascii="Source Sans Pro" w:hAnsi="Source Sans Pro"/>
          <w:color w:val="E3E3E3"/>
        </w:rPr>
        <w:fldChar w:fldCharType="begin"/>
      </w:r>
      <w:r>
        <w:rPr>
          <w:rFonts w:ascii="Source Sans Pro" w:hAnsi="Source Sans Pro"/>
          <w:color w:val="E3E3E3"/>
        </w:rPr>
        <w:instrText xml:space="preserve"> HYPERLINK "https://docs.getdbt.com/reference/resource-properties/identifier" \l "reference-sharded-tables-as-a-source-in-bigquery" \o "Direct link to Reference sharded tables as a source in BigQuery" </w:instrText>
      </w:r>
      <w:r>
        <w:rPr>
          <w:rFonts w:ascii="Source Sans Pro" w:hAnsi="Source Sans Pro"/>
          <w:color w:val="E3E3E3"/>
        </w:rPr>
        <w:fldChar w:fldCharType="separate"/>
      </w:r>
      <w:r>
        <w:rPr>
          <w:rStyle w:val="Hyperlink"/>
          <w:rFonts w:ascii="Source Sans Pro" w:hAnsi="Source Sans Pro"/>
        </w:rPr>
        <w:t>​</w:t>
      </w:r>
      <w:r>
        <w:rPr>
          <w:rFonts w:ascii="Source Sans Pro" w:hAnsi="Source Sans Pro"/>
          <w:color w:val="E3E3E3"/>
        </w:rPr>
        <w:fldChar w:fldCharType="end"/>
      </w:r>
    </w:p>
    <w:p w:rsidR="00FE0F75" w:rsidRDefault="00FE0F75" w:rsidP="00FE0F75">
      <w:pPr>
        <w:shd w:val="clear" w:color="auto" w:fill="1B1B1D"/>
        <w:rPr>
          <w:rFonts w:ascii="Source Sans Pro" w:hAnsi="Source Sans Pro"/>
          <w:color w:val="FFFFFF"/>
          <w:sz w:val="18"/>
          <w:szCs w:val="18"/>
        </w:rPr>
      </w:pPr>
      <w:r>
        <w:rPr>
          <w:rFonts w:ascii="Source Sans Pro" w:hAnsi="Source Sans Pro"/>
          <w:color w:val="FFFFFF"/>
          <w:sz w:val="18"/>
          <w:szCs w:val="18"/>
        </w:rPr>
        <w:t>models/&lt;filename</w:t>
      </w:r>
      <w:proofErr w:type="gramStart"/>
      <w:r>
        <w:rPr>
          <w:rFonts w:ascii="Source Sans Pro" w:hAnsi="Source Sans Pro"/>
          <w:color w:val="FFFFFF"/>
          <w:sz w:val="18"/>
          <w:szCs w:val="18"/>
        </w:rPr>
        <w:t>&gt;.</w:t>
      </w:r>
      <w:proofErr w:type="spellStart"/>
      <w:r>
        <w:rPr>
          <w:rFonts w:ascii="Source Sans Pro" w:hAnsi="Source Sans Pro"/>
          <w:color w:val="FFFFFF"/>
          <w:sz w:val="18"/>
          <w:szCs w:val="18"/>
        </w:rPr>
        <w:t>yml</w:t>
      </w:r>
      <w:proofErr w:type="spellEnd"/>
      <w:proofErr w:type="gramEnd"/>
    </w:p>
    <w:p w:rsidR="00FE0F75" w:rsidRDefault="00FE0F75" w:rsidP="00FE0F75">
      <w:pPr>
        <w:pStyle w:val="HTMLPreformatted"/>
        <w:shd w:val="clear" w:color="auto" w:fill="1B1B1D"/>
        <w:rPr>
          <w:color w:val="E3E3E3"/>
        </w:rPr>
      </w:pPr>
      <w:r>
        <w:rPr>
          <w:rStyle w:val="token"/>
          <w:color w:val="FFCB8B"/>
          <w:bdr w:val="none" w:sz="0" w:space="0" w:color="auto" w:frame="1"/>
        </w:rPr>
        <w:t>version</w:t>
      </w:r>
      <w:r>
        <w:rPr>
          <w:rStyle w:val="token"/>
          <w:color w:val="C792EA"/>
          <w:bdr w:val="none" w:sz="0" w:space="0" w:color="auto" w:frame="1"/>
        </w:rPr>
        <w:t>:</w:t>
      </w:r>
      <w:r>
        <w:rPr>
          <w:rStyle w:val="token"/>
          <w:color w:val="D6DEEB"/>
          <w:bdr w:val="none" w:sz="0" w:space="0" w:color="auto" w:frame="1"/>
        </w:rPr>
        <w:t xml:space="preserve"> </w:t>
      </w:r>
      <w:r>
        <w:rPr>
          <w:rStyle w:val="token"/>
          <w:color w:val="F78C6C"/>
          <w:bdr w:val="none" w:sz="0" w:space="0" w:color="auto" w:frame="1"/>
        </w:rPr>
        <w:t>2</w:t>
      </w:r>
      <w:r>
        <w:rPr>
          <w:color w:val="D6DEEB"/>
          <w:bdr w:val="none" w:sz="0" w:space="0" w:color="auto" w:frame="1"/>
        </w:rPr>
        <w:br/>
      </w:r>
      <w:r>
        <w:rPr>
          <w:color w:val="D6DEEB"/>
          <w:bdr w:val="none" w:sz="0" w:space="0" w:color="auto" w:frame="1"/>
        </w:rPr>
        <w:br/>
      </w:r>
      <w:r>
        <w:rPr>
          <w:rStyle w:val="token"/>
          <w:color w:val="FFCB8B"/>
          <w:bdr w:val="none" w:sz="0" w:space="0" w:color="auto" w:frame="1"/>
        </w:rPr>
        <w:t>sources</w:t>
      </w:r>
      <w:r>
        <w:rPr>
          <w:rStyle w:val="token"/>
          <w:color w:val="C792EA"/>
          <w:bdr w:val="none" w:sz="0" w:space="0" w:color="auto" w:frame="1"/>
        </w:rPr>
        <w:t>:</w:t>
      </w:r>
      <w:r>
        <w:rPr>
          <w:color w:val="D6DEEB"/>
          <w:bdr w:val="none" w:sz="0" w:space="0" w:color="auto" w:frame="1"/>
        </w:rPr>
        <w:br/>
      </w:r>
      <w:r>
        <w:rPr>
          <w:rStyle w:val="token"/>
          <w:color w:val="D6DEEB"/>
          <w:bdr w:val="none" w:sz="0" w:space="0" w:color="auto" w:frame="1"/>
        </w:rPr>
        <w:t xml:space="preserve">  </w:t>
      </w:r>
      <w:r>
        <w:rPr>
          <w:rStyle w:val="token"/>
          <w:color w:val="C792EA"/>
          <w:bdr w:val="none" w:sz="0" w:space="0" w:color="auto" w:frame="1"/>
        </w:rPr>
        <w:t>-</w:t>
      </w:r>
      <w:r>
        <w:rPr>
          <w:rStyle w:val="token"/>
          <w:color w:val="D6DEEB"/>
          <w:bdr w:val="none" w:sz="0" w:space="0" w:color="auto" w:frame="1"/>
        </w:rPr>
        <w:t xml:space="preserve"> </w:t>
      </w:r>
      <w:r>
        <w:rPr>
          <w:rStyle w:val="token"/>
          <w:color w:val="FFCB8B"/>
          <w:bdr w:val="none" w:sz="0" w:space="0" w:color="auto" w:frame="1"/>
        </w:rPr>
        <w:t>name</w:t>
      </w:r>
      <w:r>
        <w:rPr>
          <w:rStyle w:val="token"/>
          <w:color w:val="C792EA"/>
          <w:bdr w:val="none" w:sz="0" w:space="0" w:color="auto" w:frame="1"/>
        </w:rPr>
        <w:t>:</w:t>
      </w:r>
      <w:r>
        <w:rPr>
          <w:rStyle w:val="token"/>
          <w:color w:val="D6DEEB"/>
          <w:bdr w:val="none" w:sz="0" w:space="0" w:color="auto" w:frame="1"/>
        </w:rPr>
        <w:t xml:space="preserve"> </w:t>
      </w:r>
      <w:proofErr w:type="spellStart"/>
      <w:r>
        <w:rPr>
          <w:rStyle w:val="token"/>
          <w:color w:val="D6DEEB"/>
          <w:bdr w:val="none" w:sz="0" w:space="0" w:color="auto" w:frame="1"/>
        </w:rPr>
        <w:t>ga</w:t>
      </w:r>
      <w:proofErr w:type="spellEnd"/>
      <w:r>
        <w:rPr>
          <w:color w:val="D6DEEB"/>
          <w:bdr w:val="none" w:sz="0" w:space="0" w:color="auto" w:frame="1"/>
        </w:rPr>
        <w:br/>
      </w:r>
      <w:r>
        <w:rPr>
          <w:rStyle w:val="token"/>
          <w:color w:val="D6DEEB"/>
          <w:bdr w:val="none" w:sz="0" w:space="0" w:color="auto" w:frame="1"/>
        </w:rPr>
        <w:t xml:space="preserve">    </w:t>
      </w:r>
      <w:r>
        <w:rPr>
          <w:rStyle w:val="token"/>
          <w:color w:val="FFCB8B"/>
          <w:bdr w:val="none" w:sz="0" w:space="0" w:color="auto" w:frame="1"/>
        </w:rPr>
        <w:t>tables</w:t>
      </w:r>
      <w:r>
        <w:rPr>
          <w:rStyle w:val="token"/>
          <w:color w:val="C792EA"/>
          <w:bdr w:val="none" w:sz="0" w:space="0" w:color="auto" w:frame="1"/>
        </w:rPr>
        <w:t>:</w:t>
      </w:r>
      <w:r>
        <w:rPr>
          <w:color w:val="D6DEEB"/>
          <w:bdr w:val="none" w:sz="0" w:space="0" w:color="auto" w:frame="1"/>
        </w:rPr>
        <w:br/>
      </w:r>
      <w:r>
        <w:rPr>
          <w:rStyle w:val="token"/>
          <w:color w:val="D6DEEB"/>
          <w:bdr w:val="none" w:sz="0" w:space="0" w:color="auto" w:frame="1"/>
        </w:rPr>
        <w:t xml:space="preserve">      </w:t>
      </w:r>
      <w:r>
        <w:rPr>
          <w:rStyle w:val="token"/>
          <w:color w:val="C792EA"/>
          <w:bdr w:val="none" w:sz="0" w:space="0" w:color="auto" w:frame="1"/>
        </w:rPr>
        <w:t>-</w:t>
      </w:r>
      <w:r>
        <w:rPr>
          <w:rStyle w:val="token"/>
          <w:color w:val="D6DEEB"/>
          <w:bdr w:val="none" w:sz="0" w:space="0" w:color="auto" w:frame="1"/>
        </w:rPr>
        <w:t xml:space="preserve"> </w:t>
      </w:r>
      <w:r>
        <w:rPr>
          <w:rStyle w:val="token"/>
          <w:color w:val="FFCB8B"/>
          <w:bdr w:val="none" w:sz="0" w:space="0" w:color="auto" w:frame="1"/>
        </w:rPr>
        <w:t>name</w:t>
      </w:r>
      <w:r>
        <w:rPr>
          <w:rStyle w:val="token"/>
          <w:color w:val="C792EA"/>
          <w:bdr w:val="none" w:sz="0" w:space="0" w:color="auto" w:frame="1"/>
        </w:rPr>
        <w:t>:</w:t>
      </w:r>
      <w:r>
        <w:rPr>
          <w:rStyle w:val="token"/>
          <w:color w:val="D6DEEB"/>
          <w:bdr w:val="none" w:sz="0" w:space="0" w:color="auto" w:frame="1"/>
        </w:rPr>
        <w:t xml:space="preserve"> events</w:t>
      </w:r>
      <w:r>
        <w:rPr>
          <w:color w:val="D6DEEB"/>
          <w:bdr w:val="none" w:sz="0" w:space="0" w:color="auto" w:frame="1"/>
        </w:rPr>
        <w:br/>
      </w:r>
      <w:r>
        <w:rPr>
          <w:rStyle w:val="token"/>
          <w:color w:val="D6DEEB"/>
          <w:bdr w:val="none" w:sz="0" w:space="0" w:color="auto" w:frame="1"/>
        </w:rPr>
        <w:t xml:space="preserve">        </w:t>
      </w:r>
      <w:r>
        <w:rPr>
          <w:rStyle w:val="token"/>
          <w:color w:val="FFCB8B"/>
          <w:bdr w:val="none" w:sz="0" w:space="0" w:color="auto" w:frame="1"/>
        </w:rPr>
        <w:t>identifier</w:t>
      </w:r>
      <w:r>
        <w:rPr>
          <w:rStyle w:val="token"/>
          <w:color w:val="C792EA"/>
          <w:bdr w:val="none" w:sz="0" w:space="0" w:color="auto" w:frame="1"/>
        </w:rPr>
        <w:t>:</w:t>
      </w:r>
      <w:r>
        <w:rPr>
          <w:rStyle w:val="token"/>
          <w:color w:val="D6DEEB"/>
          <w:bdr w:val="none" w:sz="0" w:space="0" w:color="auto" w:frame="1"/>
        </w:rPr>
        <w:t xml:space="preserve"> </w:t>
      </w:r>
      <w:r>
        <w:rPr>
          <w:rStyle w:val="token"/>
          <w:color w:val="ADDB67"/>
          <w:bdr w:val="none" w:sz="0" w:space="0" w:color="auto" w:frame="1"/>
        </w:rPr>
        <w:t>"events_*"</w:t>
      </w:r>
      <w:r>
        <w:rPr>
          <w:color w:val="D6DEEB"/>
          <w:bdr w:val="none" w:sz="0" w:space="0" w:color="auto" w:frame="1"/>
        </w:rPr>
        <w:br/>
      </w:r>
      <w:r>
        <w:rPr>
          <w:color w:val="D6DEEB"/>
          <w:bdr w:val="none" w:sz="0" w:space="0" w:color="auto" w:frame="1"/>
        </w:rPr>
        <w:br/>
      </w:r>
    </w:p>
    <w:p w:rsidR="00FE0F75" w:rsidRDefault="00FE0F75" w:rsidP="00FE0F75">
      <w:pPr>
        <w:pStyle w:val="NormalWeb"/>
        <w:shd w:val="clear" w:color="auto" w:fill="1B1B1D"/>
        <w:rPr>
          <w:rFonts w:ascii="Source Sans Pro" w:hAnsi="Source Sans Pro"/>
          <w:color w:val="E3E3E3"/>
          <w:sz w:val="27"/>
          <w:szCs w:val="27"/>
        </w:rPr>
      </w:pPr>
      <w:r>
        <w:rPr>
          <w:rFonts w:ascii="Source Sans Pro" w:hAnsi="Source Sans Pro"/>
          <w:color w:val="E3E3E3"/>
          <w:sz w:val="27"/>
          <w:szCs w:val="27"/>
        </w:rPr>
        <w:t>In a downstream model:</w:t>
      </w:r>
    </w:p>
    <w:p w:rsidR="00FE0F75" w:rsidRDefault="00FE0F75" w:rsidP="00FE0F75">
      <w:pPr>
        <w:pStyle w:val="HTMLPreformatted"/>
      </w:pPr>
      <w:r w:rsidRPr="00FE0F75">
        <w:rPr>
          <w:rStyle w:val="token"/>
          <w:color w:val="FF0000"/>
          <w:bdr w:val="none" w:sz="0" w:space="0" w:color="auto" w:frame="1"/>
        </w:rPr>
        <w:t>select * from {{ source('</w:t>
      </w:r>
      <w:proofErr w:type="spellStart"/>
      <w:r w:rsidRPr="00FE0F75">
        <w:rPr>
          <w:rStyle w:val="token"/>
          <w:color w:val="FF0000"/>
          <w:bdr w:val="none" w:sz="0" w:space="0" w:color="auto" w:frame="1"/>
        </w:rPr>
        <w:t>ga</w:t>
      </w:r>
      <w:proofErr w:type="spellEnd"/>
      <w:r w:rsidRPr="00FE0F75">
        <w:rPr>
          <w:rStyle w:val="token"/>
          <w:color w:val="FF0000"/>
          <w:bdr w:val="none" w:sz="0" w:space="0" w:color="auto" w:frame="1"/>
        </w:rPr>
        <w:t>', 'events') }}</w:t>
      </w:r>
      <w:r w:rsidRPr="00FE0F75">
        <w:rPr>
          <w:color w:val="FF0000"/>
          <w:bdr w:val="none" w:sz="0" w:space="0" w:color="auto" w:frame="1"/>
        </w:rPr>
        <w:br/>
      </w:r>
      <w:r w:rsidRPr="00FE0F75">
        <w:rPr>
          <w:color w:val="FF0000"/>
          <w:bdr w:val="none" w:sz="0" w:space="0" w:color="auto" w:frame="1"/>
        </w:rPr>
        <w:br/>
      </w:r>
      <w:r w:rsidRPr="00FE0F75">
        <w:rPr>
          <w:rStyle w:val="token"/>
          <w:i/>
          <w:iCs/>
          <w:color w:val="FF0000"/>
          <w:bdr w:val="none" w:sz="0" w:space="0" w:color="auto" w:frame="1"/>
        </w:rPr>
        <w:t>-- filter on shards by suffix</w:t>
      </w:r>
      <w:r w:rsidRPr="00FE0F75">
        <w:rPr>
          <w:color w:val="FF0000"/>
          <w:bdr w:val="none" w:sz="0" w:space="0" w:color="auto" w:frame="1"/>
        </w:rPr>
        <w:br/>
      </w:r>
      <w:r w:rsidRPr="00FE0F75">
        <w:rPr>
          <w:rStyle w:val="token"/>
          <w:color w:val="FF0000"/>
          <w:bdr w:val="none" w:sz="0" w:space="0" w:color="auto" w:frame="1"/>
        </w:rPr>
        <w:t>where _</w:t>
      </w:r>
      <w:proofErr w:type="spellStart"/>
      <w:r w:rsidRPr="00FE0F75">
        <w:rPr>
          <w:rStyle w:val="token"/>
          <w:color w:val="FF0000"/>
          <w:bdr w:val="none" w:sz="0" w:space="0" w:color="auto" w:frame="1"/>
        </w:rPr>
        <w:t>table_suffix</w:t>
      </w:r>
      <w:proofErr w:type="spellEnd"/>
      <w:r w:rsidRPr="00FE0F75">
        <w:rPr>
          <w:rStyle w:val="token"/>
          <w:color w:val="FF0000"/>
          <w:bdr w:val="none" w:sz="0" w:space="0" w:color="auto" w:frame="1"/>
        </w:rPr>
        <w:t xml:space="preserve"> &gt; '20200101'</w:t>
      </w:r>
      <w:r>
        <w:rPr>
          <w:color w:val="D6DEEB"/>
          <w:bdr w:val="none" w:sz="0" w:space="0" w:color="auto" w:frame="1"/>
        </w:rPr>
        <w:br/>
      </w:r>
    </w:p>
    <w:p w:rsidR="00FE0F75" w:rsidRDefault="00FE0F75" w:rsidP="00FE0F75">
      <w:pPr>
        <w:pStyle w:val="NormalWeb"/>
        <w:shd w:val="clear" w:color="auto" w:fill="1B1B1D"/>
        <w:rPr>
          <w:rFonts w:ascii="Source Sans Pro" w:hAnsi="Source Sans Pro"/>
          <w:color w:val="E3E3E3"/>
          <w:sz w:val="27"/>
          <w:szCs w:val="27"/>
        </w:rPr>
      </w:pPr>
      <w:r>
        <w:rPr>
          <w:rFonts w:ascii="Source Sans Pro" w:hAnsi="Source Sans Pro"/>
          <w:color w:val="E3E3E3"/>
          <w:sz w:val="27"/>
          <w:szCs w:val="27"/>
        </w:rPr>
        <w:t>Will get compiled to:</w:t>
      </w:r>
    </w:p>
    <w:p w:rsidR="00FE0F75" w:rsidRPr="00FE0F75" w:rsidRDefault="00FE0F75" w:rsidP="00FE0F75">
      <w:pPr>
        <w:pStyle w:val="HTMLPreformatted"/>
        <w:rPr>
          <w:color w:val="FF0000"/>
        </w:rPr>
      </w:pPr>
      <w:r w:rsidRPr="00FE0F75">
        <w:rPr>
          <w:rStyle w:val="token"/>
          <w:color w:val="FF0000"/>
          <w:bdr w:val="none" w:sz="0" w:space="0" w:color="auto" w:frame="1"/>
        </w:rPr>
        <w:t>select * from `my_project`.`</w:t>
      </w:r>
      <w:proofErr w:type="spellStart"/>
      <w:r w:rsidRPr="00FE0F75">
        <w:rPr>
          <w:rStyle w:val="token"/>
          <w:color w:val="FF0000"/>
          <w:bdr w:val="none" w:sz="0" w:space="0" w:color="auto" w:frame="1"/>
        </w:rPr>
        <w:t>ga</w:t>
      </w:r>
      <w:proofErr w:type="spellEnd"/>
      <w:r w:rsidRPr="00FE0F75">
        <w:rPr>
          <w:rStyle w:val="token"/>
          <w:color w:val="FF0000"/>
          <w:bdr w:val="none" w:sz="0" w:space="0" w:color="auto" w:frame="1"/>
        </w:rPr>
        <w:t>`.`events_*`</w:t>
      </w:r>
      <w:r w:rsidRPr="00FE0F75">
        <w:rPr>
          <w:color w:val="FF0000"/>
          <w:bdr w:val="none" w:sz="0" w:space="0" w:color="auto" w:frame="1"/>
        </w:rPr>
        <w:br/>
      </w:r>
      <w:r w:rsidRPr="00FE0F75">
        <w:rPr>
          <w:color w:val="FF0000"/>
          <w:bdr w:val="none" w:sz="0" w:space="0" w:color="auto" w:frame="1"/>
        </w:rPr>
        <w:br/>
      </w:r>
      <w:r w:rsidRPr="00FE0F75">
        <w:rPr>
          <w:rStyle w:val="token"/>
          <w:i/>
          <w:iCs/>
          <w:color w:val="FF0000"/>
          <w:bdr w:val="none" w:sz="0" w:space="0" w:color="auto" w:frame="1"/>
        </w:rPr>
        <w:t>-- filter on shards by suffix</w:t>
      </w:r>
      <w:r w:rsidRPr="00FE0F75">
        <w:rPr>
          <w:color w:val="FF0000"/>
          <w:bdr w:val="none" w:sz="0" w:space="0" w:color="auto" w:frame="1"/>
        </w:rPr>
        <w:br/>
      </w:r>
      <w:r w:rsidRPr="00FE0F75">
        <w:rPr>
          <w:rStyle w:val="token"/>
          <w:color w:val="FF0000"/>
          <w:bdr w:val="none" w:sz="0" w:space="0" w:color="auto" w:frame="1"/>
        </w:rPr>
        <w:t>where _</w:t>
      </w:r>
      <w:proofErr w:type="spellStart"/>
      <w:r w:rsidRPr="00FE0F75">
        <w:rPr>
          <w:rStyle w:val="token"/>
          <w:color w:val="FF0000"/>
          <w:bdr w:val="none" w:sz="0" w:space="0" w:color="auto" w:frame="1"/>
        </w:rPr>
        <w:t>table_suffix</w:t>
      </w:r>
      <w:proofErr w:type="spellEnd"/>
      <w:r w:rsidRPr="00FE0F75">
        <w:rPr>
          <w:rStyle w:val="token"/>
          <w:color w:val="FF0000"/>
          <w:bdr w:val="none" w:sz="0" w:space="0" w:color="auto" w:frame="1"/>
        </w:rPr>
        <w:t xml:space="preserve"> &gt; '20200101'</w:t>
      </w:r>
    </w:p>
    <w:p w:rsidR="00844D7B" w:rsidRPr="00FE0F75" w:rsidRDefault="00844D7B">
      <w:pPr>
        <w:pBdr>
          <w:bottom w:val="single" w:sz="6" w:space="1" w:color="auto"/>
        </w:pBdr>
        <w:rPr>
          <w:color w:val="FF0000"/>
        </w:rPr>
      </w:pPr>
    </w:p>
    <w:p w:rsidR="00FE0F75" w:rsidRPr="00FE0F75" w:rsidRDefault="00FE0F75">
      <w:pPr>
        <w:rPr>
          <w:rStyle w:val="IntenseReference"/>
          <w:sz w:val="28"/>
        </w:rPr>
      </w:pPr>
    </w:p>
    <w:p w:rsidR="00FE0F75" w:rsidRPr="00FE0F75" w:rsidRDefault="00FE0F75">
      <w:pPr>
        <w:rPr>
          <w:rStyle w:val="IntenseReference"/>
          <w:sz w:val="28"/>
        </w:rPr>
      </w:pPr>
      <w:r w:rsidRPr="00FE0F75">
        <w:rPr>
          <w:rStyle w:val="IntenseReference"/>
          <w:sz w:val="28"/>
        </w:rPr>
        <w:t>Identifiers vs Aliases</w:t>
      </w:r>
    </w:p>
    <w:p w:rsidR="00FE0F75" w:rsidRPr="00FE0F75" w:rsidRDefault="00FE0F75" w:rsidP="00FE0F75">
      <w:pPr>
        <w:numPr>
          <w:ilvl w:val="0"/>
          <w:numId w:val="2"/>
        </w:numPr>
      </w:pPr>
      <w:r w:rsidRPr="00FE0F75">
        <w:rPr>
          <w:b/>
        </w:rPr>
        <w:t>Identifiers:</w:t>
      </w:r>
      <w:r w:rsidRPr="00FE0F75">
        <w:t xml:space="preserve"> Identifiers are used to uniquely identify and reference database objects such as tables, views, and schemas within your dbt project. They provide a way to locate and interact with these objects in your code. Identifiers help you specify the name and location of the objects you are working with.</w:t>
      </w:r>
    </w:p>
    <w:p w:rsidR="00FE0F75" w:rsidRPr="00FE0F75" w:rsidRDefault="00FE0F75" w:rsidP="00FE0F75">
      <w:pPr>
        <w:numPr>
          <w:ilvl w:val="0"/>
          <w:numId w:val="2"/>
        </w:numPr>
      </w:pPr>
      <w:r w:rsidRPr="00FE0F75">
        <w:rPr>
          <w:b/>
        </w:rPr>
        <w:t>Aliases</w:t>
      </w:r>
      <w:r w:rsidRPr="00FE0F75">
        <w:t xml:space="preserve">: Aliases, on the other hand, are used to provide alternative or temporary names to columns or expressions in your SQL code. They allow you to rename or create new names </w:t>
      </w:r>
      <w:r w:rsidRPr="00FE0F75">
        <w:lastRenderedPageBreak/>
        <w:t>for the results of your queries. Aliases are typically used within SELECT statements to modify the display or interpretation of column names or calculated values.</w:t>
      </w:r>
    </w:p>
    <w:p w:rsidR="00FE0F75" w:rsidRPr="00FE0F75" w:rsidRDefault="00FE0F75" w:rsidP="00FE0F75">
      <w:r w:rsidRPr="00FE0F75">
        <w:t>In summary, identifiers are used to identify and reference database objects, while aliases are used to modify or rename the names of columns or expressions in your SQL code. Identifiers are used to locate and interact with objects, whereas aliases are used to provide alternate or more descriptive names to the results of your queries.</w:t>
      </w:r>
    </w:p>
    <w:p w:rsidR="00844D7B" w:rsidRDefault="00844D7B"/>
    <w:p w:rsidR="00844D7B" w:rsidRDefault="00844D7B"/>
    <w:p w:rsidR="00844D7B" w:rsidRDefault="00844D7B"/>
    <w:p w:rsidR="00844D7B" w:rsidRDefault="00844D7B"/>
    <w:p w:rsidR="00844D7B" w:rsidRDefault="00844D7B"/>
    <w:p w:rsidR="00844D7B" w:rsidRDefault="00844D7B"/>
    <w:p w:rsidR="00844D7B" w:rsidRDefault="00844D7B"/>
    <w:p w:rsidR="00844D7B" w:rsidRDefault="00844D7B"/>
    <w:p w:rsidR="00844D7B" w:rsidRPr="00844D7B" w:rsidRDefault="00844D7B"/>
    <w:sectPr w:rsidR="00844D7B" w:rsidRPr="00844D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227FF"/>
    <w:multiLevelType w:val="multilevel"/>
    <w:tmpl w:val="14A2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2C64"/>
    <w:multiLevelType w:val="hybridMultilevel"/>
    <w:tmpl w:val="98E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DB"/>
    <w:rsid w:val="002944A0"/>
    <w:rsid w:val="002A45F4"/>
    <w:rsid w:val="003B08DB"/>
    <w:rsid w:val="006E6283"/>
    <w:rsid w:val="00844D7B"/>
    <w:rsid w:val="0085386D"/>
    <w:rsid w:val="00D537A1"/>
    <w:rsid w:val="00DD6D87"/>
    <w:rsid w:val="00FE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C251"/>
  <w15:chartTrackingRefBased/>
  <w15:docId w15:val="{B625E748-EE19-482D-A1A3-DE35699A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45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0F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45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45F4"/>
    <w:rPr>
      <w:color w:val="0563C1" w:themeColor="hyperlink"/>
      <w:u w:val="single"/>
    </w:rPr>
  </w:style>
  <w:style w:type="character" w:styleId="IntenseReference">
    <w:name w:val="Intense Reference"/>
    <w:basedOn w:val="DefaultParagraphFont"/>
    <w:uiPriority w:val="32"/>
    <w:qFormat/>
    <w:rsid w:val="00DD6D87"/>
    <w:rPr>
      <w:b/>
      <w:bCs/>
      <w:smallCaps/>
      <w:color w:val="5B9BD5" w:themeColor="accent1"/>
      <w:spacing w:val="5"/>
    </w:rPr>
  </w:style>
  <w:style w:type="character" w:customStyle="1" w:styleId="Heading3Char">
    <w:name w:val="Heading 3 Char"/>
    <w:basedOn w:val="DefaultParagraphFont"/>
    <w:link w:val="Heading3"/>
    <w:uiPriority w:val="9"/>
    <w:semiHidden/>
    <w:rsid w:val="00FE0F7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E0F75"/>
    <w:pPr>
      <w:ind w:left="720"/>
      <w:contextualSpacing/>
    </w:pPr>
  </w:style>
  <w:style w:type="paragraph" w:styleId="HTMLPreformatted">
    <w:name w:val="HTML Preformatted"/>
    <w:basedOn w:val="Normal"/>
    <w:link w:val="HTMLPreformattedChar"/>
    <w:uiPriority w:val="99"/>
    <w:semiHidden/>
    <w:unhideWhenUsed/>
    <w:rsid w:val="00FE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F75"/>
    <w:rPr>
      <w:rFonts w:ascii="Courier New" w:eastAsia="Times New Roman" w:hAnsi="Courier New" w:cs="Courier New"/>
      <w:sz w:val="20"/>
      <w:szCs w:val="20"/>
    </w:rPr>
  </w:style>
  <w:style w:type="character" w:customStyle="1" w:styleId="token">
    <w:name w:val="token"/>
    <w:basedOn w:val="DefaultParagraphFont"/>
    <w:rsid w:val="00FE0F75"/>
  </w:style>
  <w:style w:type="paragraph" w:styleId="NormalWeb">
    <w:name w:val="Normal (Web)"/>
    <w:basedOn w:val="Normal"/>
    <w:uiPriority w:val="99"/>
    <w:semiHidden/>
    <w:unhideWhenUsed/>
    <w:rsid w:val="00FE0F75"/>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E0F7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63681">
      <w:bodyDiv w:val="1"/>
      <w:marLeft w:val="0"/>
      <w:marRight w:val="0"/>
      <w:marTop w:val="0"/>
      <w:marBottom w:val="0"/>
      <w:divBdr>
        <w:top w:val="none" w:sz="0" w:space="0" w:color="auto"/>
        <w:left w:val="none" w:sz="0" w:space="0" w:color="auto"/>
        <w:bottom w:val="none" w:sz="0" w:space="0" w:color="auto"/>
        <w:right w:val="none" w:sz="0" w:space="0" w:color="auto"/>
      </w:divBdr>
    </w:div>
    <w:div w:id="296188013">
      <w:bodyDiv w:val="1"/>
      <w:marLeft w:val="0"/>
      <w:marRight w:val="0"/>
      <w:marTop w:val="0"/>
      <w:marBottom w:val="0"/>
      <w:divBdr>
        <w:top w:val="none" w:sz="0" w:space="0" w:color="auto"/>
        <w:left w:val="none" w:sz="0" w:space="0" w:color="auto"/>
        <w:bottom w:val="none" w:sz="0" w:space="0" w:color="auto"/>
        <w:right w:val="none" w:sz="0" w:space="0" w:color="auto"/>
      </w:divBdr>
      <w:divsChild>
        <w:div w:id="1577132670">
          <w:marLeft w:val="0"/>
          <w:marRight w:val="0"/>
          <w:marTop w:val="0"/>
          <w:marBottom w:val="0"/>
          <w:divBdr>
            <w:top w:val="none" w:sz="0" w:space="0" w:color="auto"/>
            <w:left w:val="none" w:sz="0" w:space="0" w:color="auto"/>
            <w:bottom w:val="none" w:sz="0" w:space="0" w:color="auto"/>
            <w:right w:val="none" w:sz="0" w:space="0" w:color="auto"/>
          </w:divBdr>
          <w:divsChild>
            <w:div w:id="2009477622">
              <w:marLeft w:val="0"/>
              <w:marRight w:val="0"/>
              <w:marTop w:val="0"/>
              <w:marBottom w:val="0"/>
              <w:divBdr>
                <w:top w:val="none" w:sz="0" w:space="0" w:color="auto"/>
                <w:left w:val="none" w:sz="0" w:space="0" w:color="auto"/>
                <w:bottom w:val="none" w:sz="0" w:space="0" w:color="auto"/>
                <w:right w:val="none" w:sz="0" w:space="0" w:color="auto"/>
              </w:divBdr>
              <w:divsChild>
                <w:div w:id="1420443425">
                  <w:marLeft w:val="120"/>
                  <w:marRight w:val="120"/>
                  <w:marTop w:val="60"/>
                  <w:marBottom w:val="60"/>
                  <w:divBdr>
                    <w:top w:val="none" w:sz="0" w:space="0" w:color="auto"/>
                    <w:left w:val="none" w:sz="0" w:space="0" w:color="auto"/>
                    <w:bottom w:val="none" w:sz="0" w:space="0" w:color="auto"/>
                    <w:right w:val="none" w:sz="0" w:space="0" w:color="auto"/>
                  </w:divBdr>
                </w:div>
              </w:divsChild>
            </w:div>
            <w:div w:id="1550915308">
              <w:marLeft w:val="0"/>
              <w:marRight w:val="0"/>
              <w:marTop w:val="0"/>
              <w:marBottom w:val="0"/>
              <w:divBdr>
                <w:top w:val="none" w:sz="0" w:space="0" w:color="auto"/>
                <w:left w:val="none" w:sz="0" w:space="0" w:color="auto"/>
                <w:bottom w:val="none" w:sz="0" w:space="0" w:color="auto"/>
                <w:right w:val="none" w:sz="0" w:space="0" w:color="auto"/>
              </w:divBdr>
              <w:divsChild>
                <w:div w:id="9126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624">
          <w:marLeft w:val="0"/>
          <w:marRight w:val="0"/>
          <w:marTop w:val="0"/>
          <w:marBottom w:val="0"/>
          <w:divBdr>
            <w:top w:val="none" w:sz="0" w:space="0" w:color="auto"/>
            <w:left w:val="none" w:sz="0" w:space="0" w:color="auto"/>
            <w:bottom w:val="none" w:sz="0" w:space="0" w:color="auto"/>
            <w:right w:val="none" w:sz="0" w:space="0" w:color="auto"/>
          </w:divBdr>
          <w:divsChild>
            <w:div w:id="1082873684">
              <w:marLeft w:val="0"/>
              <w:marRight w:val="0"/>
              <w:marTop w:val="0"/>
              <w:marBottom w:val="0"/>
              <w:divBdr>
                <w:top w:val="none" w:sz="0" w:space="0" w:color="auto"/>
                <w:left w:val="none" w:sz="0" w:space="0" w:color="auto"/>
                <w:bottom w:val="none" w:sz="0" w:space="0" w:color="auto"/>
                <w:right w:val="none" w:sz="0" w:space="0" w:color="auto"/>
              </w:divBdr>
            </w:div>
          </w:divsChild>
        </w:div>
        <w:div w:id="763770741">
          <w:marLeft w:val="0"/>
          <w:marRight w:val="0"/>
          <w:marTop w:val="0"/>
          <w:marBottom w:val="0"/>
          <w:divBdr>
            <w:top w:val="none" w:sz="0" w:space="0" w:color="auto"/>
            <w:left w:val="none" w:sz="0" w:space="0" w:color="auto"/>
            <w:bottom w:val="none" w:sz="0" w:space="0" w:color="auto"/>
            <w:right w:val="none" w:sz="0" w:space="0" w:color="auto"/>
          </w:divBdr>
          <w:divsChild>
            <w:div w:id="13509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583">
      <w:bodyDiv w:val="1"/>
      <w:marLeft w:val="0"/>
      <w:marRight w:val="0"/>
      <w:marTop w:val="0"/>
      <w:marBottom w:val="0"/>
      <w:divBdr>
        <w:top w:val="none" w:sz="0" w:space="0" w:color="auto"/>
        <w:left w:val="none" w:sz="0" w:space="0" w:color="auto"/>
        <w:bottom w:val="none" w:sz="0" w:space="0" w:color="auto"/>
        <w:right w:val="none" w:sz="0" w:space="0" w:color="auto"/>
      </w:divBdr>
    </w:div>
    <w:div w:id="922684875">
      <w:bodyDiv w:val="1"/>
      <w:marLeft w:val="0"/>
      <w:marRight w:val="0"/>
      <w:marTop w:val="0"/>
      <w:marBottom w:val="0"/>
      <w:divBdr>
        <w:top w:val="none" w:sz="0" w:space="0" w:color="auto"/>
        <w:left w:val="none" w:sz="0" w:space="0" w:color="auto"/>
        <w:bottom w:val="none" w:sz="0" w:space="0" w:color="auto"/>
        <w:right w:val="none" w:sz="0" w:space="0" w:color="auto"/>
      </w:divBdr>
    </w:div>
    <w:div w:id="1747653334">
      <w:bodyDiv w:val="1"/>
      <w:marLeft w:val="0"/>
      <w:marRight w:val="0"/>
      <w:marTop w:val="0"/>
      <w:marBottom w:val="0"/>
      <w:divBdr>
        <w:top w:val="none" w:sz="0" w:space="0" w:color="auto"/>
        <w:left w:val="none" w:sz="0" w:space="0" w:color="auto"/>
        <w:bottom w:val="none" w:sz="0" w:space="0" w:color="auto"/>
        <w:right w:val="none" w:sz="0" w:space="0" w:color="auto"/>
      </w:divBdr>
      <w:divsChild>
        <w:div w:id="463473296">
          <w:marLeft w:val="0"/>
          <w:marRight w:val="0"/>
          <w:marTop w:val="0"/>
          <w:marBottom w:val="0"/>
          <w:divBdr>
            <w:top w:val="none" w:sz="0" w:space="0" w:color="auto"/>
            <w:left w:val="none" w:sz="0" w:space="0" w:color="auto"/>
            <w:bottom w:val="none" w:sz="0" w:space="0" w:color="auto"/>
            <w:right w:val="none" w:sz="0" w:space="0" w:color="auto"/>
          </w:divBdr>
          <w:divsChild>
            <w:div w:id="201983953">
              <w:marLeft w:val="0"/>
              <w:marRight w:val="0"/>
              <w:marTop w:val="0"/>
              <w:marBottom w:val="0"/>
              <w:divBdr>
                <w:top w:val="none" w:sz="0" w:space="0" w:color="auto"/>
                <w:left w:val="none" w:sz="0" w:space="0" w:color="auto"/>
                <w:bottom w:val="none" w:sz="0" w:space="0" w:color="auto"/>
                <w:right w:val="none" w:sz="0" w:space="0" w:color="auto"/>
              </w:divBdr>
              <w:divsChild>
                <w:div w:id="1813257041">
                  <w:marLeft w:val="120"/>
                  <w:marRight w:val="120"/>
                  <w:marTop w:val="60"/>
                  <w:marBottom w:val="60"/>
                  <w:divBdr>
                    <w:top w:val="none" w:sz="0" w:space="0" w:color="auto"/>
                    <w:left w:val="none" w:sz="0" w:space="0" w:color="auto"/>
                    <w:bottom w:val="none" w:sz="0" w:space="0" w:color="auto"/>
                    <w:right w:val="none" w:sz="0" w:space="0" w:color="auto"/>
                  </w:divBdr>
                </w:div>
              </w:divsChild>
            </w:div>
            <w:div w:id="979924100">
              <w:marLeft w:val="0"/>
              <w:marRight w:val="0"/>
              <w:marTop w:val="0"/>
              <w:marBottom w:val="0"/>
              <w:divBdr>
                <w:top w:val="none" w:sz="0" w:space="0" w:color="auto"/>
                <w:left w:val="none" w:sz="0" w:space="0" w:color="auto"/>
                <w:bottom w:val="none" w:sz="0" w:space="0" w:color="auto"/>
                <w:right w:val="none" w:sz="0" w:space="0" w:color="auto"/>
              </w:divBdr>
              <w:divsChild>
                <w:div w:id="1535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4462">
          <w:marLeft w:val="0"/>
          <w:marRight w:val="0"/>
          <w:marTop w:val="0"/>
          <w:marBottom w:val="0"/>
          <w:divBdr>
            <w:top w:val="none" w:sz="0" w:space="0" w:color="auto"/>
            <w:left w:val="none" w:sz="0" w:space="0" w:color="auto"/>
            <w:bottom w:val="none" w:sz="0" w:space="0" w:color="auto"/>
            <w:right w:val="none" w:sz="0" w:space="0" w:color="auto"/>
          </w:divBdr>
          <w:divsChild>
            <w:div w:id="870530274">
              <w:marLeft w:val="0"/>
              <w:marRight w:val="0"/>
              <w:marTop w:val="0"/>
              <w:marBottom w:val="0"/>
              <w:divBdr>
                <w:top w:val="none" w:sz="0" w:space="0" w:color="auto"/>
                <w:left w:val="none" w:sz="0" w:space="0" w:color="auto"/>
                <w:bottom w:val="none" w:sz="0" w:space="0" w:color="auto"/>
                <w:right w:val="none" w:sz="0" w:space="0" w:color="auto"/>
              </w:divBdr>
            </w:div>
          </w:divsChild>
        </w:div>
        <w:div w:id="1907298061">
          <w:marLeft w:val="0"/>
          <w:marRight w:val="0"/>
          <w:marTop w:val="0"/>
          <w:marBottom w:val="0"/>
          <w:divBdr>
            <w:top w:val="none" w:sz="0" w:space="0" w:color="auto"/>
            <w:left w:val="none" w:sz="0" w:space="0" w:color="auto"/>
            <w:bottom w:val="none" w:sz="0" w:space="0" w:color="auto"/>
            <w:right w:val="none" w:sz="0" w:space="0" w:color="auto"/>
          </w:divBdr>
          <w:divsChild>
            <w:div w:id="8343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8011">
      <w:bodyDiv w:val="1"/>
      <w:marLeft w:val="0"/>
      <w:marRight w:val="0"/>
      <w:marTop w:val="0"/>
      <w:marBottom w:val="0"/>
      <w:divBdr>
        <w:top w:val="none" w:sz="0" w:space="0" w:color="auto"/>
        <w:left w:val="none" w:sz="0" w:space="0" w:color="auto"/>
        <w:bottom w:val="none" w:sz="0" w:space="0" w:color="auto"/>
        <w:right w:val="none" w:sz="0" w:space="0" w:color="auto"/>
      </w:divBdr>
      <w:divsChild>
        <w:div w:id="216749945">
          <w:marLeft w:val="0"/>
          <w:marRight w:val="0"/>
          <w:marTop w:val="0"/>
          <w:marBottom w:val="0"/>
          <w:divBdr>
            <w:top w:val="none" w:sz="0" w:space="0" w:color="auto"/>
            <w:left w:val="none" w:sz="0" w:space="0" w:color="auto"/>
            <w:bottom w:val="none" w:sz="0" w:space="0" w:color="auto"/>
            <w:right w:val="none" w:sz="0" w:space="0" w:color="auto"/>
          </w:divBdr>
          <w:divsChild>
            <w:div w:id="788088355">
              <w:marLeft w:val="0"/>
              <w:marRight w:val="0"/>
              <w:marTop w:val="0"/>
              <w:marBottom w:val="0"/>
              <w:divBdr>
                <w:top w:val="none" w:sz="0" w:space="0" w:color="auto"/>
                <w:left w:val="none" w:sz="0" w:space="0" w:color="auto"/>
                <w:bottom w:val="none" w:sz="0" w:space="0" w:color="auto"/>
                <w:right w:val="none" w:sz="0" w:space="0" w:color="auto"/>
              </w:divBdr>
              <w:divsChild>
                <w:div w:id="1477182682">
                  <w:marLeft w:val="120"/>
                  <w:marRight w:val="120"/>
                  <w:marTop w:val="60"/>
                  <w:marBottom w:val="60"/>
                  <w:divBdr>
                    <w:top w:val="none" w:sz="0" w:space="0" w:color="auto"/>
                    <w:left w:val="none" w:sz="0" w:space="0" w:color="auto"/>
                    <w:bottom w:val="none" w:sz="0" w:space="0" w:color="auto"/>
                    <w:right w:val="none" w:sz="0" w:space="0" w:color="auto"/>
                  </w:divBdr>
                </w:div>
              </w:divsChild>
            </w:div>
            <w:div w:id="1489638412">
              <w:marLeft w:val="0"/>
              <w:marRight w:val="0"/>
              <w:marTop w:val="0"/>
              <w:marBottom w:val="0"/>
              <w:divBdr>
                <w:top w:val="none" w:sz="0" w:space="0" w:color="auto"/>
                <w:left w:val="none" w:sz="0" w:space="0" w:color="auto"/>
                <w:bottom w:val="none" w:sz="0" w:space="0" w:color="auto"/>
                <w:right w:val="none" w:sz="0" w:space="0" w:color="auto"/>
              </w:divBdr>
              <w:divsChild>
                <w:div w:id="1405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949">
          <w:marLeft w:val="0"/>
          <w:marRight w:val="0"/>
          <w:marTop w:val="0"/>
          <w:marBottom w:val="0"/>
          <w:divBdr>
            <w:top w:val="none" w:sz="0" w:space="0" w:color="auto"/>
            <w:left w:val="none" w:sz="0" w:space="0" w:color="auto"/>
            <w:bottom w:val="none" w:sz="0" w:space="0" w:color="auto"/>
            <w:right w:val="none" w:sz="0" w:space="0" w:color="auto"/>
          </w:divBdr>
          <w:divsChild>
            <w:div w:id="1483159206">
              <w:marLeft w:val="0"/>
              <w:marRight w:val="0"/>
              <w:marTop w:val="0"/>
              <w:marBottom w:val="0"/>
              <w:divBdr>
                <w:top w:val="none" w:sz="0" w:space="0" w:color="auto"/>
                <w:left w:val="none" w:sz="0" w:space="0" w:color="auto"/>
                <w:bottom w:val="none" w:sz="0" w:space="0" w:color="auto"/>
                <w:right w:val="none" w:sz="0" w:space="0" w:color="auto"/>
              </w:divBdr>
            </w:div>
          </w:divsChild>
        </w:div>
        <w:div w:id="764155751">
          <w:marLeft w:val="0"/>
          <w:marRight w:val="0"/>
          <w:marTop w:val="0"/>
          <w:marBottom w:val="0"/>
          <w:divBdr>
            <w:top w:val="none" w:sz="0" w:space="0" w:color="auto"/>
            <w:left w:val="none" w:sz="0" w:space="0" w:color="auto"/>
            <w:bottom w:val="none" w:sz="0" w:space="0" w:color="auto"/>
            <w:right w:val="none" w:sz="0" w:space="0" w:color="auto"/>
          </w:divBdr>
          <w:divsChild>
            <w:div w:id="7289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reference/resource-properties/identifier" TargetMode="External"/><Relationship Id="rId3" Type="http://schemas.openxmlformats.org/officeDocument/2006/relationships/styles" Target="styles.xml"/><Relationship Id="rId7" Type="http://schemas.openxmlformats.org/officeDocument/2006/relationships/hyperlink" Target="https://docs.getdbt.com/terms/tab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etdbt.com/reference/resource-properties/identifi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etdbt.com/reference/resource-properties/identifier" TargetMode="External"/><Relationship Id="rId4" Type="http://schemas.openxmlformats.org/officeDocument/2006/relationships/settings" Target="settings.xml"/><Relationship Id="rId9" Type="http://schemas.openxmlformats.org/officeDocument/2006/relationships/hyperlink" Target="https://docs.getdbt.com/reference/resource-properties/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B499-927E-407B-8405-E1CFA6A1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599</Words>
  <Characters>3419</Characters>
  <Application>Microsoft Office Word</Application>
  <DocSecurity>0</DocSecurity>
  <Lines>28</Lines>
  <Paragraphs>8</Paragraphs>
  <ScaleCrop>false</ScaleCrop>
  <Company>CyberSpace</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4</cp:revision>
  <dcterms:created xsi:type="dcterms:W3CDTF">2023-06-16T17:33:00Z</dcterms:created>
  <dcterms:modified xsi:type="dcterms:W3CDTF">2023-06-16T19:35:00Z</dcterms:modified>
</cp:coreProperties>
</file>