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BB4462">
      <w:pPr>
        <w:rPr>
          <w:color w:val="FFD966" w:themeColor="accent4" w:themeTint="99"/>
          <w:sz w:val="28"/>
          <w:szCs w:val="28"/>
        </w:rPr>
      </w:pPr>
      <w:r>
        <w:rPr>
          <w:color w:val="FFD966" w:themeColor="accent4" w:themeTint="99"/>
          <w:sz w:val="28"/>
          <w:szCs w:val="28"/>
        </w:rPr>
        <w:t xml:space="preserve">Pf lab 6 Q1 </w:t>
      </w:r>
    </w:p>
    <w:p w:rsidR="00BB4462" w:rsidRDefault="00BB4462">
      <w:pPr>
        <w:rPr>
          <w:noProof/>
          <w:color w:val="FFC000" w:themeColor="accent4"/>
          <w:sz w:val="28"/>
          <w:szCs w:val="28"/>
        </w:rPr>
      </w:pPr>
      <w:r>
        <w:rPr>
          <w:color w:val="FFD966" w:themeColor="accent4" w:themeTint="99"/>
          <w:sz w:val="28"/>
          <w:szCs w:val="28"/>
        </w:rPr>
        <w:t>Code plus output</w:t>
      </w:r>
    </w:p>
    <w:p w:rsidR="00BB4462" w:rsidRPr="00BB4462" w:rsidRDefault="00BB4462">
      <w:pPr>
        <w:rPr>
          <w:color w:val="FFD966" w:themeColor="accent4" w:themeTint="99"/>
          <w:sz w:val="28"/>
          <w:szCs w:val="28"/>
        </w:rPr>
      </w:pPr>
      <w:bookmarkStart w:id="0" w:name="_GoBack"/>
      <w:bookmarkEnd w:id="0"/>
      <w:r>
        <w:rPr>
          <w:noProof/>
          <w:color w:val="FFC000" w:themeColor="accent4"/>
          <w:sz w:val="28"/>
          <w:szCs w:val="28"/>
        </w:rPr>
        <w:drawing>
          <wp:inline distT="0" distB="0" distL="0" distR="0">
            <wp:extent cx="594360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83F4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462" w:rsidRPr="00BB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62"/>
    <w:rsid w:val="001D0FD2"/>
    <w:rsid w:val="00AF46C3"/>
    <w:rsid w:val="00B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4EBF"/>
  <w15:chartTrackingRefBased/>
  <w15:docId w15:val="{D3FC4625-A2D5-4BC9-9371-20BCE102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2024-10-08T07:59:00Z</dcterms:created>
  <dcterms:modified xsi:type="dcterms:W3CDTF">2024-10-08T08:01:00Z</dcterms:modified>
</cp:coreProperties>
</file>