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Installation Guide for</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J.A.W.S. Procurement Software</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D">
      <w:pPr>
        <w:ind w:left="72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Version 1.0.1 - 27 November 2022</w:t>
      </w:r>
    </w:p>
    <w:p w:rsidR="00000000" w:rsidDel="00000000" w:rsidP="00000000" w:rsidRDefault="00000000" w:rsidRPr="00000000" w14:paraId="0000000E">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4"/>
          <w:szCs w:val="24"/>
          <w:rtl w:val="0"/>
        </w:rPr>
        <w:t xml:space="preserve">J.A.W.S. Procurement LTD || </w:t>
      </w:r>
      <w:hyperlink r:id="rId6">
        <w:r w:rsidDel="00000000" w:rsidR="00000000" w:rsidRPr="00000000">
          <w:rPr>
            <w:rFonts w:ascii="Times New Roman" w:cs="Times New Roman" w:eastAsia="Times New Roman" w:hAnsi="Times New Roman"/>
            <w:b w:val="1"/>
            <w:color w:val="1155cc"/>
            <w:sz w:val="24"/>
            <w:szCs w:val="24"/>
            <w:u w:val="single"/>
            <w:rtl w:val="0"/>
          </w:rPr>
          <w:t xml:space="preserve">inquiry.jaws@support.ca</w:t>
        </w:r>
      </w:hyperlink>
      <w:r w:rsidDel="00000000" w:rsidR="00000000" w:rsidRPr="00000000">
        <w:rPr>
          <w:rFonts w:ascii="Times New Roman" w:cs="Times New Roman" w:eastAsia="Times New Roman" w:hAnsi="Times New Roman"/>
          <w:b w:val="1"/>
          <w:sz w:val="24"/>
          <w:szCs w:val="24"/>
          <w:rtl w:val="0"/>
        </w:rPr>
        <w:t xml:space="preserve"> ||+1(800)-900-3001|| www.jawsltd.ca</w:t>
      </w: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9360"/>
            </w:tabs>
            <w:spacing w:before="80" w:line="48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rf92mwf2og1v">
            <w:r w:rsidDel="00000000" w:rsidR="00000000" w:rsidRPr="00000000">
              <w:rPr>
                <w:b w:val="1"/>
                <w:rtl w:val="0"/>
              </w:rPr>
              <w:t xml:space="preserve">1. Introduction</w:t>
            </w:r>
          </w:hyperlink>
          <w:r w:rsidDel="00000000" w:rsidR="00000000" w:rsidRPr="00000000">
            <w:rPr>
              <w:b w:val="1"/>
              <w:rtl w:val="0"/>
            </w:rPr>
            <w:tab/>
            <w:t xml:space="preserve">3</w:t>
          </w:r>
        </w:p>
        <w:p w:rsidR="00000000" w:rsidDel="00000000" w:rsidP="00000000" w:rsidRDefault="00000000" w:rsidRPr="00000000" w14:paraId="0000001D">
          <w:pPr>
            <w:tabs>
              <w:tab w:val="right" w:leader="none" w:pos="9360"/>
            </w:tabs>
            <w:spacing w:before="60" w:line="480" w:lineRule="auto"/>
            <w:ind w:left="360" w:firstLine="0"/>
            <w:rPr/>
          </w:pPr>
          <w:hyperlink w:anchor="_r0gle6rww91t">
            <w:r w:rsidDel="00000000" w:rsidR="00000000" w:rsidRPr="00000000">
              <w:rPr>
                <w:rtl w:val="0"/>
              </w:rPr>
              <w:t xml:space="preserve">1.1.  Purpose of this document</w:t>
            </w:r>
          </w:hyperlink>
          <w:r w:rsidDel="00000000" w:rsidR="00000000" w:rsidRPr="00000000">
            <w:rPr>
              <w:rtl w:val="0"/>
            </w:rPr>
            <w:tab/>
          </w:r>
        </w:p>
        <w:p w:rsidR="00000000" w:rsidDel="00000000" w:rsidP="00000000" w:rsidRDefault="00000000" w:rsidRPr="00000000" w14:paraId="0000001E">
          <w:pPr>
            <w:tabs>
              <w:tab w:val="right" w:leader="none" w:pos="9360"/>
            </w:tabs>
            <w:spacing w:before="60" w:line="480" w:lineRule="auto"/>
            <w:ind w:left="360" w:firstLine="0"/>
            <w:rPr/>
          </w:pPr>
          <w:hyperlink w:anchor="_b81h14tr86kc">
            <w:r w:rsidDel="00000000" w:rsidR="00000000" w:rsidRPr="00000000">
              <w:rPr>
                <w:rtl w:val="0"/>
              </w:rPr>
              <w:t xml:space="preserve">1.2.  Identification</w:t>
            </w:r>
          </w:hyperlink>
          <w:r w:rsidDel="00000000" w:rsidR="00000000" w:rsidRPr="00000000">
            <w:rPr>
              <w:rtl w:val="0"/>
            </w:rPr>
            <w:tab/>
          </w:r>
        </w:p>
        <w:p w:rsidR="00000000" w:rsidDel="00000000" w:rsidP="00000000" w:rsidRDefault="00000000" w:rsidRPr="00000000" w14:paraId="0000001F">
          <w:pPr>
            <w:tabs>
              <w:tab w:val="right" w:leader="none" w:pos="9360"/>
            </w:tabs>
            <w:spacing w:before="200" w:line="480" w:lineRule="auto"/>
            <w:rPr>
              <w:b w:val="1"/>
            </w:rPr>
          </w:pPr>
          <w:hyperlink w:anchor="_1zl9pgjxfi7x">
            <w:r w:rsidDel="00000000" w:rsidR="00000000" w:rsidRPr="00000000">
              <w:rPr>
                <w:b w:val="1"/>
                <w:rtl w:val="0"/>
              </w:rPr>
              <w:t xml:space="preserve">2. Installation </w:t>
            </w:r>
          </w:hyperlink>
          <w:r w:rsidDel="00000000" w:rsidR="00000000" w:rsidRPr="00000000">
            <w:rPr>
              <w:b w:val="1"/>
              <w:rtl w:val="0"/>
            </w:rPr>
            <w:t xml:space="preserve">Plan</w:t>
            <w:tab/>
            <w:t xml:space="preserve">4</w:t>
          </w:r>
        </w:p>
        <w:p w:rsidR="00000000" w:rsidDel="00000000" w:rsidP="00000000" w:rsidRDefault="00000000" w:rsidRPr="00000000" w14:paraId="00000020">
          <w:pPr>
            <w:tabs>
              <w:tab w:val="right" w:leader="none" w:pos="9360"/>
            </w:tabs>
            <w:spacing w:before="60" w:line="480" w:lineRule="auto"/>
            <w:ind w:left="360" w:firstLine="0"/>
            <w:rPr/>
          </w:pPr>
          <w:hyperlink w:anchor="_b5of7wcpcfxi">
            <w:r w:rsidDel="00000000" w:rsidR="00000000" w:rsidRPr="00000000">
              <w:rPr>
                <w:rtl w:val="0"/>
              </w:rPr>
              <w:t xml:space="preserve">2.1. Prerequisites</w:t>
            </w:r>
          </w:hyperlink>
          <w:r w:rsidDel="00000000" w:rsidR="00000000" w:rsidRPr="00000000">
            <w:rPr>
              <w:rtl w:val="0"/>
            </w:rPr>
          </w:r>
        </w:p>
        <w:p w:rsidR="00000000" w:rsidDel="00000000" w:rsidP="00000000" w:rsidRDefault="00000000" w:rsidRPr="00000000" w14:paraId="00000021">
          <w:pPr>
            <w:tabs>
              <w:tab w:val="right" w:leader="none" w:pos="9360"/>
            </w:tabs>
            <w:spacing w:before="60" w:line="480" w:lineRule="auto"/>
            <w:ind w:left="360" w:firstLine="0"/>
            <w:rPr/>
          </w:pPr>
          <w:r w:rsidDel="00000000" w:rsidR="00000000" w:rsidRPr="00000000">
            <w:rPr>
              <w:rtl w:val="0"/>
            </w:rPr>
            <w:t xml:space="preserve">2.3. Installation Procedure</w:t>
          </w:r>
        </w:p>
        <w:p w:rsidR="00000000" w:rsidDel="00000000" w:rsidP="00000000" w:rsidRDefault="00000000" w:rsidRPr="00000000" w14:paraId="00000022">
          <w:pPr>
            <w:tabs>
              <w:tab w:val="right" w:leader="none" w:pos="9360"/>
            </w:tabs>
            <w:spacing w:before="60" w:line="480" w:lineRule="auto"/>
            <w:ind w:left="360" w:firstLine="0"/>
            <w:rPr/>
          </w:pPr>
          <w:r w:rsidDel="00000000" w:rsidR="00000000" w:rsidRPr="00000000">
            <w:rPr>
              <w:rtl w:val="0"/>
            </w:rPr>
            <w:t xml:space="preserve">2.4. Post-installation and Configuration Procedure</w:t>
            <w:tab/>
          </w:r>
        </w:p>
        <w:p w:rsidR="00000000" w:rsidDel="00000000" w:rsidP="00000000" w:rsidRDefault="00000000" w:rsidRPr="00000000" w14:paraId="00000023">
          <w:pPr>
            <w:tabs>
              <w:tab w:val="right" w:leader="none" w:pos="9360"/>
            </w:tabs>
            <w:spacing w:before="60" w:line="480" w:lineRule="auto"/>
            <w:ind w:left="0" w:firstLine="0"/>
            <w:rPr/>
          </w:pPr>
          <w:hyperlink w:anchor="_8x4v9voeu2ul">
            <w:r w:rsidDel="00000000" w:rsidR="00000000" w:rsidRPr="00000000">
              <w:rPr>
                <w:b w:val="1"/>
                <w:rtl w:val="0"/>
              </w:rPr>
              <w:t xml:space="preserve">3.</w:t>
            </w:r>
          </w:hyperlink>
          <w:r w:rsidDel="00000000" w:rsidR="00000000" w:rsidRPr="00000000">
            <w:rPr>
              <w:b w:val="1"/>
              <w:rtl w:val="0"/>
            </w:rPr>
            <w:t xml:space="preserve"> Additional Information</w:t>
            <w:tab/>
            <w:t xml:space="preserve">9</w:t>
          </w:r>
          <w:r w:rsidDel="00000000" w:rsidR="00000000" w:rsidRPr="00000000">
            <w:rPr>
              <w:rtl w:val="0"/>
            </w:rPr>
          </w:r>
        </w:p>
        <w:p w:rsidR="00000000" w:rsidDel="00000000" w:rsidP="00000000" w:rsidRDefault="00000000" w:rsidRPr="00000000" w14:paraId="00000024">
          <w:pPr>
            <w:tabs>
              <w:tab w:val="right" w:leader="none" w:pos="9360"/>
            </w:tabs>
            <w:spacing w:before="60" w:line="480" w:lineRule="auto"/>
            <w:ind w:left="360" w:firstLine="0"/>
            <w:rPr/>
          </w:pPr>
          <w:r w:rsidDel="00000000" w:rsidR="00000000" w:rsidRPr="00000000">
            <w:rPr>
              <w:rtl w:val="0"/>
            </w:rPr>
            <w:t xml:space="preserve">3.1. Reference Documents</w:t>
          </w:r>
        </w:p>
        <w:p w:rsidR="00000000" w:rsidDel="00000000" w:rsidP="00000000" w:rsidRDefault="00000000" w:rsidRPr="00000000" w14:paraId="00000025">
          <w:pPr>
            <w:tabs>
              <w:tab w:val="right" w:leader="none" w:pos="9360"/>
            </w:tabs>
            <w:spacing w:before="60" w:line="480" w:lineRule="auto"/>
            <w:ind w:left="360" w:firstLine="0"/>
            <w:rPr/>
          </w:pPr>
          <w:r w:rsidDel="00000000" w:rsidR="00000000" w:rsidRPr="00000000">
            <w:rPr>
              <w:rtl w:val="0"/>
            </w:rPr>
            <w:t xml:space="preserve">3.2. Contact information</w:t>
          </w:r>
        </w:p>
        <w:p w:rsidR="00000000" w:rsidDel="00000000" w:rsidP="00000000" w:rsidRDefault="00000000" w:rsidRPr="00000000" w14:paraId="00000026">
          <w:pPr>
            <w:tabs>
              <w:tab w:val="right" w:leader="none" w:pos="9360"/>
            </w:tabs>
            <w:spacing w:after="80" w:before="200" w:line="480" w:lineRule="auto"/>
            <w:rPr>
              <w:b w:val="1"/>
            </w:rPr>
          </w:pPr>
          <w:hyperlink w:anchor="_q2u4qr50d3yv">
            <w:r w:rsidDel="00000000" w:rsidR="00000000" w:rsidRPr="00000000">
              <w:rPr>
                <w:b w:val="1"/>
                <w:rtl w:val="0"/>
              </w:rPr>
              <w:t xml:space="preserve">4. Troubleshooting</w:t>
            </w:r>
          </w:hyperlink>
          <w:r w:rsidDel="00000000" w:rsidR="00000000" w:rsidRPr="00000000">
            <w:rPr>
              <w:b w:val="1"/>
              <w:rtl w:val="0"/>
            </w:rPr>
            <w:tab/>
            <w:t xml:space="preserve">9</w:t>
          </w:r>
          <w:r w:rsidDel="00000000" w:rsidR="00000000" w:rsidRPr="00000000">
            <w:fldChar w:fldCharType="end"/>
          </w:r>
        </w:p>
      </w:sdtContent>
    </w:sdt>
    <w:p w:rsidR="00000000" w:rsidDel="00000000" w:rsidP="00000000" w:rsidRDefault="00000000" w:rsidRPr="00000000" w14:paraId="00000027">
      <w:pPr>
        <w:spacing w:line="48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pStyle w:val="Heading1"/>
        <w:numPr>
          <w:ilvl w:val="0"/>
          <w:numId w:val="6"/>
        </w:numPr>
        <w:spacing w:after="0" w:before="0" w:line="480" w:lineRule="auto"/>
        <w:ind w:left="720" w:hanging="360"/>
        <w:rPr>
          <w:rFonts w:ascii="Times New Roman" w:cs="Times New Roman" w:eastAsia="Times New Roman" w:hAnsi="Times New Roman"/>
          <w:b w:val="1"/>
          <w:sz w:val="32"/>
          <w:szCs w:val="32"/>
        </w:rPr>
      </w:pPr>
      <w:bookmarkStart w:colFirst="0" w:colLast="0" w:name="_rf92mwf2og1v" w:id="0"/>
      <w:bookmarkEnd w:id="0"/>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installation guide, we have set detailed steps and requirements to deploy our application J.A.W.S. Procurement system. This document alone is sufficient for the installation and in case problems arise, please contact us (contact information below).</w:t>
      </w:r>
    </w:p>
    <w:p w:rsidR="00000000" w:rsidDel="00000000" w:rsidP="00000000" w:rsidRDefault="00000000" w:rsidRPr="00000000" w14:paraId="0000002E">
      <w:pPr>
        <w:pStyle w:val="Heading2"/>
        <w:spacing w:line="480" w:lineRule="auto"/>
        <w:rPr>
          <w:rFonts w:ascii="Times New Roman" w:cs="Times New Roman" w:eastAsia="Times New Roman" w:hAnsi="Times New Roman"/>
          <w:sz w:val="28"/>
          <w:szCs w:val="28"/>
        </w:rPr>
      </w:pPr>
      <w:bookmarkStart w:colFirst="0" w:colLast="0" w:name="_r0gle6rww91t" w:id="1"/>
      <w:bookmarkEnd w:id="1"/>
      <w:r w:rsidDel="00000000" w:rsidR="00000000" w:rsidRPr="00000000">
        <w:rPr>
          <w:rFonts w:ascii="Times New Roman" w:cs="Times New Roman" w:eastAsia="Times New Roman" w:hAnsi="Times New Roman"/>
          <w:sz w:val="28"/>
          <w:szCs w:val="28"/>
          <w:rtl w:val="0"/>
        </w:rPr>
        <w:t xml:space="preserve">1.1.  Purpose of this document</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guide the users through detailed steps and requirements to deploy our application. This guide covers the installation of the whole system and its requirements, including migrating to the application from the code. The application is J.A.W.S. procurement system, designed to supply all types of businesses.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spacing w:line="480" w:lineRule="auto"/>
        <w:rPr>
          <w:rFonts w:ascii="Times New Roman" w:cs="Times New Roman" w:eastAsia="Times New Roman" w:hAnsi="Times New Roman"/>
          <w:sz w:val="28"/>
          <w:szCs w:val="28"/>
        </w:rPr>
      </w:pPr>
      <w:bookmarkStart w:colFirst="0" w:colLast="0" w:name="_b81h14tr86kc" w:id="2"/>
      <w:bookmarkEnd w:id="2"/>
      <w:r w:rsidDel="00000000" w:rsidR="00000000" w:rsidRPr="00000000">
        <w:rPr>
          <w:rFonts w:ascii="Times New Roman" w:cs="Times New Roman" w:eastAsia="Times New Roman" w:hAnsi="Times New Roman"/>
          <w:sz w:val="28"/>
          <w:szCs w:val="28"/>
          <w:rtl w:val="0"/>
        </w:rPr>
        <w:t xml:space="preserve">1.2.  Identification</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installation guide applies to J.A.W.S. Procurement software version 1.0.1 release 0.6. This document follows the </w:t>
      </w:r>
      <w:r w:rsidDel="00000000" w:rsidR="00000000" w:rsidRPr="00000000">
        <w:rPr>
          <w:rFonts w:ascii="Times New Roman" w:cs="Times New Roman" w:eastAsia="Times New Roman" w:hAnsi="Times New Roman"/>
          <w:sz w:val="24"/>
          <w:szCs w:val="24"/>
          <w:highlight w:val="white"/>
          <w:rtl w:val="0"/>
        </w:rPr>
        <w:t xml:space="preserve">ISO 9001 standards.</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pStyle w:val="Heading1"/>
        <w:numPr>
          <w:ilvl w:val="0"/>
          <w:numId w:val="6"/>
        </w:numPr>
        <w:spacing w:after="0" w:before="0" w:line="480" w:lineRule="auto"/>
        <w:ind w:left="720" w:hanging="360"/>
        <w:rPr>
          <w:rFonts w:ascii="Times New Roman" w:cs="Times New Roman" w:eastAsia="Times New Roman" w:hAnsi="Times New Roman"/>
          <w:b w:val="1"/>
          <w:sz w:val="32"/>
          <w:szCs w:val="32"/>
        </w:rPr>
      </w:pPr>
      <w:bookmarkStart w:colFirst="0" w:colLast="0" w:name="_1zl9pgjxfi7x" w:id="3"/>
      <w:bookmarkEnd w:id="3"/>
      <w:r w:rsidDel="00000000" w:rsidR="00000000" w:rsidRPr="00000000">
        <w:rPr>
          <w:rFonts w:ascii="Times New Roman" w:cs="Times New Roman" w:eastAsia="Times New Roman" w:hAnsi="Times New Roman"/>
          <w:b w:val="1"/>
          <w:sz w:val="32"/>
          <w:szCs w:val="32"/>
          <w:rtl w:val="0"/>
        </w:rPr>
        <w:t xml:space="preserve">Installation Plan</w:t>
      </w:r>
    </w:p>
    <w:p w:rsidR="00000000" w:rsidDel="00000000" w:rsidP="00000000" w:rsidRDefault="00000000" w:rsidRPr="00000000" w14:paraId="00000035">
      <w:pPr>
        <w:spacing w:line="480" w:lineRule="auto"/>
        <w:rPr/>
      </w:pPr>
      <w:r w:rsidDel="00000000" w:rsidR="00000000" w:rsidRPr="00000000">
        <w:rPr>
          <w:rFonts w:ascii="Times New Roman" w:cs="Times New Roman" w:eastAsia="Times New Roman" w:hAnsi="Times New Roman"/>
          <w:sz w:val="28"/>
          <w:szCs w:val="28"/>
          <w:rtl w:val="0"/>
        </w:rPr>
        <w:t xml:space="preserve">2.1. Prerequisites </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installation of the software, the following requirements must be respected and executed in order to guarantee a successful launch of the application.</w:t>
      </w:r>
    </w:p>
    <w:p w:rsidR="00000000" w:rsidDel="00000000" w:rsidP="00000000" w:rsidRDefault="00000000" w:rsidRPr="00000000" w14:paraId="0000003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Microsoft Windows 8 (or later versions)</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4"/>
          <w:szCs w:val="24"/>
          <w:rtl w:val="0"/>
        </w:rPr>
        <w:t xml:space="preserve">Apple macOS Big Sur (or later versions).</w:t>
      </w:r>
    </w:p>
    <w:p w:rsidR="00000000" w:rsidDel="00000000" w:rsidP="00000000" w:rsidRDefault="00000000" w:rsidRPr="00000000" w14:paraId="0000003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requirements:</w:t>
      </w:r>
    </w:p>
    <w:p w:rsidR="00000000" w:rsidDel="00000000" w:rsidP="00000000" w:rsidRDefault="00000000" w:rsidRPr="00000000" w14:paraId="00000039">
      <w:pPr>
        <w:numPr>
          <w:ilvl w:val="0"/>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w:t>
      </w:r>
    </w:p>
    <w:p w:rsidR="00000000" w:rsidDel="00000000" w:rsidP="00000000" w:rsidRDefault="00000000" w:rsidRPr="00000000" w14:paraId="0000003A">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processor speed of 1.4 GHz</w:t>
      </w:r>
    </w:p>
    <w:p w:rsidR="00000000" w:rsidDel="00000000" w:rsidP="00000000" w:rsidRDefault="00000000" w:rsidRPr="00000000" w14:paraId="0000003B">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or 64-bit processor </w:t>
      </w:r>
    </w:p>
    <w:p w:rsidR="00000000" w:rsidDel="00000000" w:rsidP="00000000" w:rsidRDefault="00000000" w:rsidRPr="00000000" w14:paraId="0000003C">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GB or greater of RAM</w:t>
      </w:r>
    </w:p>
    <w:p w:rsidR="00000000" w:rsidDel="00000000" w:rsidP="00000000" w:rsidRDefault="00000000" w:rsidRPr="00000000" w14:paraId="0000003D">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64 GB of hard disk space</w:t>
      </w:r>
    </w:p>
    <w:p w:rsidR="00000000" w:rsidDel="00000000" w:rsidP="00000000" w:rsidRDefault="00000000" w:rsidRPr="00000000" w14:paraId="0000003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3F">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language installed</w:t>
      </w:r>
    </w:p>
    <w:p w:rsidR="00000000" w:rsidDel="00000000" w:rsidP="00000000" w:rsidRDefault="00000000" w:rsidRPr="00000000" w14:paraId="00000040">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development IDE</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Installation Procedure</w:t>
      </w:r>
    </w:p>
    <w:p w:rsidR="00000000" w:rsidDel="00000000" w:rsidP="00000000" w:rsidRDefault="00000000" w:rsidRPr="00000000" w14:paraId="00000043">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language installation</w:t>
      </w:r>
    </w:p>
    <w:p w:rsidR="00000000" w:rsidDel="00000000" w:rsidP="00000000" w:rsidRDefault="00000000" w:rsidRPr="00000000" w14:paraId="00000044">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the given link - </w:t>
      </w:r>
      <w:hyperlink r:id="rId7">
        <w:r w:rsidDel="00000000" w:rsidR="00000000" w:rsidRPr="00000000">
          <w:rPr>
            <w:rFonts w:ascii="Times New Roman" w:cs="Times New Roman" w:eastAsia="Times New Roman" w:hAnsi="Times New Roman"/>
            <w:color w:val="1155cc"/>
            <w:sz w:val="24"/>
            <w:szCs w:val="24"/>
            <w:u w:val="single"/>
            <w:rtl w:val="0"/>
          </w:rPr>
          <w:t xml:space="preserve">https://www.php.net/downloads.php</w:t>
        </w:r>
      </w:hyperlink>
      <w:r w:rsidDel="00000000" w:rsidR="00000000" w:rsidRPr="00000000">
        <w:br w:type="page"/>
      </w:r>
      <w:r w:rsidDel="00000000" w:rsidR="00000000" w:rsidRPr="00000000">
        <w:rPr>
          <w:rtl w:val="0"/>
        </w:rPr>
      </w:r>
    </w:p>
    <w:p w:rsidR="00000000" w:rsidDel="00000000" w:rsidP="00000000" w:rsidRDefault="00000000" w:rsidRPr="00000000" w14:paraId="00000045">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option applicable for the operating system used. Example: For Microsoft Windows:-</w:t>
      </w:r>
    </w:p>
    <w:p w:rsidR="00000000" w:rsidDel="00000000" w:rsidP="00000000" w:rsidRDefault="00000000" w:rsidRPr="00000000" w14:paraId="0000004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281363" cy="308921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81363" cy="308921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zip file under the “Thread Safe” category:</w:t>
      </w:r>
    </w:p>
    <w:p w:rsidR="00000000" w:rsidDel="00000000" w:rsidP="00000000" w:rsidRDefault="00000000" w:rsidRPr="00000000" w14:paraId="0000004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2003127"/>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09913" cy="200312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 the zip file to the local disk</w:t>
      </w:r>
    </w:p>
    <w:p w:rsidR="00000000" w:rsidDel="00000000" w:rsidP="00000000" w:rsidRDefault="00000000" w:rsidRPr="00000000" w14:paraId="0000004B">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the path of the file extended</w:t>
      </w:r>
    </w:p>
    <w:p w:rsidR="00000000" w:rsidDel="00000000" w:rsidP="00000000" w:rsidRDefault="00000000" w:rsidRPr="00000000" w14:paraId="0000004C">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“Edit the System Environment” and click  “Environment Variables”</w:t>
      </w:r>
    </w:p>
    <w:p w:rsidR="00000000" w:rsidDel="00000000" w:rsidP="00000000" w:rsidRDefault="00000000" w:rsidRPr="00000000" w14:paraId="0000004D">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“Path”, click on “New” and paste the file path</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Web development IDE installation (most suitable IDE is “Visual Studio Code”)</w:t>
      </w:r>
    </w:p>
    <w:p w:rsidR="00000000" w:rsidDel="00000000" w:rsidP="00000000" w:rsidRDefault="00000000" w:rsidRPr="00000000" w14:paraId="0000004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the given link - </w:t>
      </w:r>
      <w:hyperlink r:id="rId10">
        <w:r w:rsidDel="00000000" w:rsidR="00000000" w:rsidRPr="00000000">
          <w:rPr>
            <w:rFonts w:ascii="Times New Roman" w:cs="Times New Roman" w:eastAsia="Times New Roman" w:hAnsi="Times New Roman"/>
            <w:color w:val="1155cc"/>
            <w:sz w:val="24"/>
            <w:szCs w:val="24"/>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5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download option suitable for the operating system used. Example: For Microsoft Windows:-</w:t>
      </w:r>
    </w:p>
    <w:p w:rsidR="00000000" w:rsidDel="00000000" w:rsidP="00000000" w:rsidRDefault="00000000" w:rsidRPr="00000000" w14:paraId="0000005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0613" cy="309562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00613"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IDE has been installed, open it and install the PHP language extensions:</w:t>
      </w:r>
    </w:p>
    <w:p w:rsidR="00000000" w:rsidDel="00000000" w:rsidP="00000000" w:rsidRDefault="00000000" w:rsidRPr="00000000" w14:paraId="0000005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 “Extensions”:</w:t>
      </w:r>
    </w:p>
    <w:p w:rsidR="00000000" w:rsidDel="00000000" w:rsidP="00000000" w:rsidRDefault="00000000" w:rsidRPr="00000000" w14:paraId="0000005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995488"/>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52950"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ind w:left="144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Search PHP then install “PHP Intelephense” and “PHP Server”:</w:t>
      </w:r>
    </w:p>
    <w:p w:rsidR="00000000" w:rsidDel="00000000" w:rsidP="00000000" w:rsidRDefault="00000000" w:rsidRPr="00000000" w14:paraId="0000005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3915174"/>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57638" cy="391517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Post-Installation and  Configuring Procedure</w:t>
      </w:r>
    </w:p>
    <w:p w:rsidR="00000000" w:rsidDel="00000000" w:rsidP="00000000" w:rsidRDefault="00000000" w:rsidRPr="00000000" w14:paraId="0000005A">
      <w:pPr>
        <w:numPr>
          <w:ilvl w:val="0"/>
          <w:numId w:val="8"/>
        </w:numPr>
        <w:spacing w:line="480" w:lineRule="auto"/>
        <w:ind w:left="720" w:hanging="360"/>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tl w:val="0"/>
        </w:rPr>
        <w:t xml:space="preserve">Import the application file from downloads. The link for the source files of the application can be found below:</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tl w:val="0"/>
        </w:rPr>
        <w:t xml:space="preserve">Application file: </w:t>
      </w:r>
      <w:r w:rsidDel="00000000" w:rsidR="00000000" w:rsidRPr="00000000">
        <w:rPr>
          <w:rFonts w:ascii="Times New Roman" w:cs="Times New Roman" w:eastAsia="Times New Roman" w:hAnsi="Times New Roman"/>
          <w:i w:val="1"/>
          <w:color w:val="0a0909"/>
          <w:sz w:val="24"/>
          <w:szCs w:val="24"/>
          <w:highlight w:val="white"/>
          <w:u w:val="single"/>
          <w:rtl w:val="0"/>
        </w:rPr>
        <w:t xml:space="preserve">jaws.file.download.ca</w:t>
      </w:r>
      <w:r w:rsidDel="00000000" w:rsidR="00000000" w:rsidRPr="00000000">
        <w:br w:type="page"/>
      </w:r>
      <w:r w:rsidDel="00000000" w:rsidR="00000000" w:rsidRPr="00000000">
        <w:rPr>
          <w:rtl w:val="0"/>
        </w:rPr>
      </w:r>
    </w:p>
    <w:p w:rsidR="00000000" w:rsidDel="00000000" w:rsidP="00000000" w:rsidRDefault="00000000" w:rsidRPr="00000000" w14:paraId="0000005C">
      <w:pPr>
        <w:numPr>
          <w:ilvl w:val="0"/>
          <w:numId w:val="8"/>
        </w:numPr>
        <w:spacing w:line="480" w:lineRule="auto"/>
        <w:ind w:left="720" w:hanging="360"/>
        <w:rPr>
          <w:rFonts w:ascii="Times New Roman" w:cs="Times New Roman" w:eastAsia="Times New Roman" w:hAnsi="Times New Roman"/>
          <w:color w:val="0a0909"/>
          <w:sz w:val="24"/>
          <w:szCs w:val="24"/>
          <w:highlight w:val="white"/>
          <w:u w:val="none"/>
        </w:rPr>
      </w:pPr>
      <w:r w:rsidDel="00000000" w:rsidR="00000000" w:rsidRPr="00000000">
        <w:rPr>
          <w:rFonts w:ascii="Times New Roman" w:cs="Times New Roman" w:eastAsia="Times New Roman" w:hAnsi="Times New Roman"/>
          <w:color w:val="0a0909"/>
          <w:sz w:val="24"/>
          <w:szCs w:val="24"/>
          <w:highlight w:val="white"/>
          <w:rtl w:val="0"/>
        </w:rPr>
        <w:t xml:space="preserve">Run the website code on the IDE installed:</w:t>
      </w:r>
    </w:p>
    <w:p w:rsidR="00000000" w:rsidDel="00000000" w:rsidP="00000000" w:rsidRDefault="00000000" w:rsidRPr="00000000" w14:paraId="0000005D">
      <w:pPr>
        <w:numPr>
          <w:ilvl w:val="0"/>
          <w:numId w:val="5"/>
        </w:numPr>
        <w:spacing w:line="480" w:lineRule="auto"/>
        <w:ind w:left="1440" w:hanging="360"/>
        <w:rPr>
          <w:rFonts w:ascii="Times New Roman" w:cs="Times New Roman" w:eastAsia="Times New Roman" w:hAnsi="Times New Roman"/>
          <w:color w:val="0a0909"/>
          <w:sz w:val="24"/>
          <w:szCs w:val="24"/>
          <w:highlight w:val="white"/>
          <w:u w:val="none"/>
        </w:rPr>
      </w:pPr>
      <w:r w:rsidDel="00000000" w:rsidR="00000000" w:rsidRPr="00000000">
        <w:rPr>
          <w:rFonts w:ascii="Times New Roman" w:cs="Times New Roman" w:eastAsia="Times New Roman" w:hAnsi="Times New Roman"/>
          <w:color w:val="0a0909"/>
          <w:sz w:val="24"/>
          <w:szCs w:val="24"/>
          <w:highlight w:val="white"/>
          <w:rtl w:val="0"/>
        </w:rPr>
        <w:t xml:space="preserve">Select “File” then select “Open folder”:</w:t>
      </w:r>
    </w:p>
    <w:p w:rsidR="00000000" w:rsidDel="00000000" w:rsidP="00000000" w:rsidRDefault="00000000" w:rsidRPr="00000000" w14:paraId="0000005E">
      <w:pPr>
        <w:spacing w:line="480" w:lineRule="auto"/>
        <w:ind w:left="1440" w:firstLine="0"/>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Pr>
        <w:drawing>
          <wp:inline distB="114300" distT="114300" distL="114300" distR="114300">
            <wp:extent cx="3090069" cy="1862138"/>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90069"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5"/>
        </w:numPr>
        <w:spacing w:line="480" w:lineRule="auto"/>
        <w:ind w:left="1440" w:hanging="360"/>
        <w:rPr>
          <w:rFonts w:ascii="Times New Roman" w:cs="Times New Roman" w:eastAsia="Times New Roman" w:hAnsi="Times New Roman"/>
          <w:color w:val="0a0909"/>
          <w:sz w:val="24"/>
          <w:szCs w:val="24"/>
          <w:highlight w:val="white"/>
          <w:u w:val="none"/>
        </w:rPr>
      </w:pPr>
      <w:r w:rsidDel="00000000" w:rsidR="00000000" w:rsidRPr="00000000">
        <w:rPr>
          <w:rFonts w:ascii="Times New Roman" w:cs="Times New Roman" w:eastAsia="Times New Roman" w:hAnsi="Times New Roman"/>
          <w:color w:val="0a0909"/>
          <w:sz w:val="24"/>
          <w:szCs w:val="24"/>
          <w:highlight w:val="white"/>
          <w:rtl w:val="0"/>
        </w:rPr>
        <w:t xml:space="preserve">Select the downloaded folder</w:t>
      </w:r>
    </w:p>
    <w:p w:rsidR="00000000" w:rsidDel="00000000" w:rsidP="00000000" w:rsidRDefault="00000000" w:rsidRPr="00000000" w14:paraId="00000060">
      <w:pPr>
        <w:numPr>
          <w:ilvl w:val="0"/>
          <w:numId w:val="5"/>
        </w:numPr>
        <w:spacing w:line="480" w:lineRule="auto"/>
        <w:ind w:left="1440" w:hanging="360"/>
        <w:rPr>
          <w:rFonts w:ascii="Times New Roman" w:cs="Times New Roman" w:eastAsia="Times New Roman" w:hAnsi="Times New Roman"/>
          <w:color w:val="0a0909"/>
          <w:sz w:val="24"/>
          <w:szCs w:val="24"/>
          <w:highlight w:val="white"/>
          <w:u w:val="none"/>
        </w:rPr>
      </w:pPr>
      <w:r w:rsidDel="00000000" w:rsidR="00000000" w:rsidRPr="00000000">
        <w:rPr>
          <w:rFonts w:ascii="Times New Roman" w:cs="Times New Roman" w:eastAsia="Times New Roman" w:hAnsi="Times New Roman"/>
          <w:color w:val="0a0909"/>
          <w:sz w:val="24"/>
          <w:szCs w:val="24"/>
          <w:highlight w:val="white"/>
          <w:rtl w:val="0"/>
        </w:rPr>
        <w:t xml:space="preserve">Click on the first .php file</w:t>
      </w:r>
    </w:p>
    <w:p w:rsidR="00000000" w:rsidDel="00000000" w:rsidP="00000000" w:rsidRDefault="00000000" w:rsidRPr="00000000" w14:paraId="00000061">
      <w:pPr>
        <w:numPr>
          <w:ilvl w:val="0"/>
          <w:numId w:val="5"/>
        </w:numPr>
        <w:spacing w:line="480" w:lineRule="auto"/>
        <w:ind w:left="1440" w:hanging="360"/>
        <w:rPr>
          <w:rFonts w:ascii="Times New Roman" w:cs="Times New Roman" w:eastAsia="Times New Roman" w:hAnsi="Times New Roman"/>
          <w:color w:val="0a0909"/>
          <w:sz w:val="24"/>
          <w:szCs w:val="24"/>
          <w:highlight w:val="white"/>
          <w:u w:val="none"/>
        </w:rPr>
      </w:pPr>
      <w:r w:rsidDel="00000000" w:rsidR="00000000" w:rsidRPr="00000000">
        <w:rPr>
          <w:rFonts w:ascii="Times New Roman" w:cs="Times New Roman" w:eastAsia="Times New Roman" w:hAnsi="Times New Roman"/>
          <w:color w:val="0a0909"/>
          <w:sz w:val="24"/>
          <w:szCs w:val="24"/>
          <w:highlight w:val="white"/>
          <w:rtl w:val="0"/>
        </w:rPr>
        <w:t xml:space="preserve">Go to the code then right click and select “PHP Server: Reload server”:</w:t>
      </w:r>
    </w:p>
    <w:p w:rsidR="00000000" w:rsidDel="00000000" w:rsidP="00000000" w:rsidRDefault="00000000" w:rsidRPr="00000000" w14:paraId="00000062">
      <w:pPr>
        <w:spacing w:line="480" w:lineRule="auto"/>
        <w:ind w:left="1440" w:firstLine="0"/>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Pr>
        <w:drawing>
          <wp:inline distB="114300" distT="114300" distL="114300" distR="114300">
            <wp:extent cx="4710113" cy="3321233"/>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10113" cy="332123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1440" w:firstLine="0"/>
        <w:rPr>
          <w:rFonts w:ascii="Times New Roman" w:cs="Times New Roman" w:eastAsia="Times New Roman" w:hAnsi="Times New Roman"/>
          <w:color w:val="0a0909"/>
          <w:sz w:val="24"/>
          <w:szCs w:val="24"/>
          <w:highlight w:val="white"/>
        </w:rPr>
      </w:pPr>
      <w:r w:rsidDel="00000000" w:rsidR="00000000" w:rsidRPr="00000000">
        <w:rPr>
          <w:rtl w:val="0"/>
        </w:rPr>
      </w:r>
    </w:p>
    <w:p w:rsidR="00000000" w:rsidDel="00000000" w:rsidP="00000000" w:rsidRDefault="00000000" w:rsidRPr="00000000" w14:paraId="00000064">
      <w:pPr>
        <w:pStyle w:val="Heading1"/>
        <w:numPr>
          <w:ilvl w:val="0"/>
          <w:numId w:val="6"/>
        </w:numPr>
        <w:spacing w:after="0" w:before="0" w:line="480" w:lineRule="auto"/>
        <w:ind w:left="720" w:hanging="360"/>
        <w:rPr>
          <w:rFonts w:ascii="Times New Roman" w:cs="Times New Roman" w:eastAsia="Times New Roman" w:hAnsi="Times New Roman"/>
          <w:b w:val="1"/>
        </w:rPr>
      </w:pPr>
      <w:bookmarkStart w:colFirst="0" w:colLast="0" w:name="_8x4v9voeu2ul" w:id="4"/>
      <w:bookmarkEnd w:id="4"/>
      <w:r w:rsidDel="00000000" w:rsidR="00000000" w:rsidRPr="00000000">
        <w:rPr>
          <w:rFonts w:ascii="Times New Roman" w:cs="Times New Roman" w:eastAsia="Times New Roman" w:hAnsi="Times New Roman"/>
          <w:b w:val="1"/>
          <w:color w:val="0a0909"/>
          <w:sz w:val="32"/>
          <w:szCs w:val="32"/>
          <w:highlight w:val="white"/>
          <w:rtl w:val="0"/>
        </w:rPr>
        <w:t xml:space="preserve">Additional Information</w:t>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Reference Documents</w:t>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on how to use the website and its functionalities.</w:t>
            </w:r>
          </w:p>
        </w:tc>
      </w:tr>
    </w:tbl>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 </w:t>
      </w:r>
      <w:r w:rsidDel="00000000" w:rsidR="00000000" w:rsidRPr="00000000">
        <w:rPr>
          <w:rFonts w:ascii="Times New Roman" w:cs="Times New Roman" w:eastAsia="Times New Roman" w:hAnsi="Times New Roman"/>
          <w:b w:val="1"/>
          <w:sz w:val="28"/>
          <w:szCs w:val="28"/>
          <w:rtl w:val="0"/>
        </w:rPr>
        <w:t xml:space="preserve">Contact Information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problems arise while installing the application,  contact us:</w:t>
      </w:r>
    </w:p>
    <w:p w:rsidR="00000000" w:rsidDel="00000000" w:rsidP="00000000" w:rsidRDefault="00000000" w:rsidRPr="00000000" w14:paraId="0000006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email, at inquiry.jaws@support.ca. Please include your company ID as well as your employee ID, name and contact. </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phone at +1(800)-900-3001, ext. 3000. This line is operational Monday until Friday from 7a.m. until </w:t>
      </w:r>
      <w:r w:rsidDel="00000000" w:rsidR="00000000" w:rsidRPr="00000000">
        <w:rPr>
          <w:rFonts w:ascii="Times New Roman" w:cs="Times New Roman" w:eastAsia="Times New Roman" w:hAnsi="Times New Roman"/>
          <w:sz w:val="24"/>
          <w:szCs w:val="24"/>
          <w:rtl w:val="0"/>
        </w:rPr>
        <w:t xml:space="preserve">5p.m.</w:t>
      </w:r>
      <w:r w:rsidDel="00000000" w:rsidR="00000000" w:rsidRPr="00000000">
        <w:rPr>
          <w:rFonts w:ascii="Times New Roman" w:cs="Times New Roman" w:eastAsia="Times New Roman" w:hAnsi="Times New Roman"/>
          <w:sz w:val="24"/>
          <w:szCs w:val="24"/>
          <w:rtl w:val="0"/>
        </w:rPr>
        <w:t xml:space="preserve">, and Saturday and Sunday from </w:t>
      </w:r>
      <w:r w:rsidDel="00000000" w:rsidR="00000000" w:rsidRPr="00000000">
        <w:rPr>
          <w:rFonts w:ascii="Times New Roman" w:cs="Times New Roman" w:eastAsia="Times New Roman" w:hAnsi="Times New Roman"/>
          <w:sz w:val="24"/>
          <w:szCs w:val="24"/>
          <w:rtl w:val="0"/>
        </w:rPr>
        <w:t xml:space="preserve">9a.m.</w:t>
      </w:r>
      <w:r w:rsidDel="00000000" w:rsidR="00000000" w:rsidRPr="00000000">
        <w:rPr>
          <w:rFonts w:ascii="Times New Roman" w:cs="Times New Roman" w:eastAsia="Times New Roman" w:hAnsi="Times New Roman"/>
          <w:sz w:val="24"/>
          <w:szCs w:val="24"/>
          <w:rtl w:val="0"/>
        </w:rPr>
        <w:t xml:space="preserve"> until 2p.m..</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6"/>
        </w:numPr>
        <w:spacing w:after="0" w:before="0" w:line="480" w:lineRule="auto"/>
        <w:ind w:left="720" w:hanging="360"/>
        <w:rPr>
          <w:rFonts w:ascii="Times New Roman" w:cs="Times New Roman" w:eastAsia="Times New Roman" w:hAnsi="Times New Roman"/>
          <w:b w:val="1"/>
          <w:sz w:val="32"/>
          <w:szCs w:val="32"/>
        </w:rPr>
      </w:pPr>
      <w:bookmarkStart w:colFirst="0" w:colLast="0" w:name="_q2u4qr50d3yv" w:id="5"/>
      <w:bookmarkEnd w:id="5"/>
      <w:r w:rsidDel="00000000" w:rsidR="00000000" w:rsidRPr="00000000">
        <w:rPr>
          <w:rFonts w:ascii="Times New Roman" w:cs="Times New Roman" w:eastAsia="Times New Roman" w:hAnsi="Times New Roman"/>
          <w:b w:val="1"/>
          <w:sz w:val="32"/>
          <w:szCs w:val="32"/>
          <w:rtl w:val="0"/>
        </w:rPr>
        <w:t xml:space="preserve">Troubleshooting </w:t>
      </w:r>
    </w:p>
    <w:p w:rsidR="00000000" w:rsidDel="00000000" w:rsidP="00000000" w:rsidRDefault="00000000" w:rsidRPr="00000000" w14:paraId="00000073">
      <w:pPr>
        <w:spacing w:line="480" w:lineRule="auto"/>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tl w:val="0"/>
        </w:rPr>
        <w:t xml:space="preserve">In this section, we help users fix common issues that may arise. </w:t>
      </w:r>
    </w:p>
    <w:p w:rsidR="00000000" w:rsidDel="00000000" w:rsidP="00000000" w:rsidRDefault="00000000" w:rsidRPr="00000000" w14:paraId="00000074">
      <w:pPr>
        <w:spacing w:line="480" w:lineRule="auto"/>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tl w:val="0"/>
        </w:rPr>
        <w:t xml:space="preserve">While installing PHP and setting up the path environments, in case the IDE shuts down then restart the computer.</w:t>
      </w:r>
    </w:p>
    <w:p w:rsidR="00000000" w:rsidDel="00000000" w:rsidP="00000000" w:rsidRDefault="00000000" w:rsidRPr="00000000" w14:paraId="00000075">
      <w:pPr>
        <w:spacing w:line="240" w:lineRule="auto"/>
        <w:rPr>
          <w:rFonts w:ascii="Times New Roman" w:cs="Times New Roman" w:eastAsia="Times New Roman" w:hAnsi="Times New Roman"/>
          <w:color w:val="0a0909"/>
          <w:sz w:val="24"/>
          <w:szCs w:val="24"/>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de.visualstudio.com/download"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support.jaws@inquiry.ca" TargetMode="External"/><Relationship Id="rId7" Type="http://schemas.openxmlformats.org/officeDocument/2006/relationships/hyperlink" Target="https://www.php.net/downloads.php"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