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CBAE" w14:textId="66055949" w:rsidR="0068230B" w:rsidRPr="0006181F" w:rsidRDefault="00000000">
      <w:pPr>
        <w:spacing w:after="20"/>
        <w:jc w:val="center"/>
        <w:rPr>
          <w:lang w:val="es-ES"/>
        </w:rPr>
      </w:pPr>
      <w:r w:rsidRPr="0006181F">
        <w:rPr>
          <w:b/>
          <w:sz w:val="36"/>
          <w:lang w:val="es-ES"/>
        </w:rPr>
        <w:t>A</w:t>
      </w:r>
      <w:r w:rsidR="0047708F">
        <w:rPr>
          <w:b/>
          <w:sz w:val="36"/>
          <w:lang w:val="es-ES"/>
        </w:rPr>
        <w:t>bdullah Qambari</w:t>
      </w:r>
    </w:p>
    <w:p w14:paraId="7A5788D5" w14:textId="313FFB05" w:rsidR="0068230B" w:rsidRPr="0047708F" w:rsidRDefault="00000000">
      <w:pPr>
        <w:jc w:val="center"/>
        <w:rPr>
          <w:sz w:val="20"/>
          <w:szCs w:val="20"/>
          <w:lang w:val="es-ES"/>
        </w:rPr>
      </w:pPr>
      <w:r w:rsidRPr="0047708F">
        <w:rPr>
          <w:sz w:val="20"/>
          <w:szCs w:val="20"/>
          <w:lang w:val="es-ES"/>
        </w:rPr>
        <w:t xml:space="preserve">Henrico, </w:t>
      </w:r>
      <w:r w:rsidR="0006181F" w:rsidRPr="0047708F">
        <w:rPr>
          <w:sz w:val="20"/>
          <w:szCs w:val="20"/>
          <w:lang w:val="es-ES"/>
        </w:rPr>
        <w:t>Virginia |</w:t>
      </w:r>
      <w:r w:rsidRPr="0047708F">
        <w:rPr>
          <w:sz w:val="20"/>
          <w:szCs w:val="20"/>
          <w:lang w:val="es-ES"/>
        </w:rPr>
        <w:t xml:space="preserve"> 804-356-0242 | ab.qambari@gmail.com</w:t>
      </w:r>
    </w:p>
    <w:p w14:paraId="0B293D2E" w14:textId="7B04498F" w:rsidR="0068230B" w:rsidRDefault="00000000">
      <w:pPr>
        <w:spacing w:after="60"/>
        <w:jc w:val="center"/>
      </w:pPr>
      <w:r>
        <w:rPr>
          <w:b/>
          <w:sz w:val="19"/>
        </w:rPr>
        <w:t xml:space="preserve">BUSINESS ANALYST • DATA </w:t>
      </w:r>
      <w:r w:rsidR="0006181F">
        <w:rPr>
          <w:b/>
          <w:sz w:val="19"/>
        </w:rPr>
        <w:t>ANALYST •</w:t>
      </w:r>
      <w:r>
        <w:rPr>
          <w:b/>
          <w:sz w:val="19"/>
        </w:rPr>
        <w:t xml:space="preserve"> MONITORING &amp; EVALUATION</w:t>
      </w:r>
    </w:p>
    <w:p w14:paraId="481CD378" w14:textId="77777777" w:rsidR="0068230B" w:rsidRPr="0006181F" w:rsidRDefault="00000000">
      <w:pPr>
        <w:pBdr>
          <w:bottom w:val="single" w:sz="5" w:space="0" w:color="B7C9D3"/>
        </w:pBdr>
        <w:spacing w:before="140" w:after="60"/>
        <w:rPr>
          <w:sz w:val="20"/>
          <w:szCs w:val="20"/>
        </w:rPr>
      </w:pPr>
      <w:r w:rsidRPr="0006181F">
        <w:rPr>
          <w:b/>
          <w:color w:val="163B53"/>
          <w:sz w:val="20"/>
          <w:szCs w:val="20"/>
        </w:rPr>
        <w:t>PROFESSIONAL SUMMARY</w:t>
      </w:r>
    </w:p>
    <w:p w14:paraId="14E9808F" w14:textId="77777777" w:rsidR="0068230B" w:rsidRPr="0006181F" w:rsidRDefault="00000000" w:rsidP="0006181F">
      <w:pPr>
        <w:jc w:val="both"/>
        <w:rPr>
          <w:sz w:val="20"/>
          <w:szCs w:val="20"/>
        </w:rPr>
      </w:pPr>
      <w:r w:rsidRPr="0006181F">
        <w:rPr>
          <w:sz w:val="20"/>
          <w:szCs w:val="20"/>
        </w:rPr>
        <w:t>Business, data, and performance analytics professional with 11+ years of experience across U.S. government programs, international development, healthcare, financial services, and independent consulting. Skilled in gathering stakeholder requirements, analyzing and validating complex datasets, monitoring KPIs, developing dashboards and reports, evaluating operational performance, and recommending process improvements. Combines practical program monitoring and evaluation expertise with hands-on business analytics projects and graduate coursework in Business Analytics. Active Public Trust.</w:t>
      </w:r>
    </w:p>
    <w:p w14:paraId="5CF598E2" w14:textId="77777777" w:rsidR="0068230B" w:rsidRPr="0006181F" w:rsidRDefault="00000000">
      <w:pPr>
        <w:pBdr>
          <w:bottom w:val="single" w:sz="5" w:space="0" w:color="B7C9D3"/>
        </w:pBdr>
        <w:spacing w:before="140" w:after="60"/>
        <w:rPr>
          <w:sz w:val="20"/>
          <w:szCs w:val="20"/>
        </w:rPr>
      </w:pPr>
      <w:r w:rsidRPr="0006181F">
        <w:rPr>
          <w:b/>
          <w:color w:val="163B53"/>
          <w:sz w:val="20"/>
          <w:szCs w:val="20"/>
        </w:rPr>
        <w:t>CORE COMPETENCIES &amp; TOOLS</w:t>
      </w:r>
    </w:p>
    <w:p w14:paraId="54F6F303" w14:textId="67FFC19D" w:rsidR="0068230B" w:rsidRPr="0006181F" w:rsidRDefault="00000000" w:rsidP="0006181F">
      <w:pPr>
        <w:jc w:val="both"/>
        <w:rPr>
          <w:sz w:val="20"/>
          <w:szCs w:val="20"/>
        </w:rPr>
      </w:pPr>
      <w:r w:rsidRPr="0006181F">
        <w:rPr>
          <w:sz w:val="20"/>
          <w:szCs w:val="20"/>
        </w:rPr>
        <w:t xml:space="preserve">Business &amp; Operations </w:t>
      </w:r>
      <w:r w:rsidR="0006181F" w:rsidRPr="0006181F">
        <w:rPr>
          <w:sz w:val="20"/>
          <w:szCs w:val="20"/>
        </w:rPr>
        <w:t>Analysis | Monitoring</w:t>
      </w:r>
      <w:r w:rsidRPr="0006181F">
        <w:rPr>
          <w:sz w:val="20"/>
          <w:szCs w:val="20"/>
        </w:rPr>
        <w:t xml:space="preserve">, Evaluation &amp; Learning (MEL/M&amp;E) | KPI </w:t>
      </w:r>
      <w:r w:rsidR="0006181F" w:rsidRPr="0006181F">
        <w:rPr>
          <w:sz w:val="20"/>
          <w:szCs w:val="20"/>
        </w:rPr>
        <w:t>Development |</w:t>
      </w:r>
      <w:r w:rsidRPr="0006181F">
        <w:rPr>
          <w:sz w:val="20"/>
          <w:szCs w:val="20"/>
        </w:rPr>
        <w:t xml:space="preserve"> Performance Reporting | Data Cleaning &amp; </w:t>
      </w:r>
      <w:r w:rsidR="0006181F" w:rsidRPr="0006181F">
        <w:rPr>
          <w:sz w:val="20"/>
          <w:szCs w:val="20"/>
        </w:rPr>
        <w:t>Validation |</w:t>
      </w:r>
      <w:r w:rsidRPr="0006181F">
        <w:rPr>
          <w:sz w:val="20"/>
          <w:szCs w:val="20"/>
        </w:rPr>
        <w:t xml:space="preserve"> Quantitative &amp; Qualitative Analysis | Requirements Gathering | Process Improvement | Stakeholder Engagement | Survey Design | Dashboards &amp; Data Visualization | Management Reporting</w:t>
      </w:r>
    </w:p>
    <w:p w14:paraId="20D59CEC" w14:textId="4DDC6F71" w:rsidR="0068230B" w:rsidRPr="0006181F" w:rsidRDefault="00000000" w:rsidP="0006181F">
      <w:pPr>
        <w:jc w:val="both"/>
        <w:rPr>
          <w:sz w:val="20"/>
          <w:szCs w:val="20"/>
        </w:rPr>
      </w:pPr>
      <w:r w:rsidRPr="0006181F">
        <w:rPr>
          <w:sz w:val="20"/>
          <w:szCs w:val="20"/>
        </w:rPr>
        <w:t xml:space="preserve">Excel (PivotTables, lookup formulas, </w:t>
      </w:r>
      <w:r w:rsidR="0006181F" w:rsidRPr="0006181F">
        <w:rPr>
          <w:sz w:val="20"/>
          <w:szCs w:val="20"/>
        </w:rPr>
        <w:t>charts) |</w:t>
      </w:r>
      <w:r w:rsidRPr="0006181F">
        <w:rPr>
          <w:sz w:val="20"/>
          <w:szCs w:val="20"/>
        </w:rPr>
        <w:t xml:space="preserve"> SQL (basic–</w:t>
      </w:r>
      <w:r w:rsidR="0006181F" w:rsidRPr="0006181F">
        <w:rPr>
          <w:sz w:val="20"/>
          <w:szCs w:val="20"/>
        </w:rPr>
        <w:t>intermediate) |</w:t>
      </w:r>
      <w:r w:rsidRPr="0006181F">
        <w:rPr>
          <w:sz w:val="20"/>
          <w:szCs w:val="20"/>
        </w:rPr>
        <w:t xml:space="preserve"> Python / </w:t>
      </w:r>
      <w:r w:rsidR="0006181F" w:rsidRPr="0006181F">
        <w:rPr>
          <w:sz w:val="20"/>
          <w:szCs w:val="20"/>
        </w:rPr>
        <w:t>Pandas |</w:t>
      </w:r>
      <w:r w:rsidRPr="0006181F">
        <w:rPr>
          <w:sz w:val="20"/>
          <w:szCs w:val="20"/>
        </w:rPr>
        <w:t xml:space="preserve"> Power BI | Tableau | R | Streamlit | SAS Viya | SPSS | DevResults</w:t>
      </w:r>
    </w:p>
    <w:p w14:paraId="3DF1D39D" w14:textId="77777777" w:rsidR="0068230B" w:rsidRPr="0006181F" w:rsidRDefault="00000000">
      <w:pPr>
        <w:pBdr>
          <w:bottom w:val="single" w:sz="5" w:space="0" w:color="B7C9D3"/>
        </w:pBdr>
        <w:spacing w:before="140" w:after="60"/>
        <w:rPr>
          <w:sz w:val="20"/>
          <w:szCs w:val="20"/>
        </w:rPr>
      </w:pPr>
      <w:r w:rsidRPr="0006181F">
        <w:rPr>
          <w:b/>
          <w:color w:val="163B53"/>
          <w:sz w:val="20"/>
          <w:szCs w:val="20"/>
        </w:rPr>
        <w:t>PROFESSIONAL EXPERIENCE</w:t>
      </w:r>
    </w:p>
    <w:p w14:paraId="01500BA0" w14:textId="77777777" w:rsidR="0068230B" w:rsidRPr="0006181F" w:rsidRDefault="00000000">
      <w:pPr>
        <w:spacing w:before="60" w:after="20"/>
        <w:rPr>
          <w:sz w:val="20"/>
          <w:szCs w:val="20"/>
        </w:rPr>
      </w:pPr>
      <w:r w:rsidRPr="0006181F">
        <w:rPr>
          <w:b/>
          <w:sz w:val="20"/>
          <w:szCs w:val="20"/>
        </w:rPr>
        <w:t>AI Evaluation Specialist (Project-Based Contract) | Handshake AI</w:t>
      </w:r>
      <w:r w:rsidRPr="0006181F">
        <w:rPr>
          <w:i/>
          <w:sz w:val="20"/>
          <w:szCs w:val="20"/>
        </w:rPr>
        <w:t xml:space="preserve"> | 2026–Present</w:t>
      </w:r>
    </w:p>
    <w:p w14:paraId="76DAA794" w14:textId="77777777" w:rsidR="0068230B" w:rsidRPr="0006181F" w:rsidRDefault="00000000" w:rsidP="0006181F">
      <w:pPr>
        <w:pStyle w:val="ListBullet"/>
        <w:spacing w:after="20"/>
        <w:ind w:left="259" w:hanging="144"/>
        <w:jc w:val="both"/>
        <w:rPr>
          <w:sz w:val="20"/>
          <w:szCs w:val="20"/>
        </w:rPr>
      </w:pPr>
      <w:r w:rsidRPr="0006181F">
        <w:rPr>
          <w:sz w:val="20"/>
          <w:szCs w:val="20"/>
        </w:rPr>
        <w:t>Evaluate AI-generated responses against assigned instructions and quality criteria, with attention to accuracy, relevance, and clarity.</w:t>
      </w:r>
    </w:p>
    <w:p w14:paraId="3D5BCA49" w14:textId="77777777" w:rsidR="0068230B" w:rsidRPr="0006181F" w:rsidRDefault="00000000" w:rsidP="0006181F">
      <w:pPr>
        <w:pStyle w:val="ListBullet"/>
        <w:spacing w:after="20"/>
        <w:ind w:left="259" w:hanging="144"/>
        <w:jc w:val="both"/>
        <w:rPr>
          <w:sz w:val="20"/>
          <w:szCs w:val="20"/>
        </w:rPr>
      </w:pPr>
      <w:r w:rsidRPr="0006181F">
        <w:rPr>
          <w:sz w:val="20"/>
          <w:szCs w:val="20"/>
        </w:rPr>
        <w:t>Document assessment results and apply structured judgment to support quality evaluation tasks.</w:t>
      </w:r>
    </w:p>
    <w:p w14:paraId="056C18BB" w14:textId="77777777" w:rsidR="0068230B" w:rsidRPr="0006181F" w:rsidRDefault="00000000">
      <w:pPr>
        <w:spacing w:before="60" w:after="20"/>
        <w:rPr>
          <w:sz w:val="20"/>
          <w:szCs w:val="20"/>
        </w:rPr>
      </w:pPr>
      <w:r w:rsidRPr="0006181F">
        <w:rPr>
          <w:b/>
          <w:sz w:val="20"/>
          <w:szCs w:val="20"/>
        </w:rPr>
        <w:t>Independent Business Analytics Consultant | Self-Employed | Richmond, VA</w:t>
      </w:r>
      <w:r w:rsidRPr="0006181F">
        <w:rPr>
          <w:i/>
          <w:sz w:val="20"/>
          <w:szCs w:val="20"/>
        </w:rPr>
        <w:t xml:space="preserve"> | 2025–Present</w:t>
      </w:r>
    </w:p>
    <w:p w14:paraId="1EFD78FB" w14:textId="0FA3036E" w:rsidR="0068230B" w:rsidRPr="0006181F" w:rsidRDefault="00000000" w:rsidP="0006181F">
      <w:pPr>
        <w:pStyle w:val="ListBullet"/>
        <w:spacing w:after="20"/>
        <w:ind w:left="259" w:hanging="144"/>
        <w:jc w:val="both"/>
        <w:rPr>
          <w:sz w:val="20"/>
          <w:szCs w:val="20"/>
        </w:rPr>
      </w:pPr>
      <w:r w:rsidRPr="0006181F">
        <w:rPr>
          <w:sz w:val="20"/>
          <w:szCs w:val="20"/>
        </w:rPr>
        <w:t xml:space="preserve">Gather stakeholder needs and assess operational and customer-service workflows for </w:t>
      </w:r>
      <w:r w:rsidR="0006181F" w:rsidRPr="0006181F">
        <w:rPr>
          <w:sz w:val="20"/>
          <w:szCs w:val="20"/>
        </w:rPr>
        <w:t>small local</w:t>
      </w:r>
      <w:r w:rsidRPr="0006181F">
        <w:rPr>
          <w:sz w:val="20"/>
          <w:szCs w:val="20"/>
        </w:rPr>
        <w:t xml:space="preserve"> businesses; recommend reporting and process improvements.</w:t>
      </w:r>
    </w:p>
    <w:p w14:paraId="7D16EDC0" w14:textId="77777777" w:rsidR="0068230B" w:rsidRPr="0006181F" w:rsidRDefault="00000000" w:rsidP="0006181F">
      <w:pPr>
        <w:pStyle w:val="ListBullet"/>
        <w:spacing w:after="20"/>
        <w:ind w:left="259" w:hanging="144"/>
        <w:jc w:val="both"/>
        <w:rPr>
          <w:sz w:val="20"/>
          <w:szCs w:val="20"/>
        </w:rPr>
      </w:pPr>
      <w:r w:rsidRPr="0006181F">
        <w:rPr>
          <w:sz w:val="20"/>
          <w:szCs w:val="20"/>
        </w:rPr>
        <w:t>Clean and analyze operational data and build KPI trackers, dashboards, and reporting tools using Excel, SQL, Python, and Streamlit.</w:t>
      </w:r>
    </w:p>
    <w:p w14:paraId="73ABE445" w14:textId="77777777" w:rsidR="0068230B" w:rsidRPr="0006181F" w:rsidRDefault="00000000">
      <w:pPr>
        <w:spacing w:before="60" w:after="20"/>
        <w:rPr>
          <w:sz w:val="20"/>
          <w:szCs w:val="20"/>
        </w:rPr>
      </w:pPr>
      <w:r w:rsidRPr="0006181F">
        <w:rPr>
          <w:b/>
          <w:sz w:val="20"/>
          <w:szCs w:val="20"/>
        </w:rPr>
        <w:t>Design, Monitoring &amp; Evaluation Specialist | Cherokee Federal / U.S. Department of State | Remote</w:t>
      </w:r>
      <w:r w:rsidRPr="0006181F">
        <w:rPr>
          <w:i/>
          <w:sz w:val="20"/>
          <w:szCs w:val="20"/>
        </w:rPr>
        <w:t xml:space="preserve"> | Jul 2022–Dec 2023</w:t>
      </w:r>
    </w:p>
    <w:p w14:paraId="24611F48" w14:textId="77777777" w:rsidR="0068230B" w:rsidRPr="0006181F" w:rsidRDefault="00000000" w:rsidP="0006181F">
      <w:pPr>
        <w:pStyle w:val="ListBullet"/>
        <w:spacing w:after="20"/>
        <w:ind w:left="259" w:hanging="144"/>
        <w:jc w:val="both"/>
        <w:rPr>
          <w:sz w:val="20"/>
          <w:szCs w:val="20"/>
        </w:rPr>
      </w:pPr>
      <w:r w:rsidRPr="0006181F">
        <w:rPr>
          <w:sz w:val="20"/>
          <w:szCs w:val="20"/>
        </w:rPr>
        <w:t>Coordinated KPI monitoring, data validation, trend analysis, and monthly performance reporting for a seven-person team.</w:t>
      </w:r>
    </w:p>
    <w:p w14:paraId="3CF9DC81" w14:textId="77777777" w:rsidR="0068230B" w:rsidRPr="0006181F" w:rsidRDefault="00000000" w:rsidP="0006181F">
      <w:pPr>
        <w:pStyle w:val="ListBullet"/>
        <w:spacing w:after="20"/>
        <w:ind w:left="259" w:hanging="144"/>
        <w:jc w:val="both"/>
        <w:rPr>
          <w:sz w:val="20"/>
          <w:szCs w:val="20"/>
        </w:rPr>
      </w:pPr>
      <w:r w:rsidRPr="0006181F">
        <w:rPr>
          <w:sz w:val="20"/>
          <w:szCs w:val="20"/>
        </w:rPr>
        <w:t>Worked with stakeholders to clarify reporting needs, standardize indicators, investigate discrepancies, and improve data quality and reporting processes.</w:t>
      </w:r>
    </w:p>
    <w:p w14:paraId="588D286A" w14:textId="77777777" w:rsidR="0068230B" w:rsidRPr="0006181F" w:rsidRDefault="00000000" w:rsidP="0006181F">
      <w:pPr>
        <w:pStyle w:val="ListBullet"/>
        <w:spacing w:after="20"/>
        <w:ind w:left="259" w:hanging="144"/>
        <w:jc w:val="both"/>
        <w:rPr>
          <w:sz w:val="20"/>
          <w:szCs w:val="20"/>
        </w:rPr>
      </w:pPr>
      <w:r w:rsidRPr="0006181F">
        <w:rPr>
          <w:sz w:val="20"/>
          <w:szCs w:val="20"/>
        </w:rPr>
        <w:t>Prepared dashboards, recurring and ad hoc reports, and briefing materials to support management decisions.</w:t>
      </w:r>
    </w:p>
    <w:p w14:paraId="3A544566" w14:textId="77777777" w:rsidR="0068230B" w:rsidRPr="0006181F" w:rsidRDefault="00000000">
      <w:pPr>
        <w:spacing w:before="60" w:after="20"/>
        <w:rPr>
          <w:sz w:val="20"/>
          <w:szCs w:val="20"/>
        </w:rPr>
      </w:pPr>
      <w:r w:rsidRPr="0006181F">
        <w:rPr>
          <w:b/>
          <w:sz w:val="20"/>
          <w:szCs w:val="20"/>
        </w:rPr>
        <w:t>Monitoring &amp; Evaluation Specialist | U.S. Embassy Kabul | Kabul, Afghanistan</w:t>
      </w:r>
      <w:r w:rsidRPr="0006181F">
        <w:rPr>
          <w:i/>
          <w:sz w:val="20"/>
          <w:szCs w:val="20"/>
        </w:rPr>
        <w:t xml:space="preserve"> | Dec 2019–Nov 2021</w:t>
      </w:r>
    </w:p>
    <w:p w14:paraId="4DF71A31" w14:textId="51421DE8" w:rsidR="0068230B" w:rsidRPr="0006181F" w:rsidRDefault="00000000">
      <w:pPr>
        <w:pStyle w:val="ListBullet"/>
        <w:spacing w:after="20"/>
        <w:ind w:left="259" w:hanging="144"/>
        <w:rPr>
          <w:sz w:val="20"/>
          <w:szCs w:val="20"/>
        </w:rPr>
      </w:pPr>
      <w:r w:rsidRPr="0006181F">
        <w:rPr>
          <w:sz w:val="20"/>
          <w:szCs w:val="20"/>
        </w:rPr>
        <w:t xml:space="preserve">Managed structured </w:t>
      </w:r>
      <w:r w:rsidR="0006181F" w:rsidRPr="0006181F">
        <w:rPr>
          <w:sz w:val="20"/>
          <w:szCs w:val="20"/>
        </w:rPr>
        <w:t>data performance</w:t>
      </w:r>
      <w:r w:rsidRPr="0006181F">
        <w:rPr>
          <w:sz w:val="20"/>
          <w:szCs w:val="20"/>
        </w:rPr>
        <w:t xml:space="preserve"> and reporting in DevResults for multiple programs, ensuring data quality and consistent indicator tracking.</w:t>
      </w:r>
    </w:p>
    <w:p w14:paraId="1BB4B639" w14:textId="77777777" w:rsidR="0068230B" w:rsidRPr="0006181F" w:rsidRDefault="00000000">
      <w:pPr>
        <w:pStyle w:val="ListBullet"/>
        <w:spacing w:after="20"/>
        <w:ind w:left="259" w:hanging="144"/>
        <w:rPr>
          <w:sz w:val="20"/>
          <w:szCs w:val="20"/>
        </w:rPr>
      </w:pPr>
      <w:r w:rsidRPr="0006181F">
        <w:rPr>
          <w:sz w:val="20"/>
          <w:szCs w:val="20"/>
        </w:rPr>
        <w:t>Collected and analyzed qualitative and quantitative information from multiple sources; produced dashboards and performance reports for stakeholders.</w:t>
      </w:r>
    </w:p>
    <w:p w14:paraId="7EBF7C2C" w14:textId="77777777" w:rsidR="0068230B" w:rsidRPr="0006181F" w:rsidRDefault="00000000">
      <w:pPr>
        <w:spacing w:before="60" w:after="20"/>
        <w:rPr>
          <w:sz w:val="20"/>
          <w:szCs w:val="20"/>
        </w:rPr>
      </w:pPr>
      <w:r w:rsidRPr="0006181F">
        <w:rPr>
          <w:b/>
          <w:sz w:val="20"/>
          <w:szCs w:val="20"/>
        </w:rPr>
        <w:t>Monitoring &amp; Evaluation Officer | Aga Khan Health Service | Kabul, Afghanistan</w:t>
      </w:r>
      <w:r w:rsidRPr="0006181F">
        <w:rPr>
          <w:i/>
          <w:sz w:val="20"/>
          <w:szCs w:val="20"/>
        </w:rPr>
        <w:t xml:space="preserve"> | Aug 2013–Nov 2019</w:t>
      </w:r>
    </w:p>
    <w:p w14:paraId="130BB187" w14:textId="77777777" w:rsidR="0068230B" w:rsidRPr="0006181F" w:rsidRDefault="00000000">
      <w:pPr>
        <w:pStyle w:val="ListBullet"/>
        <w:spacing w:after="20"/>
        <w:ind w:left="259" w:hanging="144"/>
        <w:rPr>
          <w:sz w:val="20"/>
          <w:szCs w:val="20"/>
        </w:rPr>
      </w:pPr>
      <w:r w:rsidRPr="0006181F">
        <w:rPr>
          <w:sz w:val="20"/>
          <w:szCs w:val="20"/>
        </w:rPr>
        <w:t>Designed and maintained healthcare KPI frameworks, dashboards, and reporting systems to monitor service delivery and program results.</w:t>
      </w:r>
    </w:p>
    <w:p w14:paraId="42A6402A" w14:textId="77777777" w:rsidR="0068230B" w:rsidRPr="0006181F" w:rsidRDefault="00000000">
      <w:pPr>
        <w:pStyle w:val="ListBullet"/>
        <w:spacing w:after="20"/>
        <w:ind w:left="259" w:hanging="144"/>
        <w:rPr>
          <w:sz w:val="20"/>
          <w:szCs w:val="20"/>
        </w:rPr>
      </w:pPr>
      <w:r w:rsidRPr="0006181F">
        <w:rPr>
          <w:sz w:val="20"/>
          <w:szCs w:val="20"/>
        </w:rPr>
        <w:t>Analyzed operational and service data, identified reporting and workflow gaps, and strengthened data validation, documentation, and reporting practices.</w:t>
      </w:r>
    </w:p>
    <w:p w14:paraId="7EF866F7" w14:textId="77777777" w:rsidR="0068230B" w:rsidRPr="0006181F" w:rsidRDefault="00000000">
      <w:pPr>
        <w:spacing w:before="60" w:after="20"/>
        <w:rPr>
          <w:sz w:val="20"/>
          <w:szCs w:val="20"/>
        </w:rPr>
      </w:pPr>
      <w:r w:rsidRPr="0006181F">
        <w:rPr>
          <w:b/>
          <w:sz w:val="20"/>
          <w:szCs w:val="20"/>
        </w:rPr>
        <w:t>Management Information System Officer | The First Microfinance Bank | Kabul, Afghanistan</w:t>
      </w:r>
      <w:r w:rsidRPr="0006181F">
        <w:rPr>
          <w:i/>
          <w:sz w:val="20"/>
          <w:szCs w:val="20"/>
        </w:rPr>
        <w:t xml:space="preserve"> | May 2012–Jul 2013</w:t>
      </w:r>
    </w:p>
    <w:p w14:paraId="1A931E86" w14:textId="77777777" w:rsidR="0068230B" w:rsidRPr="0006181F" w:rsidRDefault="00000000">
      <w:pPr>
        <w:pStyle w:val="ListBullet"/>
        <w:spacing w:after="20"/>
        <w:ind w:left="259" w:hanging="144"/>
        <w:rPr>
          <w:sz w:val="20"/>
          <w:szCs w:val="20"/>
        </w:rPr>
      </w:pPr>
      <w:r w:rsidRPr="0006181F">
        <w:rPr>
          <w:sz w:val="20"/>
          <w:szCs w:val="20"/>
        </w:rPr>
        <w:t>Maintained branch reporting data and customer records; analyzed financial and operational information, investigated discrepancies, and produced management reports.</w:t>
      </w:r>
    </w:p>
    <w:p w14:paraId="1906B9D9" w14:textId="77777777" w:rsidR="0068230B" w:rsidRPr="0006181F" w:rsidRDefault="00000000" w:rsidP="0006181F">
      <w:pPr>
        <w:pStyle w:val="ListBullet"/>
        <w:pageBreakBefore/>
        <w:numPr>
          <w:ilvl w:val="0"/>
          <w:numId w:val="0"/>
        </w:numPr>
        <w:pBdr>
          <w:bottom w:val="single" w:sz="5" w:space="0" w:color="B7C9D3"/>
        </w:pBdr>
        <w:spacing w:before="140" w:after="60"/>
        <w:rPr>
          <w:sz w:val="22"/>
        </w:rPr>
      </w:pPr>
      <w:r w:rsidRPr="0006181F">
        <w:rPr>
          <w:b/>
          <w:color w:val="163B53"/>
          <w:sz w:val="22"/>
        </w:rPr>
        <w:lastRenderedPageBreak/>
        <w:t>SELECTED ANALYTICS PROJECTS</w:t>
      </w:r>
    </w:p>
    <w:p w14:paraId="32147208" w14:textId="77777777" w:rsidR="0068230B" w:rsidRPr="0006181F" w:rsidRDefault="00000000">
      <w:pPr>
        <w:spacing w:after="20"/>
        <w:rPr>
          <w:sz w:val="22"/>
        </w:rPr>
      </w:pPr>
      <w:r w:rsidRPr="0006181F">
        <w:rPr>
          <w:b/>
          <w:bCs/>
          <w:sz w:val="22"/>
        </w:rPr>
        <w:t>Ride Profit Tracker</w:t>
      </w:r>
      <w:r w:rsidRPr="0006181F">
        <w:rPr>
          <w:sz w:val="22"/>
        </w:rPr>
        <w:t xml:space="preserve"> — Python/Streamlit application for logging rideshare earnings and expenses, checking duplicates, filtering by date, and analyzing net profitability.</w:t>
      </w:r>
    </w:p>
    <w:p w14:paraId="55675939" w14:textId="0936EC51" w:rsidR="0068230B" w:rsidRPr="0006181F" w:rsidRDefault="0006181F">
      <w:pPr>
        <w:rPr>
          <w:sz w:val="22"/>
        </w:rPr>
      </w:pPr>
      <w:hyperlink r:id="rId6" w:history="1">
        <w:r w:rsidRPr="002D4D0D">
          <w:rPr>
            <w:rStyle w:val="Hyperlink"/>
            <w:sz w:val="22"/>
          </w:rPr>
          <w:t>https://ride-profit-tracker-8st2bg3zaek8s43qeq8rjb.streamlit.app/</w:t>
        </w:r>
      </w:hyperlink>
      <w:r>
        <w:rPr>
          <w:sz w:val="22"/>
        </w:rPr>
        <w:t xml:space="preserve"> </w:t>
      </w:r>
    </w:p>
    <w:p w14:paraId="78D6C203" w14:textId="77777777" w:rsidR="0068230B" w:rsidRPr="0006181F" w:rsidRDefault="00000000">
      <w:pPr>
        <w:spacing w:after="20"/>
        <w:rPr>
          <w:sz w:val="22"/>
        </w:rPr>
      </w:pPr>
      <w:r w:rsidRPr="0006181F">
        <w:rPr>
          <w:b/>
          <w:bCs/>
          <w:sz w:val="22"/>
        </w:rPr>
        <w:t>Mortgage Progress Analyzer</w:t>
      </w:r>
      <w:r w:rsidRPr="0006181F">
        <w:rPr>
          <w:sz w:val="22"/>
        </w:rPr>
        <w:t xml:space="preserve"> — Interactive Python/Streamlit tool exploring mortgage payments, principal, interest, extra payments, and affordability scenarios.</w:t>
      </w:r>
    </w:p>
    <w:p w14:paraId="61DDD2EA" w14:textId="0EAC09B1" w:rsidR="0068230B" w:rsidRPr="0006181F" w:rsidRDefault="0006181F">
      <w:pPr>
        <w:rPr>
          <w:sz w:val="22"/>
        </w:rPr>
      </w:pPr>
      <w:hyperlink r:id="rId7" w:history="1">
        <w:r w:rsidRPr="002D4D0D">
          <w:rPr>
            <w:rStyle w:val="Hyperlink"/>
            <w:sz w:val="22"/>
          </w:rPr>
          <w:t>https://mortgageprogresstracker-tljszwv85rb4zoemuetoro.streamlit.app/</w:t>
        </w:r>
      </w:hyperlink>
      <w:r>
        <w:rPr>
          <w:sz w:val="22"/>
        </w:rPr>
        <w:t xml:space="preserve"> </w:t>
      </w:r>
    </w:p>
    <w:p w14:paraId="15F15585" w14:textId="77777777" w:rsidR="0068230B" w:rsidRPr="0006181F" w:rsidRDefault="00000000">
      <w:pPr>
        <w:rPr>
          <w:sz w:val="22"/>
        </w:rPr>
      </w:pPr>
      <w:r w:rsidRPr="0006181F">
        <w:rPr>
          <w:b/>
          <w:bCs/>
          <w:sz w:val="22"/>
        </w:rPr>
        <w:t>Mortgage Affordability Analysis</w:t>
      </w:r>
      <w:r w:rsidRPr="0006181F">
        <w:rPr>
          <w:sz w:val="22"/>
        </w:rPr>
        <w:t xml:space="preserve"> — Graduate capstone research analyzing factors that influence household mortgage affordability.</w:t>
      </w:r>
    </w:p>
    <w:p w14:paraId="666A821E" w14:textId="77777777" w:rsidR="0068230B" w:rsidRPr="0006181F" w:rsidRDefault="00000000">
      <w:pPr>
        <w:pBdr>
          <w:bottom w:val="single" w:sz="5" w:space="0" w:color="B7C9D3"/>
        </w:pBdr>
        <w:spacing w:before="140" w:after="60"/>
        <w:rPr>
          <w:sz w:val="22"/>
        </w:rPr>
      </w:pPr>
      <w:r w:rsidRPr="0006181F">
        <w:rPr>
          <w:b/>
          <w:color w:val="163B53"/>
          <w:sz w:val="22"/>
        </w:rPr>
        <w:t>EDUCATION</w:t>
      </w:r>
    </w:p>
    <w:p w14:paraId="1F0E9896" w14:textId="77777777" w:rsidR="0068230B" w:rsidRPr="0006181F" w:rsidRDefault="00000000">
      <w:pPr>
        <w:spacing w:after="20"/>
        <w:rPr>
          <w:sz w:val="22"/>
        </w:rPr>
      </w:pPr>
      <w:r w:rsidRPr="0006181F">
        <w:rPr>
          <w:sz w:val="22"/>
        </w:rPr>
        <w:t>M.S., Business Analytics — Regent University | Coursework completed August 2026</w:t>
      </w:r>
    </w:p>
    <w:p w14:paraId="2F1B307A" w14:textId="77777777" w:rsidR="0006181F" w:rsidRDefault="00000000">
      <w:pPr>
        <w:spacing w:after="20"/>
        <w:rPr>
          <w:sz w:val="22"/>
        </w:rPr>
      </w:pPr>
      <w:r w:rsidRPr="0006181F">
        <w:rPr>
          <w:sz w:val="22"/>
        </w:rPr>
        <w:t xml:space="preserve">MBA, Project &amp; General Management | 2015    </w:t>
      </w:r>
    </w:p>
    <w:p w14:paraId="0E00643F" w14:textId="279341DE" w:rsidR="0068230B" w:rsidRPr="0006181F" w:rsidRDefault="00000000">
      <w:pPr>
        <w:spacing w:after="20"/>
        <w:rPr>
          <w:sz w:val="22"/>
        </w:rPr>
      </w:pPr>
      <w:r w:rsidRPr="0006181F">
        <w:rPr>
          <w:sz w:val="22"/>
        </w:rPr>
        <w:t>BBA, General Management | 2013</w:t>
      </w:r>
    </w:p>
    <w:p w14:paraId="40128FBE" w14:textId="77777777" w:rsidR="0068230B" w:rsidRPr="0006181F" w:rsidRDefault="00000000">
      <w:pPr>
        <w:pBdr>
          <w:bottom w:val="single" w:sz="5" w:space="0" w:color="B7C9D3"/>
        </w:pBdr>
        <w:spacing w:before="140" w:after="60"/>
        <w:rPr>
          <w:sz w:val="22"/>
        </w:rPr>
      </w:pPr>
      <w:r w:rsidRPr="0006181F">
        <w:rPr>
          <w:b/>
          <w:color w:val="163B53"/>
          <w:sz w:val="22"/>
        </w:rPr>
        <w:t>CERTIFICATIONS &amp; TRAINING</w:t>
      </w:r>
    </w:p>
    <w:p w14:paraId="2321311C" w14:textId="3C5001DC" w:rsidR="0068230B" w:rsidRPr="0006181F" w:rsidRDefault="00000000">
      <w:pPr>
        <w:spacing w:after="20"/>
        <w:rPr>
          <w:sz w:val="22"/>
        </w:rPr>
      </w:pPr>
      <w:r w:rsidRPr="0006181F">
        <w:rPr>
          <w:sz w:val="22"/>
        </w:rPr>
        <w:t xml:space="preserve">Google Data Analytics Professional </w:t>
      </w:r>
      <w:r w:rsidR="0006181F" w:rsidRPr="0006181F">
        <w:rPr>
          <w:sz w:val="22"/>
        </w:rPr>
        <w:t>Certificate |</w:t>
      </w:r>
      <w:r w:rsidRPr="0006181F">
        <w:rPr>
          <w:sz w:val="22"/>
        </w:rPr>
        <w:t xml:space="preserve"> SAS Viya Analytics Badge: Data Mining &amp; Machine Learning | Design, Monitoring &amp; Evaluation Certification | PMP Training (45 PDUs)</w:t>
      </w:r>
    </w:p>
    <w:sectPr w:rsidR="0068230B" w:rsidRPr="0006181F" w:rsidSect="00034616">
      <w:pgSz w:w="12240" w:h="15840"/>
      <w:pgMar w:top="821" w:right="1008" w:bottom="74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394975">
    <w:abstractNumId w:val="8"/>
  </w:num>
  <w:num w:numId="2" w16cid:durableId="1824855094">
    <w:abstractNumId w:val="6"/>
  </w:num>
  <w:num w:numId="3" w16cid:durableId="122619429">
    <w:abstractNumId w:val="5"/>
  </w:num>
  <w:num w:numId="4" w16cid:durableId="1281373812">
    <w:abstractNumId w:val="4"/>
  </w:num>
  <w:num w:numId="5" w16cid:durableId="492334548">
    <w:abstractNumId w:val="7"/>
  </w:num>
  <w:num w:numId="6" w16cid:durableId="1455248028">
    <w:abstractNumId w:val="3"/>
  </w:num>
  <w:num w:numId="7" w16cid:durableId="34622348">
    <w:abstractNumId w:val="2"/>
  </w:num>
  <w:num w:numId="8" w16cid:durableId="2070960823">
    <w:abstractNumId w:val="1"/>
  </w:num>
  <w:num w:numId="9" w16cid:durableId="70341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81F"/>
    <w:rsid w:val="0015074B"/>
    <w:rsid w:val="0019725A"/>
    <w:rsid w:val="0029639D"/>
    <w:rsid w:val="00326F90"/>
    <w:rsid w:val="0047708F"/>
    <w:rsid w:val="0068230B"/>
    <w:rsid w:val="009806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3800B"/>
  <w14:defaultImageDpi w14:val="300"/>
  <w15:docId w15:val="{8B5F6F06-FE19-403C-A5C5-48D0C5E6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7"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181F"/>
    <w:rPr>
      <w:color w:val="0000FF" w:themeColor="hyperlink"/>
      <w:u w:val="single"/>
    </w:rPr>
  </w:style>
  <w:style w:type="character" w:styleId="UnresolvedMention">
    <w:name w:val="Unresolved Mention"/>
    <w:basedOn w:val="DefaultParagraphFont"/>
    <w:uiPriority w:val="99"/>
    <w:semiHidden/>
    <w:unhideWhenUsed/>
    <w:rsid w:val="00061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ortgageprogresstracker-tljszwv85rb4zoemuetoro.streamlit.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ide-profit-tracker-8st2bg3zaek8s43qeq8rjb.streamlit.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Qambari</cp:lastModifiedBy>
  <cp:revision>4</cp:revision>
  <dcterms:created xsi:type="dcterms:W3CDTF">2013-12-23T23:15:00Z</dcterms:created>
  <dcterms:modified xsi:type="dcterms:W3CDTF">2026-10-09T04:02:00Z</dcterms:modified>
  <cp:category/>
</cp:coreProperties>
</file>