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@uncledullaz — Instagram Carousel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**Complete context report — Version 6 (January 2026)**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Supersedes v4/v5. **Single source of truth** for Claude building carousels from **Day 43 onward**.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**Golden templates:** `day-45/day45_carousel.html` and `day-46/day46_carousel.html` — copy the newer day’s file as the starting point for the next day. **Do not** use Day 41 orange/sizer/slide-inner patterns; that pipeline is **retired**.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Creator 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|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Name | Abdullah Ali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Instagram | @uncledullaz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Series | #100DaysOfCode — daily public learning log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Studying | 3rd-year CS, Wits University, Johannesburg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Goals | Full stack / AI; documents learning publicly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Portfolio | https://abdullah-ali-portfolio.vercel.app/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GitHub | https://github.com/AbdullahAliCodes/javascript-practice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Email | abdullahali.dullz@gmail.com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**When starting a new day:** Ask for day number, lesson screenshots, repo paths, and any framing preference. **Current narrative arc:** React Google Keep clone (Vite + JSX), forms, modals, state, child→parent communication.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What we are building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repeatable system for **polished 3:4 Instagram carousels** (480×640 CSS → 1080×1440 PNG at scale 2.25×). Claude should: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Analyse the day’s material (screenshots + code).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**Teach, not only log** — frame as useful for the reader.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Output **one self-contained HTML file** with export buttons.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**Two carousel modes**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**Daily log** — one post per day; lesson + build.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**Concept deep-dive** (occasional) — one topic, max shareability.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**Creative rule:** Turn learning into teaching (see Day 40 “Building a Google Keep Clone” + key concept slides).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Design system — terminal aesthetic (Day 42+)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**Orange / Bricolage / DM Sans / Day 41 sizer / `.slide-inner` / 3× export / classes `.sl` `.sd` `.sg` — all OBSOLETE.** Do not reference them.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Colour tokens (CSS `:root`)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Token | Value | Usage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`--green` | #00FF41 | Prompt accents, borders, matrix accent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`--react` | #60DCFC | React highlights, `.rc`, react progress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`--green-dim` | #00B82F | Softer green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`--bg` / `--fg` | #000 / #fff | Dark slides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Light slide bg | #F5F5EF | Class `.slide.lt`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Light body | #141210 | Text on light slides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Light green accent | #007A20 | Paths on `.slide.lt` (non-React)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React light accent | #0284c7 / #0369a1 | `.slide.lt.rlt` prompts, `.bh .rc`, progress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CTA | `radial-gradient(ellipse at 50% 100%, rgba(0,255,65,0.22), rgba(0,255,65,0.06) 30%, #000 65%)` | Class `.cta-bg` + optional `#cta-bg-img`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Typography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**JetBrains Mono only** (Google Fonts weights as in template: 400, 500, 700, 800).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Role | Spec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Base `.bh` | 800, **34px**, line-height 1.1, letter-spacing -0.5px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`.bh.xl` | **34px** — cover hero &amp; CTA main title (two-line stack)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`.bh.sm` | 26px — compact slide titles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`.bh.vis-xl` | **42px**, line-height 1.1, letter-spacing **-1px**, margin **18px 0 8px** — “Visual Update”, “What I’m building”, “What I learnt”, etc. (Day 45+). **Do not confuse with `.bh.xl`.**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Body / prompts | 12–13px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`.cmt` | ~11–11.5px, muted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Tags `.stag` | 10px, bold, caps, letter-spacing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Voice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Prompts: `~/day46 $ command-here` (no stray spaces inside `&lt;span class="dollar"&gt;$&lt;/span&gt;`).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`[ STATUS ] STILL SHIPPING` / `[ REACT ]` style.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Subtext: `// comment line`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Cover taglines: `[ DAY 46 ]`, `[ #100daysofcode ]` — **direct child of `.sp-cover`**, not inside `.content` (max-width 240px causes wraps). `.tagline { white-space: nowrap; }`.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HTML architecture (must match template)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Shell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First line **must** be exactly: `&lt;!DOCTYPE html&gt;` — **never** `&lt;\!DOCTYPE` or escaped variants.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**Comments in HTML:** use normal `&lt;!-- --&gt;`. Do not escape `&lt;` in comments in a way that breaks parsing.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Viewport + charset meta; title includes day + topic.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**html2canvas:** `&lt;script src="https://cdnjs.cloudflare.com/ajax/libs/html2canvas/1.4.1/html2canvas.min.js"&gt;&lt;/script&gt;` then a **separate** `&lt;script&gt;` for inline JS (never `src` + inline in one tag).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Outer **Instagram frame** (`.igf`) with header, **`.vp`** viewport `aspect-ratio: 3/4`, **`.track`** flex row of **`.slide`** each `min-width: 100%`.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**Slide size:** 480×640 logical px; export at **scale 2.25** → 1080×1440.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**Padding:** content uses `.sp` or `.sp-cover` with **30px 32px 60px** (match template).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Slide 1 (cover) — structure **exactly** like Day 45/46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Order inside `#slide-0`: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`.hero-glow`, `.scanlines`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Corner brackets `.cr` (green **or** `.cr.rc` if matching react corners — follow template)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**`.logo-row.logo-row--cover`** — **Keep logo only** (one `.logo-icon`, `../google-keep-logo.png`). **No small React logo** on cover; React appears as large **canvas or img** `.react-hero` and on **inner** slides as `logo-row--dual`.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**React hero** — `&lt;canvas class="react-hero" id="react-hero-img"&gt;` drawn on `load`, **or** `&lt;img id="react-hero-img"&gt;` filled from canvas (Day 45 pattern). Be consistent within one file.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**`.sp-cover` only** — **not** `sp sp-cover` (avoid double padding/stacking).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Inside `.sp-cover`: **`.dp-row`** (`.dp-circle` + `.prompt`) → **`.cover-taglines`** → **`.content`** (`h1.bh.xl` + optional `p.cmt`) → **`.ibar`**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**`.pb` progress bar** is a **direct sibling of `.sp-cover`** under `.slide` (not nested inside `.sp-cover`).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4.4 Inner slides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**`.logo-row.logo-row--dual`** — React `../react-logo.svg.png` + Keep `../google-keep-logo.png`.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**`.slide.lt`** cream background; **`.slide.lt.rlt`** = light + cyan accent path (React lessons).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Corners, `.sp`, optional `.sa` swipe hint, **`.pb`** — follow latest template (Day 46 uses `.pb` inside `.sp` on inner slides; cover/CTA use Day 45-style **sibling** `.pb` where the template does).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4.5 Last slide (CTA) — align with Day 45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`.slide.cta-bg#slide-N`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`logo-row--dual`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**`&lt;img id="cta-bg-img" ... src=""&gt;`** full-bleed z-index 0; fill `src` on load with canvas `toDataURL` radial gradient (same stops as `.cta-bg` CSS).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Green corners, then **`.sp` with `style="justify-content:center;"`**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Block order: **prompt** (`margin-bottom:42px`) → **`.stag`** → **`.cta-head-row`** (`.dp-circle.cta-dp` + **`h2.bh.xl`**) → **`p.cmt`** (13px + optional `.cursor-blink`) → **follow card** (border `var(--border-g)`, green label) → **`.ibar`** `margin-top:auto`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**`.pb`** sibling after `.sp`; last slide fill **100%**; `.pl` often neutral (not `.rc`) on CTA — match Day 45.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4.6 Images &amp; export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**Profile / screenshot:** embed as **`data:image/jpeg;base64,...` / `data:image/png;base64,...`** when possible so `file://` export never taints.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**Corner logos:** `../react-logo.svg.png` and `../google-keep-logo.png` are OK if instructions say: serve folder over **`http://localhost`** and implement **`inlineImagesForExport`** that: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Resolves URLs with `new URL(src, window.location.href).href`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`fetch(..., { cache: 'force-cache' })` → FileReader → data 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Skips `src` already starting with `data:`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**Export capture (Day 45–46 pattern):**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Clone slide; inject `&lt;style&gt;* { animation:none !important; transition:none !important; }&lt;/style&gt;` into clone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Place clone in off-screen **wrapper** with explicit **background** (`#000`, `#F5F5EF`, or CTA gradient string) — not `z-index:-1`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`allowTaint: false`, `useCORS: true`, `backgroundColor: null`, `scrollX/Y: 0`, `scale: 2.25`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**`onclone`:** strip `filter` from `.react-hero` (img or canvas) on the cloned root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hero is **canvas**, copy pixels from live canvas to clone canvas before `html2canvas`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**`try` / `finally`** remove wrapper; **`try/catch/finally`** on download buttons so UI never stuck in “exporting”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**JavaScript hygiene**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normal `!` — **never** write `\!dragging` or `\!src.startsWith` (invalid / confusing escapes in some tooling).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Pointer carousel: optional live `translateX(calc(-n*100% + dragPx))` with `transition: none` while dragging; **`pointerleave`** clears stuck drag; dot **click** jumps to slide.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Slide type library (assemble freely)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Type | Role | Typical classes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Cover | Hook, day, topic, DP, taglines, hero | `.sp-cover`, `.dp-row`, `.cover-taglines`, `h1.bh.xl`, `.ibar`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Visual | Screenshot / UI | `.slide.lt`, `.stag`, `.bh.vis-xl` or `.bh.sm`, image area flex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list | What was built | `.frow`, `.st` / `.st.rc`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Code / concept | Snippet + explanation | `.code-block`, syntax spans, `.cmt`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Steps / learnings | Numbered | `.step`, `.slide.lt.rlt` for React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CTA | Follow + repo + mood | `.cta-bg`, `.cta-head-row`, `.bh.xl`, follow card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Day index (update when posting)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Keep this section current in the doc **or** point Claude at the latest `day-XX` folder.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**Day 45** — `day45_carousel.html` — state, lists, conditional rendering, `prevState`, `.bh.vis-xl`, CTA with DP + `bh.xl`.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**Day 46** — `day46_carousel.html` — forms, modals, child→parent; cover = **Keep-only** logo row; taglines = `[ DAY N ]` / hashtag lines; export wrapper + error handling as fixed in session.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**Day 47+:** duplicate latest day’s HTML, rename title/instructions/slide copy, preserve structure checklist above.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Workflow for Claude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**Inputs:** day number, screenshots, repo file paths, special requests.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**Frame** the teachable angle; pick slide types from §5.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**Generate HTML** by **cloning the latest golden file**, then replace text, slide count, progress widths (`100/N %`), `SLIDE_COUNT` / dots / `slide-0…slide-(N-1)` ids.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**Self-check (mandatory):**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[ ] `&lt;!DOCTYPE html&gt;` correct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[ ] No `\!` in 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[ ] Cover: `.sp-cover` only; `.pb` sibling; taglines outside `.content`; cover logos = **Keep only**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[ ] Inner slides: dual logos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[ ] `.bh.xl` vs `.bh.vis-xl` used correctly (§3.2)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[ ] CTA matches §4.5 if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[ ] Export: clone animation kill, wrapper bg, `allowTaint: false`, onclone filter strip, try/finally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**User workflow:** Open over `http://localhost` for logo inlining; wait for fonts; download PNGs; upload carousel order.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Known issues (condensed)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Issue | Fix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Tainted canvas / SecurityError | Data-URI for DP + screenshot; localhost + inline fetch for `../` logos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Hero blur / clipped glow | High-DPI canvas draw; strip `filter` in onclone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Fonts wrong in PNG | Wait 2–3s after load before export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Taglines wrap | `.cover-taglines` direct under `.sp-cover`; `white-space:nowrap` on `.tagline`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Batch download stuck | try/finally + re-enable buttons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HTML broken from LLM | Never escape `&lt;!DOCTYPE` or `&lt;!--`; don’t escape `!important` inside **strings** incorrectly in JS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Deprecated (do not use in new files)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Day 41 orange theme, `.slide-inner`, sizer `padding-top:125%`, Bricolage/DM Sans, 3× capture of `.slide-inner`, `.sl/.sd/.sg/.sh`, placeholder `&lt;!-- REPLACE --&gt;` workflow as **primary** spec.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*End of Version 6 — align every new carousel with `day-45` / `day-46` HTML and this checklist.*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