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786" w:rsidRPr="00D549E6" w:rsidRDefault="00D1419B" w:rsidP="00D549E6">
      <w:pPr>
        <w:jc w:val="center"/>
        <w:rPr>
          <w:b/>
          <w:bCs/>
        </w:rPr>
      </w:pPr>
      <w:r>
        <w:rPr>
          <w:b/>
          <w:bCs/>
        </w:rPr>
        <w:t>Eco402</w:t>
      </w:r>
      <w:r w:rsidR="00D549E6" w:rsidRPr="00D549E6">
        <w:rPr>
          <w:b/>
          <w:bCs/>
        </w:rPr>
        <w:t xml:space="preserve"> GDB SOLUTION</w:t>
      </w:r>
    </w:p>
    <w:p w:rsidR="00D549E6" w:rsidRDefault="00D549E6">
      <w:r w:rsidRPr="00D549E6">
        <w:rPr>
          <w:highlight w:val="green"/>
        </w:rPr>
        <w:t>CHANGING MJST</w:t>
      </w:r>
    </w:p>
    <w:p w:rsidR="00D549E6" w:rsidRDefault="00D549E6"/>
    <w:p w:rsidR="00D1419B" w:rsidRPr="00D1419B" w:rsidRDefault="00D1419B" w:rsidP="00D1419B">
      <w:p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sz w:val="24"/>
          <w:szCs w:val="24"/>
        </w:rPr>
        <w:t xml:space="preserve">The discontinuation of subsidies on Urea and </w:t>
      </w:r>
      <w:proofErr w:type="spellStart"/>
      <w:r w:rsidRPr="00D1419B">
        <w:rPr>
          <w:rFonts w:ascii="Times New Roman" w:eastAsia="Times New Roman" w:hAnsi="Times New Roman" w:cs="Times New Roman"/>
          <w:sz w:val="24"/>
          <w:szCs w:val="24"/>
        </w:rPr>
        <w:t>Diammonium</w:t>
      </w:r>
      <w:proofErr w:type="spellEnd"/>
      <w:r w:rsidRPr="00D1419B">
        <w:rPr>
          <w:rFonts w:ascii="Times New Roman" w:eastAsia="Times New Roman" w:hAnsi="Times New Roman" w:cs="Times New Roman"/>
          <w:sz w:val="24"/>
          <w:szCs w:val="24"/>
        </w:rPr>
        <w:t xml:space="preserve"> Phosphate (DAP) fertilizers in Pakistan would have several impacts on both consumers and producers in the agricultural sector. Let's discuss the potential consequences for each group:</w:t>
      </w:r>
    </w:p>
    <w:p w:rsidR="00D1419B" w:rsidRPr="00D1419B" w:rsidRDefault="00D1419B" w:rsidP="00D14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Impact on Producers (Fertilizer Industry):</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Cost Increase:</w:t>
      </w:r>
      <w:r w:rsidRPr="00D1419B">
        <w:rPr>
          <w:rFonts w:ascii="Times New Roman" w:eastAsia="Times New Roman" w:hAnsi="Times New Roman" w:cs="Times New Roman"/>
          <w:sz w:val="24"/>
          <w:szCs w:val="24"/>
        </w:rPr>
        <w:t xml:space="preserve"> Fertilizer manufacturers would face an increase in production costs as the cheap natural gas subsidy is removed. Natural gas is a crucial input in the production of fertilizers, and any increase in its cost would directly affect the production cost of Urea and DAP.</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Reduced Profit Margins:</w:t>
      </w:r>
      <w:r w:rsidRPr="00D1419B">
        <w:rPr>
          <w:rFonts w:ascii="Times New Roman" w:eastAsia="Times New Roman" w:hAnsi="Times New Roman" w:cs="Times New Roman"/>
          <w:sz w:val="24"/>
          <w:szCs w:val="24"/>
        </w:rPr>
        <w:t xml:space="preserve"> With higher production costs, fertilizer companies may experience reduced profit margins unless they can pass on the cost increases to consumers through higher fertilizer prices.</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Investment and Expansion:</w:t>
      </w:r>
      <w:r w:rsidRPr="00D1419B">
        <w:rPr>
          <w:rFonts w:ascii="Times New Roman" w:eastAsia="Times New Roman" w:hAnsi="Times New Roman" w:cs="Times New Roman"/>
          <w:sz w:val="24"/>
          <w:szCs w:val="24"/>
        </w:rPr>
        <w:t xml:space="preserve"> The discontinuation of subsidies might discourage investments in the fertilizer industry. It could slow down expansion plans and technological upgrades, affecting the overall competitiveness of the industry.</w:t>
      </w:r>
    </w:p>
    <w:p w:rsidR="00D1419B" w:rsidRPr="00D1419B" w:rsidRDefault="00D1419B" w:rsidP="00D14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Impact on Consumers (Farmers):</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Increased Input Costs:</w:t>
      </w:r>
      <w:r w:rsidRPr="00D1419B">
        <w:rPr>
          <w:rFonts w:ascii="Times New Roman" w:eastAsia="Times New Roman" w:hAnsi="Times New Roman" w:cs="Times New Roman"/>
          <w:sz w:val="24"/>
          <w:szCs w:val="24"/>
        </w:rPr>
        <w:t xml:space="preserve"> Farmers would bear the brunt of higher fertilizer prices, leading to increased input costs for crop production. Since fertilizers contribute significantly to crop yield, any increase in their prices directly affects the overall cost of farming.</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Reduced Profitability:</w:t>
      </w:r>
      <w:r w:rsidRPr="00D1419B">
        <w:rPr>
          <w:rFonts w:ascii="Times New Roman" w:eastAsia="Times New Roman" w:hAnsi="Times New Roman" w:cs="Times New Roman"/>
          <w:sz w:val="24"/>
          <w:szCs w:val="24"/>
        </w:rPr>
        <w:t xml:space="preserve"> Higher input costs without a corresponding increase in crop prices could result in reduced profitability for farmers. This, in turn, might impact their willingness and ability to invest in modern agricultural practices and technologies.</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Potential Shift in Crop Choice:</w:t>
      </w:r>
      <w:r w:rsidRPr="00D1419B">
        <w:rPr>
          <w:rFonts w:ascii="Times New Roman" w:eastAsia="Times New Roman" w:hAnsi="Times New Roman" w:cs="Times New Roman"/>
          <w:sz w:val="24"/>
          <w:szCs w:val="24"/>
        </w:rPr>
        <w:t xml:space="preserve"> Farmers might consider shifting to crops that require fewer fertilizer inputs or explore alternative, cheaper fertilizers. This could have implications for crop choice and, consequently, impact the overall agricultural landscape.</w:t>
      </w:r>
    </w:p>
    <w:p w:rsidR="00D1419B" w:rsidRPr="00D1419B" w:rsidRDefault="00D1419B" w:rsidP="00D14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Impact on Agricultural Productivity and Food Security:</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Crop Yield Reduction:</w:t>
      </w:r>
      <w:r w:rsidRPr="00D1419B">
        <w:rPr>
          <w:rFonts w:ascii="Times New Roman" w:eastAsia="Times New Roman" w:hAnsi="Times New Roman" w:cs="Times New Roman"/>
          <w:sz w:val="24"/>
          <w:szCs w:val="24"/>
        </w:rPr>
        <w:t xml:space="preserve"> If farmers reduce fertilizer usage due to increased prices, there could be a decline in crop yields. This would directly affect agricultural productivity, potentially leading to lower overall food production.</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Food Price Volatility:</w:t>
      </w:r>
      <w:r w:rsidRPr="00D1419B">
        <w:rPr>
          <w:rFonts w:ascii="Times New Roman" w:eastAsia="Times New Roman" w:hAnsi="Times New Roman" w:cs="Times New Roman"/>
          <w:sz w:val="24"/>
          <w:szCs w:val="24"/>
        </w:rPr>
        <w:t xml:space="preserve"> A decrease in agricultural productivity could result in increased food prices, impacting consumers' purchasing power and potentially contributing to food price volatility.</w:t>
      </w:r>
    </w:p>
    <w:p w:rsidR="00D1419B" w:rsidRPr="00D1419B" w:rsidRDefault="00D1419B" w:rsidP="00D14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Government and Economic Impact:</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Budgetary Savings:</w:t>
      </w:r>
      <w:r w:rsidRPr="00D1419B">
        <w:rPr>
          <w:rFonts w:ascii="Times New Roman" w:eastAsia="Times New Roman" w:hAnsi="Times New Roman" w:cs="Times New Roman"/>
          <w:sz w:val="24"/>
          <w:szCs w:val="24"/>
        </w:rPr>
        <w:t xml:space="preserve"> The government may experience budgetary savings by discontinuing fertilizer subsidies, which could be redirected to other priority areas such as healthcare, education, or infrastructure.</w:t>
      </w:r>
    </w:p>
    <w:p w:rsidR="00D1419B" w:rsidRPr="00D1419B" w:rsidRDefault="00D1419B" w:rsidP="00D14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b/>
          <w:bCs/>
          <w:sz w:val="24"/>
          <w:szCs w:val="24"/>
        </w:rPr>
        <w:t>Social and Political Considerations:</w:t>
      </w:r>
      <w:r w:rsidRPr="00D1419B">
        <w:rPr>
          <w:rFonts w:ascii="Times New Roman" w:eastAsia="Times New Roman" w:hAnsi="Times New Roman" w:cs="Times New Roman"/>
          <w:sz w:val="24"/>
          <w:szCs w:val="24"/>
        </w:rPr>
        <w:t xml:space="preserve"> However, the decision to discontinue subsidies needs to be carefully weighed against social and political </w:t>
      </w:r>
      <w:r w:rsidRPr="00D1419B">
        <w:rPr>
          <w:rFonts w:ascii="Times New Roman" w:eastAsia="Times New Roman" w:hAnsi="Times New Roman" w:cs="Times New Roman"/>
          <w:sz w:val="24"/>
          <w:szCs w:val="24"/>
        </w:rPr>
        <w:lastRenderedPageBreak/>
        <w:t>considerations, as it directly affects farmers, a significant voting bloc in many countries.</w:t>
      </w:r>
    </w:p>
    <w:p w:rsidR="00D1419B" w:rsidRPr="00D1419B" w:rsidRDefault="00D1419B" w:rsidP="00D1419B">
      <w:pPr>
        <w:spacing w:before="100" w:beforeAutospacing="1" w:after="100" w:afterAutospacing="1" w:line="240" w:lineRule="auto"/>
        <w:rPr>
          <w:rFonts w:ascii="Times New Roman" w:eastAsia="Times New Roman" w:hAnsi="Times New Roman" w:cs="Times New Roman"/>
          <w:sz w:val="24"/>
          <w:szCs w:val="24"/>
        </w:rPr>
      </w:pPr>
      <w:r w:rsidRPr="00D1419B">
        <w:rPr>
          <w:rFonts w:ascii="Times New Roman" w:eastAsia="Times New Roman" w:hAnsi="Times New Roman" w:cs="Times New Roman"/>
          <w:sz w:val="24"/>
          <w:szCs w:val="24"/>
        </w:rPr>
        <w:t>In conclusion, while discontinuing subsidies on Urea and DAP fertilizers might result in budgetary savings for the government, it could have significant repercussions on both producers and consumers in the agricultural sector, potentially impacting food security and the overall economy. Any policy decision should consider the long-term implications and aim for a balanced approach to ensure sustainable agricultural development.</w:t>
      </w:r>
    </w:p>
    <w:p w:rsidR="00D549E6" w:rsidRDefault="00D549E6" w:rsidP="00D1419B"/>
    <w:sectPr w:rsidR="00D549E6" w:rsidSect="00B707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797" w:rsidRDefault="00B70797" w:rsidP="00D549E6">
      <w:pPr>
        <w:spacing w:after="0" w:line="240" w:lineRule="auto"/>
      </w:pPr>
      <w:r>
        <w:separator/>
      </w:r>
    </w:p>
  </w:endnote>
  <w:endnote w:type="continuationSeparator" w:id="0">
    <w:p w:rsidR="00B70797" w:rsidRDefault="00B70797" w:rsidP="00D549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D549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D549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D549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797" w:rsidRDefault="00B70797" w:rsidP="00D549E6">
      <w:pPr>
        <w:spacing w:after="0" w:line="240" w:lineRule="auto"/>
      </w:pPr>
      <w:r>
        <w:separator/>
      </w:r>
    </w:p>
  </w:footnote>
  <w:footnote w:type="continuationSeparator" w:id="0">
    <w:p w:rsidR="00B70797" w:rsidRDefault="00B70797" w:rsidP="00D549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0D3D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5313" o:spid="_x0000_s2050" type="#_x0000_t136" style="position:absolute;margin-left:0;margin-top:0;width:580.6pt;height:79.15pt;rotation:315;z-index:-251654144;mso-position-horizontal:center;mso-position-horizontal-relative:margin;mso-position-vertical:center;mso-position-vertical-relative:margin" o:allowincell="f" fillcolor="#0f243e [1615]" stroked="f">
          <v:fill opacity=".5"/>
          <v:textpath style="font-family:&quot;Calibri&quot;;font-size:1pt" string="VU TEAM HADI 0308712292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0D3D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5314" o:spid="_x0000_s2051" type="#_x0000_t136" style="position:absolute;margin-left:0;margin-top:0;width:580.6pt;height:79.15pt;rotation:315;z-index:-251652096;mso-position-horizontal:center;mso-position-horizontal-relative:margin;mso-position-vertical:center;mso-position-vertical-relative:margin" o:allowincell="f" fillcolor="#0f243e [1615]" stroked="f">
          <v:fill opacity=".5"/>
          <v:textpath style="font-family:&quot;Calibri&quot;;font-size:1pt" string="VU TEAM HADI 0308712292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9E6" w:rsidRDefault="000D3D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5312" o:spid="_x0000_s2049" type="#_x0000_t136" style="position:absolute;margin-left:0;margin-top:0;width:580.6pt;height:79.15pt;rotation:315;z-index:-251656192;mso-position-horizontal:center;mso-position-horizontal-relative:margin;mso-position-vertical:center;mso-position-vertical-relative:margin" o:allowincell="f" fillcolor="#0f243e [1615]" stroked="f">
          <v:fill opacity=".5"/>
          <v:textpath style="font-family:&quot;Calibri&quot;;font-size:1pt" string="VU TEAM HADI 0308712292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410"/>
    <w:multiLevelType w:val="multilevel"/>
    <w:tmpl w:val="64A2F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D549E6"/>
    <w:rsid w:val="000D3DA9"/>
    <w:rsid w:val="00132731"/>
    <w:rsid w:val="004F2F87"/>
    <w:rsid w:val="00611004"/>
    <w:rsid w:val="0092082F"/>
    <w:rsid w:val="00B70786"/>
    <w:rsid w:val="00B70797"/>
    <w:rsid w:val="00D1419B"/>
    <w:rsid w:val="00D549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49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9E6"/>
  </w:style>
  <w:style w:type="paragraph" w:styleId="Footer">
    <w:name w:val="footer"/>
    <w:basedOn w:val="Normal"/>
    <w:link w:val="FooterChar"/>
    <w:uiPriority w:val="99"/>
    <w:semiHidden/>
    <w:unhideWhenUsed/>
    <w:rsid w:val="00D549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49E6"/>
  </w:style>
  <w:style w:type="paragraph" w:styleId="NormalWeb">
    <w:name w:val="Normal (Web)"/>
    <w:basedOn w:val="Normal"/>
    <w:uiPriority w:val="99"/>
    <w:semiHidden/>
    <w:unhideWhenUsed/>
    <w:rsid w:val="00D141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19B"/>
    <w:rPr>
      <w:b/>
      <w:bCs/>
    </w:rPr>
  </w:style>
</w:styles>
</file>

<file path=word/webSettings.xml><?xml version="1.0" encoding="utf-8"?>
<w:webSettings xmlns:r="http://schemas.openxmlformats.org/officeDocument/2006/relationships" xmlns:w="http://schemas.openxmlformats.org/wordprocessingml/2006/main">
  <w:divs>
    <w:div w:id="1964919372">
      <w:bodyDiv w:val="1"/>
      <w:marLeft w:val="0"/>
      <w:marRight w:val="0"/>
      <w:marTop w:val="0"/>
      <w:marBottom w:val="0"/>
      <w:divBdr>
        <w:top w:val="none" w:sz="0" w:space="0" w:color="auto"/>
        <w:left w:val="none" w:sz="0" w:space="0" w:color="auto"/>
        <w:bottom w:val="none" w:sz="0" w:space="0" w:color="auto"/>
        <w:right w:val="none" w:sz="0" w:space="0" w:color="auto"/>
      </w:divBdr>
      <w:divsChild>
        <w:div w:id="454715259">
          <w:marLeft w:val="0"/>
          <w:marRight w:val="0"/>
          <w:marTop w:val="0"/>
          <w:marBottom w:val="0"/>
          <w:divBdr>
            <w:top w:val="none" w:sz="0" w:space="0" w:color="auto"/>
            <w:left w:val="none" w:sz="0" w:space="0" w:color="auto"/>
            <w:bottom w:val="none" w:sz="0" w:space="0" w:color="auto"/>
            <w:right w:val="none" w:sz="0" w:space="0" w:color="auto"/>
          </w:divBdr>
          <w:divsChild>
            <w:div w:id="200868808">
              <w:marLeft w:val="0"/>
              <w:marRight w:val="0"/>
              <w:marTop w:val="0"/>
              <w:marBottom w:val="0"/>
              <w:divBdr>
                <w:top w:val="none" w:sz="0" w:space="0" w:color="auto"/>
                <w:left w:val="none" w:sz="0" w:space="0" w:color="auto"/>
                <w:bottom w:val="none" w:sz="0" w:space="0" w:color="auto"/>
                <w:right w:val="none" w:sz="0" w:space="0" w:color="auto"/>
              </w:divBdr>
              <w:divsChild>
                <w:div w:id="3053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2760</Characters>
  <Application>Microsoft Office Word</Application>
  <DocSecurity>0</DocSecurity>
  <Lines>23</Lines>
  <Paragraphs>6</Paragraphs>
  <ScaleCrop>false</ScaleCrop>
  <Company>Grizli777</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2</cp:revision>
  <dcterms:created xsi:type="dcterms:W3CDTF">2024-01-10T08:26:00Z</dcterms:created>
  <dcterms:modified xsi:type="dcterms:W3CDTF">2024-01-10T08:26:00Z</dcterms:modified>
</cp:coreProperties>
</file>