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B4C9" w14:textId="5D7D74F4" w:rsidR="00CE4F09" w:rsidRDefault="00CE4F09">
      <w:pPr>
        <w:rPr>
          <w:color w:val="4472C4" w:themeColor="accent1"/>
          <w:sz w:val="144"/>
          <w:szCs w:val="144"/>
          <w:lang w:val="en-US"/>
        </w:rPr>
      </w:pPr>
      <w:r>
        <w:rPr>
          <w:color w:val="4472C4" w:themeColor="accent1"/>
          <w:sz w:val="144"/>
          <w:szCs w:val="144"/>
          <w:lang w:val="en-US"/>
        </w:rPr>
        <w:t xml:space="preserve">    </w:t>
      </w:r>
      <w:r w:rsidRPr="00CE4F09">
        <w:rPr>
          <w:color w:val="4472C4" w:themeColor="accent1"/>
          <w:sz w:val="144"/>
          <w:szCs w:val="144"/>
          <w:lang w:val="en-US"/>
        </w:rPr>
        <w:t>ARGO-CD</w:t>
      </w:r>
    </w:p>
    <w:p w14:paraId="76C19D8F" w14:textId="72860CD1" w:rsidR="00AA1BAA" w:rsidRPr="00AA1BAA" w:rsidRDefault="00AA1BAA">
      <w:pPr>
        <w:rPr>
          <w:color w:val="2F5496" w:themeColor="accent1" w:themeShade="BF"/>
          <w:sz w:val="56"/>
          <w:szCs w:val="56"/>
          <w:lang w:val="en-US"/>
        </w:rPr>
      </w:pPr>
      <w:r>
        <w:rPr>
          <w:color w:val="2F5496" w:themeColor="accent1" w:themeShade="BF"/>
          <w:sz w:val="56"/>
          <w:szCs w:val="56"/>
          <w:lang w:val="en-US"/>
        </w:rPr>
        <w:t xml:space="preserve">What is </w:t>
      </w:r>
      <w:proofErr w:type="spellStart"/>
      <w:r>
        <w:rPr>
          <w:color w:val="2F5496" w:themeColor="accent1" w:themeShade="BF"/>
          <w:sz w:val="56"/>
          <w:szCs w:val="56"/>
          <w:lang w:val="en-US"/>
        </w:rPr>
        <w:t>argo</w:t>
      </w:r>
      <w:proofErr w:type="spellEnd"/>
      <w:r>
        <w:rPr>
          <w:color w:val="2F5496" w:themeColor="accent1" w:themeShade="BF"/>
          <w:sz w:val="56"/>
          <w:szCs w:val="56"/>
          <w:lang w:val="en-US"/>
        </w:rPr>
        <w:t>-cd???</w:t>
      </w:r>
    </w:p>
    <w:p w14:paraId="63E86ADF" w14:textId="77777777" w:rsidR="00AA1BAA" w:rsidRPr="00AA1BAA" w:rsidRDefault="00AA1BAA" w:rsidP="00AA1BAA">
      <w:p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Argo CD is a </w:t>
      </w:r>
      <w:r w:rsidRPr="00AA1BAA">
        <w:rPr>
          <w:b/>
          <w:bCs/>
          <w:color w:val="ED7D31" w:themeColor="accent2"/>
          <w:sz w:val="40"/>
          <w:szCs w:val="40"/>
        </w:rPr>
        <w:t xml:space="preserve">declarative, </w:t>
      </w:r>
      <w:proofErr w:type="spellStart"/>
      <w:r w:rsidRPr="00AA1BAA">
        <w:rPr>
          <w:b/>
          <w:bCs/>
          <w:color w:val="ED7D31" w:themeColor="accent2"/>
          <w:sz w:val="40"/>
          <w:szCs w:val="40"/>
        </w:rPr>
        <w:t>GitOps</w:t>
      </w:r>
      <w:proofErr w:type="spellEnd"/>
      <w:r w:rsidRPr="00AA1BAA">
        <w:rPr>
          <w:b/>
          <w:bCs/>
          <w:color w:val="ED7D31" w:themeColor="accent2"/>
          <w:sz w:val="40"/>
          <w:szCs w:val="40"/>
        </w:rPr>
        <w:t xml:space="preserve"> continuous delivery tool</w:t>
      </w:r>
      <w:r w:rsidRPr="00AA1BAA">
        <w:rPr>
          <w:color w:val="ED7D31" w:themeColor="accent2"/>
          <w:sz w:val="40"/>
          <w:szCs w:val="40"/>
        </w:rPr>
        <w:t xml:space="preserve"> for Kubernetes. In simpler terms, it helps you </w:t>
      </w:r>
      <w:r w:rsidRPr="00AA1BAA">
        <w:rPr>
          <w:b/>
          <w:bCs/>
          <w:color w:val="ED7D31" w:themeColor="accent2"/>
          <w:sz w:val="40"/>
          <w:szCs w:val="40"/>
        </w:rPr>
        <w:t>automate the deployment of applications to Kubernetes clusters</w:t>
      </w:r>
      <w:r w:rsidRPr="00AA1BAA">
        <w:rPr>
          <w:color w:val="ED7D31" w:themeColor="accent2"/>
          <w:sz w:val="40"/>
          <w:szCs w:val="40"/>
        </w:rPr>
        <w:t xml:space="preserve"> using Git as the source of truth.</w:t>
      </w:r>
    </w:p>
    <w:p w14:paraId="6658E33F" w14:textId="77777777" w:rsidR="00AA1BAA" w:rsidRPr="00AA1BAA" w:rsidRDefault="00AA1BAA" w:rsidP="00AA1BAA">
      <w:p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Here’s a breakdown:</w:t>
      </w:r>
    </w:p>
    <w:p w14:paraId="7B12D9D9" w14:textId="77777777" w:rsidR="00AA1BAA" w:rsidRPr="00AA1BAA" w:rsidRDefault="00AA1BAA" w:rsidP="00AA1BAA">
      <w:pPr>
        <w:rPr>
          <w:b/>
          <w:bCs/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Key Features:</w:t>
      </w:r>
    </w:p>
    <w:p w14:paraId="1D3C649A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proofErr w:type="spellStart"/>
      <w:r w:rsidRPr="00AA1BAA">
        <w:rPr>
          <w:b/>
          <w:bCs/>
          <w:color w:val="ED7D31" w:themeColor="accent2"/>
          <w:sz w:val="40"/>
          <w:szCs w:val="40"/>
        </w:rPr>
        <w:t>GitOps</w:t>
      </w:r>
      <w:proofErr w:type="spellEnd"/>
      <w:r w:rsidRPr="00AA1BAA">
        <w:rPr>
          <w:b/>
          <w:bCs/>
          <w:color w:val="ED7D31" w:themeColor="accent2"/>
          <w:sz w:val="40"/>
          <w:szCs w:val="40"/>
        </w:rPr>
        <w:t>-based Deployment</w:t>
      </w:r>
    </w:p>
    <w:p w14:paraId="30EC2AB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Your application’s desired state (like deployments, services, config maps) is stored in a </w:t>
      </w:r>
      <w:r w:rsidRPr="00AA1BAA">
        <w:rPr>
          <w:b/>
          <w:bCs/>
          <w:color w:val="ED7D31" w:themeColor="accent2"/>
          <w:sz w:val="40"/>
          <w:szCs w:val="40"/>
        </w:rPr>
        <w:t>Git repository</w:t>
      </w:r>
      <w:r w:rsidRPr="00AA1BAA">
        <w:rPr>
          <w:color w:val="ED7D31" w:themeColor="accent2"/>
          <w:sz w:val="40"/>
          <w:szCs w:val="40"/>
        </w:rPr>
        <w:t>.</w:t>
      </w:r>
    </w:p>
    <w:p w14:paraId="6F2F358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Argo CD continuously monitors Git and your Kubernetes cluster to ensure the live state matches the desired state in Git.</w:t>
      </w:r>
    </w:p>
    <w:p w14:paraId="0125325F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Declarative Approach</w:t>
      </w:r>
    </w:p>
    <w:p w14:paraId="0B0A0E27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 define </w:t>
      </w:r>
      <w:r w:rsidRPr="00AA1BAA">
        <w:rPr>
          <w:b/>
          <w:bCs/>
          <w:color w:val="ED7D31" w:themeColor="accent2"/>
          <w:sz w:val="40"/>
          <w:szCs w:val="40"/>
        </w:rPr>
        <w:t>what you want</w:t>
      </w:r>
      <w:r w:rsidRPr="00AA1BAA">
        <w:rPr>
          <w:color w:val="ED7D31" w:themeColor="accent2"/>
          <w:sz w:val="40"/>
          <w:szCs w:val="40"/>
        </w:rPr>
        <w:t>, not how to do it.</w:t>
      </w:r>
    </w:p>
    <w:p w14:paraId="1BCDA50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lastRenderedPageBreak/>
        <w:t>Any change in Git triggers an update in the cluster automatically (or manually if you choose).</w:t>
      </w:r>
    </w:p>
    <w:p w14:paraId="3B406E4C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Application Management</w:t>
      </w:r>
    </w:p>
    <w:p w14:paraId="31D421A7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Supports multiple environments (dev, staging, production).</w:t>
      </w:r>
    </w:p>
    <w:p w14:paraId="321BE321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Allows rollbacks if something goes wrong.</w:t>
      </w:r>
    </w:p>
    <w:p w14:paraId="72E52C32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Sync and Health Checks</w:t>
      </w:r>
    </w:p>
    <w:p w14:paraId="5CDD77BE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Can automatically synchronize cluster state with Git.</w:t>
      </w:r>
    </w:p>
    <w:p w14:paraId="37479E59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Provides health status of applications (Healthy, Degraded, Unknown).</w:t>
      </w:r>
    </w:p>
    <w:p w14:paraId="51928C81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Web UI and CLI</w:t>
      </w:r>
    </w:p>
    <w:p w14:paraId="7E251856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 can manage apps via a </w:t>
      </w:r>
      <w:r w:rsidRPr="00AA1BAA">
        <w:rPr>
          <w:b/>
          <w:bCs/>
          <w:color w:val="ED7D31" w:themeColor="accent2"/>
          <w:sz w:val="40"/>
          <w:szCs w:val="40"/>
        </w:rPr>
        <w:t>dashboard</w:t>
      </w:r>
      <w:r w:rsidRPr="00AA1BAA">
        <w:rPr>
          <w:color w:val="ED7D31" w:themeColor="accent2"/>
          <w:sz w:val="40"/>
          <w:szCs w:val="40"/>
        </w:rPr>
        <w:t xml:space="preserve">, </w:t>
      </w:r>
      <w:r w:rsidRPr="00AA1BAA">
        <w:rPr>
          <w:b/>
          <w:bCs/>
          <w:color w:val="ED7D31" w:themeColor="accent2"/>
          <w:sz w:val="40"/>
          <w:szCs w:val="40"/>
        </w:rPr>
        <w:t>CLI</w:t>
      </w:r>
      <w:r w:rsidRPr="00AA1BAA">
        <w:rPr>
          <w:color w:val="ED7D31" w:themeColor="accent2"/>
          <w:sz w:val="40"/>
          <w:szCs w:val="40"/>
        </w:rPr>
        <w:t xml:space="preserve">, or </w:t>
      </w:r>
      <w:r w:rsidRPr="00AA1BAA">
        <w:rPr>
          <w:b/>
          <w:bCs/>
          <w:color w:val="ED7D31" w:themeColor="accent2"/>
          <w:sz w:val="40"/>
          <w:szCs w:val="40"/>
        </w:rPr>
        <w:t>REST API</w:t>
      </w:r>
      <w:r w:rsidRPr="00AA1BAA">
        <w:rPr>
          <w:color w:val="ED7D31" w:themeColor="accent2"/>
          <w:sz w:val="40"/>
          <w:szCs w:val="40"/>
        </w:rPr>
        <w:t>.</w:t>
      </w:r>
    </w:p>
    <w:p w14:paraId="70239586" w14:textId="29EB6CAB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 xml:space="preserve">Supports Helm, </w:t>
      </w:r>
      <w:r>
        <w:rPr>
          <w:b/>
          <w:bCs/>
          <w:color w:val="ED7D31" w:themeColor="accent2"/>
          <w:sz w:val="40"/>
          <w:szCs w:val="40"/>
        </w:rPr>
        <w:t>c</w:t>
      </w:r>
      <w:r w:rsidRPr="00AA1BAA">
        <w:rPr>
          <w:b/>
          <w:bCs/>
          <w:color w:val="ED7D31" w:themeColor="accent2"/>
          <w:sz w:val="40"/>
          <w:szCs w:val="40"/>
        </w:rPr>
        <w:t>ustomize, JSON/YAML</w:t>
      </w:r>
    </w:p>
    <w:p w14:paraId="202C204E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Works with popular tools to define Kubernetes manifests.</w:t>
      </w:r>
    </w:p>
    <w:p w14:paraId="0F982766" w14:textId="2190ABF2" w:rsidR="00CE4F09" w:rsidRDefault="00AA1BAA">
      <w:pPr>
        <w:rPr>
          <w:color w:val="1F3864" w:themeColor="accent1" w:themeShade="80"/>
          <w:sz w:val="40"/>
          <w:szCs w:val="40"/>
          <w:lang w:val="en-US"/>
        </w:rPr>
      </w:pPr>
      <w:r>
        <w:rPr>
          <w:color w:val="1F3864" w:themeColor="accent1" w:themeShade="80"/>
          <w:sz w:val="40"/>
          <w:szCs w:val="40"/>
          <w:lang w:val="en-US"/>
        </w:rPr>
        <w:t xml:space="preserve">Why </w:t>
      </w:r>
      <w:proofErr w:type="spellStart"/>
      <w:r>
        <w:rPr>
          <w:color w:val="1F3864" w:themeColor="accent1" w:themeShade="80"/>
          <w:sz w:val="40"/>
          <w:szCs w:val="40"/>
          <w:lang w:val="en-US"/>
        </w:rPr>
        <w:t>argo</w:t>
      </w:r>
      <w:proofErr w:type="spellEnd"/>
      <w:r>
        <w:rPr>
          <w:color w:val="1F3864" w:themeColor="accent1" w:themeShade="80"/>
          <w:sz w:val="40"/>
          <w:szCs w:val="40"/>
          <w:lang w:val="en-US"/>
        </w:rPr>
        <w:t>-cd over Jenkins??</w:t>
      </w:r>
    </w:p>
    <w:p w14:paraId="007B73F3" w14:textId="77777777" w:rsidR="00AA1BAA" w:rsidRDefault="00AA1BAA">
      <w:pPr>
        <w:rPr>
          <w:color w:val="1F3864" w:themeColor="accent1" w:themeShade="80"/>
          <w:sz w:val="40"/>
          <w:szCs w:val="40"/>
          <w:lang w:val="en-US"/>
        </w:rPr>
      </w:pPr>
    </w:p>
    <w:p w14:paraId="067E7BCD" w14:textId="77777777" w:rsidR="00AA1BAA" w:rsidRPr="00AA1BAA" w:rsidRDefault="00AA1BAA" w:rsidP="00AA1BAA">
      <w:pPr>
        <w:rPr>
          <w:b/>
          <w:bCs/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Jenkins</w:t>
      </w:r>
    </w:p>
    <w:p w14:paraId="3D60224B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lastRenderedPageBreak/>
        <w:t>Type:</w:t>
      </w:r>
      <w:r w:rsidRPr="00AA1BAA">
        <w:rPr>
          <w:color w:val="00B050"/>
          <w:sz w:val="40"/>
          <w:szCs w:val="40"/>
        </w:rPr>
        <w:t xml:space="preserve"> CI/CD tool (Continuous Integration / Continuous Delivery)</w:t>
      </w:r>
    </w:p>
    <w:p w14:paraId="2C106147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Focus:</w:t>
      </w:r>
      <w:r w:rsidRPr="00AA1BAA">
        <w:rPr>
          <w:color w:val="00B050"/>
          <w:sz w:val="40"/>
          <w:szCs w:val="40"/>
        </w:rPr>
        <w:t xml:space="preserve"> Automating </w:t>
      </w:r>
      <w:r w:rsidRPr="00AA1BAA">
        <w:rPr>
          <w:b/>
          <w:bCs/>
          <w:color w:val="00B050"/>
          <w:sz w:val="40"/>
          <w:szCs w:val="40"/>
        </w:rPr>
        <w:t>builds, tests, and deployments</w:t>
      </w:r>
    </w:p>
    <w:p w14:paraId="0B70A5F5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How it works:</w:t>
      </w:r>
    </w:p>
    <w:p w14:paraId="7B9B4E37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Code is pushed to Git → Jenkins triggers a </w:t>
      </w:r>
      <w:r w:rsidRPr="00AA1BAA">
        <w:rPr>
          <w:b/>
          <w:bCs/>
          <w:color w:val="00B050"/>
          <w:sz w:val="40"/>
          <w:szCs w:val="40"/>
        </w:rPr>
        <w:t>pipeline</w:t>
      </w:r>
      <w:r w:rsidRPr="00AA1BAA">
        <w:rPr>
          <w:color w:val="00B050"/>
          <w:sz w:val="40"/>
          <w:szCs w:val="40"/>
        </w:rPr>
        <w:t>.</w:t>
      </w:r>
    </w:p>
    <w:p w14:paraId="10148640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Pipeline builds the code, runs tests, creates artifacts (Docker images, binaries).</w:t>
      </w:r>
    </w:p>
    <w:p w14:paraId="7E6EF8DF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Optionally deploys to environments using </w:t>
      </w:r>
      <w:proofErr w:type="spellStart"/>
      <w:r w:rsidRPr="00AA1BAA">
        <w:rPr>
          <w:color w:val="00B050"/>
          <w:sz w:val="40"/>
          <w:szCs w:val="40"/>
        </w:rPr>
        <w:t>kubectl</w:t>
      </w:r>
      <w:proofErr w:type="spellEnd"/>
      <w:r w:rsidRPr="00AA1BAA">
        <w:rPr>
          <w:color w:val="00B050"/>
          <w:sz w:val="40"/>
          <w:szCs w:val="40"/>
        </w:rPr>
        <w:t>, Helm, or scripts.</w:t>
      </w:r>
    </w:p>
    <w:p w14:paraId="024E88FD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Strength:</w:t>
      </w:r>
      <w:r w:rsidRPr="00AA1BAA">
        <w:rPr>
          <w:color w:val="00B050"/>
          <w:sz w:val="40"/>
          <w:szCs w:val="40"/>
        </w:rPr>
        <w:t xml:space="preserve"> Handles </w:t>
      </w:r>
      <w:r w:rsidRPr="00AA1BAA">
        <w:rPr>
          <w:b/>
          <w:bCs/>
          <w:color w:val="00B050"/>
          <w:sz w:val="40"/>
          <w:szCs w:val="40"/>
        </w:rPr>
        <w:t>build/test automation</w:t>
      </w:r>
      <w:r w:rsidRPr="00AA1BAA">
        <w:rPr>
          <w:color w:val="00B050"/>
          <w:sz w:val="40"/>
          <w:szCs w:val="40"/>
        </w:rPr>
        <w:t xml:space="preserve"> very well.</w:t>
      </w:r>
    </w:p>
    <w:p w14:paraId="19E9FCB2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Weakness:</w:t>
      </w:r>
    </w:p>
    <w:p w14:paraId="409007A4" w14:textId="77777777" w:rsidR="00AA1BAA" w:rsidRPr="00AA1BAA" w:rsidRDefault="00AA1BAA" w:rsidP="00AA1BAA">
      <w:pPr>
        <w:numPr>
          <w:ilvl w:val="1"/>
          <w:numId w:val="3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Manual scripts needed for deployments.</w:t>
      </w:r>
    </w:p>
    <w:p w14:paraId="7081FA4A" w14:textId="77777777" w:rsidR="00AA1BAA" w:rsidRPr="00AA1BAA" w:rsidRDefault="00AA1BAA" w:rsidP="00AA1BAA">
      <w:pPr>
        <w:numPr>
          <w:ilvl w:val="1"/>
          <w:numId w:val="3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Harder to ensure the </w:t>
      </w:r>
      <w:r w:rsidRPr="00AA1BAA">
        <w:rPr>
          <w:b/>
          <w:bCs/>
          <w:color w:val="00B050"/>
          <w:sz w:val="40"/>
          <w:szCs w:val="40"/>
        </w:rPr>
        <w:t xml:space="preserve">cluster state matches the </w:t>
      </w:r>
      <w:proofErr w:type="spellStart"/>
      <w:r w:rsidRPr="00AA1BAA">
        <w:rPr>
          <w:b/>
          <w:bCs/>
          <w:color w:val="00B050"/>
          <w:sz w:val="40"/>
          <w:szCs w:val="40"/>
        </w:rPr>
        <w:t>Git</w:t>
      </w:r>
      <w:proofErr w:type="spellEnd"/>
      <w:r w:rsidRPr="00AA1BAA">
        <w:rPr>
          <w:b/>
          <w:bCs/>
          <w:color w:val="00B050"/>
          <w:sz w:val="40"/>
          <w:szCs w:val="40"/>
        </w:rPr>
        <w:t xml:space="preserve"> repo</w:t>
      </w:r>
      <w:r w:rsidRPr="00AA1BAA">
        <w:rPr>
          <w:color w:val="00B050"/>
          <w:sz w:val="40"/>
          <w:szCs w:val="40"/>
        </w:rPr>
        <w:t xml:space="preserve"> (no drift detection).</w:t>
      </w:r>
    </w:p>
    <w:p w14:paraId="456BCF4F" w14:textId="77777777" w:rsidR="00AA1BAA" w:rsidRPr="00AA1BAA" w:rsidRDefault="00000000" w:rsidP="00AA1BAA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pict w14:anchorId="7FA560C6">
          <v:rect id="_x0000_i1025" style="width:0;height:1.5pt" o:hralign="center" o:hrstd="t" o:hr="t" fillcolor="#a0a0a0" stroked="f"/>
        </w:pict>
      </w:r>
    </w:p>
    <w:p w14:paraId="53FCEF3A" w14:textId="77777777" w:rsidR="00AA1BAA" w:rsidRPr="00AA1BAA" w:rsidRDefault="00AA1BAA" w:rsidP="00AA1BAA">
      <w:pPr>
        <w:rPr>
          <w:b/>
          <w:bCs/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Argo CD</w:t>
      </w:r>
    </w:p>
    <w:p w14:paraId="297262A2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Type:</w:t>
      </w:r>
      <w:r w:rsidRPr="00AA1BAA">
        <w:rPr>
          <w:color w:val="00B050"/>
          <w:sz w:val="40"/>
          <w:szCs w:val="40"/>
        </w:rPr>
        <w:t xml:space="preserve"> </w:t>
      </w:r>
      <w:proofErr w:type="spellStart"/>
      <w:r w:rsidRPr="00AA1BAA">
        <w:rPr>
          <w:color w:val="00B050"/>
          <w:sz w:val="40"/>
          <w:szCs w:val="40"/>
        </w:rPr>
        <w:t>GitOps</w:t>
      </w:r>
      <w:proofErr w:type="spellEnd"/>
      <w:r w:rsidRPr="00AA1BAA">
        <w:rPr>
          <w:color w:val="00B050"/>
          <w:sz w:val="40"/>
          <w:szCs w:val="40"/>
        </w:rPr>
        <w:t xml:space="preserve"> </w:t>
      </w:r>
      <w:r w:rsidRPr="00AA1BAA">
        <w:rPr>
          <w:b/>
          <w:bCs/>
          <w:color w:val="00B050"/>
          <w:sz w:val="40"/>
          <w:szCs w:val="40"/>
        </w:rPr>
        <w:t>continuous delivery</w:t>
      </w:r>
      <w:r w:rsidRPr="00AA1BAA">
        <w:rPr>
          <w:color w:val="00B050"/>
          <w:sz w:val="40"/>
          <w:szCs w:val="40"/>
        </w:rPr>
        <w:t xml:space="preserve"> tool</w:t>
      </w:r>
    </w:p>
    <w:p w14:paraId="243E9D2C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Focus:</w:t>
      </w:r>
      <w:r w:rsidRPr="00AA1BAA">
        <w:rPr>
          <w:color w:val="00B050"/>
          <w:sz w:val="40"/>
          <w:szCs w:val="40"/>
        </w:rPr>
        <w:t xml:space="preserve"> Deploying </w:t>
      </w:r>
      <w:r w:rsidRPr="00AA1BAA">
        <w:rPr>
          <w:b/>
          <w:bCs/>
          <w:color w:val="00B050"/>
          <w:sz w:val="40"/>
          <w:szCs w:val="40"/>
        </w:rPr>
        <w:t>applications to Kubernetes clusters</w:t>
      </w:r>
      <w:r w:rsidRPr="00AA1BAA">
        <w:rPr>
          <w:color w:val="00B050"/>
          <w:sz w:val="40"/>
          <w:szCs w:val="40"/>
        </w:rPr>
        <w:t xml:space="preserve"> and keeping them in sync with Git</w:t>
      </w:r>
    </w:p>
    <w:p w14:paraId="11205CEE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lastRenderedPageBreak/>
        <w:t>How it works:</w:t>
      </w:r>
    </w:p>
    <w:p w14:paraId="2199D5ED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You define the desired Kubernetes manifests in Git.</w:t>
      </w:r>
    </w:p>
    <w:p w14:paraId="25B0B92B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Argo CD continuously </w:t>
      </w:r>
      <w:r w:rsidRPr="00AA1BAA">
        <w:rPr>
          <w:b/>
          <w:bCs/>
          <w:color w:val="00B050"/>
          <w:sz w:val="40"/>
          <w:szCs w:val="40"/>
        </w:rPr>
        <w:t>syncs cluster state with Git</w:t>
      </w:r>
      <w:r w:rsidRPr="00AA1BAA">
        <w:rPr>
          <w:color w:val="00B050"/>
          <w:sz w:val="40"/>
          <w:szCs w:val="40"/>
        </w:rPr>
        <w:t>.</w:t>
      </w:r>
    </w:p>
    <w:p w14:paraId="07BC78D2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Detects </w:t>
      </w:r>
      <w:r w:rsidRPr="00AA1BAA">
        <w:rPr>
          <w:b/>
          <w:bCs/>
          <w:color w:val="00B050"/>
          <w:sz w:val="40"/>
          <w:szCs w:val="40"/>
        </w:rPr>
        <w:t>drifts</w:t>
      </w:r>
      <w:r w:rsidRPr="00AA1BAA">
        <w:rPr>
          <w:color w:val="00B050"/>
          <w:sz w:val="40"/>
          <w:szCs w:val="40"/>
        </w:rPr>
        <w:t xml:space="preserve"> if someone manually changes the cluster and can auto-correct.</w:t>
      </w:r>
    </w:p>
    <w:p w14:paraId="6473CDBA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Strength:</w:t>
      </w:r>
    </w:p>
    <w:p w14:paraId="49A856AD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Declarative, </w:t>
      </w:r>
      <w:proofErr w:type="spellStart"/>
      <w:r w:rsidRPr="00AA1BAA">
        <w:rPr>
          <w:color w:val="00B050"/>
          <w:sz w:val="40"/>
          <w:szCs w:val="40"/>
        </w:rPr>
        <w:t>GitOps</w:t>
      </w:r>
      <w:proofErr w:type="spellEnd"/>
      <w:r w:rsidRPr="00AA1BAA">
        <w:rPr>
          <w:color w:val="00B050"/>
          <w:sz w:val="40"/>
          <w:szCs w:val="40"/>
        </w:rPr>
        <w:t xml:space="preserve"> approach</w:t>
      </w:r>
    </w:p>
    <w:p w14:paraId="5A11F939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Visual dashboard with health status</w:t>
      </w:r>
    </w:p>
    <w:p w14:paraId="7E92D965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Supports Helm/</w:t>
      </w:r>
      <w:proofErr w:type="spellStart"/>
      <w:r w:rsidRPr="00AA1BAA">
        <w:rPr>
          <w:color w:val="00B050"/>
          <w:sz w:val="40"/>
          <w:szCs w:val="40"/>
        </w:rPr>
        <w:t>Kustomize</w:t>
      </w:r>
      <w:proofErr w:type="spellEnd"/>
      <w:r w:rsidRPr="00AA1BAA">
        <w:rPr>
          <w:color w:val="00B050"/>
          <w:sz w:val="40"/>
          <w:szCs w:val="40"/>
        </w:rPr>
        <w:t xml:space="preserve"> and multi-environment setups</w:t>
      </w:r>
    </w:p>
    <w:p w14:paraId="62AAE1CA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Weakness:</w:t>
      </w:r>
    </w:p>
    <w:p w14:paraId="50A4E404" w14:textId="77777777" w:rsidR="00AA1BAA" w:rsidRPr="00AA1BAA" w:rsidRDefault="00AA1BAA" w:rsidP="00AA1BAA">
      <w:pPr>
        <w:numPr>
          <w:ilvl w:val="1"/>
          <w:numId w:val="6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Doesn’t build/test your code (it assumes manifests or images are ready).</w:t>
      </w:r>
    </w:p>
    <w:p w14:paraId="7E7B0A88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>
        <w:rPr>
          <w:color w:val="C45911" w:themeColor="accent2" w:themeShade="BF"/>
          <w:sz w:val="72"/>
          <w:szCs w:val="72"/>
          <w:lang w:val="en-US"/>
        </w:rPr>
        <w:t>Architecture of Argo-cd</w:t>
      </w:r>
      <w:r>
        <w:rPr>
          <w:color w:val="C45911" w:themeColor="accent2" w:themeShade="BF"/>
          <w:sz w:val="72"/>
          <w:szCs w:val="72"/>
          <w:lang w:val="en-US"/>
        </w:rPr>
        <w:br/>
      </w:r>
      <w:r>
        <w:rPr>
          <w:color w:val="C45911" w:themeColor="accent2" w:themeShade="BF"/>
          <w:sz w:val="72"/>
          <w:szCs w:val="72"/>
          <w:lang w:val="en-US"/>
        </w:rPr>
        <w:br/>
      </w:r>
      <w:r w:rsidRPr="00AA1BAA">
        <w:rPr>
          <w:b/>
          <w:bCs/>
          <w:color w:val="92D050"/>
          <w:sz w:val="40"/>
          <w:szCs w:val="40"/>
        </w:rPr>
        <w:t>1. High-Level Overview</w:t>
      </w:r>
    </w:p>
    <w:p w14:paraId="514FFF43" w14:textId="77777777" w:rsidR="00AA1BAA" w:rsidRPr="00AA1BAA" w:rsidRDefault="00AA1BAA" w:rsidP="00AA1BAA">
      <w:p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Argo CD follows a </w:t>
      </w:r>
      <w:r w:rsidRPr="00AA1BAA">
        <w:rPr>
          <w:b/>
          <w:bCs/>
          <w:color w:val="92D050"/>
          <w:sz w:val="40"/>
          <w:szCs w:val="40"/>
        </w:rPr>
        <w:t>client-server architecture</w:t>
      </w:r>
      <w:r w:rsidRPr="00AA1BAA">
        <w:rPr>
          <w:color w:val="92D050"/>
          <w:sz w:val="40"/>
          <w:szCs w:val="40"/>
        </w:rPr>
        <w:t xml:space="preserve"> and works inside Kubernetes. The main goal is to </w:t>
      </w:r>
      <w:r w:rsidRPr="00AA1BAA">
        <w:rPr>
          <w:b/>
          <w:bCs/>
          <w:color w:val="92D050"/>
          <w:sz w:val="40"/>
          <w:szCs w:val="40"/>
        </w:rPr>
        <w:t xml:space="preserve">ensure the live </w:t>
      </w:r>
      <w:r w:rsidRPr="00AA1BAA">
        <w:rPr>
          <w:b/>
          <w:bCs/>
          <w:color w:val="92D050"/>
          <w:sz w:val="40"/>
          <w:szCs w:val="40"/>
        </w:rPr>
        <w:lastRenderedPageBreak/>
        <w:t>state of applications in the cluster matches the desired state in Git</w:t>
      </w:r>
      <w:r w:rsidRPr="00AA1BAA">
        <w:rPr>
          <w:color w:val="92D050"/>
          <w:sz w:val="40"/>
          <w:szCs w:val="40"/>
        </w:rPr>
        <w:t>.</w:t>
      </w:r>
    </w:p>
    <w:p w14:paraId="050090EC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54ED0664">
          <v:rect id="_x0000_i1026" style="width:0;height:1.5pt" o:hralign="center" o:hrstd="t" o:hr="t" fillcolor="#a0a0a0" stroked="f"/>
        </w:pict>
      </w:r>
    </w:p>
    <w:p w14:paraId="01C47093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2. Key Components</w:t>
      </w:r>
    </w:p>
    <w:p w14:paraId="681F6BC6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a) Argo CD API Server</w:t>
      </w:r>
    </w:p>
    <w:p w14:paraId="187689DD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The </w:t>
      </w:r>
      <w:r w:rsidRPr="00AA1BAA">
        <w:rPr>
          <w:b/>
          <w:bCs/>
          <w:color w:val="92D050"/>
          <w:sz w:val="40"/>
          <w:szCs w:val="40"/>
        </w:rPr>
        <w:t>central entry point</w:t>
      </w:r>
      <w:r w:rsidRPr="00AA1BAA">
        <w:rPr>
          <w:color w:val="92D050"/>
          <w:sz w:val="40"/>
          <w:szCs w:val="40"/>
        </w:rPr>
        <w:t xml:space="preserve"> for users and tools.</w:t>
      </w:r>
    </w:p>
    <w:p w14:paraId="1693A23A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Exposes:</w:t>
      </w:r>
    </w:p>
    <w:p w14:paraId="38C354BA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REST API</w:t>
      </w:r>
    </w:p>
    <w:p w14:paraId="38962C40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proofErr w:type="spellStart"/>
      <w:r w:rsidRPr="00AA1BAA">
        <w:rPr>
          <w:b/>
          <w:bCs/>
          <w:color w:val="92D050"/>
          <w:sz w:val="40"/>
          <w:szCs w:val="40"/>
        </w:rPr>
        <w:t>gRPC</w:t>
      </w:r>
      <w:proofErr w:type="spellEnd"/>
      <w:r w:rsidRPr="00AA1BAA">
        <w:rPr>
          <w:b/>
          <w:bCs/>
          <w:color w:val="92D050"/>
          <w:sz w:val="40"/>
          <w:szCs w:val="40"/>
        </w:rPr>
        <w:t xml:space="preserve"> API</w:t>
      </w:r>
    </w:p>
    <w:p w14:paraId="742C746E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Web UI</w:t>
      </w:r>
    </w:p>
    <w:p w14:paraId="687B905A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Responsibilities:</w:t>
      </w:r>
    </w:p>
    <w:p w14:paraId="675DB837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Receives requests (create app, sync, rollback)</w:t>
      </w:r>
    </w:p>
    <w:p w14:paraId="117108EC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Communicates with Kubernetes cluster and repository</w:t>
      </w:r>
    </w:p>
    <w:p w14:paraId="387011A3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241AFC9A">
          <v:rect id="_x0000_i1027" style="width:0;height:1.5pt" o:hralign="center" o:hrstd="t" o:hr="t" fillcolor="#a0a0a0" stroked="f"/>
        </w:pict>
      </w:r>
    </w:p>
    <w:p w14:paraId="3E617421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b) Argo CD Repository Server</w:t>
      </w:r>
    </w:p>
    <w:p w14:paraId="3BB0EEA1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Responsible for interacting with Git or Helm repositories.</w:t>
      </w:r>
    </w:p>
    <w:p w14:paraId="0DBF6BC3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Fetches manifests</w:t>
      </w:r>
      <w:r w:rsidRPr="00AA1BAA">
        <w:rPr>
          <w:color w:val="92D050"/>
          <w:sz w:val="40"/>
          <w:szCs w:val="40"/>
        </w:rPr>
        <w:t xml:space="preserve"> (YAML, Helm charts, </w:t>
      </w:r>
      <w:proofErr w:type="spellStart"/>
      <w:r w:rsidRPr="00AA1BAA">
        <w:rPr>
          <w:color w:val="92D050"/>
          <w:sz w:val="40"/>
          <w:szCs w:val="40"/>
        </w:rPr>
        <w:t>Kustomize</w:t>
      </w:r>
      <w:proofErr w:type="spellEnd"/>
      <w:r w:rsidRPr="00AA1BAA">
        <w:rPr>
          <w:color w:val="92D050"/>
          <w:sz w:val="40"/>
          <w:szCs w:val="40"/>
        </w:rPr>
        <w:t xml:space="preserve"> files) from Git.</w:t>
      </w:r>
    </w:p>
    <w:p w14:paraId="0395C015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lastRenderedPageBreak/>
        <w:t>Validates and generates Kubernetes manifests for deployment.</w:t>
      </w:r>
    </w:p>
    <w:p w14:paraId="22F68780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3A59645B">
          <v:rect id="_x0000_i1028" style="width:0;height:1.5pt" o:hralign="center" o:hrstd="t" o:hr="t" fillcolor="#a0a0a0" stroked="f"/>
        </w:pict>
      </w:r>
    </w:p>
    <w:p w14:paraId="66B8F0DF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c) Argo CD Application Controller</w:t>
      </w:r>
    </w:p>
    <w:p w14:paraId="5FFD7DC4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Core of Argo CD</w:t>
      </w:r>
      <w:r w:rsidRPr="00AA1BAA">
        <w:rPr>
          <w:color w:val="92D050"/>
          <w:sz w:val="40"/>
          <w:szCs w:val="40"/>
        </w:rPr>
        <w:t>.</w:t>
      </w:r>
    </w:p>
    <w:p w14:paraId="1ACEB17B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Watches the </w:t>
      </w:r>
      <w:proofErr w:type="spellStart"/>
      <w:r w:rsidRPr="00AA1BAA">
        <w:rPr>
          <w:b/>
          <w:bCs/>
          <w:color w:val="92D050"/>
          <w:sz w:val="40"/>
          <w:szCs w:val="40"/>
        </w:rPr>
        <w:t>Git</w:t>
      </w:r>
      <w:proofErr w:type="spellEnd"/>
      <w:r w:rsidRPr="00AA1BAA">
        <w:rPr>
          <w:b/>
          <w:bCs/>
          <w:color w:val="92D050"/>
          <w:sz w:val="40"/>
          <w:szCs w:val="40"/>
        </w:rPr>
        <w:t xml:space="preserve"> repo and Kubernetes cluster continuously</w:t>
      </w:r>
      <w:r w:rsidRPr="00AA1BAA">
        <w:rPr>
          <w:color w:val="92D050"/>
          <w:sz w:val="40"/>
          <w:szCs w:val="40"/>
        </w:rPr>
        <w:t>.</w:t>
      </w:r>
    </w:p>
    <w:p w14:paraId="067B7708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Detects </w:t>
      </w:r>
      <w:r w:rsidRPr="00AA1BAA">
        <w:rPr>
          <w:b/>
          <w:bCs/>
          <w:color w:val="92D050"/>
          <w:sz w:val="40"/>
          <w:szCs w:val="40"/>
        </w:rPr>
        <w:t>drift</w:t>
      </w:r>
      <w:r w:rsidRPr="00AA1BAA">
        <w:rPr>
          <w:color w:val="92D050"/>
          <w:sz w:val="40"/>
          <w:szCs w:val="40"/>
        </w:rPr>
        <w:t xml:space="preserve"> between the desired state in Git and the live state in the cluster.</w:t>
      </w:r>
    </w:p>
    <w:p w14:paraId="49921BFD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Syncs changes automatically (or manually if configured).</w:t>
      </w:r>
    </w:p>
    <w:p w14:paraId="05488797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Manages deployment lifecycle (sync, rollback, prune).</w:t>
      </w:r>
    </w:p>
    <w:p w14:paraId="4A8654B1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126BCAAF">
          <v:rect id="_x0000_i1029" style="width:0;height:1.5pt" o:hralign="center" o:hrstd="t" o:hr="t" fillcolor="#a0a0a0" stroked="f"/>
        </w:pict>
      </w:r>
    </w:p>
    <w:p w14:paraId="1E6BE3EB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d) Argo CD Dex (Optional)</w:t>
      </w:r>
    </w:p>
    <w:p w14:paraId="2C136B24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Optional component for </w:t>
      </w:r>
      <w:r w:rsidRPr="00AA1BAA">
        <w:rPr>
          <w:b/>
          <w:bCs/>
          <w:color w:val="92D050"/>
          <w:sz w:val="40"/>
          <w:szCs w:val="40"/>
        </w:rPr>
        <w:t>SSO / authentication</w:t>
      </w:r>
      <w:r w:rsidRPr="00AA1BAA">
        <w:rPr>
          <w:color w:val="92D050"/>
          <w:sz w:val="40"/>
          <w:szCs w:val="40"/>
        </w:rPr>
        <w:t>.</w:t>
      </w:r>
    </w:p>
    <w:p w14:paraId="00020379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Supports OAuth2, LDAP, SAML.</w:t>
      </w:r>
    </w:p>
    <w:p w14:paraId="684BDFB1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Integrates with the API server to manage users and permissions.</w:t>
      </w:r>
    </w:p>
    <w:p w14:paraId="41D185FC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4C4B43F6">
          <v:rect id="_x0000_i1030" style="width:0;height:1.5pt" o:hralign="center" o:hrstd="t" o:hr="t" fillcolor="#a0a0a0" stroked="f"/>
        </w:pict>
      </w:r>
    </w:p>
    <w:p w14:paraId="1E0DDF7A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lastRenderedPageBreak/>
        <w:t>e) Kubernetes Cluster (Managed Clusters)</w:t>
      </w:r>
    </w:p>
    <w:p w14:paraId="15431760" w14:textId="77777777" w:rsidR="00AA1BAA" w:rsidRPr="00AA1BAA" w:rsidRDefault="00AA1BAA" w:rsidP="00AA1BAA">
      <w:pPr>
        <w:numPr>
          <w:ilvl w:val="0"/>
          <w:numId w:val="11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Argo CD can manage </w:t>
      </w:r>
      <w:r w:rsidRPr="00AA1BAA">
        <w:rPr>
          <w:b/>
          <w:bCs/>
          <w:color w:val="92D050"/>
          <w:sz w:val="40"/>
          <w:szCs w:val="40"/>
        </w:rPr>
        <w:t>one or multiple clusters</w:t>
      </w:r>
      <w:r w:rsidRPr="00AA1BAA">
        <w:rPr>
          <w:color w:val="92D050"/>
          <w:sz w:val="40"/>
          <w:szCs w:val="40"/>
        </w:rPr>
        <w:t>.</w:t>
      </w:r>
    </w:p>
    <w:p w14:paraId="49E47F5D" w14:textId="77777777" w:rsidR="00AA1BAA" w:rsidRPr="00AA1BAA" w:rsidRDefault="00AA1BAA" w:rsidP="00AA1BAA">
      <w:pPr>
        <w:numPr>
          <w:ilvl w:val="0"/>
          <w:numId w:val="11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Uses </w:t>
      </w:r>
      <w:r w:rsidRPr="00AA1BAA">
        <w:rPr>
          <w:b/>
          <w:bCs/>
          <w:color w:val="92D050"/>
          <w:sz w:val="40"/>
          <w:szCs w:val="40"/>
        </w:rPr>
        <w:t>Kubernetes RBAC</w:t>
      </w:r>
      <w:r w:rsidRPr="00AA1BAA">
        <w:rPr>
          <w:color w:val="92D050"/>
          <w:sz w:val="40"/>
          <w:szCs w:val="40"/>
        </w:rPr>
        <w:t xml:space="preserve"> and service accounts to apply resources.</w:t>
      </w:r>
    </w:p>
    <w:p w14:paraId="53D100FE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>
        <w:rPr>
          <w:color w:val="00B0F0"/>
          <w:sz w:val="72"/>
          <w:szCs w:val="72"/>
          <w:lang w:val="en-US"/>
        </w:rPr>
        <w:t xml:space="preserve">Flow of </w:t>
      </w:r>
      <w:proofErr w:type="spellStart"/>
      <w:r>
        <w:rPr>
          <w:color w:val="00B0F0"/>
          <w:sz w:val="72"/>
          <w:szCs w:val="72"/>
          <w:lang w:val="en-US"/>
        </w:rPr>
        <w:t>argocd</w:t>
      </w:r>
      <w:proofErr w:type="spellEnd"/>
      <w:r>
        <w:rPr>
          <w:color w:val="00B0F0"/>
          <w:sz w:val="72"/>
          <w:szCs w:val="72"/>
          <w:lang w:val="en-US"/>
        </w:rPr>
        <w:t>-----</w:t>
      </w:r>
      <w:r>
        <w:rPr>
          <w:color w:val="00B0F0"/>
          <w:sz w:val="72"/>
          <w:szCs w:val="72"/>
          <w:lang w:val="en-US"/>
        </w:rPr>
        <w:br/>
      </w:r>
      <w:r>
        <w:rPr>
          <w:color w:val="00B0F0"/>
          <w:sz w:val="72"/>
          <w:szCs w:val="72"/>
          <w:lang w:val="en-US"/>
        </w:rPr>
        <w:br/>
      </w:r>
      <w:r w:rsidRPr="00AA1BAA">
        <w:rPr>
          <w:color w:val="7030A0"/>
          <w:sz w:val="40"/>
          <w:szCs w:val="40"/>
          <w:lang w:val="en-US"/>
        </w:rPr>
        <w:t>Git Repository (desired state)</w:t>
      </w:r>
    </w:p>
    <w:p w14:paraId="141FE8D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27344E68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v</w:t>
      </w:r>
    </w:p>
    <w:p w14:paraId="1CB0BE81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Argo CD Repo Server</w:t>
      </w:r>
    </w:p>
    <w:p w14:paraId="438922B8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7F05CE19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v</w:t>
      </w:r>
    </w:p>
    <w:p w14:paraId="1CC08C72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Application Controller</w:t>
      </w:r>
    </w:p>
    <w:p w14:paraId="21D8B28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1145B8F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v</w:t>
      </w:r>
    </w:p>
    <w:p w14:paraId="3AD59FFE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Kubernetes Cluster (live state)</w:t>
      </w:r>
    </w:p>
    <w:p w14:paraId="306798F5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^</w:t>
      </w:r>
    </w:p>
    <w:p w14:paraId="1163C600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3BAF9D0E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lastRenderedPageBreak/>
        <w:t xml:space="preserve">       Drift Detected?</w:t>
      </w:r>
    </w:p>
    <w:p w14:paraId="5B28FE9F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48CD2F24" w14:textId="4EBD001D" w:rsid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Sync/Rollback if needed</w:t>
      </w:r>
    </w:p>
    <w:p w14:paraId="74C81756" w14:textId="77777777" w:rsidR="005235BA" w:rsidRDefault="005235BA" w:rsidP="00AA1BAA">
      <w:pPr>
        <w:rPr>
          <w:color w:val="7030A0"/>
          <w:sz w:val="40"/>
          <w:szCs w:val="40"/>
          <w:lang w:val="en-US"/>
        </w:rPr>
      </w:pPr>
    </w:p>
    <w:p w14:paraId="5C9A609D" w14:textId="77777777" w:rsidR="005235BA" w:rsidRDefault="005235BA" w:rsidP="00AA1BAA">
      <w:pPr>
        <w:rPr>
          <w:color w:val="7030A0"/>
          <w:sz w:val="40"/>
          <w:szCs w:val="40"/>
          <w:lang w:val="en-US"/>
        </w:rPr>
      </w:pPr>
    </w:p>
    <w:p w14:paraId="2CEE3536" w14:textId="5B224A45" w:rsidR="005235BA" w:rsidRDefault="005235BA" w:rsidP="00AA1BAA">
      <w:pPr>
        <w:rPr>
          <w:color w:val="C45911" w:themeColor="accent2" w:themeShade="BF"/>
          <w:sz w:val="52"/>
          <w:szCs w:val="52"/>
          <w:lang w:val="en-US"/>
        </w:rPr>
      </w:pPr>
      <w:r>
        <w:rPr>
          <w:color w:val="C45911" w:themeColor="accent2" w:themeShade="BF"/>
          <w:sz w:val="52"/>
          <w:szCs w:val="52"/>
          <w:lang w:val="en-US"/>
        </w:rPr>
        <w:t xml:space="preserve">How to setup </w:t>
      </w:r>
      <w:proofErr w:type="spellStart"/>
      <w:r>
        <w:rPr>
          <w:color w:val="C45911" w:themeColor="accent2" w:themeShade="BF"/>
          <w:sz w:val="52"/>
          <w:szCs w:val="52"/>
          <w:lang w:val="en-US"/>
        </w:rPr>
        <w:t>argocd</w:t>
      </w:r>
      <w:proofErr w:type="spellEnd"/>
      <w:r>
        <w:rPr>
          <w:color w:val="C45911" w:themeColor="accent2" w:themeShade="BF"/>
          <w:sz w:val="52"/>
          <w:szCs w:val="52"/>
          <w:lang w:val="en-US"/>
        </w:rPr>
        <w:t>?</w:t>
      </w:r>
    </w:p>
    <w:p w14:paraId="7ADF4234" w14:textId="77777777" w:rsidR="005235BA" w:rsidRDefault="005235BA" w:rsidP="00AA1BAA">
      <w:pPr>
        <w:rPr>
          <w:color w:val="C45911" w:themeColor="accent2" w:themeShade="BF"/>
          <w:sz w:val="52"/>
          <w:szCs w:val="52"/>
          <w:lang w:val="en-US"/>
        </w:rPr>
      </w:pPr>
    </w:p>
    <w:p w14:paraId="4D2C9BF3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How to install Argo CD</w:t>
      </w:r>
    </w:p>
    <w:p w14:paraId="43678867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Requirements</w:t>
      </w:r>
    </w:p>
    <w:p w14:paraId="75E8AA10" w14:textId="77777777" w:rsidR="00431598" w:rsidRPr="00431598" w:rsidRDefault="00431598" w:rsidP="00431598">
      <w:pPr>
        <w:numPr>
          <w:ilvl w:val="0"/>
          <w:numId w:val="12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Install </w:t>
      </w: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>.</w:t>
      </w:r>
    </w:p>
    <w:p w14:paraId="79D10F0F" w14:textId="77777777" w:rsidR="00431598" w:rsidRPr="00431598" w:rsidRDefault="00431598" w:rsidP="00431598">
      <w:pPr>
        <w:numPr>
          <w:ilvl w:val="0"/>
          <w:numId w:val="12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Have a </w:t>
      </w:r>
      <w:proofErr w:type="spellStart"/>
      <w:r w:rsidRPr="00431598">
        <w:rPr>
          <w:color w:val="1F4E79" w:themeColor="accent5" w:themeShade="80"/>
          <w:sz w:val="72"/>
          <w:szCs w:val="72"/>
        </w:rPr>
        <w:t>kube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config file.</w:t>
      </w:r>
    </w:p>
    <w:p w14:paraId="643BBE57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pict w14:anchorId="2415FD90">
          <v:rect id="_x0000_i1061" style="width:0;height:1.5pt" o:hralign="center" o:hrstd="t" o:hr="t" fillcolor="#a0a0a0" stroked="f"/>
        </w:pict>
      </w:r>
    </w:p>
    <w:p w14:paraId="6301EE3D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Install Argo CD</w:t>
      </w:r>
    </w:p>
    <w:p w14:paraId="5C1D83CF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lastRenderedPageBreak/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create namespace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73567A62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apply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-f https://raw.githubusercontent.com/argoproj/argo-cd/stable/manifests/install.yaml</w:t>
      </w:r>
    </w:p>
    <w:p w14:paraId="57A1E7CD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(It creates the namespace named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>.)</w:t>
      </w:r>
    </w:p>
    <w:p w14:paraId="79469A61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pict w14:anchorId="7AAD4EE8">
          <v:rect id="_x0000_i1062" style="width:0;height:1.5pt" o:hralign="center" o:hrstd="t" o:hr="t" fillcolor="#a0a0a0" stroked="f"/>
        </w:pict>
      </w:r>
    </w:p>
    <w:p w14:paraId="249D858F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Download the Argo CD CLI</w:t>
      </w:r>
    </w:p>
    <w:p w14:paraId="4A197E6A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curl -</w:t>
      </w:r>
      <w:proofErr w:type="spellStart"/>
      <w:r w:rsidRPr="00431598">
        <w:rPr>
          <w:color w:val="1F4E79" w:themeColor="accent5" w:themeShade="80"/>
          <w:sz w:val="72"/>
          <w:szCs w:val="72"/>
        </w:rPr>
        <w:t>sSL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-o argocd-linux-amd64 </w:t>
      </w:r>
      <w:r w:rsidRPr="00431598">
        <w:rPr>
          <w:color w:val="1F4E79" w:themeColor="accent5" w:themeShade="80"/>
          <w:sz w:val="72"/>
          <w:szCs w:val="72"/>
        </w:rPr>
        <w:lastRenderedPageBreak/>
        <w:t>https://github.com/argoproj/argo-cd/releases/latest/download/argocd-linux-amd64</w:t>
      </w:r>
    </w:p>
    <w:p w14:paraId="4F137C94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sudo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install -m 555 argocd-linux-amd64 /</w:t>
      </w:r>
      <w:proofErr w:type="spellStart"/>
      <w:r w:rsidRPr="00431598">
        <w:rPr>
          <w:color w:val="1F4E79" w:themeColor="accent5" w:themeShade="80"/>
          <w:sz w:val="72"/>
          <w:szCs w:val="72"/>
        </w:rPr>
        <w:t>usr</w:t>
      </w:r>
      <w:proofErr w:type="spellEnd"/>
      <w:r w:rsidRPr="00431598">
        <w:rPr>
          <w:color w:val="1F4E79" w:themeColor="accent5" w:themeShade="80"/>
          <w:sz w:val="72"/>
          <w:szCs w:val="72"/>
        </w:rPr>
        <w:t>/local/bin/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399F0BF6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rm argocd-linux-amd64</w:t>
      </w:r>
    </w:p>
    <w:p w14:paraId="259AC02C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pict w14:anchorId="65B91310">
          <v:rect id="_x0000_i1063" style="width:0;height:1.5pt" o:hralign="center" o:hrstd="t" o:hr="t" fillcolor="#a0a0a0" stroked="f"/>
        </w:pict>
      </w:r>
    </w:p>
    <w:p w14:paraId="3CCB2FBA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Access the API server of Argo CD</w:t>
      </w:r>
    </w:p>
    <w:p w14:paraId="59F2C0F2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lastRenderedPageBreak/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patch svc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-server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-p '{"spec": {"type": "</w:t>
      </w:r>
      <w:proofErr w:type="spellStart"/>
      <w:r w:rsidRPr="00431598">
        <w:rPr>
          <w:color w:val="1F4E79" w:themeColor="accent5" w:themeShade="80"/>
          <w:sz w:val="72"/>
          <w:szCs w:val="72"/>
        </w:rPr>
        <w:t>LoadBalancer</w:t>
      </w:r>
      <w:proofErr w:type="spellEnd"/>
      <w:r w:rsidRPr="00431598">
        <w:rPr>
          <w:color w:val="1F4E79" w:themeColor="accent5" w:themeShade="80"/>
          <w:sz w:val="72"/>
          <w:szCs w:val="72"/>
        </w:rPr>
        <w:t>"}}'</w:t>
      </w:r>
    </w:p>
    <w:p w14:paraId="50E0DD9A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get svc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5DA2470B" w14:textId="77777777" w:rsidR="00431598" w:rsidRPr="00431598" w:rsidRDefault="00431598" w:rsidP="00431598">
      <w:pPr>
        <w:numPr>
          <w:ilvl w:val="0"/>
          <w:numId w:val="13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Get the </w:t>
      </w:r>
      <w:r w:rsidRPr="00431598">
        <w:rPr>
          <w:b/>
          <w:bCs/>
          <w:color w:val="1F4E79" w:themeColor="accent5" w:themeShade="80"/>
          <w:sz w:val="72"/>
          <w:szCs w:val="72"/>
        </w:rPr>
        <w:t>external IP</w:t>
      </w:r>
      <w:r w:rsidRPr="00431598">
        <w:rPr>
          <w:color w:val="1F4E79" w:themeColor="accent5" w:themeShade="80"/>
          <w:sz w:val="72"/>
          <w:szCs w:val="72"/>
        </w:rPr>
        <w:t xml:space="preserve"> and use it to access the app in browser.</w:t>
      </w:r>
    </w:p>
    <w:p w14:paraId="358C52A1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pict w14:anchorId="081D4587">
          <v:rect id="_x0000_i1064" style="width:0;height:1.5pt" o:hralign="center" o:hrstd="t" o:hr="t" fillcolor="#a0a0a0" stroked="f"/>
        </w:pict>
      </w:r>
    </w:p>
    <w:p w14:paraId="634AB7F6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Login into Argo CD</w:t>
      </w:r>
    </w:p>
    <w:p w14:paraId="44805187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admin initial-password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09C476DF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login &lt;external-</w:t>
      </w:r>
      <w:proofErr w:type="spellStart"/>
      <w:r w:rsidRPr="00431598">
        <w:rPr>
          <w:color w:val="1F4E79" w:themeColor="accent5" w:themeShade="80"/>
          <w:sz w:val="72"/>
          <w:szCs w:val="72"/>
        </w:rPr>
        <w:t>ip</w:t>
      </w:r>
      <w:proofErr w:type="spellEnd"/>
      <w:r w:rsidRPr="00431598">
        <w:rPr>
          <w:color w:val="1F4E79" w:themeColor="accent5" w:themeShade="80"/>
          <w:sz w:val="72"/>
          <w:szCs w:val="72"/>
        </w:rPr>
        <w:t>&gt;</w:t>
      </w:r>
    </w:p>
    <w:p w14:paraId="5110FFC9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lastRenderedPageBreak/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account update-password</w:t>
      </w:r>
    </w:p>
    <w:p w14:paraId="14319365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pict w14:anchorId="6600F10E">
          <v:rect id="_x0000_i1065" style="width:0;height:1.5pt" o:hralign="center" o:hrstd="t" o:hr="t" fillcolor="#a0a0a0" stroked="f"/>
        </w:pict>
      </w:r>
    </w:p>
    <w:p w14:paraId="4CF04735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Creating app in Argo CD</w:t>
      </w:r>
    </w:p>
    <w:p w14:paraId="38E89AF7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Settings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4E8DBFFC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Choose </w:t>
      </w:r>
      <w:r w:rsidRPr="00431598">
        <w:rPr>
          <w:b/>
          <w:bCs/>
          <w:color w:val="1F4E79" w:themeColor="accent5" w:themeShade="80"/>
          <w:sz w:val="72"/>
          <w:szCs w:val="72"/>
        </w:rPr>
        <w:t>Repositories → Connect Repo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2F0B009D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Choose connection method as </w:t>
      </w:r>
      <w:r w:rsidRPr="00431598">
        <w:rPr>
          <w:b/>
          <w:bCs/>
          <w:color w:val="1F4E79" w:themeColor="accent5" w:themeShade="80"/>
          <w:sz w:val="72"/>
          <w:szCs w:val="72"/>
        </w:rPr>
        <w:t>HTTP/HTTPS</w:t>
      </w:r>
      <w:r w:rsidRPr="00431598">
        <w:rPr>
          <w:color w:val="1F4E79" w:themeColor="accent5" w:themeShade="80"/>
          <w:sz w:val="72"/>
          <w:szCs w:val="72"/>
        </w:rPr>
        <w:t>, provide:</w:t>
      </w:r>
    </w:p>
    <w:p w14:paraId="5423473F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Type: </w:t>
      </w:r>
      <w:r w:rsidRPr="00431598">
        <w:rPr>
          <w:b/>
          <w:bCs/>
          <w:color w:val="1F4E79" w:themeColor="accent5" w:themeShade="80"/>
          <w:sz w:val="72"/>
          <w:szCs w:val="72"/>
        </w:rPr>
        <w:t>Git</w:t>
      </w:r>
    </w:p>
    <w:p w14:paraId="68712F46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Name (optional)</w:t>
      </w:r>
    </w:p>
    <w:p w14:paraId="592F8624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Project: </w:t>
      </w:r>
      <w:r w:rsidRPr="00431598">
        <w:rPr>
          <w:b/>
          <w:bCs/>
          <w:color w:val="1F4E79" w:themeColor="accent5" w:themeShade="80"/>
          <w:sz w:val="72"/>
          <w:szCs w:val="72"/>
        </w:rPr>
        <w:t>default</w:t>
      </w:r>
    </w:p>
    <w:p w14:paraId="0F39FAA2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>Repository URL</w:t>
      </w:r>
    </w:p>
    <w:p w14:paraId="3E50CD60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Username: your GitHub username</w:t>
      </w:r>
    </w:p>
    <w:p w14:paraId="3CE3C261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Password: GitHub token</w:t>
      </w:r>
    </w:p>
    <w:p w14:paraId="08A4C94D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Connect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34CB3C15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Go to </w:t>
      </w:r>
      <w:r w:rsidRPr="00431598">
        <w:rPr>
          <w:b/>
          <w:bCs/>
          <w:color w:val="1F4E79" w:themeColor="accent5" w:themeShade="80"/>
          <w:sz w:val="72"/>
          <w:szCs w:val="72"/>
        </w:rPr>
        <w:t>Settings → New App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73CCB270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Provide:</w:t>
      </w:r>
    </w:p>
    <w:p w14:paraId="0EE67777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Application name</w:t>
      </w:r>
    </w:p>
    <w:p w14:paraId="3A81BE9D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Project: </w:t>
      </w:r>
      <w:r w:rsidRPr="00431598">
        <w:rPr>
          <w:b/>
          <w:bCs/>
          <w:color w:val="1F4E79" w:themeColor="accent5" w:themeShade="80"/>
          <w:sz w:val="72"/>
          <w:szCs w:val="72"/>
        </w:rPr>
        <w:t>default</w:t>
      </w:r>
    </w:p>
    <w:p w14:paraId="1E7A5139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Sync policy: </w:t>
      </w:r>
      <w:r w:rsidRPr="00431598">
        <w:rPr>
          <w:b/>
          <w:bCs/>
          <w:color w:val="1F4E79" w:themeColor="accent5" w:themeShade="80"/>
          <w:sz w:val="72"/>
          <w:szCs w:val="72"/>
        </w:rPr>
        <w:t>Automatic</w:t>
      </w:r>
    </w:p>
    <w:p w14:paraId="558AB66C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Repository URL</w:t>
      </w:r>
    </w:p>
    <w:p w14:paraId="45852859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Branch</w:t>
      </w:r>
    </w:p>
    <w:p w14:paraId="2069B361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>Path of the manifest files</w:t>
      </w:r>
    </w:p>
    <w:p w14:paraId="121349F0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Cluster URL</w:t>
      </w:r>
    </w:p>
    <w:p w14:paraId="09082A6C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Namespace</w:t>
      </w:r>
    </w:p>
    <w:p w14:paraId="1950277C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Create → Sync → Synchronize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09D71A5A" w14:textId="77777777" w:rsidR="00AA1BAA" w:rsidRPr="00AA1BAA" w:rsidRDefault="00AA1BAA" w:rsidP="00AA1BAA">
      <w:pPr>
        <w:rPr>
          <w:color w:val="1F4E79" w:themeColor="accent5" w:themeShade="80"/>
          <w:sz w:val="72"/>
          <w:szCs w:val="72"/>
          <w:lang w:val="en-US"/>
        </w:rPr>
      </w:pPr>
    </w:p>
    <w:sectPr w:rsidR="00AA1BAA" w:rsidRPr="00AA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025D"/>
    <w:multiLevelType w:val="multilevel"/>
    <w:tmpl w:val="C63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2179"/>
    <w:multiLevelType w:val="multilevel"/>
    <w:tmpl w:val="A7A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5DA6"/>
    <w:multiLevelType w:val="multilevel"/>
    <w:tmpl w:val="F576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401F"/>
    <w:multiLevelType w:val="multilevel"/>
    <w:tmpl w:val="593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B768A"/>
    <w:multiLevelType w:val="multilevel"/>
    <w:tmpl w:val="C7CC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20626"/>
    <w:multiLevelType w:val="multilevel"/>
    <w:tmpl w:val="08C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67E61"/>
    <w:multiLevelType w:val="multilevel"/>
    <w:tmpl w:val="2C9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93D89"/>
    <w:multiLevelType w:val="multilevel"/>
    <w:tmpl w:val="DA2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8303A"/>
    <w:multiLevelType w:val="multilevel"/>
    <w:tmpl w:val="BEF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94F72"/>
    <w:multiLevelType w:val="multilevel"/>
    <w:tmpl w:val="352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01D65"/>
    <w:multiLevelType w:val="multilevel"/>
    <w:tmpl w:val="D16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53460">
    <w:abstractNumId w:val="4"/>
  </w:num>
  <w:num w:numId="2" w16cid:durableId="1061178791">
    <w:abstractNumId w:val="7"/>
  </w:num>
  <w:num w:numId="3" w16cid:durableId="16877138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57436067">
    <w:abstractNumId w:val="1"/>
  </w:num>
  <w:num w:numId="5" w16cid:durableId="12215582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5122330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85420764">
    <w:abstractNumId w:val="8"/>
  </w:num>
  <w:num w:numId="8" w16cid:durableId="1092042947">
    <w:abstractNumId w:val="2"/>
  </w:num>
  <w:num w:numId="9" w16cid:durableId="1985307422">
    <w:abstractNumId w:val="3"/>
  </w:num>
  <w:num w:numId="10" w16cid:durableId="1639066323">
    <w:abstractNumId w:val="5"/>
  </w:num>
  <w:num w:numId="11" w16cid:durableId="1941647110">
    <w:abstractNumId w:val="0"/>
  </w:num>
  <w:num w:numId="12" w16cid:durableId="1876967844">
    <w:abstractNumId w:val="6"/>
  </w:num>
  <w:num w:numId="13" w16cid:durableId="1874069750">
    <w:abstractNumId w:val="10"/>
  </w:num>
  <w:num w:numId="14" w16cid:durableId="1913814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09"/>
    <w:rsid w:val="0022762B"/>
    <w:rsid w:val="00431598"/>
    <w:rsid w:val="005235BA"/>
    <w:rsid w:val="009A3410"/>
    <w:rsid w:val="00AA1BAA"/>
    <w:rsid w:val="00CE4F09"/>
    <w:rsid w:val="00E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FCA"/>
  <w15:chartTrackingRefBased/>
  <w15:docId w15:val="{5D8E2B8F-4F5F-4508-9DB5-BF5AC8C6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niamatullah ghous</dc:creator>
  <cp:keywords/>
  <dc:description/>
  <cp:lastModifiedBy>niamatullah ghous</cp:lastModifiedBy>
  <cp:revision>3</cp:revision>
  <dcterms:created xsi:type="dcterms:W3CDTF">2025-09-07T21:27:00Z</dcterms:created>
  <dcterms:modified xsi:type="dcterms:W3CDTF">2025-09-08T03:56:00Z</dcterms:modified>
</cp:coreProperties>
</file>