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7FD51" w14:textId="77777777" w:rsidR="0092575E" w:rsidRDefault="0092575E" w:rsidP="0092575E">
      <w:pPr>
        <w:autoSpaceDE w:val="0"/>
        <w:autoSpaceDN w:val="0"/>
        <w:spacing w:after="506" w:line="220" w:lineRule="exact"/>
      </w:pPr>
    </w:p>
    <w:p w14:paraId="0E2E1240" w14:textId="77777777" w:rsidR="0092575E" w:rsidRDefault="0092575E" w:rsidP="0092575E">
      <w:pPr>
        <w:autoSpaceDE w:val="0"/>
        <w:autoSpaceDN w:val="0"/>
        <w:spacing w:after="0" w:line="16" w:lineRule="exact"/>
      </w:pPr>
    </w:p>
    <w:tbl>
      <w:tblPr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694"/>
        <w:gridCol w:w="1860"/>
        <w:gridCol w:w="224"/>
        <w:gridCol w:w="850"/>
        <w:gridCol w:w="1240"/>
        <w:gridCol w:w="744"/>
        <w:gridCol w:w="1026"/>
        <w:gridCol w:w="880"/>
        <w:gridCol w:w="1214"/>
        <w:gridCol w:w="892"/>
        <w:gridCol w:w="892"/>
      </w:tblGrid>
      <w:tr w:rsidR="0092575E" w14:paraId="5F8C95BB" w14:textId="77777777" w:rsidTr="00880DA9">
        <w:trPr>
          <w:trHeight w:hRule="exact" w:val="536"/>
        </w:trPr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187EE49D" w14:textId="77777777" w:rsidR="0092575E" w:rsidRDefault="0092575E" w:rsidP="00880DA9">
            <w:pPr>
              <w:autoSpaceDE w:val="0"/>
              <w:autoSpaceDN w:val="0"/>
              <w:spacing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Module Name </w:t>
            </w:r>
          </w:p>
        </w:tc>
        <w:tc>
          <w:tcPr>
            <w:tcW w:w="72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left w:w="0" w:type="dxa"/>
              <w:right w:w="0" w:type="dxa"/>
            </w:tcMar>
          </w:tcPr>
          <w:p w14:paraId="571519D3" w14:textId="1ECDB926" w:rsidR="0092575E" w:rsidRDefault="0092575E" w:rsidP="00880DA9">
            <w:pPr>
              <w:autoSpaceDE w:val="0"/>
              <w:autoSpaceDN w:val="0"/>
              <w:spacing w:after="0" w:line="274" w:lineRule="exact"/>
              <w:ind w:left="66"/>
            </w:pPr>
            <w:r>
              <w:rPr>
                <w:rFonts w:ascii="Arial" w:eastAsia="Arial" w:hAnsi="Arial"/>
                <w:b/>
                <w:color w:val="000000"/>
                <w:sz w:val="20"/>
              </w:rPr>
              <w:t xml:space="preserve">Mobile Systems Mobile </w:t>
            </w:r>
            <w:proofErr w:type="spellStart"/>
            <w:r>
              <w:rPr>
                <w:rFonts w:ascii="Arial" w:eastAsia="Arial" w:hAnsi="Arial"/>
                <w:b/>
                <w:color w:val="000000"/>
                <w:sz w:val="20"/>
              </w:rPr>
              <w:t>Systeme</w:t>
            </w:r>
            <w:proofErr w:type="spellEnd"/>
          </w:p>
        </w:tc>
      </w:tr>
      <w:tr w:rsidR="0092575E" w14:paraId="741AE55D" w14:textId="77777777" w:rsidTr="00880DA9">
        <w:trPr>
          <w:trHeight w:hRule="exact" w:val="540"/>
        </w:trPr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F591E39" w14:textId="77777777" w:rsidR="0092575E" w:rsidRDefault="0092575E" w:rsidP="00880DA9">
            <w:pPr>
              <w:autoSpaceDE w:val="0"/>
              <w:autoSpaceDN w:val="0"/>
              <w:spacing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Module Responsibility </w:t>
            </w:r>
          </w:p>
        </w:tc>
        <w:tc>
          <w:tcPr>
            <w:tcW w:w="72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8E92AC8" w14:textId="77777777" w:rsidR="0092575E" w:rsidRDefault="0092575E" w:rsidP="00880DA9">
            <w:pPr>
              <w:autoSpaceDE w:val="0"/>
              <w:autoSpaceDN w:val="0"/>
              <w:spacing w:after="0" w:line="270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Prof. Dr. Michael Cebulla </w:t>
            </w:r>
          </w:p>
        </w:tc>
      </w:tr>
      <w:tr w:rsidR="0092575E" w14:paraId="2C24622D" w14:textId="77777777" w:rsidTr="00880DA9">
        <w:trPr>
          <w:trHeight w:hRule="exact" w:val="1024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</w:tcBorders>
            <w:tcMar>
              <w:left w:w="0" w:type="dxa"/>
              <w:right w:w="0" w:type="dxa"/>
            </w:tcMar>
          </w:tcPr>
          <w:p w14:paraId="46DE0F28" w14:textId="77777777" w:rsidR="0092575E" w:rsidRDefault="0092575E" w:rsidP="00880DA9">
            <w:pPr>
              <w:autoSpaceDE w:val="0"/>
              <w:autoSpaceDN w:val="0"/>
              <w:spacing w:before="8" w:after="0" w:line="222" w:lineRule="exact"/>
              <w:ind w:left="64"/>
            </w:pPr>
            <w:proofErr w:type="spellStart"/>
            <w:r>
              <w:rPr>
                <w:rFonts w:ascii="ArialMT" w:eastAsia="ArialMT" w:hAnsi="ArialMT"/>
                <w:color w:val="000000"/>
                <w:sz w:val="20"/>
              </w:rPr>
              <w:t>Qualific</w:t>
            </w:r>
            <w:proofErr w:type="spellEnd"/>
          </w:p>
        </w:tc>
        <w:tc>
          <w:tcPr>
            <w:tcW w:w="1860" w:type="dxa"/>
            <w:tcBorders>
              <w:top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FF83A70" w14:textId="77777777" w:rsidR="0092575E" w:rsidRDefault="0092575E" w:rsidP="00880DA9">
            <w:pPr>
              <w:autoSpaceDE w:val="0"/>
              <w:autoSpaceDN w:val="0"/>
              <w:spacing w:before="8" w:after="0" w:line="222" w:lineRule="exact"/>
              <w:ind w:left="42"/>
            </w:pPr>
            <w:proofErr w:type="spellStart"/>
            <w:r>
              <w:rPr>
                <w:rFonts w:ascii="ArialMT" w:eastAsia="ArialMT" w:hAnsi="ArialMT"/>
                <w:color w:val="000000"/>
                <w:sz w:val="20"/>
              </w:rPr>
              <w:t>ation</w:t>
            </w:r>
            <w:proofErr w:type="spellEnd"/>
            <w:r>
              <w:rPr>
                <w:rFonts w:ascii="ArialMT" w:eastAsia="ArialMT" w:hAnsi="ArialMT"/>
                <w:color w:val="000000"/>
                <w:sz w:val="20"/>
              </w:rPr>
              <w:t xml:space="preserve"> Targets </w:t>
            </w:r>
          </w:p>
        </w:tc>
        <w:tc>
          <w:tcPr>
            <w:tcW w:w="7228" w:type="dxa"/>
            <w:gridSpan w:val="9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0E6AA6A" w14:textId="77777777" w:rsidR="0092575E" w:rsidRDefault="0092575E" w:rsidP="00880DA9">
            <w:pPr>
              <w:autoSpaceDE w:val="0"/>
              <w:autoSpaceDN w:val="0"/>
              <w:spacing w:after="0" w:line="234" w:lineRule="exact"/>
              <w:ind w:left="66" w:right="432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Students learn about substantial concepts and technologies for the development of smart, mobile applications. One focus area consists </w:t>
            </w:r>
            <w:proofErr w:type="gramStart"/>
            <w:r>
              <w:rPr>
                <w:rFonts w:ascii="Arial" w:eastAsia="Arial" w:hAnsi="Arial"/>
                <w:i/>
                <w:color w:val="000000"/>
                <w:sz w:val="20"/>
              </w:rPr>
              <w:t>in</w:t>
            </w:r>
            <w:proofErr w:type="gram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 the programming with sensor data. </w:t>
            </w:r>
          </w:p>
        </w:tc>
      </w:tr>
      <w:tr w:rsidR="0092575E" w14:paraId="5E83A35B" w14:textId="77777777" w:rsidTr="00880DA9">
        <w:trPr>
          <w:trHeight w:hRule="exact" w:val="294"/>
        </w:trPr>
        <w:tc>
          <w:tcPr>
            <w:tcW w:w="694" w:type="dxa"/>
            <w:tcBorders>
              <w:left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AD71EA3" w14:textId="77777777" w:rsidR="0092575E" w:rsidRDefault="0092575E" w:rsidP="00880DA9"/>
        </w:tc>
        <w:tc>
          <w:tcPr>
            <w:tcW w:w="2084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BEFA5D" w14:textId="77777777" w:rsidR="0092575E" w:rsidRDefault="0092575E" w:rsidP="00880DA9">
            <w:pPr>
              <w:autoSpaceDE w:val="0"/>
              <w:autoSpaceDN w:val="0"/>
              <w:spacing w:before="18" w:after="0" w:line="246" w:lineRule="exact"/>
              <w:ind w:left="104"/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 xml:space="preserve">Content 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97AB40" w14:textId="77777777" w:rsidR="0092575E" w:rsidRDefault="0092575E" w:rsidP="00880DA9">
            <w:pPr>
              <w:autoSpaceDE w:val="0"/>
              <w:autoSpaceDN w:val="0"/>
              <w:spacing w:before="18" w:after="0" w:line="246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 xml:space="preserve">Know </w:t>
            </w:r>
          </w:p>
        </w:tc>
        <w:tc>
          <w:tcPr>
            <w:tcW w:w="124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B916FE0" w14:textId="77777777" w:rsidR="0092575E" w:rsidRDefault="0092575E" w:rsidP="00880DA9">
            <w:pPr>
              <w:autoSpaceDE w:val="0"/>
              <w:autoSpaceDN w:val="0"/>
              <w:spacing w:before="18" w:after="0" w:line="246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 xml:space="preserve">Understand </w:t>
            </w:r>
          </w:p>
        </w:tc>
        <w:tc>
          <w:tcPr>
            <w:tcW w:w="74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7D8BA3" w14:textId="77777777" w:rsidR="0092575E" w:rsidRDefault="0092575E" w:rsidP="00880DA9">
            <w:pPr>
              <w:autoSpaceDE w:val="0"/>
              <w:autoSpaceDN w:val="0"/>
              <w:spacing w:before="18" w:after="0" w:line="246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 xml:space="preserve">Apply </w:t>
            </w:r>
          </w:p>
        </w:tc>
        <w:tc>
          <w:tcPr>
            <w:tcW w:w="102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C62CCF3" w14:textId="77777777" w:rsidR="0092575E" w:rsidRDefault="0092575E" w:rsidP="00880DA9">
            <w:pPr>
              <w:autoSpaceDE w:val="0"/>
              <w:autoSpaceDN w:val="0"/>
              <w:spacing w:before="18" w:after="0" w:line="246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 xml:space="preserve">Analyze </w:t>
            </w:r>
          </w:p>
        </w:tc>
        <w:tc>
          <w:tcPr>
            <w:tcW w:w="88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55D4CDD" w14:textId="77777777" w:rsidR="0092575E" w:rsidRDefault="0092575E" w:rsidP="00880DA9">
            <w:pPr>
              <w:autoSpaceDE w:val="0"/>
              <w:autoSpaceDN w:val="0"/>
              <w:spacing w:before="18" w:after="0" w:line="246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 xml:space="preserve">Assess </w:t>
            </w:r>
          </w:p>
        </w:tc>
        <w:tc>
          <w:tcPr>
            <w:tcW w:w="121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375A71CF" w14:textId="77777777" w:rsidR="0092575E" w:rsidRDefault="0092575E" w:rsidP="00880DA9">
            <w:pPr>
              <w:autoSpaceDE w:val="0"/>
              <w:autoSpaceDN w:val="0"/>
              <w:spacing w:before="18" w:after="0" w:line="246" w:lineRule="exact"/>
              <w:jc w:val="center"/>
            </w:pPr>
            <w:r>
              <w:rPr>
                <w:rFonts w:ascii="Arial" w:eastAsia="Arial" w:hAnsi="Arial"/>
                <w:b/>
                <w:color w:val="000000"/>
                <w:sz w:val="18"/>
              </w:rPr>
              <w:t xml:space="preserve">Synthesize </w:t>
            </w:r>
          </w:p>
        </w:tc>
        <w:tc>
          <w:tcPr>
            <w:tcW w:w="892" w:type="dxa"/>
            <w:tcMar>
              <w:left w:w="0" w:type="dxa"/>
              <w:right w:w="0" w:type="dxa"/>
            </w:tcMar>
          </w:tcPr>
          <w:p w14:paraId="23CCDC88" w14:textId="77777777" w:rsidR="0092575E" w:rsidRDefault="0092575E" w:rsidP="00880DA9"/>
        </w:tc>
        <w:tc>
          <w:tcPr>
            <w:tcW w:w="892" w:type="dxa"/>
            <w:tcMar>
              <w:left w:w="0" w:type="dxa"/>
              <w:right w:w="0" w:type="dxa"/>
            </w:tcMar>
          </w:tcPr>
          <w:p w14:paraId="05350814" w14:textId="77777777" w:rsidR="0092575E" w:rsidRDefault="0092575E" w:rsidP="00880DA9"/>
        </w:tc>
      </w:tr>
      <w:tr w:rsidR="0092575E" w14:paraId="3DAC318C" w14:textId="77777777" w:rsidTr="00880DA9">
        <w:trPr>
          <w:trHeight w:hRule="exact" w:val="506"/>
        </w:trPr>
        <w:tc>
          <w:tcPr>
            <w:tcW w:w="694" w:type="dxa"/>
            <w:tcBorders>
              <w:left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1ECDD2" w14:textId="77777777" w:rsidR="0092575E" w:rsidRDefault="0092575E" w:rsidP="00880DA9"/>
        </w:tc>
        <w:tc>
          <w:tcPr>
            <w:tcW w:w="2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7CAE37A" w14:textId="77777777" w:rsidR="0092575E" w:rsidRDefault="0092575E" w:rsidP="00880DA9">
            <w:pPr>
              <w:autoSpaceDE w:val="0"/>
              <w:autoSpaceDN w:val="0"/>
              <w:spacing w:before="54" w:after="0" w:line="208" w:lineRule="exact"/>
              <w:ind w:left="104" w:right="576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Location-based Services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85B8A0" w14:textId="77777777" w:rsidR="0092575E" w:rsidRDefault="0092575E" w:rsidP="00880DA9">
            <w:pPr>
              <w:autoSpaceDE w:val="0"/>
              <w:autoSpaceDN w:val="0"/>
              <w:spacing w:before="120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E08D540" w14:textId="77777777" w:rsidR="0092575E" w:rsidRDefault="0092575E" w:rsidP="00880DA9">
            <w:pPr>
              <w:autoSpaceDE w:val="0"/>
              <w:autoSpaceDN w:val="0"/>
              <w:spacing w:before="120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3E9CD4A" w14:textId="77777777" w:rsidR="0092575E" w:rsidRDefault="0092575E" w:rsidP="00880DA9">
            <w:pPr>
              <w:autoSpaceDE w:val="0"/>
              <w:autoSpaceDN w:val="0"/>
              <w:spacing w:before="120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B75964D" w14:textId="77777777" w:rsidR="0092575E" w:rsidRDefault="0092575E" w:rsidP="00880DA9">
            <w:pPr>
              <w:autoSpaceDE w:val="0"/>
              <w:autoSpaceDN w:val="0"/>
              <w:spacing w:before="120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140315" w14:textId="77777777" w:rsidR="0092575E" w:rsidRDefault="0092575E" w:rsidP="00880DA9">
            <w:pPr>
              <w:autoSpaceDE w:val="0"/>
              <w:autoSpaceDN w:val="0"/>
              <w:spacing w:before="120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FC700E4" w14:textId="77777777" w:rsidR="0092575E" w:rsidRDefault="0092575E" w:rsidP="00880DA9">
            <w:pPr>
              <w:autoSpaceDE w:val="0"/>
              <w:autoSpaceDN w:val="0"/>
              <w:spacing w:before="120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892" w:type="dxa"/>
            <w:tcMar>
              <w:left w:w="0" w:type="dxa"/>
              <w:right w:w="0" w:type="dxa"/>
            </w:tcMar>
          </w:tcPr>
          <w:p w14:paraId="0079F084" w14:textId="77777777" w:rsidR="0092575E" w:rsidRDefault="0092575E" w:rsidP="00880DA9"/>
        </w:tc>
        <w:tc>
          <w:tcPr>
            <w:tcW w:w="892" w:type="dxa"/>
            <w:tcMar>
              <w:left w:w="0" w:type="dxa"/>
              <w:right w:w="0" w:type="dxa"/>
            </w:tcMar>
          </w:tcPr>
          <w:p w14:paraId="610CA894" w14:textId="77777777" w:rsidR="0092575E" w:rsidRDefault="0092575E" w:rsidP="00880DA9"/>
        </w:tc>
      </w:tr>
      <w:tr w:rsidR="0092575E" w14:paraId="4B103C6A" w14:textId="77777777" w:rsidTr="00880DA9">
        <w:trPr>
          <w:trHeight w:hRule="exact" w:val="298"/>
        </w:trPr>
        <w:tc>
          <w:tcPr>
            <w:tcW w:w="694" w:type="dxa"/>
            <w:tcBorders>
              <w:left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F5AFDD" w14:textId="77777777" w:rsidR="0092575E" w:rsidRDefault="0092575E" w:rsidP="00880DA9"/>
        </w:tc>
        <w:tc>
          <w:tcPr>
            <w:tcW w:w="2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9686942" w14:textId="77777777" w:rsidR="0092575E" w:rsidRDefault="0092575E" w:rsidP="00880DA9">
            <w:pPr>
              <w:autoSpaceDE w:val="0"/>
              <w:autoSpaceDN w:val="0"/>
              <w:spacing w:before="16" w:after="0" w:line="246" w:lineRule="exact"/>
              <w:ind w:left="104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Communication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59AD6C0" w14:textId="77777777" w:rsidR="0092575E" w:rsidRDefault="0092575E" w:rsidP="00880DA9">
            <w:pPr>
              <w:autoSpaceDE w:val="0"/>
              <w:autoSpaceDN w:val="0"/>
              <w:spacing w:before="16" w:after="0" w:line="246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02D726C" w14:textId="77777777" w:rsidR="0092575E" w:rsidRDefault="0092575E" w:rsidP="00880DA9">
            <w:pPr>
              <w:autoSpaceDE w:val="0"/>
              <w:autoSpaceDN w:val="0"/>
              <w:spacing w:before="16" w:after="0" w:line="246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A8B5793" w14:textId="77777777" w:rsidR="0092575E" w:rsidRDefault="0092575E" w:rsidP="00880DA9">
            <w:pPr>
              <w:autoSpaceDE w:val="0"/>
              <w:autoSpaceDN w:val="0"/>
              <w:spacing w:before="16" w:after="0" w:line="246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AB810A" w14:textId="77777777" w:rsidR="0092575E" w:rsidRDefault="0092575E" w:rsidP="00880DA9">
            <w:pPr>
              <w:autoSpaceDE w:val="0"/>
              <w:autoSpaceDN w:val="0"/>
              <w:spacing w:before="16" w:after="0" w:line="246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4821FEC" w14:textId="77777777" w:rsidR="0092575E" w:rsidRDefault="0092575E" w:rsidP="00880DA9">
            <w:pPr>
              <w:autoSpaceDE w:val="0"/>
              <w:autoSpaceDN w:val="0"/>
              <w:spacing w:before="16" w:after="0" w:line="246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0F0F588F" w14:textId="77777777" w:rsidR="0092575E" w:rsidRDefault="0092575E" w:rsidP="00880DA9"/>
        </w:tc>
        <w:tc>
          <w:tcPr>
            <w:tcW w:w="892" w:type="dxa"/>
            <w:tcMar>
              <w:left w:w="0" w:type="dxa"/>
              <w:right w:w="0" w:type="dxa"/>
            </w:tcMar>
          </w:tcPr>
          <w:p w14:paraId="5AC525C9" w14:textId="77777777" w:rsidR="0092575E" w:rsidRDefault="0092575E" w:rsidP="00880DA9"/>
        </w:tc>
        <w:tc>
          <w:tcPr>
            <w:tcW w:w="892" w:type="dxa"/>
            <w:tcMar>
              <w:left w:w="0" w:type="dxa"/>
              <w:right w:w="0" w:type="dxa"/>
            </w:tcMar>
          </w:tcPr>
          <w:p w14:paraId="584786EE" w14:textId="77777777" w:rsidR="0092575E" w:rsidRDefault="0092575E" w:rsidP="00880DA9"/>
        </w:tc>
      </w:tr>
      <w:tr w:rsidR="0092575E" w14:paraId="29CD812F" w14:textId="77777777" w:rsidTr="00880DA9">
        <w:trPr>
          <w:trHeight w:hRule="exact" w:val="296"/>
        </w:trPr>
        <w:tc>
          <w:tcPr>
            <w:tcW w:w="694" w:type="dxa"/>
            <w:tcBorders>
              <w:left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8EA942F" w14:textId="77777777" w:rsidR="0092575E" w:rsidRDefault="0092575E" w:rsidP="00880DA9"/>
        </w:tc>
        <w:tc>
          <w:tcPr>
            <w:tcW w:w="2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43BB91" w14:textId="77777777" w:rsidR="0092575E" w:rsidRDefault="0092575E" w:rsidP="00880DA9">
            <w:pPr>
              <w:autoSpaceDE w:val="0"/>
              <w:autoSpaceDN w:val="0"/>
              <w:spacing w:before="14" w:after="0" w:line="248" w:lineRule="exact"/>
              <w:ind w:left="104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Sensorics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37FAA7A" w14:textId="77777777" w:rsidR="0092575E" w:rsidRDefault="0092575E" w:rsidP="00880DA9">
            <w:pPr>
              <w:autoSpaceDE w:val="0"/>
              <w:autoSpaceDN w:val="0"/>
              <w:spacing w:before="14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3BBED61" w14:textId="77777777" w:rsidR="0092575E" w:rsidRDefault="0092575E" w:rsidP="00880DA9">
            <w:pPr>
              <w:autoSpaceDE w:val="0"/>
              <w:autoSpaceDN w:val="0"/>
              <w:spacing w:before="14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8E5AA9" w14:textId="77777777" w:rsidR="0092575E" w:rsidRDefault="0092575E" w:rsidP="00880DA9">
            <w:pPr>
              <w:autoSpaceDE w:val="0"/>
              <w:autoSpaceDN w:val="0"/>
              <w:spacing w:before="14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F38D69F" w14:textId="77777777" w:rsidR="0092575E" w:rsidRDefault="0092575E" w:rsidP="00880DA9">
            <w:pPr>
              <w:autoSpaceDE w:val="0"/>
              <w:autoSpaceDN w:val="0"/>
              <w:spacing w:before="14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28E4158" w14:textId="77777777" w:rsidR="0092575E" w:rsidRDefault="0092575E" w:rsidP="00880DA9">
            <w:pPr>
              <w:autoSpaceDE w:val="0"/>
              <w:autoSpaceDN w:val="0"/>
              <w:spacing w:before="14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766D8D8E" w14:textId="77777777" w:rsidR="0092575E" w:rsidRDefault="0092575E" w:rsidP="00880DA9"/>
        </w:tc>
        <w:tc>
          <w:tcPr>
            <w:tcW w:w="892" w:type="dxa"/>
            <w:tcMar>
              <w:left w:w="0" w:type="dxa"/>
              <w:right w:w="0" w:type="dxa"/>
            </w:tcMar>
          </w:tcPr>
          <w:p w14:paraId="63DC7074" w14:textId="77777777" w:rsidR="0092575E" w:rsidRDefault="0092575E" w:rsidP="00880DA9"/>
        </w:tc>
        <w:tc>
          <w:tcPr>
            <w:tcW w:w="892" w:type="dxa"/>
            <w:tcMar>
              <w:left w:w="0" w:type="dxa"/>
              <w:right w:w="0" w:type="dxa"/>
            </w:tcMar>
          </w:tcPr>
          <w:p w14:paraId="1AD2F353" w14:textId="77777777" w:rsidR="0092575E" w:rsidRDefault="0092575E" w:rsidP="00880DA9"/>
        </w:tc>
      </w:tr>
      <w:tr w:rsidR="0092575E" w14:paraId="35473F07" w14:textId="77777777" w:rsidTr="00880DA9">
        <w:trPr>
          <w:trHeight w:hRule="exact" w:val="300"/>
        </w:trPr>
        <w:tc>
          <w:tcPr>
            <w:tcW w:w="694" w:type="dxa"/>
            <w:tcBorders>
              <w:left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BE1AD3C" w14:textId="77777777" w:rsidR="0092575E" w:rsidRDefault="0092575E" w:rsidP="00880DA9"/>
        </w:tc>
        <w:tc>
          <w:tcPr>
            <w:tcW w:w="2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BFA360" w14:textId="77777777" w:rsidR="0092575E" w:rsidRDefault="0092575E" w:rsidP="00880DA9">
            <w:pPr>
              <w:autoSpaceDE w:val="0"/>
              <w:autoSpaceDN w:val="0"/>
              <w:spacing w:before="14" w:after="0" w:line="248" w:lineRule="exact"/>
              <w:ind w:left="104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Activity Recognition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1EB65C6" w14:textId="77777777" w:rsidR="0092575E" w:rsidRDefault="0092575E" w:rsidP="00880DA9">
            <w:pPr>
              <w:autoSpaceDE w:val="0"/>
              <w:autoSpaceDN w:val="0"/>
              <w:spacing w:before="14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EAC5D34" w14:textId="77777777" w:rsidR="0092575E" w:rsidRDefault="0092575E" w:rsidP="00880DA9">
            <w:pPr>
              <w:autoSpaceDE w:val="0"/>
              <w:autoSpaceDN w:val="0"/>
              <w:spacing w:before="14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58092E4" w14:textId="77777777" w:rsidR="0092575E" w:rsidRDefault="0092575E" w:rsidP="00880DA9">
            <w:pPr>
              <w:autoSpaceDE w:val="0"/>
              <w:autoSpaceDN w:val="0"/>
              <w:spacing w:before="14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90308A" w14:textId="77777777" w:rsidR="0092575E" w:rsidRDefault="0092575E" w:rsidP="00880DA9">
            <w:pPr>
              <w:autoSpaceDE w:val="0"/>
              <w:autoSpaceDN w:val="0"/>
              <w:spacing w:before="14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6A2CD57" w14:textId="77777777" w:rsidR="0092575E" w:rsidRDefault="0092575E" w:rsidP="00880DA9">
            <w:pPr>
              <w:autoSpaceDE w:val="0"/>
              <w:autoSpaceDN w:val="0"/>
              <w:spacing w:before="14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EAC46B7" w14:textId="77777777" w:rsidR="0092575E" w:rsidRDefault="0092575E" w:rsidP="00880DA9">
            <w:pPr>
              <w:autoSpaceDE w:val="0"/>
              <w:autoSpaceDN w:val="0"/>
              <w:spacing w:before="14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2221B898" w14:textId="77777777" w:rsidR="0092575E" w:rsidRDefault="0092575E" w:rsidP="00880DA9"/>
        </w:tc>
        <w:tc>
          <w:tcPr>
            <w:tcW w:w="892" w:type="dxa"/>
            <w:tcMar>
              <w:left w:w="0" w:type="dxa"/>
              <w:right w:w="0" w:type="dxa"/>
            </w:tcMar>
          </w:tcPr>
          <w:p w14:paraId="02B35818" w14:textId="77777777" w:rsidR="0092575E" w:rsidRDefault="0092575E" w:rsidP="00880DA9"/>
        </w:tc>
      </w:tr>
      <w:tr w:rsidR="0092575E" w14:paraId="3EDA4FDB" w14:textId="77777777" w:rsidTr="00880DA9">
        <w:trPr>
          <w:trHeight w:hRule="exact" w:val="301"/>
        </w:trPr>
        <w:tc>
          <w:tcPr>
            <w:tcW w:w="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949ACC4" w14:textId="77777777" w:rsidR="0092575E" w:rsidRDefault="0092575E" w:rsidP="00880DA9"/>
        </w:tc>
        <w:tc>
          <w:tcPr>
            <w:tcW w:w="2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A758EAD" w14:textId="77777777" w:rsidR="0092575E" w:rsidRDefault="0092575E" w:rsidP="00880DA9">
            <w:pPr>
              <w:autoSpaceDE w:val="0"/>
              <w:autoSpaceDN w:val="0"/>
              <w:spacing w:before="14" w:after="0" w:line="248" w:lineRule="exact"/>
              <w:ind w:left="104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Track &amp; Trace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AEF7AE2" w14:textId="77777777" w:rsidR="0092575E" w:rsidRDefault="0092575E" w:rsidP="00880DA9">
            <w:pPr>
              <w:autoSpaceDE w:val="0"/>
              <w:autoSpaceDN w:val="0"/>
              <w:spacing w:before="14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04A097F" w14:textId="77777777" w:rsidR="0092575E" w:rsidRDefault="0092575E" w:rsidP="00880DA9">
            <w:pPr>
              <w:autoSpaceDE w:val="0"/>
              <w:autoSpaceDN w:val="0"/>
              <w:spacing w:before="14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35AF501" w14:textId="77777777" w:rsidR="0092575E" w:rsidRDefault="0092575E" w:rsidP="00880DA9">
            <w:pPr>
              <w:autoSpaceDE w:val="0"/>
              <w:autoSpaceDN w:val="0"/>
              <w:spacing w:before="14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375CCC0" w14:textId="77777777" w:rsidR="0092575E" w:rsidRDefault="0092575E" w:rsidP="00880DA9">
            <w:pPr>
              <w:autoSpaceDE w:val="0"/>
              <w:autoSpaceDN w:val="0"/>
              <w:spacing w:before="14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93CD417" w14:textId="77777777" w:rsidR="0092575E" w:rsidRDefault="0092575E" w:rsidP="00880DA9">
            <w:pPr>
              <w:autoSpaceDE w:val="0"/>
              <w:autoSpaceDN w:val="0"/>
              <w:spacing w:before="14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5DA1573C" w14:textId="77777777" w:rsidR="0092575E" w:rsidRDefault="0092575E" w:rsidP="00880DA9">
            <w:pPr>
              <w:autoSpaceDE w:val="0"/>
              <w:autoSpaceDN w:val="0"/>
              <w:spacing w:before="14" w:after="0" w:line="248" w:lineRule="exact"/>
              <w:jc w:val="center"/>
            </w:pPr>
            <w:r>
              <w:rPr>
                <w:rFonts w:ascii="ArialMT" w:eastAsia="ArialMT" w:hAnsi="ArialMT"/>
                <w:color w:val="000000"/>
                <w:sz w:val="18"/>
              </w:rPr>
              <w:t xml:space="preserve">x </w:t>
            </w:r>
          </w:p>
        </w:tc>
        <w:tc>
          <w:tcPr>
            <w:tcW w:w="1050" w:type="dxa"/>
            <w:gridSpan w:val="2"/>
            <w:tcBorders>
              <w:left w:val="single" w:sz="3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19C93AF" w14:textId="77777777" w:rsidR="0092575E" w:rsidRDefault="0092575E" w:rsidP="00880DA9"/>
        </w:tc>
      </w:tr>
      <w:tr w:rsidR="0092575E" w14:paraId="15550BA6" w14:textId="77777777" w:rsidTr="00880DA9">
        <w:trPr>
          <w:trHeight w:hRule="exact" w:val="3410"/>
        </w:trPr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8364FA3" w14:textId="77777777" w:rsidR="0092575E" w:rsidRDefault="0092575E" w:rsidP="00880DA9">
            <w:pPr>
              <w:autoSpaceDE w:val="0"/>
              <w:autoSpaceDN w:val="0"/>
              <w:spacing w:after="0" w:line="272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Module Contents </w:t>
            </w:r>
          </w:p>
        </w:tc>
        <w:tc>
          <w:tcPr>
            <w:tcW w:w="7228" w:type="dxa"/>
            <w:gridSpan w:val="9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699FA34" w14:textId="77777777" w:rsidR="0092575E" w:rsidRDefault="0092575E" w:rsidP="00880DA9">
            <w:pPr>
              <w:tabs>
                <w:tab w:val="left" w:pos="428"/>
                <w:tab w:val="left" w:pos="788"/>
              </w:tabs>
              <w:autoSpaceDE w:val="0"/>
              <w:autoSpaceDN w:val="0"/>
              <w:spacing w:after="0" w:line="232" w:lineRule="exact"/>
              <w:ind w:left="66" w:right="144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Concepts and technologies for the development of advanced mobile </w:t>
            </w:r>
            <w:r>
              <w:br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applications. Special focus lies on the contextual dependencies of system behavior and the communication between different components. The following topics are examined: </w:t>
            </w:r>
            <w:r>
              <w:br/>
            </w:r>
            <w:r>
              <w:tab/>
            </w:r>
            <w:r>
              <w:rPr>
                <w:rFonts w:ascii="ArialMT" w:eastAsia="ArialMT" w:hAnsi="ArialMT"/>
                <w:color w:val="000000"/>
                <w:sz w:val="20"/>
              </w:rPr>
              <w:t xml:space="preserve">-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Location-based Services: application of different localization services </w:t>
            </w:r>
            <w:r>
              <w:tab/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with different properties, services for the visualization of geographical </w:t>
            </w:r>
            <w:r>
              <w:tab/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data, management of geographical data, geofencing, location-based </w:t>
            </w:r>
            <w:r>
              <w:tab/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>social networking (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20"/>
              </w:rPr>
              <w:t>lbsn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) </w:t>
            </w:r>
            <w:r>
              <w:br/>
            </w:r>
            <w:r>
              <w:tab/>
            </w:r>
            <w:r>
              <w:rPr>
                <w:rFonts w:ascii="ArialMT" w:eastAsia="ArialMT" w:hAnsi="ArialMT"/>
                <w:color w:val="000000"/>
                <w:sz w:val="20"/>
              </w:rPr>
              <w:t xml:space="preserve">-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Communication in mobile applications: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20"/>
              </w:rPr>
              <w:t>bluetooth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, NFC, http etc. </w:t>
            </w:r>
          </w:p>
          <w:p w14:paraId="4C207C80" w14:textId="77777777" w:rsidR="0092575E" w:rsidRDefault="0092575E" w:rsidP="00880DA9">
            <w:pPr>
              <w:tabs>
                <w:tab w:val="left" w:pos="788"/>
              </w:tabs>
              <w:autoSpaceDE w:val="0"/>
              <w:autoSpaceDN w:val="0"/>
              <w:spacing w:before="44" w:after="0" w:line="230" w:lineRule="exact"/>
              <w:ind w:left="428" w:right="288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-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Acquisition of environmental data using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20"/>
              </w:rPr>
              <w:t>sensoric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 interfaces </w:t>
            </w:r>
            <w:r>
              <w:br/>
            </w:r>
            <w:r>
              <w:rPr>
                <w:rFonts w:ascii="ArialMT" w:eastAsia="ArialMT" w:hAnsi="ArialMT"/>
                <w:color w:val="000000"/>
                <w:sz w:val="20"/>
              </w:rPr>
              <w:t xml:space="preserve">-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Activity Recognition </w:t>
            </w:r>
            <w:r>
              <w:br/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Track &amp; Trace-applications: acquisition of position data and </w:t>
            </w:r>
            <w:r>
              <w:rPr>
                <w:rFonts w:ascii="ArialMT" w:eastAsia="ArialMT" w:hAnsi="ArialMT"/>
                <w:color w:val="000000"/>
                <w:sz w:val="20"/>
              </w:rPr>
              <w:t xml:space="preserve">- </w:t>
            </w:r>
            <w:r>
              <w:br/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environmental data, collection and management of data, automated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situation monitoring and recognition </w:t>
            </w:r>
          </w:p>
        </w:tc>
      </w:tr>
      <w:tr w:rsidR="0092575E" w14:paraId="11DB41DB" w14:textId="77777777" w:rsidTr="00880DA9">
        <w:trPr>
          <w:trHeight w:hRule="exact" w:val="472"/>
        </w:trPr>
        <w:tc>
          <w:tcPr>
            <w:tcW w:w="2554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AACAE47" w14:textId="77777777" w:rsidR="0092575E" w:rsidRDefault="0092575E" w:rsidP="00880DA9">
            <w:pPr>
              <w:autoSpaceDE w:val="0"/>
              <w:autoSpaceDN w:val="0"/>
              <w:spacing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Teaching Methods </w:t>
            </w:r>
          </w:p>
        </w:tc>
        <w:tc>
          <w:tcPr>
            <w:tcW w:w="7228" w:type="dxa"/>
            <w:gridSpan w:val="9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DA6C4DD" w14:textId="77777777" w:rsidR="0092575E" w:rsidRDefault="0092575E" w:rsidP="00880DA9">
            <w:pPr>
              <w:autoSpaceDE w:val="0"/>
              <w:autoSpaceDN w:val="0"/>
              <w:spacing w:after="0" w:line="270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Lecture (2 hours/week),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20"/>
              </w:rPr>
              <w:t>excercise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 (2 hours/week) </w:t>
            </w:r>
          </w:p>
        </w:tc>
      </w:tr>
      <w:tr w:rsidR="0092575E" w14:paraId="04C0F308" w14:textId="77777777" w:rsidTr="00880DA9">
        <w:trPr>
          <w:trHeight w:hRule="exact" w:val="700"/>
        </w:trPr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37A33CB" w14:textId="77777777" w:rsidR="0092575E" w:rsidRDefault="0092575E" w:rsidP="00880DA9">
            <w:pPr>
              <w:autoSpaceDE w:val="0"/>
              <w:autoSpaceDN w:val="0"/>
              <w:spacing w:after="0" w:line="238" w:lineRule="exact"/>
              <w:ind w:left="64" w:right="8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Requirements for Participation </w:t>
            </w:r>
          </w:p>
        </w:tc>
        <w:tc>
          <w:tcPr>
            <w:tcW w:w="72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221C64B" w14:textId="77777777" w:rsidR="0092575E" w:rsidRDefault="0092575E" w:rsidP="00880DA9">
            <w:pPr>
              <w:autoSpaceDE w:val="0"/>
              <w:autoSpaceDN w:val="0"/>
              <w:spacing w:after="0" w:line="268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Skills and Knowledge in Programming with Java and Android </w:t>
            </w:r>
          </w:p>
        </w:tc>
      </w:tr>
      <w:tr w:rsidR="0092575E" w14:paraId="58360429" w14:textId="77777777" w:rsidTr="00880DA9">
        <w:trPr>
          <w:trHeight w:hRule="exact" w:val="1388"/>
        </w:trPr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9382DD4" w14:textId="77777777" w:rsidR="0092575E" w:rsidRDefault="0092575E" w:rsidP="00880DA9">
            <w:pPr>
              <w:autoSpaceDE w:val="0"/>
              <w:autoSpaceDN w:val="0"/>
              <w:spacing w:after="0" w:line="236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Literature / </w:t>
            </w:r>
            <w:r>
              <w:br/>
            </w:r>
            <w:proofErr w:type="spellStart"/>
            <w:r>
              <w:rPr>
                <w:rFonts w:ascii="ArialMT" w:eastAsia="ArialMT" w:hAnsi="ArialMT"/>
                <w:color w:val="000000"/>
                <w:sz w:val="20"/>
              </w:rPr>
              <w:t>Multimediabased</w:t>
            </w:r>
            <w:proofErr w:type="spellEnd"/>
            <w:r>
              <w:rPr>
                <w:rFonts w:ascii="ArialMT" w:eastAsia="ArialMT" w:hAnsi="ArialMT"/>
                <w:color w:val="000000"/>
                <w:sz w:val="20"/>
              </w:rPr>
              <w:t xml:space="preserve"> Teaching Material </w:t>
            </w:r>
          </w:p>
        </w:tc>
        <w:tc>
          <w:tcPr>
            <w:tcW w:w="72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B43197F" w14:textId="77777777" w:rsidR="0092575E" w:rsidRDefault="0092575E" w:rsidP="00880DA9">
            <w:pPr>
              <w:tabs>
                <w:tab w:val="left" w:pos="520"/>
              </w:tabs>
              <w:autoSpaceDE w:val="0"/>
              <w:autoSpaceDN w:val="0"/>
              <w:spacing w:after="0" w:line="230" w:lineRule="exact"/>
              <w:ind w:left="66" w:right="144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Bill Philips, Chris Stewart, Brian Hardy, Kristin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20"/>
              </w:rPr>
              <w:t>Marsiciano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, Android </w:t>
            </w:r>
            <w:r>
              <w:br/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>Programming – The big Nerd Ranch Guide (2</w:t>
            </w:r>
            <w:r>
              <w:rPr>
                <w:rFonts w:ascii="Arial" w:eastAsia="Arial" w:hAnsi="Arial"/>
                <w:i/>
                <w:color w:val="000000"/>
                <w:sz w:val="13"/>
              </w:rPr>
              <w:t>nd</w:t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 Edition), Big Nerd Ranch. Thomas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20"/>
              </w:rPr>
              <w:t>Künneth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, Android 5 </w:t>
            </w:r>
            <w:proofErr w:type="gramStart"/>
            <w:r>
              <w:rPr>
                <w:rFonts w:ascii="Arial" w:eastAsia="Arial" w:hAnsi="Arial"/>
                <w:i/>
                <w:color w:val="000000"/>
                <w:sz w:val="20"/>
              </w:rPr>
              <w:t>-  Apps</w:t>
            </w:r>
            <w:proofErr w:type="gram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20"/>
              </w:rPr>
              <w:t>entwickeln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i/>
                <w:color w:val="000000"/>
                <w:sz w:val="20"/>
              </w:rPr>
              <w:t>mit</w:t>
            </w:r>
            <w:proofErr w:type="spellEnd"/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 dem Android SDK, Galileo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Press, Bonn 2012 </w:t>
            </w:r>
            <w:r>
              <w:br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Greg Milette, Adam Stroud, Professional Android Sensor Programming, John </w:t>
            </w:r>
            <w:r>
              <w:tab/>
            </w: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Wiley, Indianapolis 2012 </w:t>
            </w:r>
          </w:p>
        </w:tc>
      </w:tr>
      <w:tr w:rsidR="0092575E" w14:paraId="32F9EC10" w14:textId="77777777" w:rsidTr="00880DA9">
        <w:trPr>
          <w:trHeight w:hRule="exact" w:val="470"/>
        </w:trPr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B4A8FCF" w14:textId="77777777" w:rsidR="0092575E" w:rsidRDefault="0092575E" w:rsidP="00880DA9">
            <w:pPr>
              <w:autoSpaceDE w:val="0"/>
              <w:autoSpaceDN w:val="0"/>
              <w:spacing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Applicability </w:t>
            </w:r>
          </w:p>
        </w:tc>
        <w:tc>
          <w:tcPr>
            <w:tcW w:w="72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67BB5CA" w14:textId="77777777" w:rsidR="0092575E" w:rsidRDefault="0092575E" w:rsidP="00880DA9">
            <w:pPr>
              <w:autoSpaceDE w:val="0"/>
              <w:autoSpaceDN w:val="0"/>
              <w:spacing w:after="0" w:line="270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Master of Applied Computer Science </w:t>
            </w:r>
          </w:p>
        </w:tc>
      </w:tr>
      <w:tr w:rsidR="0092575E" w14:paraId="104FA4C1" w14:textId="77777777" w:rsidTr="00880DA9">
        <w:trPr>
          <w:trHeight w:hRule="exact" w:val="472"/>
        </w:trPr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8E1E7F2" w14:textId="77777777" w:rsidR="0092575E" w:rsidRDefault="0092575E" w:rsidP="00880DA9">
            <w:pPr>
              <w:autoSpaceDE w:val="0"/>
              <w:autoSpaceDN w:val="0"/>
              <w:spacing w:before="60" w:after="0" w:line="214" w:lineRule="exact"/>
              <w:ind w:left="64" w:right="1152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Effort/ </w:t>
            </w:r>
            <w:r>
              <w:br/>
            </w:r>
            <w:r>
              <w:rPr>
                <w:rFonts w:ascii="ArialMT" w:eastAsia="ArialMT" w:hAnsi="ArialMT"/>
                <w:color w:val="000000"/>
                <w:sz w:val="20"/>
              </w:rPr>
              <w:t>Total Workload</w:t>
            </w:r>
          </w:p>
        </w:tc>
        <w:tc>
          <w:tcPr>
            <w:tcW w:w="7228" w:type="dxa"/>
            <w:gridSpan w:val="9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D8C095A" w14:textId="77777777" w:rsidR="0092575E" w:rsidRDefault="0092575E" w:rsidP="00880DA9">
            <w:pPr>
              <w:autoSpaceDE w:val="0"/>
              <w:autoSpaceDN w:val="0"/>
              <w:spacing w:after="0" w:line="234" w:lineRule="exact"/>
              <w:ind w:left="66" w:right="432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150 hours: 60 hours presence, 45 hours self-study, 45 hours preparation of exam </w:t>
            </w:r>
          </w:p>
        </w:tc>
      </w:tr>
      <w:tr w:rsidR="0092575E" w14:paraId="0CD3D638" w14:textId="77777777" w:rsidTr="00880DA9">
        <w:trPr>
          <w:trHeight w:hRule="exact" w:val="468"/>
        </w:trPr>
        <w:tc>
          <w:tcPr>
            <w:tcW w:w="2554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A703888" w14:textId="77777777" w:rsidR="0092575E" w:rsidRDefault="0092575E" w:rsidP="00880DA9">
            <w:pPr>
              <w:autoSpaceDE w:val="0"/>
              <w:autoSpaceDN w:val="0"/>
              <w:spacing w:after="0" w:line="234" w:lineRule="exact"/>
              <w:ind w:right="288"/>
              <w:jc w:val="center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ECTS / Emphasis of the Grade for the final Grad </w:t>
            </w:r>
          </w:p>
        </w:tc>
        <w:tc>
          <w:tcPr>
            <w:tcW w:w="7228" w:type="dxa"/>
            <w:gridSpan w:val="9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1E35B0FF" w14:textId="77777777" w:rsidR="0092575E" w:rsidRDefault="0092575E" w:rsidP="00880DA9">
            <w:pPr>
              <w:autoSpaceDE w:val="0"/>
              <w:autoSpaceDN w:val="0"/>
              <w:spacing w:after="0" w:line="270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5 CP (Emphasis of the Grade for the final Grade 5/120) </w:t>
            </w:r>
          </w:p>
        </w:tc>
      </w:tr>
      <w:tr w:rsidR="0092575E" w14:paraId="0F1DDBA0" w14:textId="77777777" w:rsidTr="00880DA9">
        <w:trPr>
          <w:trHeight w:hRule="exact" w:val="240"/>
        </w:trPr>
        <w:tc>
          <w:tcPr>
            <w:tcW w:w="2554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5CDE2EF" w14:textId="77777777" w:rsidR="0092575E" w:rsidRDefault="0092575E" w:rsidP="00880DA9">
            <w:pPr>
              <w:autoSpaceDE w:val="0"/>
              <w:autoSpaceDN w:val="0"/>
              <w:spacing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Performance Record </w:t>
            </w:r>
          </w:p>
        </w:tc>
        <w:tc>
          <w:tcPr>
            <w:tcW w:w="7228" w:type="dxa"/>
            <w:gridSpan w:val="9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687B454" w14:textId="77777777" w:rsidR="0092575E" w:rsidRDefault="0092575E" w:rsidP="00880DA9">
            <w:pPr>
              <w:autoSpaceDE w:val="0"/>
              <w:autoSpaceDN w:val="0"/>
              <w:spacing w:after="0" w:line="270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Written exam </w:t>
            </w:r>
          </w:p>
        </w:tc>
      </w:tr>
      <w:tr w:rsidR="0092575E" w14:paraId="7A94DD0B" w14:textId="77777777" w:rsidTr="00880DA9">
        <w:trPr>
          <w:trHeight w:hRule="exact" w:val="470"/>
        </w:trPr>
        <w:tc>
          <w:tcPr>
            <w:tcW w:w="2554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077F4C31" w14:textId="77777777" w:rsidR="0092575E" w:rsidRDefault="0092575E" w:rsidP="00880DA9">
            <w:pPr>
              <w:autoSpaceDE w:val="0"/>
              <w:autoSpaceDN w:val="0"/>
              <w:spacing w:before="8" w:after="0" w:line="222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Semester </w:t>
            </w:r>
          </w:p>
        </w:tc>
        <w:tc>
          <w:tcPr>
            <w:tcW w:w="7228" w:type="dxa"/>
            <w:gridSpan w:val="9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99A96B8" w14:textId="77777777" w:rsidR="0092575E" w:rsidRDefault="0092575E" w:rsidP="00880DA9">
            <w:pPr>
              <w:autoSpaceDE w:val="0"/>
              <w:autoSpaceDN w:val="0"/>
              <w:spacing w:after="0" w:line="270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2nd semester </w:t>
            </w:r>
          </w:p>
        </w:tc>
      </w:tr>
      <w:tr w:rsidR="0092575E" w14:paraId="5C6A841D" w14:textId="77777777" w:rsidTr="00880DA9">
        <w:trPr>
          <w:trHeight w:hRule="exact" w:val="470"/>
        </w:trPr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3BF0E4C9" w14:textId="77777777" w:rsidR="0092575E" w:rsidRDefault="0092575E" w:rsidP="00880DA9">
            <w:pPr>
              <w:autoSpaceDE w:val="0"/>
              <w:autoSpaceDN w:val="0"/>
              <w:spacing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 xml:space="preserve">Frequency of Occurrence </w:t>
            </w:r>
          </w:p>
        </w:tc>
        <w:tc>
          <w:tcPr>
            <w:tcW w:w="72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385BB2D" w14:textId="77777777" w:rsidR="0092575E" w:rsidRDefault="0092575E" w:rsidP="00880DA9">
            <w:pPr>
              <w:autoSpaceDE w:val="0"/>
              <w:autoSpaceDN w:val="0"/>
              <w:spacing w:after="0" w:line="268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Once a year </w:t>
            </w:r>
          </w:p>
        </w:tc>
      </w:tr>
      <w:tr w:rsidR="0092575E" w14:paraId="0336873A" w14:textId="77777777" w:rsidTr="00880DA9">
        <w:trPr>
          <w:trHeight w:hRule="exact" w:val="240"/>
        </w:trPr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7D5B3369" w14:textId="77777777" w:rsidR="0092575E" w:rsidRDefault="0092575E" w:rsidP="00880DA9">
            <w:pPr>
              <w:autoSpaceDE w:val="0"/>
              <w:autoSpaceDN w:val="0"/>
              <w:spacing w:before="4" w:after="0" w:line="22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t>Duration</w:t>
            </w:r>
          </w:p>
        </w:tc>
        <w:tc>
          <w:tcPr>
            <w:tcW w:w="72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ED02C0C" w14:textId="3C32A698" w:rsidR="0092575E" w:rsidRDefault="0092575E" w:rsidP="00880DA9">
            <w:pPr>
              <w:autoSpaceDE w:val="0"/>
              <w:autoSpaceDN w:val="0"/>
              <w:spacing w:after="0" w:line="270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>One semester</w:t>
            </w:r>
          </w:p>
        </w:tc>
      </w:tr>
      <w:tr w:rsidR="0092575E" w14:paraId="05AE8C9B" w14:textId="77777777" w:rsidTr="00880DA9">
        <w:trPr>
          <w:trHeight w:hRule="exact" w:val="1142"/>
        </w:trPr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DEE7EC1" w14:textId="77777777" w:rsidR="0092575E" w:rsidRDefault="0092575E" w:rsidP="00880DA9">
            <w:pPr>
              <w:autoSpaceDE w:val="0"/>
              <w:autoSpaceDN w:val="0"/>
              <w:spacing w:after="0" w:line="274" w:lineRule="exact"/>
              <w:ind w:left="64"/>
            </w:pPr>
            <w:r>
              <w:rPr>
                <w:rFonts w:ascii="ArialMT" w:eastAsia="ArialMT" w:hAnsi="ArialMT"/>
                <w:color w:val="000000"/>
                <w:sz w:val="20"/>
              </w:rPr>
              <w:lastRenderedPageBreak/>
              <w:t xml:space="preserve">Type of Course </w:t>
            </w:r>
          </w:p>
        </w:tc>
        <w:tc>
          <w:tcPr>
            <w:tcW w:w="72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181A548" w14:textId="77777777" w:rsidR="0092575E" w:rsidRDefault="0092575E" w:rsidP="00880DA9">
            <w:pPr>
              <w:autoSpaceDE w:val="0"/>
              <w:autoSpaceDN w:val="0"/>
              <w:spacing w:after="0" w:line="270" w:lineRule="exact"/>
              <w:ind w:left="66"/>
            </w:pPr>
            <w:r>
              <w:rPr>
                <w:rFonts w:ascii="Arial" w:eastAsia="Arial" w:hAnsi="Arial"/>
                <w:i/>
                <w:color w:val="000000"/>
                <w:sz w:val="20"/>
              </w:rPr>
              <w:t xml:space="preserve">Obligatory course from the area distributed and mobile systems </w:t>
            </w:r>
          </w:p>
        </w:tc>
      </w:tr>
    </w:tbl>
    <w:p w14:paraId="05C089E4" w14:textId="65F15650" w:rsidR="00263E72" w:rsidRDefault="00263E72" w:rsidP="0092575E">
      <w:pPr>
        <w:autoSpaceDE w:val="0"/>
        <w:autoSpaceDN w:val="0"/>
        <w:spacing w:after="514" w:line="220" w:lineRule="exact"/>
      </w:pPr>
    </w:p>
    <w:sectPr w:rsidR="00263E72" w:rsidSect="00034616">
      <w:pgSz w:w="11906" w:h="16838"/>
      <w:pgMar w:top="734" w:right="1108" w:bottom="1440" w:left="98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71BC0" w14:textId="77777777" w:rsidR="007651C1" w:rsidRDefault="007651C1" w:rsidP="007651C1">
      <w:pPr>
        <w:spacing w:after="0" w:line="240" w:lineRule="auto"/>
      </w:pPr>
      <w:r>
        <w:separator/>
      </w:r>
    </w:p>
  </w:endnote>
  <w:endnote w:type="continuationSeparator" w:id="0">
    <w:p w14:paraId="223EC012" w14:textId="77777777" w:rsidR="007651C1" w:rsidRDefault="007651C1" w:rsidP="00765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7A90E" w14:textId="77777777" w:rsidR="007651C1" w:rsidRDefault="007651C1" w:rsidP="007651C1">
      <w:pPr>
        <w:spacing w:after="0" w:line="240" w:lineRule="auto"/>
      </w:pPr>
      <w:r>
        <w:separator/>
      </w:r>
    </w:p>
  </w:footnote>
  <w:footnote w:type="continuationSeparator" w:id="0">
    <w:p w14:paraId="6F8017FC" w14:textId="77777777" w:rsidR="007651C1" w:rsidRDefault="007651C1" w:rsidP="00765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7240439">
    <w:abstractNumId w:val="8"/>
  </w:num>
  <w:num w:numId="2" w16cid:durableId="1546060428">
    <w:abstractNumId w:val="6"/>
  </w:num>
  <w:num w:numId="3" w16cid:durableId="1814130398">
    <w:abstractNumId w:val="5"/>
  </w:num>
  <w:num w:numId="4" w16cid:durableId="164366380">
    <w:abstractNumId w:val="4"/>
  </w:num>
  <w:num w:numId="5" w16cid:durableId="1274483083">
    <w:abstractNumId w:val="7"/>
  </w:num>
  <w:num w:numId="6" w16cid:durableId="1618489688">
    <w:abstractNumId w:val="3"/>
  </w:num>
  <w:num w:numId="7" w16cid:durableId="124738869">
    <w:abstractNumId w:val="2"/>
  </w:num>
  <w:num w:numId="8" w16cid:durableId="871039479">
    <w:abstractNumId w:val="1"/>
  </w:num>
  <w:num w:numId="9" w16cid:durableId="1951162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327"/>
    <w:rsid w:val="00263E72"/>
    <w:rsid w:val="0029639D"/>
    <w:rsid w:val="00326F90"/>
    <w:rsid w:val="00352215"/>
    <w:rsid w:val="00490AB3"/>
    <w:rsid w:val="005F53DC"/>
    <w:rsid w:val="005F5F51"/>
    <w:rsid w:val="006E660C"/>
    <w:rsid w:val="007651C1"/>
    <w:rsid w:val="0092575E"/>
    <w:rsid w:val="00AA1D8D"/>
    <w:rsid w:val="00B47730"/>
    <w:rsid w:val="00CB0664"/>
    <w:rsid w:val="00F15F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789AE05-C2DE-4257-9711-FF8BD2A7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Hasan Khan</cp:lastModifiedBy>
  <cp:revision>8</cp:revision>
  <dcterms:created xsi:type="dcterms:W3CDTF">2013-12-23T23:15:00Z</dcterms:created>
  <dcterms:modified xsi:type="dcterms:W3CDTF">2024-05-31T12:35:00Z</dcterms:modified>
  <cp:category/>
</cp:coreProperties>
</file>