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6621</w:t>
        <w:tab/>
        <w:t>9226</w:t>
        <w:tab/>
        <w:t>Accountant (m/f/d) room Kamenz #Grötschel</w:t>
        <w:tab/>
        <w:t>Grötschel in 02994 Bernsdorf is looking for you as an accountant (m/f/d)!</w:t>
        <w:br/>
        <w:br/>
        <w:t>The future editions are:</w:t>
        <w:br/>
        <w:t>* Preparation of monthly, quarterly and annual financial statements</w:t>
        <w:br/>
        <w:t>* the preparation of advance sales tax returns and statistical reports</w:t>
        <w:br/>
        <w:t>* Execution of ongoing bookkeeping (creation of outgoing invoices, processing of incoming invoices, preparation of payment transactions, management of debtors and creditors)</w:t>
        <w:br/>
        <w:t>* Carrying out general administrative tasks</w:t>
        <w:br/>
        <w:t>* Correspondence with offices, banks, insurance companies, other institutions</w:t>
        <w:br/>
        <w:t>* Support of the Controlling department</w:t>
        <w:br/>
        <w:br/>
        <w:t>You have:</w:t>
        <w:br/>
        <w:t>* You have a degree (Bachelor) in the field of business administration or completed commercial training with at least 3 years of professional experience with an accounting focus, preferably with further training as an accountant</w:t>
        <w:br/>
        <w:t>* You have proven practical experience in financial and balance sheet accounting.</w:t>
        <w:br/>
        <w:t>* You have in-depth computer skills, especially MS Office. DATEV knowledge is desirable.</w:t>
        <w:br/>
        <w:t>* You think analytically and have a high affinity for numbers.</w:t>
        <w:br/>
        <w:br/>
        <w:t>Grotschel offers:</w:t>
        <w:br/>
        <w:t>* a responsible area of ​​responsibility</w:t>
        <w:br/>
        <w:t>* a small team "One for all, all for one"</w:t>
        <w:br/>
        <w:t>* Independent work in a dynamic, innovative, qualified team</w:t>
        <w:br/>
        <w:t>* a friendly, informal and personal working atmosphere with flat hierarchies and open communication</w:t>
        <w:br/>
        <w:t>* a company that values ​​you and your work.</w:t>
        <w:br/>
        <w:t>* an individual personnel development - "We strengthen your strengths"</w:t>
        <w:br/>
        <w:t>* a permanent employment contract</w:t>
        <w:br/>
        <w:t>* family-friendly working hours</w:t>
        <w:br/>
        <w:br/>
        <w:t>Can you imagine working at Grötschel?</w:t>
        <w:br/>
        <w:br/>
        <w:t>Then send us your complete application documents via the "Apply" button or by e-mail to hoyerswerda@gs-company.de</w:t>
        <w:br/>
        <w:t>We would also be happy to answer your first questions by telephone on 03571-209044</w:t>
        <w:br/>
        <w:br/>
        <w:t>Hints:</w:t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accountant</w:t>
        <w:tab/>
        <w:t>None</w:t>
        <w:tab/>
        <w:t>2023-03-07 16:04:08.288000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