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6900</w:t>
        <w:tab/>
        <w:t>9505</w:t>
        <w:tab/>
        <w:t>Accountant (m/f/d) with Navision knowledge</w:t>
        <w:tab/>
        <w:t>Are you looking for long-term employment and an employer known for security and growth? This opportunity now results in a permanent position!</w:t>
        <w:br/>
        <w:br/>
        <w:t>For our customer, a company in the chemical industry, we are looking for YOU as an accountant (m/f/d) to complement the friendly and appreciative team. Our customer is based in the east of Munich and is easily accessible by public transport.</w:t>
        <w:br/>
        <w:t>The position is to be filled through direct recruitment.</w:t>
        <w:br/>
        <w:br/>
        <w:t>Are you curious to find out which company is behind it? Then we look forward to receiving your application and will discuss the next steps with you.</w:t>
        <w:br/>
        <w:br/>
        <w:t>This position is to be filled within the framework of direct placement / within the framework of permanent placement.</w:t>
        <w:br/>
        <w:br/>
        <w:t>Accountant (m/f/d) with Navision knowledge</w:t>
        <w:br/>
        <w:br/>
        <w:t>Your tasks:</w:t>
        <w:br/>
        <w:t xml:space="preserve"> • Processing of payment transactions and monitoring of invoice processing</w:t>
        <w:br/>
        <w:t xml:space="preserve"> • Account Clarification</w:t>
        <w:br/>
        <w:t xml:space="preserve"> • Checking invoices and credit notes in accounts payable</w:t>
        <w:br/>
        <w:t xml:space="preserve"> • Creation and maintenance of recurring entries</w:t>
        <w:br/>
        <w:t xml:space="preserve"> • Maintenance of vendor master data</w:t>
        <w:br/>
        <w:t xml:space="preserve"> • Management of supplier correspondence</w:t>
        <w:br/>
        <w:br/>
        <w:t>Your qualifications:</w:t>
        <w:br/>
        <w:t xml:space="preserve"> • Completed training as an accountant or comparable commercial training</w:t>
        <w:br/>
        <w:t xml:space="preserve"> • Professional experience an advantage</w:t>
        <w:br/>
        <w:t xml:space="preserve"> • Good knowledge of MS Office and Navision</w:t>
        <w:br/>
        <w:t xml:space="preserve"> • Business fluent in German, advanced in English</w:t>
        <w:br/>
        <w:t xml:space="preserve"> • Excellent independent, reliable and precise way of working</w:t>
        <w:br/>
        <w:br/>
        <w:t>The master plan for your career: We will find exactly the job that suits you. Now click on "Apply directly"!</w:t>
        <w:tab/>
        <w:t>accountant</w:t>
        <w:tab/>
        <w:t>In 2013 we were recognized as one of "Germany's Best Employers" for the ninth time. Four times in a row on the podium. Benefit from our know-how and get to know one of the most successful German personnel service providers! You can find out more about us at http://www.dis-ag.com</w:t>
        <w:tab/>
        <w:t>2023-03-07 16:04:42.472000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