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4201</w:t>
        <w:tab/>
        <w:t>6806</w:t>
        <w:tab/>
        <w:t>Accounts receivable clerk: in</w:t>
        <w:tab/>
        <w:t>- New office|30 days vacation</w:t>
        <w:br/>
        <w:br/>
        <w:t>company profile</w:t>
        <w:br/>
        <w:t>Industry Company in the manufacturing sector is looking for an accounts receivable clerk who can provide his knowledge.</w:t>
        <w:br/>
        <w:br/>
        <w:t>area of ​​responsibility</w:t>
        <w:br/>
        <w:br/>
        <w:t>- Independent processing of ongoing financial accounting (focus on accounts receivable)</w:t>
        <w:br/>
        <w:t>- Processing of other topics in financial accounting (creditors, banks, cash register)</w:t>
        <w:br/>
        <w:t>- Processing of payment transactions</w:t>
        <w:br/>
        <w:t>-Account reconciliation</w:t>
        <w:br/>
        <w:t>-Execution of dunning and receivables management</w:t>
        <w:br/>
        <w:t>-Master data maintenance</w:t>
        <w:br/>
        <w:t>-Support in the preparation of monthly, quarterly and annual financial statements</w:t>
        <w:br/>
        <w:br/>
        <w:t>requirement profile</w:t>
        <w:br/>
        <w:br/>
        <w:t>-Successfully completed commercial training with further training as a financial accountant/accountant (f/m/d) or tax clerk</w:t>
        <w:br/>
        <w:t>- Several years of professional experience in accounting</w:t>
        <w:br/>
        <w:t>- Good knowledge of MS Office</w:t>
        <w:br/>
        <w:t>- Confident handling of the accounting system SAP</w:t>
        <w:br/>
        <w:t>-Very good knowledge of English</w:t>
        <w:br/>
        <w:t>- Independent, structured, conscientious and goal-oriented way of working</w:t>
        <w:br/>
        <w:t>- Commitment, willingness to perform and personal responsibility</w:t>
        <w:br/>
        <w:t>-High degree of reliability, resilience, flexibility and ability to work in a team</w:t>
        <w:br/>
        <w:br/>
        <w:t>Compensation Package</w:t>
        <w:br/>
        <w:br/>
        <w:t>- Attractive remuneration</w:t>
        <w:br/>
        <w:t>-Modern working environment</w:t>
        <w:br/>
        <w:t>-Permanent job</w:t>
        <w:br/>
        <w:t>-Varied activity</w:t>
        <w:tab/>
        <w:t>accountant</w:t>
        <w:tab/>
        <w:t>None</w:t>
        <w:tab/>
        <w:t>2023-03-07 15:59:10.143000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