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9692</w:t>
        <w:tab/>
        <w:t>12297</w:t>
        <w:tab/>
        <w:t>Advisor Principles Recruiting (m/d/f)</w:t>
        <w:tab/>
        <w:t>We are looking for you as a Policy Advisor as soon as possible</w:t>
        <w:br/>
        <w:t>Recruiting - International projects (f/m/d) for Deutsche Bahn AG am</w:t>
        <w:br/>
        <w:t>Berlin location.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 lead international talent acquisition projects and you are here</w:t>
        <w:br/>
        <w:t>both strategically and operationally</w:t>
        <w:br/>
        <w:t>· You clarify the project assignments, put the teams together and</w:t>
        <w:br/>
        <w:t>you push a fast, professional implementation</w:t>
        <w:br/>
        <w:t>· You accompany the internal and external stakeholders of the projects</w:t>
        <w:br/>
        <w:t>and can communicate at eye level</w:t>
        <w:br/>
        <w:t>· You will act as a talent advisor for our global</w:t>
        <w:br/>
        <w:t>recruitment community</w:t>
        <w:br/>
        <w:t>· You stimulate the global through your participatory way of working</w:t>
        <w:br/>
        <w:t>know-how exchange</w:t>
        <w:br/>
        <w:t>· You represent the area of ​​personnel recruitment beyond the borders of the DB</w:t>
        <w:br/>
        <w:t>group</w:t>
        <w:br/>
        <w:br/>
        <w:br/>
        <w:br/>
        <w:t>*Your profile:*</w:t>
        <w:br/>
        <w:br/>
        <w:br/>
        <w:br/>
        <w:t>· You have a degree or a comparable degree</w:t>
        <w:br/>
        <w:t>Qualification with several years of professional experience</w:t>
        <w:br/>
        <w:t>· You have initial professional experience in recruiting in one</w:t>
        <w:br/>
        <w:t>international environment</w:t>
        <w:br/>
        <w:t>· The work on and in projects is up to you, both in terms of controlling and</w:t>
        <w:br/>
        <w:t>also in the contributing role and draws you a "hands on" -</w:t>
        <w:br/>
        <w:t>mentality off</w:t>
        <w:br/>
        <w:t>· Designing and facilitating workshops is a familiar practice for you</w:t>
        <w:br/>
        <w:t>· Strong analytical skills and successful work in</w:t>
        <w:br/>
        <w:t>national and international networks complete your profile</w:t>
        <w:br/>
        <w:t>· You have mastered German and English at a professional level and possibly still</w:t>
        <w:br/>
        <w:t>more languages</w:t>
        <w:br/>
        <w:t>· You are willing to travel on business (also internationally</w:t>
        <w:br/>
        <w:t>environment) with - let's talk about these details personally</w:t>
        <w:tab/>
        <w:t>Recruiter</w:t>
        <w:tab/>
        <w:t>None</w:t>
        <w:tab/>
        <w:t>2023-03-07 16:10:24.826000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